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F73" w:rsidRPr="00C16F73" w:rsidRDefault="00C16F73" w:rsidP="00C16F73">
      <w:pPr>
        <w:contextualSpacing/>
        <w:jc w:val="right"/>
      </w:pPr>
      <w:r w:rsidRPr="00C16F73">
        <w:t>Marcela Vykydalová</w:t>
      </w:r>
    </w:p>
    <w:p w:rsidR="00C16F73" w:rsidRPr="00C16F73" w:rsidRDefault="00C16F73" w:rsidP="00C16F73">
      <w:pPr>
        <w:contextualSpacing/>
        <w:jc w:val="right"/>
      </w:pPr>
      <w:r w:rsidRPr="00C16F73">
        <w:t>UČO: 398873</w:t>
      </w:r>
    </w:p>
    <w:p w:rsidR="00C16F73" w:rsidRDefault="00C16F73" w:rsidP="000349CB">
      <w:pPr>
        <w:jc w:val="both"/>
        <w:rPr>
          <w:b/>
        </w:rPr>
      </w:pPr>
    </w:p>
    <w:p w:rsidR="00F66209" w:rsidRPr="006A64D2" w:rsidRDefault="00AE7D6C" w:rsidP="000349CB">
      <w:pPr>
        <w:jc w:val="both"/>
        <w:rPr>
          <w:b/>
        </w:rPr>
      </w:pPr>
      <w:r w:rsidRPr="006A64D2">
        <w:rPr>
          <w:b/>
        </w:rPr>
        <w:t>The pig-kill dancing at Kurumug</w:t>
      </w:r>
      <w:r w:rsidR="008A1CC2">
        <w:rPr>
          <w:b/>
        </w:rPr>
        <w:t>l (Oslava v Kurumuglu – zabíjení prasat, při které tančí)</w:t>
      </w:r>
    </w:p>
    <w:p w:rsidR="00AE7D6C" w:rsidRDefault="008A0395" w:rsidP="000349CB">
      <w:pPr>
        <w:jc w:val="both"/>
      </w:pPr>
      <w:r>
        <w:t>Na</w:t>
      </w:r>
      <w:r w:rsidR="00CB1C4D">
        <w:t xml:space="preserve"> „C</w:t>
      </w:r>
      <w:r w:rsidR="00AE7D6C">
        <w:t>ouncil Grounds“ v blízkos</w:t>
      </w:r>
      <w:r w:rsidR="00CB1C4D">
        <w:t>ti K</w:t>
      </w:r>
      <w:r>
        <w:t>urumuglu, je vesnice na vysočině</w:t>
      </w:r>
      <w:r w:rsidR="00CB1C4D">
        <w:t xml:space="preserve"> Papua Nové Guinei a zde </w:t>
      </w:r>
      <w:r>
        <w:t xml:space="preserve">v roce 1972 </w:t>
      </w:r>
      <w:r w:rsidR="00AE7D6C">
        <w:t xml:space="preserve">jsem si všiml dvoudenní oslavy </w:t>
      </w:r>
      <w:r w:rsidR="00CB1C4D">
        <w:t xml:space="preserve">tzv. </w:t>
      </w:r>
      <w:r w:rsidR="00AE7D6C">
        <w:t xml:space="preserve">pig-kill (zabíjení prasete). </w:t>
      </w:r>
      <w:r w:rsidR="001838A0">
        <w:t xml:space="preserve">Performance, kterou jsem viděl, byla v nebezpečí převrácení do skutečného boje. Tance a písně byly upraveny podle bojových pohybů a válečných zpěvů. Ozbrojení tanečníci byli </w:t>
      </w:r>
      <w:r w:rsidR="00CB1C4D">
        <w:t xml:space="preserve">připraveni </w:t>
      </w:r>
      <w:r w:rsidR="001838A0">
        <w:t>částečně k boji a částečně k tanci. První den se skládal ze zakládání domu v dlouhých obdélníkových chatách a kopání jámy na vaření. Dr</w:t>
      </w:r>
      <w:r w:rsidR="00CB1C4D">
        <w:t>uh</w:t>
      </w:r>
      <w:r w:rsidR="001838A0">
        <w:t>ý den začal porážkou asi 200 prasat. Jako každý majitel zabil s</w:t>
      </w:r>
      <w:r w:rsidR="00890002">
        <w:t xml:space="preserve">vé zvíře, melodicky rozpracovaným projevem mluvil </w:t>
      </w:r>
      <w:r w:rsidR="001838A0">
        <w:t>o tom, ja</w:t>
      </w:r>
      <w:r w:rsidR="00CB1C4D">
        <w:t xml:space="preserve">k </w:t>
      </w:r>
      <w:r w:rsidR="00CB1C4D" w:rsidRPr="00890002">
        <w:t xml:space="preserve">těžké bylo </w:t>
      </w:r>
      <w:r w:rsidR="00890002" w:rsidRPr="00890002">
        <w:t xml:space="preserve">chovat </w:t>
      </w:r>
      <w:r w:rsidR="00CB1C4D" w:rsidRPr="00890002">
        <w:t xml:space="preserve">prase, </w:t>
      </w:r>
      <w:r w:rsidR="001838A0" w:rsidRPr="00890002">
        <w:t>k</w:t>
      </w:r>
      <w:r w:rsidR="00890002" w:rsidRPr="00890002">
        <w:t>terému bylo slibováno, jaké je to jemné zvíře</w:t>
      </w:r>
      <w:r w:rsidR="00890002">
        <w:rPr>
          <w:color w:val="FF0000"/>
        </w:rPr>
        <w:t xml:space="preserve"> </w:t>
      </w:r>
      <w:r w:rsidR="00CB1C4D">
        <w:t>atd. T</w:t>
      </w:r>
      <w:r w:rsidR="001838A0">
        <w:t xml:space="preserve">ito recitátoři tleskali, smáli se a řvali, protože </w:t>
      </w:r>
      <w:r w:rsidR="00CB1C4D">
        <w:t xml:space="preserve">řeči byly </w:t>
      </w:r>
      <w:r w:rsidR="001838A0">
        <w:t>často plné vtipů a obscénních urážek. Poté byla prasata vykuchána, zmasakrována a spuštěna do boxů, kde se upek</w:t>
      </w:r>
      <w:r w:rsidR="00CB1C4D">
        <w:t>ly</w:t>
      </w:r>
      <w:r w:rsidR="001838A0">
        <w:t xml:space="preserve"> pomocí horkých kamenů. Vnitřnosti byly zavěšeny do sítí nad pecí a v páře. Měchýře byly </w:t>
      </w:r>
      <w:r w:rsidR="001838A0" w:rsidRPr="00890002">
        <w:t>vy</w:t>
      </w:r>
      <w:r w:rsidR="00890002" w:rsidRPr="00890002">
        <w:t>fouknuty</w:t>
      </w:r>
      <w:r w:rsidR="001838A0">
        <w:t xml:space="preserve"> do balónků pro děti na hraní. Slavnostní scény. </w:t>
      </w:r>
    </w:p>
    <w:p w:rsidR="001838A0" w:rsidRDefault="001838A0" w:rsidP="000349CB">
      <w:pPr>
        <w:jc w:val="both"/>
      </w:pPr>
      <w:r>
        <w:t>Vzhledem k</w:t>
      </w:r>
      <w:r w:rsidR="00A9396A">
        <w:t xml:space="preserve"> začátku </w:t>
      </w:r>
      <w:r>
        <w:t>vaření</w:t>
      </w:r>
      <w:r w:rsidR="00A9396A">
        <w:t xml:space="preserve">, muži odešli do svých chat, aby se připravili. Šel jsem dovnitř s jedním, který nastavil zrcadlo a aplikoval modré, červené a černé barvivo na své paže, obličej a trup. Polovinu svého nosu pomaloval červeně, druhou modře. Zeptal jsem se ho, co ty vzory znamenají. Řekl, že si je vybral, protože se mu líbilo, jak to vypadá. </w:t>
      </w:r>
    </w:p>
    <w:p w:rsidR="00D12764" w:rsidRDefault="00D12764" w:rsidP="000349CB">
      <w:pPr>
        <w:jc w:val="both"/>
      </w:pPr>
      <w:r>
        <w:t>Byl v ko</w:t>
      </w:r>
      <w:r w:rsidR="00CB1C4D">
        <w:t>stýmu ne kvů</w:t>
      </w:r>
      <w:r>
        <w:t xml:space="preserve">li fiktivní roli ve hře, ale kvůli životní roli – zobrazující jeho sílu, moc, bohatství a jeho postavení ve skupině. </w:t>
      </w:r>
      <w:r w:rsidR="00890002">
        <w:t xml:space="preserve">Přidal se </w:t>
      </w:r>
      <w:r>
        <w:t>mezi své kamarády</w:t>
      </w:r>
      <w:r w:rsidR="00CB1C4D">
        <w:t>,</w:t>
      </w:r>
      <w:r>
        <w:t xml:space="preserve"> jejichž kostýmy byly jako jeho, amalgámy tradiční, místní a nově </w:t>
      </w:r>
      <w:r w:rsidR="00CB1C4D" w:rsidRPr="00890002">
        <w:t>dovežené</w:t>
      </w:r>
      <w:r w:rsidR="00CB1C4D">
        <w:t>: kosti a sluneční brýle</w:t>
      </w:r>
      <w:r>
        <w:t>, cigaretové špičky, domácí potrubí, kh</w:t>
      </w:r>
      <w:r w:rsidR="00CB1C4D">
        <w:t>aki šortky pod travnatou sukní.</w:t>
      </w:r>
      <w:r w:rsidR="00EE3EC5">
        <w:t xml:space="preserve"> Zabíjení prasat v Kurumuglu bylo podobné jako </w:t>
      </w:r>
      <w:r w:rsidR="00EE3EC5" w:rsidRPr="00CB1C4D">
        <w:rPr>
          <w:i/>
        </w:rPr>
        <w:t xml:space="preserve">kaiko </w:t>
      </w:r>
      <w:r w:rsidR="00890002">
        <w:rPr>
          <w:i/>
        </w:rPr>
        <w:t xml:space="preserve">, </w:t>
      </w:r>
      <w:r w:rsidR="00890002" w:rsidRPr="00890002">
        <w:t>kterým byl</w:t>
      </w:r>
      <w:r w:rsidR="00890002">
        <w:rPr>
          <w:i/>
        </w:rPr>
        <w:t xml:space="preserve"> </w:t>
      </w:r>
      <w:r w:rsidR="00EE3EC5">
        <w:t xml:space="preserve">antropolog Roy A. Rappapot </w:t>
      </w:r>
      <w:r w:rsidR="00EE3EC5" w:rsidRPr="00890002">
        <w:t>svědkem</w:t>
      </w:r>
      <w:r w:rsidR="00EE3EC5">
        <w:t xml:space="preserve"> v roce 1963 </w:t>
      </w:r>
      <w:r w:rsidR="00890002">
        <w:t xml:space="preserve">- </w:t>
      </w:r>
      <w:r w:rsidR="00EE3EC5">
        <w:t xml:space="preserve">tradiční performance </w:t>
      </w:r>
      <w:r w:rsidR="00890002">
        <w:t>schválil pravidelně</w:t>
      </w:r>
      <w:r w:rsidR="00EE3EC5">
        <w:t xml:space="preserve"> od počátku 20.st. Stejně jako v Kaiko, tance v Kurumuglu byly upraveny z vojenských pohybů. </w:t>
      </w:r>
    </w:p>
    <w:p w:rsidR="00A9396A" w:rsidRDefault="00A9396A" w:rsidP="000349CB">
      <w:pPr>
        <w:jc w:val="both"/>
      </w:pPr>
      <w:r>
        <w:t>Návštěvníci „Council Grounds“ nepřicházeli jako přátelé na párty, ale jako vetřelci, kteří jim zabavili, to co jim dlužili. Vzhledem k tomu, útočníci – vyzbrojeni pro boj s oštěpy – zatančili svůj útok na „Council Gr</w:t>
      </w:r>
      <w:r w:rsidR="00890002">
        <w:t>ounds“, byli odrazeni zbrojovými</w:t>
      </w:r>
      <w:r>
        <w:t xml:space="preserve"> táborníky – </w:t>
      </w:r>
      <w:r w:rsidRPr="006B46DD">
        <w:t xml:space="preserve">muži </w:t>
      </w:r>
      <w:r w:rsidR="006B46DD">
        <w:t>plus asi</w:t>
      </w:r>
      <w:r w:rsidRPr="006B46DD">
        <w:t xml:space="preserve"> dvacet</w:t>
      </w:r>
      <w:r>
        <w:t xml:space="preserve"> plně vyzbrojených žen tančili svoji obhajobu masa. Útočníci mnohokrát zahájili intenzivní útoky. </w:t>
      </w:r>
      <w:r w:rsidR="0079233A">
        <w:t>Každý útok byl splněn rozhodným protiútokem. Ale krok za krokem, útočníci pronikli do srdce Co</w:t>
      </w:r>
      <w:r w:rsidR="00CB1C4D">
        <w:t xml:space="preserve">uncil Grounds, k hromadě masa, </w:t>
      </w:r>
      <w:r w:rsidR="0079233A">
        <w:t xml:space="preserve">oltáři čelistí a květin v samém středu. Jakmile útočníci dosáhli masa, tančili kolem něj skoro hodinu. </w:t>
      </w:r>
    </w:p>
    <w:p w:rsidR="0079233A" w:rsidRDefault="0079233A" w:rsidP="000349CB">
      <w:pPr>
        <w:jc w:val="both"/>
      </w:pPr>
      <w:r>
        <w:t>Byl jsem přitisknutý na strom</w:t>
      </w:r>
      <w:r w:rsidR="00CB1C4D">
        <w:t xml:space="preserve"> </w:t>
      </w:r>
      <w:r>
        <w:t xml:space="preserve">mezi válečníky a maso. Najednou se tanec zastavil. Řečníci se vrhli na maso, vytáhli </w:t>
      </w:r>
      <w:r w:rsidR="006B46DD" w:rsidRPr="006B46DD">
        <w:t>nohu nebo</w:t>
      </w:r>
      <w:r w:rsidRPr="006B46DD">
        <w:t xml:space="preserve"> bok</w:t>
      </w:r>
      <w:r>
        <w:t>, křičeli a zpívali „To prase vám dávám jako platbu z</w:t>
      </w:r>
      <w:r w:rsidR="00302C12">
        <w:t xml:space="preserve">a prase, které jsi mi dal pro mého otce </w:t>
      </w:r>
      <w:r>
        <w:t xml:space="preserve">před třemi lety! Vaše prase bylo vychrtlé, žádný tuk, ale moje prase je obrovské, s hromadou tuku </w:t>
      </w:r>
      <w:r w:rsidR="00302C12">
        <w:t xml:space="preserve">a spoustou dobrého masa. Podívej! Podívej! Mnohem lepší, než </w:t>
      </w:r>
      <w:r w:rsidR="00CB1C4D">
        <w:t>to, co jsi dal mému otci. Bratr</w:t>
      </w:r>
      <w:r w:rsidR="00302C12">
        <w:t xml:space="preserve"> a já si budeme pamatovat, že jsme vám dnes dali lepší než vy nám. Jestliže vám zavoláme, aby jste nám pomohli v boji, musíte přijít! Dlužíte nám to!</w:t>
      </w:r>
      <w:r>
        <w:t>“</w:t>
      </w:r>
    </w:p>
    <w:p w:rsidR="00302C12" w:rsidRDefault="00302C12" w:rsidP="000349CB">
      <w:pPr>
        <w:jc w:val="both"/>
      </w:pPr>
      <w:r>
        <w:t>Řečnění se někdy přeměnilo na píseň. Zábava v proslovu a žertování, balancovala na hraně. Účastníci však vzpomínají, že to není tak dávno, kdy byli krevní nep</w:t>
      </w:r>
      <w:r w:rsidR="00CB1C4D">
        <w:t>řátelé. Po více než hodině řečně</w:t>
      </w:r>
      <w:r>
        <w:t xml:space="preserve">ní, bylo </w:t>
      </w:r>
      <w:r>
        <w:lastRenderedPageBreak/>
        <w:t>maso rozděleno. Hodně rodin za zpěvu, odešlo se svým podílem. Toto maso našli svou cestou prostřednictvím sítě rituálních povinností na místech vzdálených od Kurumuglu a pro mnohé, kteří nebyli přítomni ten den v Council Grounds.</w:t>
      </w:r>
    </w:p>
    <w:p w:rsidR="00302C12" w:rsidRDefault="005759FD" w:rsidP="000349CB">
      <w:pPr>
        <w:jc w:val="both"/>
      </w:pPr>
      <w:r>
        <w:t>Mí</w:t>
      </w:r>
      <w:r w:rsidR="00CB1C4D">
        <w:t>sto toho tajného útoku, zde byli</w:t>
      </w:r>
      <w:r>
        <w:t xml:space="preserve"> tanečníci, místo toho, aby</w:t>
      </w:r>
      <w:r w:rsidR="00CB1C4D">
        <w:t xml:space="preserve"> si vzali lidské oběti, si vzali</w:t>
      </w:r>
      <w:r>
        <w:t xml:space="preserve"> maso. Místo zadávání nepřátelského území, které by se vyskytovalo ve v</w:t>
      </w:r>
      <w:r w:rsidR="00CB1C4D">
        <w:t>álce, se celá performance konala</w:t>
      </w:r>
      <w:r>
        <w:t xml:space="preserve"> na Council Grounds – neutrálním území. A místo pochybností o výsledku, každý věděl, co se bude dít. Ritualizované sociální drama – za války na Vysočině – byla přeměna na něco, co se blíží k estetickému dramatu. Jaké jsou rozdíly mezi sociálními a estetickými dramaty? Estetické drama vytváří symbolické doby, místa a postavy; výsledkem příběhu je předurčeno drama. Estetické dramata jsou výmysly. Sociální dramata mají více proměnných, jejich výsledky jsou na pochybách a oni jsou jako hry.</w:t>
      </w:r>
      <w:r w:rsidR="00CB1C4D">
        <w:t xml:space="preserve"> Sociální dramata jsou „skutečné</w:t>
      </w:r>
      <w:r>
        <w:t xml:space="preserve">“, které se staly „tady a teď“. Ale aspekty sociálních dramat, stejně jako estetické dramata, jsou uspořádány a nacvičeny. </w:t>
      </w:r>
      <w:r w:rsidR="001B6715">
        <w:t xml:space="preserve">Oslava v Kurumuglu byla někde mezi sociálním a estetickým dramatem. </w:t>
      </w:r>
    </w:p>
    <w:p w:rsidR="001B6715" w:rsidRDefault="001B6715" w:rsidP="000349CB">
      <w:pPr>
        <w:jc w:val="both"/>
      </w:pPr>
      <w:r w:rsidRPr="00CB1C4D">
        <w:rPr>
          <w:i/>
        </w:rPr>
        <w:t>Obr</w:t>
      </w:r>
      <w:r w:rsidR="00CB1C4D" w:rsidRPr="00CB1C4D">
        <w:rPr>
          <w:i/>
        </w:rPr>
        <w:t>.</w:t>
      </w:r>
      <w:r w:rsidRPr="00CB1C4D">
        <w:rPr>
          <w:i/>
        </w:rPr>
        <w:t xml:space="preserve"> 3,16</w:t>
      </w:r>
      <w:r>
        <w:t xml:space="preserve"> diagramy ukazují, co se děje na úspěšné oslavě „pig-kill“, kde se zabíjí prasata.</w:t>
      </w:r>
      <w:r w:rsidR="00CB1C4D">
        <w:t xml:space="preserve"> Transformace „nad čarou“ přeměň</w:t>
      </w:r>
      <w:r>
        <w:t>uje nebezpečné setkání na většinou estetické a ekonomické výkonnosti. To, co je „pod čarou“ ukazuje, jak se situ</w:t>
      </w:r>
      <w:r w:rsidR="00CB1C4D">
        <w:t>ace existující mezi skupinami mění rituálem. Zabíjení prasa</w:t>
      </w:r>
      <w:r>
        <w:t xml:space="preserve">t a tancování v Council Grands, se organizuje složitě a </w:t>
      </w:r>
      <w:r w:rsidR="00CB1C4D">
        <w:t>jde o potenciálně nebezpečnou výměnu</w:t>
      </w:r>
      <w:r>
        <w:t xml:space="preserve"> zboží a povinností s minimem nebezpečí a maximálním potěšením. Tento úspěch byl kvůli performa</w:t>
      </w:r>
      <w:r w:rsidR="00CB1C4D">
        <w:t>n</w:t>
      </w:r>
      <w:r>
        <w:t>ci. Performance byla cestou</w:t>
      </w:r>
      <w:r w:rsidR="00CB1C4D">
        <w:t>,</w:t>
      </w:r>
      <w:r>
        <w:t xml:space="preserve"> jak účastníci dosáhnou „skutečného výsledku“. Tanec , řeč a rozdávání masa, vytváří výs</w:t>
      </w:r>
      <w:r w:rsidR="006A64D2">
        <w:t xml:space="preserve">ledek </w:t>
      </w:r>
      <w:r>
        <w:t xml:space="preserve">oslavy. Ti, kteří v Council Grounds performují ve dvou smyslech: uvedli představní a něco udělali. </w:t>
      </w:r>
    </w:p>
    <w:p w:rsidR="001B6715" w:rsidRDefault="001B6715" w:rsidP="000349CB">
      <w:pPr>
        <w:jc w:val="both"/>
      </w:pPr>
      <w:r>
        <w:t xml:space="preserve">Co je nad linkou na </w:t>
      </w:r>
      <w:r w:rsidR="006A64D2">
        <w:t>p</w:t>
      </w:r>
      <w:r>
        <w:t>ravé straně aktivit v </w:t>
      </w:r>
      <w:r w:rsidRPr="006A64D2">
        <w:rPr>
          <w:i/>
        </w:rPr>
        <w:t>obrázku 3,16</w:t>
      </w:r>
      <w:r>
        <w:t xml:space="preserve"> nabývá na významu, zábava, hodnota akce vzhledem k jeho </w:t>
      </w:r>
      <w:r w:rsidR="00F21CCE">
        <w:t>účinnosti hodnot. Možná, že se první skupina sešla na Council Grounds, tančili tak, aby mohli vyměnit prasata, aby splnili sociální závazky. Ale postupem času, přišli do areálu a vyměnili prasata, aby mohli tančit. Nebo alespoň motivy pro setkání. Nebylo to jen to, že věřitelé a dlužní</w:t>
      </w:r>
      <w:r w:rsidR="006A64D2">
        <w:t>ci změnili pozici, ale také</w:t>
      </w:r>
      <w:r w:rsidR="00F21CCE">
        <w:t xml:space="preserve"> t</w:t>
      </w:r>
      <w:r w:rsidR="006A64D2">
        <w:t>o</w:t>
      </w:r>
      <w:r w:rsidR="00F21CCE">
        <w:t>, že lidé chtěli předvést tanec a mají boží čas. Nešlo jen o to „perform. výsledky“, že tance byly představeny, ale proto, že</w:t>
      </w:r>
      <w:r w:rsidR="006A64D2">
        <w:t xml:space="preserve"> si lidé </w:t>
      </w:r>
      <w:r w:rsidR="00F21CCE">
        <w:t xml:space="preserve">užili zpívání (slavnostní oslavu) pro jeho vlastní příčinu. </w:t>
      </w:r>
    </w:p>
    <w:p w:rsidR="003E2FB4" w:rsidRDefault="003E2FB4" w:rsidP="000349CB">
      <w:pPr>
        <w:jc w:val="both"/>
        <w:rPr>
          <w:b/>
        </w:rPr>
      </w:pPr>
    </w:p>
    <w:p w:rsidR="00F21CCE" w:rsidRPr="006A64D2" w:rsidRDefault="00FA494E" w:rsidP="000349CB">
      <w:pPr>
        <w:jc w:val="both"/>
        <w:rPr>
          <w:b/>
        </w:rPr>
      </w:pPr>
      <w:r w:rsidRPr="006A64D2">
        <w:rPr>
          <w:b/>
        </w:rPr>
        <w:t xml:space="preserve">Efektivnost </w:t>
      </w:r>
      <w:r w:rsidR="00912CAE">
        <w:rPr>
          <w:b/>
        </w:rPr>
        <w:t>zábavy</w:t>
      </w:r>
      <w:r w:rsidRPr="006A64D2">
        <w:rPr>
          <w:b/>
        </w:rPr>
        <w:t xml:space="preserve"> (dyad?)</w:t>
      </w:r>
    </w:p>
    <w:p w:rsidR="00FA494E" w:rsidRDefault="00FA494E" w:rsidP="000349CB">
      <w:pPr>
        <w:jc w:val="both"/>
      </w:pPr>
      <w:r>
        <w:t>Účinnost a zábava nejsou binární</w:t>
      </w:r>
      <w:r w:rsidR="006A64D2">
        <w:t>mi</w:t>
      </w:r>
      <w:r>
        <w:t xml:space="preserve"> protiklady. Spíše jsou póly kontinua. </w:t>
      </w:r>
      <w:r w:rsidRPr="006A64D2">
        <w:rPr>
          <w:i/>
        </w:rPr>
        <w:t>Viz</w:t>
      </w:r>
      <w:r w:rsidR="006A64D2">
        <w:rPr>
          <w:i/>
        </w:rPr>
        <w:t>.</w:t>
      </w:r>
      <w:r>
        <w:t xml:space="preserve"> </w:t>
      </w:r>
      <w:r w:rsidRPr="006A64D2">
        <w:rPr>
          <w:i/>
        </w:rPr>
        <w:t>obr. 3,17</w:t>
      </w:r>
      <w:r>
        <w:t>. Základní polarita mezi účinností a zábavou, ne rituální a divadlo. Ať už je performance „rituál“ nebo „divadlo“ zá</w:t>
      </w:r>
      <w:r w:rsidR="006A64D2">
        <w:t>visí především na kontextu a funkci</w:t>
      </w:r>
      <w:r>
        <w:t xml:space="preserve">. Performance se nazývá jeden nebo druhý, </w:t>
      </w:r>
      <w:r w:rsidR="006A64D2" w:rsidRPr="006A64D2">
        <w:t>podle toho,</w:t>
      </w:r>
      <w:r>
        <w:t xml:space="preserve"> kde se provádí, kým, za jakých okolností a za jakým účelem. Účel je nejdůležitějším faktorem, který určuje, zda je performance rituál nebo výkon. V případě, </w:t>
      </w:r>
      <w:r w:rsidR="001E346E">
        <w:t xml:space="preserve">že je performance účel, je třeba provést změny. Poté budou další vlastnosti pod „účinností“. </w:t>
      </w:r>
      <w:r w:rsidR="001E346E" w:rsidRPr="006A64D2">
        <w:rPr>
          <w:i/>
        </w:rPr>
        <w:t>Obrázek 3,17</w:t>
      </w:r>
      <w:r w:rsidR="001E346E">
        <w:t xml:space="preserve"> také ukazuje performance je rit</w:t>
      </w:r>
      <w:r w:rsidR="006A64D2">
        <w:t>u</w:t>
      </w:r>
      <w:r w:rsidR="001E346E">
        <w:t>ál. Ale pokud</w:t>
      </w:r>
      <w:r w:rsidR="006A64D2">
        <w:t xml:space="preserve"> </w:t>
      </w:r>
      <w:r w:rsidR="001E346E">
        <w:t xml:space="preserve">cílem performance je především poskytnout potěšení, předvést, být krásný nebo jak trávit čas, pak je výkon zábava. Faktem je, že žádná performance není čistá účinnost nebo čitá zábava. </w:t>
      </w:r>
    </w:p>
    <w:p w:rsidR="00594A2F" w:rsidRDefault="00594A2F" w:rsidP="000349CB">
      <w:pPr>
        <w:jc w:val="both"/>
        <w:rPr>
          <w:b/>
        </w:rPr>
      </w:pPr>
    </w:p>
    <w:p w:rsidR="00594A2F" w:rsidRDefault="00594A2F" w:rsidP="000349CB">
      <w:pPr>
        <w:jc w:val="both"/>
        <w:rPr>
          <w:b/>
        </w:rPr>
      </w:pPr>
    </w:p>
    <w:p w:rsidR="001E346E" w:rsidRPr="006A64D2" w:rsidRDefault="0006408E" w:rsidP="000349CB">
      <w:pPr>
        <w:jc w:val="both"/>
        <w:rPr>
          <w:b/>
        </w:rPr>
      </w:pPr>
      <w:r>
        <w:rPr>
          <w:b/>
        </w:rPr>
        <w:lastRenderedPageBreak/>
        <w:t>Původ performance</w:t>
      </w:r>
      <w:r w:rsidR="001E346E" w:rsidRPr="006A64D2">
        <w:rPr>
          <w:b/>
        </w:rPr>
        <w:t>: jestliže není rituál, tak co tedy?</w:t>
      </w:r>
    </w:p>
    <w:p w:rsidR="001E346E" w:rsidRDefault="0006408E" w:rsidP="000349CB">
      <w:pPr>
        <w:jc w:val="both"/>
      </w:pPr>
      <w:r>
        <w:t>Performance</w:t>
      </w:r>
      <w:r w:rsidR="001E346E">
        <w:t xml:space="preserve"> nepochází z rituálu o nic víc, než že pochází z jedné z estetických žánrů. Performance se zrodil ve tvůrčí paměti binární účinnosti zábavy. Účinnost a zábava nejsou protiklady, ale „taneční partneři“ každý v závislosti a v neustálém vztahu k druhému. </w:t>
      </w:r>
    </w:p>
    <w:p w:rsidR="001E346E" w:rsidRDefault="001E346E" w:rsidP="000349CB">
      <w:pPr>
        <w:jc w:val="both"/>
      </w:pPr>
      <w:r>
        <w:t>Žádné první performance nebude vždy identifikováno výslovně nebo z hlediska žánru. Od konce 19.</w:t>
      </w:r>
      <w:r w:rsidR="006A64D2">
        <w:t xml:space="preserve"> </w:t>
      </w:r>
      <w:r>
        <w:t>st.</w:t>
      </w:r>
      <w:r w:rsidR="006A64D2">
        <w:t>,</w:t>
      </w:r>
      <w:r>
        <w:t xml:space="preserve"> se západní učenci snaží dokázat, že divadelní umění vzniklo v rituálu. První učenci</w:t>
      </w:r>
      <w:r w:rsidR="006A64D2">
        <w:t>,</w:t>
      </w:r>
      <w:r>
        <w:t xml:space="preserve"> aby navrhli takový původ, byli ovlivněni několika faktory. Brzy evropští a američtí antropologové odvodili ze své teorie z vyjádření kolonistů, misionářů a dobrodruhů, kteří psali zprávy o takzvaných </w:t>
      </w:r>
      <w:r w:rsidR="00B64A91">
        <w:t>„primitivních národech“ v Africe, rodné Americe, Austrálii a jinde vykonávají</w:t>
      </w:r>
      <w:r w:rsidR="006A64D2">
        <w:t>cí</w:t>
      </w:r>
      <w:r w:rsidR="00B64A91">
        <w:t xml:space="preserve"> rituály pomocí tance, hudby a divadla. V jednom z narušení sociálního darwinismu „prim</w:t>
      </w:r>
      <w:r w:rsidR="006A64D2">
        <w:t>itivních lidí“ byla myšlenka</w:t>
      </w:r>
      <w:r w:rsidR="00B64A91">
        <w:t xml:space="preserve"> stále „žít v době kamenné“, jejich důkazy o tom, jak všichni lidé kdysi žili. Pok</w:t>
      </w:r>
      <w:r w:rsidR="006A64D2">
        <w:t>ud tato „primitiva“ performovala</w:t>
      </w:r>
      <w:r w:rsidR="00B64A91">
        <w:t xml:space="preserve"> rituály, ale ještě nedosáhli úrovně estetického divadelního umění na Západě, pak je zřejmé, že umění vzniklo v/jako rituál. Za druhé, zvláštní skupina učenců soustředěných na Cambridge University – Jane Ellen Harrison, Gilbert Murray a Francis Cornford – věřili, že našli ve starověké řecké tragédii důkaz o „prvotním rituálu“ nebo Sacer Judus předvedl znovuzrození boha. Třetí středověk zjistil zpětně počátky renesančního divadla do kostela rituálu. </w:t>
      </w:r>
    </w:p>
    <w:p w:rsidR="00B64A91" w:rsidRPr="006A64D2" w:rsidRDefault="00B64A91" w:rsidP="000349CB">
      <w:pPr>
        <w:jc w:val="both"/>
        <w:rPr>
          <w:i/>
        </w:rPr>
      </w:pPr>
      <w:r w:rsidRPr="006A64D2">
        <w:rPr>
          <w:i/>
        </w:rPr>
        <w:t>Šedý rámeček - Jane Ellen Harrison, Gilbert Murray a Francis Cornford – britští klasicisté sí</w:t>
      </w:r>
      <w:r w:rsidR="0006408E">
        <w:rPr>
          <w:i/>
        </w:rPr>
        <w:t>dlili na Cambridge a Oxfordských</w:t>
      </w:r>
      <w:r w:rsidRPr="006A64D2">
        <w:rPr>
          <w:i/>
        </w:rPr>
        <w:t xml:space="preserve"> </w:t>
      </w:r>
      <w:r w:rsidR="0006408E">
        <w:rPr>
          <w:i/>
        </w:rPr>
        <w:t>U</w:t>
      </w:r>
      <w:r w:rsidR="00D12764" w:rsidRPr="006A64D2">
        <w:rPr>
          <w:i/>
        </w:rPr>
        <w:t>nivers</w:t>
      </w:r>
      <w:r w:rsidRPr="006A64D2">
        <w:rPr>
          <w:i/>
        </w:rPr>
        <w:t xml:space="preserve">itách na počátku 20. </w:t>
      </w:r>
      <w:r w:rsidR="00D12764" w:rsidRPr="006A64D2">
        <w:rPr>
          <w:i/>
        </w:rPr>
        <w:t>s</w:t>
      </w:r>
      <w:r w:rsidR="0006408E">
        <w:rPr>
          <w:i/>
        </w:rPr>
        <w:t>t.</w:t>
      </w:r>
      <w:r w:rsidRPr="006A64D2">
        <w:rPr>
          <w:i/>
        </w:rPr>
        <w:t>, kteří navrhli několik vlivných teorií o vztahu rituálu</w:t>
      </w:r>
      <w:r w:rsidR="00D12764" w:rsidRPr="006A64D2">
        <w:rPr>
          <w:i/>
        </w:rPr>
        <w:t xml:space="preserve"> k divadlu. </w:t>
      </w:r>
    </w:p>
    <w:sectPr w:rsidR="00B64A91" w:rsidRPr="006A64D2" w:rsidSect="00C16F7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0D6A" w:rsidRDefault="00540D6A" w:rsidP="008A1CC2">
      <w:pPr>
        <w:spacing w:after="0" w:line="240" w:lineRule="auto"/>
      </w:pPr>
      <w:r>
        <w:separator/>
      </w:r>
    </w:p>
  </w:endnote>
  <w:endnote w:type="continuationSeparator" w:id="1">
    <w:p w:rsidR="00540D6A" w:rsidRDefault="00540D6A" w:rsidP="008A1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0689"/>
      <w:docPartObj>
        <w:docPartGallery w:val="Page Numbers (Bottom of Page)"/>
        <w:docPartUnique/>
      </w:docPartObj>
    </w:sdtPr>
    <w:sdtContent>
      <w:p w:rsidR="008A1CC2" w:rsidRDefault="00683ECF">
        <w:pPr>
          <w:pStyle w:val="Zpat"/>
          <w:jc w:val="right"/>
        </w:pPr>
        <w:fldSimple w:instr=" PAGE   \* MERGEFORMAT ">
          <w:r w:rsidR="00C24D6C">
            <w:rPr>
              <w:noProof/>
            </w:rPr>
            <w:t>1</w:t>
          </w:r>
        </w:fldSimple>
      </w:p>
    </w:sdtContent>
  </w:sdt>
  <w:p w:rsidR="008A1CC2" w:rsidRDefault="008A1CC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0D6A" w:rsidRDefault="00540D6A" w:rsidP="008A1CC2">
      <w:pPr>
        <w:spacing w:after="0" w:line="240" w:lineRule="auto"/>
      </w:pPr>
      <w:r>
        <w:separator/>
      </w:r>
    </w:p>
  </w:footnote>
  <w:footnote w:type="continuationSeparator" w:id="1">
    <w:p w:rsidR="00540D6A" w:rsidRDefault="00540D6A" w:rsidP="008A1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F73" w:rsidRDefault="00C16F73">
    <w:pPr>
      <w:pStyle w:val="Zhlav"/>
    </w:pPr>
  </w:p>
  <w:p w:rsidR="00C16F73" w:rsidRDefault="00C16F73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7D6C"/>
    <w:rsid w:val="000349CB"/>
    <w:rsid w:val="0006408E"/>
    <w:rsid w:val="001702C8"/>
    <w:rsid w:val="001838A0"/>
    <w:rsid w:val="001B6715"/>
    <w:rsid w:val="001E346E"/>
    <w:rsid w:val="00302C12"/>
    <w:rsid w:val="003E2FB4"/>
    <w:rsid w:val="00540D6A"/>
    <w:rsid w:val="005759FD"/>
    <w:rsid w:val="00594A2F"/>
    <w:rsid w:val="00683ECF"/>
    <w:rsid w:val="006A64D2"/>
    <w:rsid w:val="006B46DD"/>
    <w:rsid w:val="0079233A"/>
    <w:rsid w:val="00890002"/>
    <w:rsid w:val="008A0395"/>
    <w:rsid w:val="008A1CC2"/>
    <w:rsid w:val="00912CAE"/>
    <w:rsid w:val="00975F89"/>
    <w:rsid w:val="00A23512"/>
    <w:rsid w:val="00A9396A"/>
    <w:rsid w:val="00AE7D6C"/>
    <w:rsid w:val="00B64A91"/>
    <w:rsid w:val="00C16F73"/>
    <w:rsid w:val="00C24D6C"/>
    <w:rsid w:val="00CB1C4D"/>
    <w:rsid w:val="00D12764"/>
    <w:rsid w:val="00EE3EC5"/>
    <w:rsid w:val="00F21CCE"/>
    <w:rsid w:val="00F66209"/>
    <w:rsid w:val="00FA4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620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A1C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A1CC2"/>
  </w:style>
  <w:style w:type="paragraph" w:styleId="Zpat">
    <w:name w:val="footer"/>
    <w:basedOn w:val="Normln"/>
    <w:link w:val="ZpatChar"/>
    <w:uiPriority w:val="99"/>
    <w:unhideWhenUsed/>
    <w:rsid w:val="008A1C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A1CC2"/>
  </w:style>
  <w:style w:type="paragraph" w:styleId="Textbubliny">
    <w:name w:val="Balloon Text"/>
    <w:basedOn w:val="Normln"/>
    <w:link w:val="TextbublinyChar"/>
    <w:uiPriority w:val="99"/>
    <w:semiHidden/>
    <w:unhideWhenUsed/>
    <w:rsid w:val="00C16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F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1219</Words>
  <Characters>7196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ruller</cp:lastModifiedBy>
  <cp:revision>2</cp:revision>
  <dcterms:created xsi:type="dcterms:W3CDTF">2015-04-28T14:07:00Z</dcterms:created>
  <dcterms:modified xsi:type="dcterms:W3CDTF">2015-04-28T14:07:00Z</dcterms:modified>
</cp:coreProperties>
</file>