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B6" w:rsidRPr="007F1ACD" w:rsidRDefault="002D13B6" w:rsidP="002D13B6">
      <w:pPr>
        <w:spacing w:line="240" w:lineRule="auto"/>
        <w:rPr>
          <w:b/>
          <w:lang w:val="de-DE"/>
        </w:rPr>
      </w:pPr>
      <w:bookmarkStart w:id="0" w:name="_GoBack"/>
      <w:bookmarkEnd w:id="0"/>
      <w:r w:rsidRPr="007F1ACD">
        <w:rPr>
          <w:b/>
          <w:lang w:val="de-DE"/>
        </w:rPr>
        <w:t xml:space="preserve">NJII_7372 Juristisches Deutsch II. </w:t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2D13B6">
        <w:rPr>
          <w:b/>
          <w:lang w:val="cs-CZ"/>
        </w:rPr>
        <w:t>Mgr.</w:t>
      </w:r>
      <w:r w:rsidRPr="002D13B6">
        <w:rPr>
          <w:b/>
          <w:lang w:val="de-DE"/>
        </w:rPr>
        <w:t xml:space="preserve"> Milada </w:t>
      </w:r>
      <w:r w:rsidRPr="002D13B6">
        <w:rPr>
          <w:b/>
          <w:lang w:val="cs-CZ"/>
        </w:rPr>
        <w:t>Bobková,</w:t>
      </w:r>
      <w:r w:rsidRPr="002D13B6">
        <w:rPr>
          <w:b/>
        </w:rPr>
        <w:t xml:space="preserve"> Ph.D.</w:t>
      </w:r>
      <w:r w:rsidRPr="007F1ACD">
        <w:rPr>
          <w:b/>
          <w:lang w:val="de-DE"/>
        </w:rPr>
        <w:br/>
        <w:t xml:space="preserve">Mo I. Gruppe  15:50-16:35 / II. Gruppe </w:t>
      </w:r>
      <w:r>
        <w:rPr>
          <w:b/>
          <w:lang w:val="de-DE"/>
        </w:rPr>
        <w:t>16:40-17:25 K12</w:t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 8. Stunde 18.04</w:t>
      </w:r>
      <w:r w:rsidRPr="007F1ACD">
        <w:rPr>
          <w:b/>
          <w:lang w:val="de-DE"/>
        </w:rPr>
        <w:t>.2016</w:t>
      </w:r>
      <w:r w:rsidR="007F1C61">
        <w:rPr>
          <w:b/>
          <w:lang w:val="de-DE"/>
        </w:rPr>
        <w:br/>
      </w:r>
    </w:p>
    <w:p w:rsidR="0094111C" w:rsidRDefault="0094111C" w:rsidP="00565CEB">
      <w:pPr>
        <w:jc w:val="center"/>
        <w:rPr>
          <w:b/>
          <w:u w:val="single"/>
        </w:rPr>
      </w:pPr>
      <w:r w:rsidRPr="0094111C">
        <w:rPr>
          <w:b/>
          <w:u w:val="single"/>
        </w:rPr>
        <w:t>ERBRECHT</w:t>
      </w:r>
    </w:p>
    <w:p w:rsidR="00516D73" w:rsidRPr="00516D73" w:rsidRDefault="00516D73" w:rsidP="00516D73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b/>
          <w:lang w:val="de-DE"/>
        </w:rPr>
        <w:t>Ordnen Sie die Definitionen den Begriffen zu:</w:t>
      </w:r>
    </w:p>
    <w:p w:rsidR="00516D73" w:rsidRDefault="00516D73" w:rsidP="00516D73">
      <w:pPr>
        <w:pStyle w:val="Odstavecseseznamem"/>
        <w:rPr>
          <w:b/>
          <w:lang w:val="de-DE"/>
        </w:rPr>
      </w:pPr>
    </w:p>
    <w:p w:rsidR="00516D73" w:rsidRDefault="00516D73" w:rsidP="00516D73">
      <w:pPr>
        <w:pStyle w:val="Odstavecseseznamem"/>
        <w:rPr>
          <w:b/>
          <w:lang w:val="de-DE"/>
        </w:rPr>
      </w:pPr>
      <w:r>
        <w:rPr>
          <w:b/>
          <w:lang w:val="de-DE"/>
        </w:rPr>
        <w:t xml:space="preserve">1.1 das Erbrecht </w:t>
      </w:r>
      <w:r>
        <w:rPr>
          <w:b/>
          <w:lang w:val="de-DE"/>
        </w:rPr>
        <w:br/>
        <w:t xml:space="preserve">1.2 der </w:t>
      </w:r>
      <w:r w:rsidRPr="00516D73">
        <w:rPr>
          <w:b/>
          <w:lang w:val="de-DE"/>
        </w:rPr>
        <w:t>Erbfall</w:t>
      </w:r>
    </w:p>
    <w:p w:rsidR="00516D73" w:rsidRDefault="00516D73" w:rsidP="00516D73">
      <w:pPr>
        <w:pStyle w:val="Odstavecseseznamem"/>
        <w:rPr>
          <w:b/>
          <w:lang w:val="de-DE"/>
        </w:rPr>
      </w:pPr>
      <w:r w:rsidRPr="00516D73">
        <w:rPr>
          <w:b/>
          <w:lang w:val="de-DE"/>
        </w:rPr>
        <w:t xml:space="preserve">1.3 </w:t>
      </w:r>
      <w:r w:rsidR="009916ED">
        <w:rPr>
          <w:b/>
          <w:lang w:val="de-DE"/>
        </w:rPr>
        <w:t xml:space="preserve">der </w:t>
      </w:r>
      <w:r w:rsidRPr="00516D73">
        <w:rPr>
          <w:b/>
          <w:lang w:val="de-DE"/>
        </w:rPr>
        <w:t>Erblasser</w:t>
      </w:r>
      <w:r w:rsidR="009916ED" w:rsidRPr="009916ED">
        <w:rPr>
          <w:lang w:val="de-DE"/>
        </w:rPr>
        <w:t xml:space="preserve"> </w:t>
      </w:r>
      <w:r w:rsidR="009916ED">
        <w:rPr>
          <w:lang w:val="de-DE"/>
        </w:rPr>
        <w:br/>
      </w:r>
      <w:r w:rsidR="009916ED" w:rsidRPr="009916ED">
        <w:rPr>
          <w:b/>
          <w:lang w:val="de-DE"/>
        </w:rPr>
        <w:t xml:space="preserve">1.4 </w:t>
      </w:r>
      <w:r w:rsidR="009916ED">
        <w:rPr>
          <w:b/>
          <w:lang w:val="de-DE"/>
        </w:rPr>
        <w:t xml:space="preserve">die </w:t>
      </w:r>
      <w:r w:rsidR="009916ED" w:rsidRPr="009916ED">
        <w:rPr>
          <w:b/>
          <w:lang w:val="de-DE"/>
        </w:rPr>
        <w:t xml:space="preserve">Erbschaft </w:t>
      </w:r>
      <w:r w:rsidR="009916ED">
        <w:rPr>
          <w:b/>
          <w:lang w:val="de-DE"/>
        </w:rPr>
        <w:t xml:space="preserve">(umgangssprachlich auch das Erbe) </w:t>
      </w:r>
      <w:r w:rsidR="009916ED" w:rsidRPr="009916ED">
        <w:rPr>
          <w:b/>
          <w:lang w:val="de-DE"/>
        </w:rPr>
        <w:t xml:space="preserve">oder </w:t>
      </w:r>
      <w:r w:rsidR="009916ED">
        <w:rPr>
          <w:b/>
          <w:lang w:val="de-DE"/>
        </w:rPr>
        <w:t xml:space="preserve">der </w:t>
      </w:r>
      <w:r w:rsidR="009916ED" w:rsidRPr="009916ED">
        <w:rPr>
          <w:b/>
          <w:lang w:val="de-DE"/>
        </w:rPr>
        <w:t>Nachlass</w:t>
      </w:r>
    </w:p>
    <w:p w:rsidR="00FF526A" w:rsidRDefault="00FF526A" w:rsidP="00516D73">
      <w:pPr>
        <w:pStyle w:val="Odstavecseseznamem"/>
        <w:rPr>
          <w:b/>
          <w:lang w:val="de-DE"/>
        </w:rPr>
      </w:pPr>
      <w:r>
        <w:rPr>
          <w:b/>
          <w:lang w:val="de-DE"/>
        </w:rPr>
        <w:t xml:space="preserve">1.5 die Ausschlagung </w:t>
      </w:r>
      <w:r w:rsidR="00B75109">
        <w:rPr>
          <w:b/>
          <w:lang w:val="de-DE"/>
        </w:rPr>
        <w:t>der Erbschaft</w:t>
      </w:r>
    </w:p>
    <w:p w:rsidR="00422840" w:rsidRDefault="00422840" w:rsidP="00516D73">
      <w:pPr>
        <w:pStyle w:val="Odstavecseseznamem"/>
        <w:rPr>
          <w:b/>
          <w:lang w:val="de-DE"/>
        </w:rPr>
      </w:pPr>
      <w:r>
        <w:rPr>
          <w:b/>
          <w:lang w:val="de-DE"/>
        </w:rPr>
        <w:t>1.6 die Ordnungen</w:t>
      </w:r>
    </w:p>
    <w:p w:rsidR="00422840" w:rsidRDefault="00422840" w:rsidP="00516D73">
      <w:pPr>
        <w:pStyle w:val="Odstavecseseznamem"/>
        <w:rPr>
          <w:b/>
          <w:lang w:val="de-DE"/>
        </w:rPr>
      </w:pPr>
      <w:r>
        <w:rPr>
          <w:b/>
          <w:lang w:val="de-DE"/>
        </w:rPr>
        <w:t>1.7 das Testament</w:t>
      </w:r>
    </w:p>
    <w:p w:rsidR="008B10F1" w:rsidRDefault="00982F5A" w:rsidP="00AE2EC5">
      <w:pPr>
        <w:pStyle w:val="Odstavecseseznamem"/>
        <w:rPr>
          <w:b/>
          <w:lang w:val="de-DE"/>
        </w:rPr>
      </w:pPr>
      <w:r>
        <w:rPr>
          <w:b/>
          <w:lang w:val="de-DE"/>
        </w:rPr>
        <w:t>1.8 das Vermächtnis</w:t>
      </w:r>
    </w:p>
    <w:p w:rsidR="00516D73" w:rsidRPr="00AE2EC5" w:rsidRDefault="008B10F1" w:rsidP="00AE2EC5">
      <w:pPr>
        <w:pStyle w:val="Odstavecseseznamem"/>
        <w:rPr>
          <w:b/>
          <w:lang w:val="de-DE"/>
        </w:rPr>
      </w:pPr>
      <w:r>
        <w:rPr>
          <w:b/>
          <w:lang w:val="de-DE"/>
        </w:rPr>
        <w:t>1.9 der Testamentsvollstrecker</w:t>
      </w:r>
      <w:r w:rsidR="00565CEB">
        <w:rPr>
          <w:b/>
          <w:lang w:val="de-DE"/>
        </w:rPr>
        <w:br/>
      </w:r>
    </w:p>
    <w:p w:rsidR="009916ED" w:rsidRDefault="00604385" w:rsidP="00516D73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</w:t>
      </w:r>
      <w:r w:rsidR="009916ED">
        <w:rPr>
          <w:lang w:val="de-DE"/>
        </w:rPr>
        <w:t xml:space="preserve">Bezeichnung für den </w:t>
      </w:r>
      <w:r w:rsidR="009916ED" w:rsidRPr="00516D73">
        <w:rPr>
          <w:lang w:val="de-DE"/>
        </w:rPr>
        <w:t>Verstorbene</w:t>
      </w:r>
      <w:r w:rsidR="009916ED">
        <w:rPr>
          <w:lang w:val="de-DE"/>
        </w:rPr>
        <w:t>n</w:t>
      </w:r>
    </w:p>
    <w:p w:rsidR="00604385" w:rsidRDefault="00604385" w:rsidP="0060438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eine einseitige Verfügung des Erblassers von Todes wegen</w:t>
      </w:r>
    </w:p>
    <w:p w:rsidR="00604385" w:rsidRDefault="00604385" w:rsidP="0060438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der Vermächtnisnehmer hat diesbezüglich gegen den Erben einen </w:t>
      </w:r>
      <w:proofErr w:type="spellStart"/>
      <w:r>
        <w:rPr>
          <w:lang w:val="de-DE"/>
        </w:rPr>
        <w:t>Herausgabeanspruch</w:t>
      </w:r>
      <w:proofErr w:type="spellEnd"/>
    </w:p>
    <w:p w:rsidR="00604385" w:rsidRDefault="00604385" w:rsidP="0060438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Bezeichnung für d</w:t>
      </w:r>
      <w:r w:rsidRPr="00516D73">
        <w:rPr>
          <w:lang w:val="de-DE"/>
        </w:rPr>
        <w:t>as V</w:t>
      </w:r>
      <w:r>
        <w:rPr>
          <w:lang w:val="de-DE"/>
        </w:rPr>
        <w:t>ermögen des Erblassers</w:t>
      </w:r>
    </w:p>
    <w:p w:rsidR="00604385" w:rsidRDefault="00604385" w:rsidP="0060438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auf diesem System beruht die gesetzliche Erbfolge</w:t>
      </w:r>
    </w:p>
    <w:p w:rsidR="00604385" w:rsidRDefault="00604385" w:rsidP="0060438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e</w:t>
      </w:r>
      <w:r w:rsidRPr="00516D73">
        <w:rPr>
          <w:lang w:val="de-DE"/>
        </w:rPr>
        <w:t xml:space="preserve">s regelt die Rechtsnachfolge in </w:t>
      </w:r>
      <w:r>
        <w:rPr>
          <w:lang w:val="de-DE"/>
        </w:rPr>
        <w:t>das Vermögen eines Verstorbenen</w:t>
      </w:r>
    </w:p>
    <w:p w:rsidR="00F01BCC" w:rsidRDefault="00422840" w:rsidP="00516D73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b</w:t>
      </w:r>
      <w:r w:rsidR="00F01BCC">
        <w:rPr>
          <w:lang w:val="de-DE"/>
        </w:rPr>
        <w:t>ei Überschuldung des Nachlasses ist es für die Erben sinnvoll</w:t>
      </w:r>
    </w:p>
    <w:p w:rsidR="008B10F1" w:rsidRDefault="00604385" w:rsidP="00AE2EC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Bezeichnung für den Tod einer Person im Erbrecht </w:t>
      </w:r>
    </w:p>
    <w:p w:rsidR="00982F5A" w:rsidRPr="00AE2EC5" w:rsidRDefault="008B10F1" w:rsidP="00AE2EC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hat die Aufgabe, die letztwilligen Verfügungen des Erblassers auszuführen</w:t>
      </w:r>
      <w:r w:rsidR="00AE2EC5">
        <w:rPr>
          <w:lang w:val="de-DE"/>
        </w:rPr>
        <w:br/>
      </w:r>
      <w:r w:rsidR="00AE2EC5" w:rsidRPr="00AE2EC5">
        <w:rPr>
          <w:lang w:val="de-DE"/>
        </w:rPr>
        <w:br/>
      </w:r>
    </w:p>
    <w:p w:rsidR="006F4A72" w:rsidRDefault="006F4A72" w:rsidP="006F4A72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6F4A72">
        <w:rPr>
          <w:b/>
          <w:lang w:val="de-DE"/>
        </w:rPr>
        <w:t>Übersetzen Sie folgende Begriffe ins Deutsche</w:t>
      </w:r>
      <w:r>
        <w:rPr>
          <w:b/>
          <w:lang w:val="de-DE"/>
        </w:rPr>
        <w:t>:</w:t>
      </w:r>
      <w:r w:rsidR="00BB3489">
        <w:rPr>
          <w:b/>
          <w:lang w:val="de-DE"/>
        </w:rPr>
        <w:br/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zůstavitel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dědický nápad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dědictví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pozůstalost</w:t>
      </w:r>
    </w:p>
    <w:p w:rsidR="009916ED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dědic</w:t>
      </w:r>
    </w:p>
    <w:p w:rsidR="008B10F1" w:rsidRPr="00982F5A" w:rsidRDefault="008B10F1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vykonavatel závěti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nepominutelný dědic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 xml:space="preserve">vydědění </w:t>
      </w:r>
    </w:p>
    <w:p w:rsidR="00FF526A" w:rsidRPr="00982F5A" w:rsidRDefault="00FF526A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 xml:space="preserve">odmítnutí dědictví </w:t>
      </w:r>
    </w:p>
    <w:p w:rsidR="007255FC" w:rsidRP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d</w:t>
      </w:r>
      <w:r w:rsidR="007255FC" w:rsidRPr="00982F5A">
        <w:rPr>
          <w:lang w:val="cs-CZ"/>
        </w:rPr>
        <w:t>ědická posloupnost</w:t>
      </w:r>
    </w:p>
    <w:p w:rsidR="00422840" w:rsidRP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d</w:t>
      </w:r>
      <w:r w:rsidR="00422840" w:rsidRPr="00982F5A">
        <w:rPr>
          <w:lang w:val="cs-CZ"/>
        </w:rPr>
        <w:t>ědické třídy</w:t>
      </w:r>
    </w:p>
    <w:p w:rsidR="00422840" w:rsidRP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p</w:t>
      </w:r>
      <w:r w:rsidR="00422840" w:rsidRPr="00982F5A">
        <w:rPr>
          <w:lang w:val="cs-CZ"/>
        </w:rPr>
        <w:t>otomek</w:t>
      </w:r>
    </w:p>
    <w:p w:rsidR="00982F5A" w:rsidRP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p</w:t>
      </w:r>
      <w:r w:rsidRPr="00982F5A">
        <w:rPr>
          <w:lang w:val="cs-CZ"/>
        </w:rPr>
        <w:t xml:space="preserve">ovinný díl </w:t>
      </w:r>
    </w:p>
    <w:p w:rsidR="00982F5A" w:rsidRP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u</w:t>
      </w:r>
      <w:r w:rsidRPr="00982F5A">
        <w:rPr>
          <w:lang w:val="cs-CZ"/>
        </w:rPr>
        <w:t>stanovit dědicem</w:t>
      </w:r>
    </w:p>
    <w:p w:rsid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odkaz</w:t>
      </w:r>
    </w:p>
    <w:p w:rsidR="00565CEB" w:rsidRDefault="00565CEB" w:rsidP="00565CEB">
      <w:pPr>
        <w:ind w:left="720"/>
        <w:rPr>
          <w:lang w:val="cs-CZ"/>
        </w:rPr>
      </w:pPr>
    </w:p>
    <w:sectPr w:rsidR="00565CEB" w:rsidSect="002E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BEB"/>
    <w:multiLevelType w:val="multilevel"/>
    <w:tmpl w:val="6C126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98D79D6"/>
    <w:multiLevelType w:val="hybridMultilevel"/>
    <w:tmpl w:val="B2A856D6"/>
    <w:lvl w:ilvl="0" w:tplc="1CC2C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966C5"/>
    <w:multiLevelType w:val="hybridMultilevel"/>
    <w:tmpl w:val="AE3CB850"/>
    <w:lvl w:ilvl="0" w:tplc="D80003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111C"/>
    <w:rsid w:val="00074822"/>
    <w:rsid w:val="000F3B00"/>
    <w:rsid w:val="00133709"/>
    <w:rsid w:val="002D13B6"/>
    <w:rsid w:val="002E377E"/>
    <w:rsid w:val="00361E1C"/>
    <w:rsid w:val="003B2D3B"/>
    <w:rsid w:val="00422840"/>
    <w:rsid w:val="00466D26"/>
    <w:rsid w:val="00516D73"/>
    <w:rsid w:val="00565CEB"/>
    <w:rsid w:val="005B53D5"/>
    <w:rsid w:val="00604385"/>
    <w:rsid w:val="006D2181"/>
    <w:rsid w:val="006E4520"/>
    <w:rsid w:val="006E79CD"/>
    <w:rsid w:val="006F4A72"/>
    <w:rsid w:val="007255FC"/>
    <w:rsid w:val="007F1C61"/>
    <w:rsid w:val="008542F6"/>
    <w:rsid w:val="008B10F1"/>
    <w:rsid w:val="0094111C"/>
    <w:rsid w:val="00965C93"/>
    <w:rsid w:val="00980D50"/>
    <w:rsid w:val="00982F5A"/>
    <w:rsid w:val="009916ED"/>
    <w:rsid w:val="00AE2EC5"/>
    <w:rsid w:val="00B0318D"/>
    <w:rsid w:val="00B44BE5"/>
    <w:rsid w:val="00B72298"/>
    <w:rsid w:val="00B75109"/>
    <w:rsid w:val="00BB3489"/>
    <w:rsid w:val="00BB6DD4"/>
    <w:rsid w:val="00E036AF"/>
    <w:rsid w:val="00E3647B"/>
    <w:rsid w:val="00EE536A"/>
    <w:rsid w:val="00F01BCC"/>
    <w:rsid w:val="00F53697"/>
    <w:rsid w:val="00F91C08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77E"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965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D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65C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Standardnpsmoodstavce"/>
    <w:rsid w:val="00965C93"/>
  </w:style>
  <w:style w:type="character" w:styleId="Siln">
    <w:name w:val="Strong"/>
    <w:basedOn w:val="Standardnpsmoodstavce"/>
    <w:uiPriority w:val="22"/>
    <w:qFormat/>
    <w:rsid w:val="00980D5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980D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29</cp:revision>
  <cp:lastPrinted>2016-02-11T14:19:00Z</cp:lastPrinted>
  <dcterms:created xsi:type="dcterms:W3CDTF">2014-10-07T08:15:00Z</dcterms:created>
  <dcterms:modified xsi:type="dcterms:W3CDTF">2016-04-15T12:11:00Z</dcterms:modified>
</cp:coreProperties>
</file>