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F" w:rsidRPr="0038584F" w:rsidRDefault="0038584F" w:rsidP="0038584F">
      <w:pPr>
        <w:rPr>
          <w:color w:val="FF0000"/>
          <w:sz w:val="32"/>
        </w:rPr>
      </w:pPr>
      <w:bookmarkStart w:id="0" w:name="_GoBack"/>
      <w:bookmarkEnd w:id="0"/>
      <w:r w:rsidRPr="0038584F">
        <w:rPr>
          <w:b/>
          <w:bCs/>
          <w:sz w:val="32"/>
        </w:rPr>
        <w:t>NOII_70</w:t>
      </w:r>
      <w:r w:rsidRPr="0038584F">
        <w:rPr>
          <w:rStyle w:val="apple-converted-space"/>
          <w:sz w:val="32"/>
        </w:rPr>
        <w:t> </w:t>
      </w:r>
      <w:r w:rsidRPr="0038584F">
        <w:rPr>
          <w:sz w:val="32"/>
        </w:rPr>
        <w:t>Norština - magisterská praxe</w:t>
      </w:r>
      <w:r w:rsidRPr="0038584F">
        <w:rPr>
          <w:rStyle w:val="apple-converted-space"/>
          <w:rFonts w:ascii="Arial" w:hAnsi="Arial" w:cs="Arial"/>
          <w:color w:val="000000"/>
          <w:sz w:val="22"/>
          <w:szCs w:val="19"/>
          <w:shd w:val="clear" w:color="auto" w:fill="F7F8FC"/>
        </w:rPr>
        <w:t> </w:t>
      </w:r>
    </w:p>
    <w:p w:rsidR="0038584F" w:rsidRPr="0038584F" w:rsidRDefault="0038584F" w:rsidP="0038584F">
      <w:pPr>
        <w:pStyle w:val="Odstavecseseznamem"/>
        <w:ind w:left="1080"/>
      </w:pPr>
    </w:p>
    <w:p w:rsidR="0038584F" w:rsidRDefault="0038584F" w:rsidP="0038584F">
      <w:pPr>
        <w:pStyle w:val="Odstavecseseznamem"/>
        <w:ind w:left="1080"/>
      </w:pPr>
      <w:r>
        <w:rPr>
          <w:color w:val="FF0000"/>
        </w:rPr>
        <w:t>INSTITUTIONAL PROJECT TEXT</w:t>
      </w:r>
      <w:r w:rsidR="007408C8">
        <w:rPr>
          <w:color w:val="FF0000"/>
        </w:rPr>
        <w:t xml:space="preserve"> </w:t>
      </w:r>
      <w:r>
        <w:rPr>
          <w:color w:val="FF0000"/>
        </w:rPr>
        <w:t>BOOK (</w:t>
      </w:r>
      <w:proofErr w:type="spellStart"/>
      <w:r>
        <w:rPr>
          <w:color w:val="FF0000"/>
        </w:rPr>
        <w:t>compendium</w:t>
      </w:r>
      <w:proofErr w:type="spellEnd"/>
      <w:r>
        <w:t>)</w:t>
      </w:r>
    </w:p>
    <w:p w:rsidR="0038584F" w:rsidRPr="007408C8" w:rsidRDefault="0038584F" w:rsidP="0038584F">
      <w:r>
        <w:t>TEXT</w:t>
      </w:r>
      <w:r w:rsidR="007408C8">
        <w:t xml:space="preserve"> BOOK – </w:t>
      </w:r>
      <w:proofErr w:type="spellStart"/>
      <w:r w:rsidR="007408C8">
        <w:t>lesebok</w:t>
      </w:r>
      <w:proofErr w:type="spellEnd"/>
      <w:r w:rsidR="007408C8">
        <w:t xml:space="preserve"> - </w:t>
      </w:r>
      <w:r>
        <w:t>NORSKE EMNER FOR MIDDELSNIV</w:t>
      </w:r>
      <w:r>
        <w:rPr>
          <w:lang w:val="nb-NO"/>
        </w:rPr>
        <w:t>Å</w:t>
      </w:r>
    </w:p>
    <w:p w:rsidR="0038584F" w:rsidRDefault="0038584F" w:rsidP="0038584F">
      <w:r>
        <w:t xml:space="preserve">100 PRINT SIDER  </w:t>
      </w:r>
      <w:proofErr w:type="spellStart"/>
      <w:r>
        <w:t>dvs</w:t>
      </w:r>
      <w:proofErr w:type="spellEnd"/>
      <w:r>
        <w:t xml:space="preserve"> 200 </w:t>
      </w:r>
      <w:proofErr w:type="spellStart"/>
      <w:r>
        <w:t>normerte</w:t>
      </w:r>
      <w:proofErr w:type="spellEnd"/>
      <w:r>
        <w:t xml:space="preserve"> </w:t>
      </w:r>
      <w:proofErr w:type="spellStart"/>
      <w:r>
        <w:t>sider</w:t>
      </w:r>
      <w:proofErr w:type="spellEnd"/>
    </w:p>
    <w:p w:rsidR="0038584F" w:rsidRDefault="0038584F" w:rsidP="0038584F">
      <w:pPr>
        <w:rPr>
          <w:lang w:val="nb-NO"/>
        </w:rPr>
      </w:pPr>
      <w:r>
        <w:rPr>
          <w:lang w:val="nb-NO"/>
        </w:rPr>
        <w:t>Målgruppen: utenlandske studenter, dvs ikke norsk som andrespråk, men norsk kunnskap for B1 - B2</w:t>
      </w:r>
    </w:p>
    <w:p w:rsidR="0038584F" w:rsidRDefault="0038584F" w:rsidP="0038584F">
      <w:pPr>
        <w:rPr>
          <w:lang w:val="nb-NO"/>
        </w:rPr>
      </w:pPr>
      <w:r>
        <w:rPr>
          <w:lang w:val="nb-NO"/>
        </w:rPr>
        <w:t>Hva slags profil skal denne teksbok ha?</w:t>
      </w:r>
    </w:p>
    <w:p w:rsidR="0038584F" w:rsidRDefault="0038584F" w:rsidP="0038584F">
      <w:pPr>
        <w:rPr>
          <w:lang w:val="nb-NO"/>
        </w:rPr>
      </w:pPr>
      <w:r>
        <w:rPr>
          <w:lang w:val="nb-NO"/>
        </w:rPr>
        <w:t xml:space="preserve">! Vi skal ikke skrive tekster selv, men  velge ut adekvate tekster i forskjellige genre. Betingelse: de er ikke oversatt til tsjekkisk og slovakisk. </w:t>
      </w:r>
    </w:p>
    <w:p w:rsidR="0038584F" w:rsidRDefault="0038584F" w:rsidP="0038584F">
      <w:pPr>
        <w:rPr>
          <w:lang w:val="nb-NO"/>
        </w:rPr>
      </w:pPr>
      <w:r>
        <w:rPr>
          <w:lang w:val="nb-NO"/>
        </w:rPr>
        <w:t>10 – 20 linjer innledning/ annotasjon/ kommentar/ konktekst</w:t>
      </w:r>
    </w:p>
    <w:p w:rsidR="0038584F" w:rsidRDefault="0038584F" w:rsidP="0038584F">
      <w:pPr>
        <w:rPr>
          <w:b/>
          <w:lang w:val="nb-NO"/>
        </w:rPr>
      </w:pPr>
      <w:r>
        <w:rPr>
          <w:b/>
          <w:lang w:val="nb-NO"/>
        </w:rPr>
        <w:t>Variasjon!!!!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38584F" w:rsidTr="0038584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4F" w:rsidRDefault="0038584F">
            <w:pPr>
              <w:rPr>
                <w:b/>
                <w:lang w:val="nb-NO"/>
              </w:rPr>
            </w:pPr>
            <w:r>
              <w:rPr>
                <w:lang w:val="nb-NO"/>
              </w:rPr>
              <w:t>Hva skal det</w:t>
            </w:r>
            <w:r>
              <w:rPr>
                <w:b/>
                <w:lang w:val="nb-NO"/>
              </w:rPr>
              <w:t xml:space="preserve"> ikke </w:t>
            </w:r>
            <w:r>
              <w:rPr>
                <w:lang w:val="nb-NO"/>
              </w:rPr>
              <w:t>bli</w:t>
            </w:r>
            <w:r>
              <w:rPr>
                <w:b/>
                <w:lang w:val="nb-NO"/>
              </w:rPr>
              <w:t>?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Historiske tekster/utdrag med vanskelig ortografi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Lærebøker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Litteraturhistorier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Publiserte antologier, kompendier</w:t>
            </w:r>
          </w:p>
        </w:tc>
      </w:tr>
      <w:tr w:rsidR="0038584F" w:rsidTr="0038584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 xml:space="preserve">Hvordan </w:t>
            </w:r>
            <w:r>
              <w:rPr>
                <w:b/>
                <w:lang w:val="nb-NO"/>
              </w:rPr>
              <w:t>kan</w:t>
            </w:r>
            <w:r>
              <w:rPr>
                <w:lang w:val="nb-NO"/>
              </w:rPr>
              <w:t xml:space="preserve"> det se ut?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tidsgrensen etter 1945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Publisistiske tekster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Essays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Studier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Dikt? Diktanalyser?</w:t>
            </w:r>
          </w:p>
          <w:p w:rsidR="0038584F" w:rsidRDefault="0038584F">
            <w:pPr>
              <w:rPr>
                <w:lang w:val="nb-NO"/>
              </w:rPr>
            </w:pPr>
            <w:r>
              <w:rPr>
                <w:lang w:val="nb-NO"/>
              </w:rPr>
              <w:t>Prosa-utdrag, prosaanalyser</w:t>
            </w:r>
          </w:p>
        </w:tc>
      </w:tr>
    </w:tbl>
    <w:p w:rsidR="0038584F" w:rsidRDefault="0038584F" w:rsidP="0038584F">
      <w:proofErr w:type="spellStart"/>
      <w:r>
        <w:t>Eksempler</w:t>
      </w:r>
      <w:proofErr w:type="spellEnd"/>
      <w:r>
        <w:t>:</w:t>
      </w:r>
    </w:p>
    <w:p w:rsidR="0038584F" w:rsidRDefault="0038584F" w:rsidP="0038584F">
      <w:proofErr w:type="spellStart"/>
      <w:r>
        <w:t>Thorvald</w:t>
      </w:r>
      <w:proofErr w:type="spellEnd"/>
      <w:r>
        <w:t xml:space="preserve"> </w:t>
      </w:r>
      <w:proofErr w:type="spellStart"/>
      <w:r>
        <w:t>Steen</w:t>
      </w:r>
      <w:proofErr w:type="spellEnd"/>
      <w:r>
        <w:t xml:space="preserve">:  En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verden</w:t>
      </w:r>
      <w:proofErr w:type="spellEnd"/>
      <w:r>
        <w:t xml:space="preserve">. </w:t>
      </w:r>
      <w:proofErr w:type="spellStart"/>
      <w:r>
        <w:t>Kapittel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r>
        <w:rPr>
          <w:i/>
        </w:rPr>
        <w:t xml:space="preserve">Den </w:t>
      </w:r>
      <w:proofErr w:type="spellStart"/>
      <w:r>
        <w:rPr>
          <w:i/>
        </w:rPr>
        <w:t>besværlige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historien</w:t>
      </w:r>
      <w:proofErr w:type="spellEnd"/>
      <w:r>
        <w:t xml:space="preserve">. </w:t>
      </w:r>
      <w:proofErr w:type="spellStart"/>
      <w:r>
        <w:t>Oktober</w:t>
      </w:r>
      <w:proofErr w:type="spellEnd"/>
      <w:r>
        <w:t xml:space="preserve"> 2014 (21 – 30)</w:t>
      </w:r>
    </w:p>
    <w:p w:rsidR="0038584F" w:rsidRDefault="0038584F" w:rsidP="0038584F">
      <w:r>
        <w:t xml:space="preserve">Therese </w:t>
      </w:r>
      <w:proofErr w:type="spellStart"/>
      <w:r>
        <w:t>Alvik</w:t>
      </w:r>
      <w:proofErr w:type="spellEnd"/>
      <w:r>
        <w:t xml:space="preserve">: </w:t>
      </w:r>
      <w:proofErr w:type="spellStart"/>
      <w:r>
        <w:t>Innledning</w:t>
      </w:r>
      <w:proofErr w:type="spellEnd"/>
      <w:r>
        <w:t xml:space="preserve"> i </w:t>
      </w:r>
      <w:r>
        <w:rPr>
          <w:i/>
        </w:rPr>
        <w:t xml:space="preserve">Da </w:t>
      </w:r>
      <w:proofErr w:type="spellStart"/>
      <w:r>
        <w:rPr>
          <w:i/>
        </w:rPr>
        <w:t>byen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gråt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Familien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Steinfeld</w:t>
      </w:r>
      <w:proofErr w:type="spellEnd"/>
      <w:r>
        <w:t xml:space="preserve">. (3 </w:t>
      </w:r>
      <w:proofErr w:type="spellStart"/>
      <w:r>
        <w:t>sider</w:t>
      </w:r>
      <w:proofErr w:type="spellEnd"/>
      <w:r>
        <w:t>) 2014</w:t>
      </w:r>
    </w:p>
    <w:p w:rsidR="0038584F" w:rsidRDefault="0038584F" w:rsidP="0038584F">
      <w:proofErr w:type="spellStart"/>
      <w:r>
        <w:t>Finn</w:t>
      </w:r>
      <w:proofErr w:type="spellEnd"/>
      <w:r>
        <w:t xml:space="preserve"> </w:t>
      </w:r>
      <w:proofErr w:type="spellStart"/>
      <w:r>
        <w:t>Carling</w:t>
      </w:r>
      <w:proofErr w:type="spellEnd"/>
      <w:r>
        <w:t xml:space="preserve">: </w:t>
      </w:r>
      <w:proofErr w:type="spellStart"/>
      <w:r>
        <w:rPr>
          <w:i/>
        </w:rPr>
        <w:t>Resten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taushet</w:t>
      </w:r>
      <w:proofErr w:type="spellEnd"/>
      <w:r>
        <w:t xml:space="preserve"> – </w:t>
      </w:r>
      <w:proofErr w:type="spellStart"/>
      <w:r>
        <w:t>utdrag</w:t>
      </w:r>
      <w:proofErr w:type="spellEnd"/>
      <w:r>
        <w:t xml:space="preserve"> (6 </w:t>
      </w:r>
      <w:proofErr w:type="spellStart"/>
      <w:r>
        <w:t>sider</w:t>
      </w:r>
      <w:proofErr w:type="spellEnd"/>
      <w:r>
        <w:t xml:space="preserve">) </w:t>
      </w:r>
      <w:proofErr w:type="spellStart"/>
      <w:r>
        <w:t>GYldendal</w:t>
      </w:r>
      <w:proofErr w:type="spellEnd"/>
      <w:r>
        <w:t xml:space="preserve"> 1973</w:t>
      </w:r>
    </w:p>
    <w:p w:rsidR="0038584F" w:rsidRDefault="0038584F" w:rsidP="0038584F">
      <w:r>
        <w:t xml:space="preserve">Thomas </w:t>
      </w:r>
      <w:proofErr w:type="spellStart"/>
      <w:r>
        <w:t>Hylland</w:t>
      </w:r>
      <w:proofErr w:type="spellEnd"/>
      <w:r>
        <w:t xml:space="preserve"> </w:t>
      </w:r>
      <w:proofErr w:type="spellStart"/>
      <w:r>
        <w:t>Eriksen</w:t>
      </w:r>
      <w:proofErr w:type="spellEnd"/>
      <w:proofErr w:type="gramStart"/>
      <w:r>
        <w:t>….</w:t>
      </w:r>
      <w:proofErr w:type="spellStart"/>
      <w:r>
        <w:t>fra</w:t>
      </w:r>
      <w:proofErr w:type="spellEnd"/>
      <w:proofErr w:type="gramEnd"/>
      <w:r>
        <w:t xml:space="preserve"> </w:t>
      </w:r>
      <w:proofErr w:type="spellStart"/>
      <w:r>
        <w:t>websider</w:t>
      </w:r>
      <w:proofErr w:type="spellEnd"/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38584F" w:rsidTr="0038584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4F" w:rsidRDefault="0038584F">
            <w:r>
              <w:t>DISPOSISJON</w:t>
            </w:r>
          </w:p>
          <w:p w:rsidR="0038584F" w:rsidRDefault="0038584F" w:rsidP="00A17867">
            <w:pPr>
              <w:pStyle w:val="Odstavecseseznamem"/>
              <w:numPr>
                <w:ilvl w:val="0"/>
                <w:numId w:val="2"/>
              </w:numPr>
            </w:pPr>
            <w:r>
              <w:t>INNLEDNING OM FORFATTEREN OG KONTEKSTEN (MAX 20 LINJER)</w:t>
            </w:r>
          </w:p>
          <w:p w:rsidR="0038584F" w:rsidRDefault="0038584F" w:rsidP="00A17867">
            <w:pPr>
              <w:pStyle w:val="Odstavecseseznamem"/>
              <w:numPr>
                <w:ilvl w:val="0"/>
                <w:numId w:val="2"/>
              </w:numPr>
            </w:pPr>
            <w:r>
              <w:t>TEKST</w:t>
            </w:r>
          </w:p>
          <w:p w:rsidR="0038584F" w:rsidRDefault="0038584F" w:rsidP="00A17867">
            <w:pPr>
              <w:pStyle w:val="Odstavecseseznamem"/>
              <w:numPr>
                <w:ilvl w:val="0"/>
                <w:numId w:val="2"/>
              </w:numPr>
            </w:pPr>
            <w:r>
              <w:t xml:space="preserve">HVER TEKST FÅR SINE SPØRSMÅL </w:t>
            </w:r>
            <w:proofErr w:type="spellStart"/>
            <w:r>
              <w:t>angående</w:t>
            </w:r>
            <w:proofErr w:type="spellEnd"/>
            <w:r>
              <w:t xml:space="preserve"> </w:t>
            </w:r>
            <w:proofErr w:type="spellStart"/>
            <w:r>
              <w:t>innhold</w:t>
            </w:r>
            <w:proofErr w:type="spellEnd"/>
            <w:r>
              <w:t xml:space="preserve">,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språk</w:t>
            </w:r>
            <w:proofErr w:type="spellEnd"/>
          </w:p>
        </w:tc>
      </w:tr>
    </w:tbl>
    <w:p w:rsidR="0038584F" w:rsidRDefault="0038584F" w:rsidP="0038584F">
      <w:pPr>
        <w:ind w:left="360"/>
      </w:pPr>
    </w:p>
    <w:p w:rsidR="0038584F" w:rsidRDefault="0038584F" w:rsidP="0038584F">
      <w:pPr>
        <w:ind w:left="360"/>
      </w:pPr>
      <w:r>
        <w:t xml:space="preserve">Skal </w:t>
      </w:r>
      <w:proofErr w:type="spellStart"/>
      <w:r>
        <w:t>vi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nøkkelen</w:t>
      </w:r>
      <w:proofErr w:type="spellEnd"/>
      <w:r>
        <w:t xml:space="preserve"> / </w:t>
      </w:r>
      <w:proofErr w:type="spellStart"/>
      <w:r>
        <w:t>svarene</w:t>
      </w:r>
      <w:proofErr w:type="spellEnd"/>
      <w:r>
        <w:t>? NEI.</w:t>
      </w:r>
    </w:p>
    <w:p w:rsidR="0038584F" w:rsidRDefault="0038584F" w:rsidP="0038584F">
      <w:pPr>
        <w:ind w:left="360"/>
      </w:pPr>
      <w:proofErr w:type="spellStart"/>
      <w:r>
        <w:lastRenderedPageBreak/>
        <w:t>Denne</w:t>
      </w:r>
      <w:proofErr w:type="spellEnd"/>
      <w:r>
        <w:t xml:space="preserve"> boka </w:t>
      </w:r>
      <w:proofErr w:type="spellStart"/>
      <w:r>
        <w:t>oppstår</w:t>
      </w:r>
      <w:proofErr w:type="spellEnd"/>
      <w:r>
        <w:t xml:space="preserve"> i </w:t>
      </w:r>
      <w:proofErr w:type="spellStart"/>
      <w:r>
        <w:t>samarbeid</w:t>
      </w:r>
      <w:proofErr w:type="spellEnd"/>
      <w:r>
        <w:t xml:space="preserve"> med den </w:t>
      </w:r>
      <w:proofErr w:type="spellStart"/>
      <w:r>
        <w:t>norske</w:t>
      </w:r>
      <w:proofErr w:type="spellEnd"/>
      <w:r>
        <w:t xml:space="preserve"> </w:t>
      </w:r>
      <w:proofErr w:type="spellStart"/>
      <w:r>
        <w:t>partneren</w:t>
      </w:r>
      <w:proofErr w:type="spellEnd"/>
      <w:r>
        <w:t xml:space="preserve"> TUC.</w:t>
      </w:r>
    </w:p>
    <w:p w:rsidR="0038584F" w:rsidRDefault="0038584F" w:rsidP="0038584F">
      <w:pPr>
        <w:ind w:left="360"/>
        <w:rPr>
          <w:b/>
        </w:rPr>
      </w:pPr>
      <w:r>
        <w:rPr>
          <w:b/>
        </w:rPr>
        <w:t>Harmonogram:</w:t>
      </w:r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mars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prosjektmøte</w:t>
      </w:r>
      <w:proofErr w:type="spellEnd"/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18. </w:t>
      </w:r>
      <w:proofErr w:type="spellStart"/>
      <w:r>
        <w:rPr>
          <w:b/>
        </w:rPr>
        <w:t>mars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levering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norske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tekster</w:t>
      </w:r>
      <w:proofErr w:type="spellEnd"/>
      <w:r>
        <w:rPr>
          <w:b/>
        </w:rPr>
        <w:t xml:space="preserve"> inklusive to </w:t>
      </w:r>
      <w:proofErr w:type="spellStart"/>
      <w:r>
        <w:rPr>
          <w:b/>
        </w:rPr>
        <w:t>spørsmål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forslag</w:t>
      </w:r>
      <w:proofErr w:type="spellEnd"/>
      <w:r>
        <w:rPr>
          <w:b/>
        </w:rPr>
        <w:t>)</w:t>
      </w:r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24. </w:t>
      </w:r>
      <w:proofErr w:type="spellStart"/>
      <w:r>
        <w:rPr>
          <w:b/>
        </w:rPr>
        <w:t>mars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ferdig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utvalg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tekster</w:t>
      </w:r>
      <w:proofErr w:type="spellEnd"/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april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innledning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tekstene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prosjektets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koordinatorer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JA til (</w:t>
      </w:r>
      <w:proofErr w:type="spellStart"/>
      <w:r>
        <w:rPr>
          <w:b/>
        </w:rPr>
        <w:t>vi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regner</w:t>
      </w:r>
      <w:proofErr w:type="spellEnd"/>
      <w:r>
        <w:rPr>
          <w:b/>
        </w:rPr>
        <w:t xml:space="preserve"> </w:t>
      </w:r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30. </w:t>
      </w:r>
      <w:proofErr w:type="spellStart"/>
      <w:r>
        <w:rPr>
          <w:b/>
        </w:rPr>
        <w:t>april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oversettelse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innledninger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tsjekkisk</w:t>
      </w:r>
      <w:proofErr w:type="spellEnd"/>
      <w:r>
        <w:rPr>
          <w:b/>
        </w:rPr>
        <w:t xml:space="preserve"> (bare </w:t>
      </w:r>
      <w:proofErr w:type="spellStart"/>
      <w:r>
        <w:rPr>
          <w:b/>
        </w:rPr>
        <w:t>tsjekkisk</w:t>
      </w:r>
      <w:proofErr w:type="spellEnd"/>
      <w:r>
        <w:rPr>
          <w:b/>
        </w:rPr>
        <w:t>)</w:t>
      </w:r>
    </w:p>
    <w:p w:rsidR="0038584F" w:rsidRDefault="0038584F" w:rsidP="0038584F">
      <w:pPr>
        <w:ind w:left="360"/>
        <w:rPr>
          <w:b/>
        </w:rPr>
      </w:pPr>
      <w:proofErr w:type="spellStart"/>
      <w:r>
        <w:rPr>
          <w:b/>
        </w:rPr>
        <w:t>Mai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redigering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tekstene</w:t>
      </w:r>
      <w:proofErr w:type="spellEnd"/>
    </w:p>
    <w:p w:rsidR="0038584F" w:rsidRDefault="0038584F" w:rsidP="0038584F">
      <w:pPr>
        <w:ind w:left="360"/>
        <w:rPr>
          <w:b/>
        </w:rPr>
      </w:pPr>
      <w:r>
        <w:rPr>
          <w:b/>
        </w:rPr>
        <w:t xml:space="preserve">25.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levering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manuskriptet</w:t>
      </w:r>
      <w:proofErr w:type="spellEnd"/>
      <w:r>
        <w:rPr>
          <w:b/>
        </w:rPr>
        <w:t xml:space="preserve"> til </w:t>
      </w:r>
      <w:proofErr w:type="spellStart"/>
      <w:r>
        <w:rPr>
          <w:b/>
        </w:rPr>
        <w:t>forlaget</w:t>
      </w:r>
      <w:proofErr w:type="spellEnd"/>
    </w:p>
    <w:p w:rsidR="0038584F" w:rsidRDefault="0038584F" w:rsidP="0038584F">
      <w:pPr>
        <w:ind w:left="360"/>
        <w:rPr>
          <w:b/>
        </w:rPr>
      </w:pPr>
    </w:p>
    <w:p w:rsidR="0038584F" w:rsidRDefault="0038584F" w:rsidP="0038584F">
      <w:pPr>
        <w:ind w:left="360"/>
        <w:rPr>
          <w:b/>
          <w:lang w:val="nb-NO"/>
        </w:rPr>
      </w:pPr>
      <w:proofErr w:type="spellStart"/>
      <w:r>
        <w:rPr>
          <w:b/>
        </w:rPr>
        <w:t>Oppgaver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</w:t>
      </w:r>
      <w:proofErr w:type="spellEnd"/>
      <w:r>
        <w:rPr>
          <w:b/>
        </w:rPr>
        <w:t xml:space="preserve"> harmonogram </w:t>
      </w:r>
      <w:proofErr w:type="spellStart"/>
      <w:r>
        <w:rPr>
          <w:b/>
        </w:rPr>
        <w:t>gjelder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ogs</w:t>
      </w:r>
      <w:proofErr w:type="spellEnd"/>
      <w:r>
        <w:rPr>
          <w:b/>
          <w:lang w:val="nb-NO"/>
        </w:rPr>
        <w:t>å de som er i utlandet.</w:t>
      </w:r>
    </w:p>
    <w:p w:rsidR="0038584F" w:rsidRDefault="0038584F" w:rsidP="0038584F">
      <w:pPr>
        <w:ind w:left="360"/>
        <w:rPr>
          <w:lang w:val="nb-NO"/>
        </w:rPr>
      </w:pPr>
      <w:r w:rsidRPr="0038584F">
        <w:rPr>
          <w:lang w:val="nb-NO"/>
        </w:rPr>
        <w:t xml:space="preserve">Det er ingen garanti for at dine forslag vil bli valgt ut. Viktigst er </w:t>
      </w:r>
      <w:r>
        <w:rPr>
          <w:lang w:val="nb-NO"/>
        </w:rPr>
        <w:t xml:space="preserve">en </w:t>
      </w:r>
      <w:r w:rsidRPr="0038584F">
        <w:rPr>
          <w:lang w:val="nb-NO"/>
        </w:rPr>
        <w:t>aktiv deltakelse.</w:t>
      </w:r>
    </w:p>
    <w:p w:rsidR="009C4E15" w:rsidRPr="0038584F" w:rsidRDefault="009C4E15" w:rsidP="0038584F">
      <w:pPr>
        <w:ind w:left="360"/>
        <w:rPr>
          <w:lang w:val="nb-NO"/>
        </w:rPr>
      </w:pPr>
      <w:r>
        <w:rPr>
          <w:lang w:val="nb-NO"/>
        </w:rPr>
        <w:t>Det foretrekkes tekster om tsjekkisk norske kontakter i historie og samtid.</w:t>
      </w:r>
    </w:p>
    <w:p w:rsidR="0038584F" w:rsidRDefault="0038584F" w:rsidP="0038584F">
      <w:pPr>
        <w:ind w:left="360"/>
        <w:rPr>
          <w:b/>
        </w:rPr>
      </w:pPr>
    </w:p>
    <w:p w:rsidR="009B2FA9" w:rsidRDefault="009B2FA9"/>
    <w:sectPr w:rsidR="009B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1A4"/>
    <w:multiLevelType w:val="hybridMultilevel"/>
    <w:tmpl w:val="ED046240"/>
    <w:lvl w:ilvl="0" w:tplc="82B2573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FD"/>
    <w:multiLevelType w:val="hybridMultilevel"/>
    <w:tmpl w:val="4B740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4F"/>
    <w:rsid w:val="0038584F"/>
    <w:rsid w:val="007408C8"/>
    <w:rsid w:val="008A501E"/>
    <w:rsid w:val="009B2FA9"/>
    <w:rsid w:val="009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84F"/>
    <w:pPr>
      <w:ind w:left="720"/>
      <w:contextualSpacing/>
    </w:pPr>
  </w:style>
  <w:style w:type="table" w:styleId="Mkatabulky">
    <w:name w:val="Table Grid"/>
    <w:basedOn w:val="Normlntabulka"/>
    <w:uiPriority w:val="59"/>
    <w:rsid w:val="00385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8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8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84F"/>
    <w:pPr>
      <w:ind w:left="720"/>
      <w:contextualSpacing/>
    </w:pPr>
  </w:style>
  <w:style w:type="table" w:styleId="Mkatabulky">
    <w:name w:val="Table Grid"/>
    <w:basedOn w:val="Normlntabulka"/>
    <w:uiPriority w:val="59"/>
    <w:rsid w:val="003858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8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2016-03-01T18:27:00Z</dcterms:created>
  <dcterms:modified xsi:type="dcterms:W3CDTF">2016-03-01T18:27:00Z</dcterms:modified>
</cp:coreProperties>
</file>