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D5" w:rsidRDefault="00095CD5" w:rsidP="00095CD5">
      <w:pPr>
        <w:jc w:val="both"/>
      </w:pPr>
      <w:r>
        <w:rPr>
          <w:b/>
        </w:rPr>
        <w:t xml:space="preserve">А.С. Пушкин </w:t>
      </w:r>
      <w:r w:rsidRPr="00095CD5">
        <w:rPr>
          <w:b/>
        </w:rPr>
        <w:t>«Пиковая дама» (1833)</w:t>
      </w:r>
      <w:r>
        <w:t xml:space="preserve"> - повесть о таинственном раскладе карт в игре «Двадцать одно», который может принести выигрыш – тройка, семёрка, туз… Старая графиня открыла эту тайну Герману и умерла. Благодаря этому он выиграл две игры. Все с нетерпением ждали </w:t>
      </w:r>
      <w:proofErr w:type="gramStart"/>
      <w:r>
        <w:t>следующей</w:t>
      </w:r>
      <w:proofErr w:type="gramEnd"/>
      <w:r>
        <w:t>. Но когда Герман пока</w:t>
      </w:r>
      <w:r w:rsidR="00641560">
        <w:t>зал свои карты, то в них были…</w:t>
      </w:r>
      <w:r>
        <w:t>тройка, семёрка, пиковая дама</w:t>
      </w:r>
      <w:proofErr w:type="gramStart"/>
      <w:r>
        <w:t xml:space="preserve">… </w:t>
      </w:r>
      <w:r w:rsidR="00641560">
        <w:t>И</w:t>
      </w:r>
      <w:proofErr w:type="gramEnd"/>
      <w:r w:rsidR="00641560">
        <w:t xml:space="preserve">з-за такого проигрыша </w:t>
      </w:r>
      <w:r>
        <w:t>Герман сходит с ума и ему кажется, что дама на карте – это старая графиня, которая подми</w:t>
      </w:r>
      <w:r w:rsidR="00641560">
        <w:t>гивает ему.  Или это после того</w:t>
      </w:r>
      <w:r>
        <w:t xml:space="preserve"> </w:t>
      </w:r>
      <w:r w:rsidR="00641560">
        <w:t>как дама подмигнула ему, он сошёл с ума?</w:t>
      </w:r>
    </w:p>
    <w:p w:rsidR="00095CD5" w:rsidRPr="00D56BA6" w:rsidRDefault="00095CD5" w:rsidP="00095CD5">
      <w:pPr>
        <w:jc w:val="both"/>
        <w:rPr>
          <w:b/>
        </w:rPr>
      </w:pPr>
      <w:r w:rsidRPr="00D56BA6">
        <w:rPr>
          <w:b/>
        </w:rPr>
        <w:t>Н.В. Гоголь «Невский проспект», «Портрет»</w:t>
      </w:r>
      <w:r>
        <w:rPr>
          <w:b/>
        </w:rPr>
        <w:t xml:space="preserve"> (1833-1834)</w:t>
      </w:r>
    </w:p>
    <w:p w:rsidR="00095CD5" w:rsidRDefault="00095CD5" w:rsidP="00095CD5">
      <w:pPr>
        <w:jc w:val="both"/>
      </w:pPr>
      <w:r>
        <w:t>«Невский проспект» - это повесть, которая рассказывает о том, как всё туманно и неясно в Петербурге, что всё на самом деле – не то, что кажется</w:t>
      </w:r>
      <w:proofErr w:type="gramStart"/>
      <w:r>
        <w:t>… Д</w:t>
      </w:r>
      <w:proofErr w:type="gramEnd"/>
      <w:r>
        <w:t>вум молодым людям на Невском проспекте понравились две девушки, но когда они пошли за ними, то нашли совсем не то, что ожидали…</w:t>
      </w:r>
    </w:p>
    <w:p w:rsidR="00095CD5" w:rsidRDefault="00095CD5" w:rsidP="00095CD5">
      <w:pPr>
        <w:jc w:val="both"/>
      </w:pPr>
      <w:r>
        <w:t xml:space="preserve">«Портрет» - это повесть о портрете, в который </w:t>
      </w:r>
      <w:proofErr w:type="gramStart"/>
      <w:r>
        <w:t>перешла душа злого колдуна и который приносил</w:t>
      </w:r>
      <w:proofErr w:type="gramEnd"/>
      <w:r>
        <w:t xml:space="preserve"> несчастья всем, кто был с ним связан. Главный герой этой повести из талантливого художника превратился в художника, который рисует только за деньги и только то, что ему говорят,  и забыл про прекрасное искусство…</w:t>
      </w:r>
    </w:p>
    <w:p w:rsidR="00770907" w:rsidRPr="00BB7C1F" w:rsidRDefault="00BB7C1F">
      <w:pPr>
        <w:rPr>
          <w:b/>
        </w:rPr>
      </w:pPr>
      <w:r w:rsidRPr="00BB7C1F">
        <w:rPr>
          <w:b/>
        </w:rPr>
        <w:t>И.С. Тургенев «Отцы и дети»</w:t>
      </w:r>
      <w:r w:rsidR="00095CD5">
        <w:rPr>
          <w:b/>
        </w:rPr>
        <w:t xml:space="preserve"> (1862)</w:t>
      </w:r>
    </w:p>
    <w:p w:rsidR="00BB7C1F" w:rsidRDefault="00BB7C1F" w:rsidP="00BB7C1F">
      <w:pPr>
        <w:jc w:val="both"/>
      </w:pPr>
      <w:r>
        <w:t xml:space="preserve">События в романе происходят перед реформой 19 февраля 1861 – отмены крепостного права в России Александром </w:t>
      </w:r>
      <w:r>
        <w:rPr>
          <w:lang w:val="pl-PL"/>
        </w:rPr>
        <w:t>II</w:t>
      </w:r>
      <w:r w:rsidRPr="00BB7C1F">
        <w:t>.</w:t>
      </w:r>
      <w:r>
        <w:rPr>
          <w:lang w:val="cs-CZ"/>
        </w:rPr>
        <w:t xml:space="preserve"> </w:t>
      </w:r>
      <w:r>
        <w:t>В это время в России начинает активно развиваться общественно-политическое либеральное и радикальное движение, в котором участвовали дворяне, которые хотели демократических перемен.</w:t>
      </w:r>
      <w:r w:rsidR="00DD3383">
        <w:t xml:space="preserve"> Одним из таких людей и  является г</w:t>
      </w:r>
      <w:r>
        <w:t>лавный герой роман</w:t>
      </w:r>
      <w:r w:rsidR="00DD3383">
        <w:t>а</w:t>
      </w:r>
      <w:r>
        <w:t xml:space="preserve"> – Евгений Васильевич Базаров, врач, </w:t>
      </w:r>
      <w:r w:rsidR="00DD3383">
        <w:t xml:space="preserve">сильный и благородный человек, </w:t>
      </w:r>
      <w:r>
        <w:t xml:space="preserve">который ценит только естественные науки, считает, что каждый </w:t>
      </w:r>
      <w:r w:rsidR="00DD3383">
        <w:t>человек должен приносить пользу. О</w:t>
      </w:r>
      <w:r>
        <w:t xml:space="preserve">н ни во что не верит: ни в Бога, </w:t>
      </w:r>
      <w:r w:rsidR="00DD3383">
        <w:t>ни в искусство</w:t>
      </w:r>
      <w:r w:rsidR="00DD3383" w:rsidRPr="00DD3383">
        <w:t xml:space="preserve">; </w:t>
      </w:r>
      <w:r>
        <w:t xml:space="preserve">любовь для него – это только физическое </w:t>
      </w:r>
      <w:r w:rsidR="00186C6D">
        <w:t>влечение</w:t>
      </w:r>
      <w:r>
        <w:t xml:space="preserve">.  Такими нигилистами было всё новое поколение. Старое поколение – поколение отцов </w:t>
      </w:r>
      <w:r w:rsidR="00C62DC6">
        <w:t>–</w:t>
      </w:r>
      <w:r>
        <w:t xml:space="preserve"> </w:t>
      </w:r>
      <w:r w:rsidR="00C62DC6">
        <w:t>читали Пушкина, ценили романтику, любили литературу</w:t>
      </w:r>
      <w:proofErr w:type="gramStart"/>
      <w:r w:rsidR="00C62DC6">
        <w:t>…Н</w:t>
      </w:r>
      <w:proofErr w:type="gramEnd"/>
      <w:r w:rsidR="00C62DC6">
        <w:t>о потом Базаров влюбляется и понимает, что многое, в чём он был так уверен, совсем не так…</w:t>
      </w:r>
    </w:p>
    <w:p w:rsidR="00C62DC6" w:rsidRPr="00C62DC6" w:rsidRDefault="00C62DC6" w:rsidP="00BB7C1F">
      <w:pPr>
        <w:jc w:val="both"/>
        <w:rPr>
          <w:b/>
        </w:rPr>
      </w:pPr>
      <w:r w:rsidRPr="00C62DC6">
        <w:rPr>
          <w:b/>
        </w:rPr>
        <w:t>Б.Л. Пастернак «Доктор Живаго»</w:t>
      </w:r>
      <w:r w:rsidR="00095CD5">
        <w:rPr>
          <w:b/>
        </w:rPr>
        <w:t xml:space="preserve"> (1945-1955)</w:t>
      </w:r>
    </w:p>
    <w:p w:rsidR="00C62DC6" w:rsidRDefault="00C62DC6" w:rsidP="00BB7C1F">
      <w:pPr>
        <w:jc w:val="both"/>
      </w:pPr>
      <w:r>
        <w:t>Время в книге – это две русские революции: 1905-1907 года (когда в стране были многочисленные рабочие и крестьянские бунты)  и 1917 года, когда было свергнуто самодержавие.</w:t>
      </w:r>
    </w:p>
    <w:p w:rsidR="00C62DC6" w:rsidRDefault="00C62DC6" w:rsidP="00BB7C1F">
      <w:pPr>
        <w:jc w:val="both"/>
      </w:pPr>
      <w:r>
        <w:t>Главный герой романа – Юрий Живаго, хирург, он женится, потом влюбляется в другую женщину – Лару Антипов</w:t>
      </w:r>
      <w:r w:rsidR="00AE0C55">
        <w:t>у, с</w:t>
      </w:r>
      <w:r w:rsidR="00A54E74">
        <w:t xml:space="preserve"> которой его постоянно сталкивает</w:t>
      </w:r>
      <w:r w:rsidR="00AE0C55">
        <w:t xml:space="preserve"> судьба: на Новый год на ёлке она стреляла в человека, из-за которого отец Юрия совершил самоубийство. Муж Лары Антиповой был красным командиром, большевиком. В отряд большевиков забрали Юрия Живаго против его воли.</w:t>
      </w:r>
    </w:p>
    <w:p w:rsidR="00CC3ADF" w:rsidRPr="00C917E2" w:rsidRDefault="00AE0C55" w:rsidP="00CC3ADF">
      <w:pPr>
        <w:jc w:val="both"/>
        <w:rPr>
          <w:b/>
        </w:rPr>
      </w:pPr>
      <w:r>
        <w:t>В книге описывается судьба России и судьба русской интеллигенции во время коренных преобразований.</w:t>
      </w:r>
      <w:r w:rsidR="00CC3ADF" w:rsidRPr="00095CD5">
        <w:rPr>
          <w:b/>
        </w:rPr>
        <w:t xml:space="preserve"> </w:t>
      </w:r>
    </w:p>
    <w:p w:rsidR="00CC3ADF" w:rsidRPr="00095CD5" w:rsidRDefault="00CC3ADF" w:rsidP="00CC3ADF">
      <w:pPr>
        <w:jc w:val="both"/>
        <w:rPr>
          <w:b/>
        </w:rPr>
      </w:pPr>
      <w:r w:rsidRPr="00095CD5">
        <w:rPr>
          <w:b/>
        </w:rPr>
        <w:t>«Дети Арбата» (60-ые годы)</w:t>
      </w:r>
    </w:p>
    <w:p w:rsidR="00CC3ADF" w:rsidRDefault="00CC3ADF" w:rsidP="00CC3ADF">
      <w:pPr>
        <w:jc w:val="both"/>
      </w:pPr>
      <w:r w:rsidRPr="00B46D8E">
        <w:t xml:space="preserve">Первая часть трилогии, в которой рассказывается о нескольких московских студентах перед 1937 годом  - годом, когда начались массовые сталинские репрессии. </w:t>
      </w:r>
      <w:r>
        <w:t xml:space="preserve">Студент Саша Панкратов был отправлен в ссылку, а Юра </w:t>
      </w:r>
      <w:proofErr w:type="spellStart"/>
      <w:r>
        <w:t>Шарок</w:t>
      </w:r>
      <w:proofErr w:type="spellEnd"/>
      <w:r>
        <w:t xml:space="preserve"> стал работать следователем НКВД и допрашивать невинных людей, которых потом отправляли в тюрьму, в ссылку или в лагерь. Когда Саша был в ссылке, </w:t>
      </w:r>
      <w:r>
        <w:lastRenderedPageBreak/>
        <w:t>письма и посылки ему отправляла не только мама, но и Варя – девушка, с которой он однажды танцевал в московском кафе…</w:t>
      </w:r>
    </w:p>
    <w:p w:rsidR="00AE0C55" w:rsidRPr="00CC3ADF" w:rsidRDefault="00AE0C55" w:rsidP="00BB7C1F">
      <w:pPr>
        <w:jc w:val="both"/>
        <w:rPr>
          <w:b/>
        </w:rPr>
      </w:pPr>
      <w:r w:rsidRPr="00161C97">
        <w:rPr>
          <w:b/>
        </w:rPr>
        <w:t>Юрий Бондарев «Горячий снег»</w:t>
      </w:r>
      <w:r w:rsidR="00CC3ADF">
        <w:rPr>
          <w:b/>
          <w:lang w:val="cs-CZ"/>
        </w:rPr>
        <w:t xml:space="preserve"> </w:t>
      </w:r>
      <w:r w:rsidR="00CC3ADF" w:rsidRPr="00CC3ADF">
        <w:rPr>
          <w:b/>
        </w:rPr>
        <w:t>(1970)</w:t>
      </w:r>
    </w:p>
    <w:p w:rsidR="00AE0C55" w:rsidRPr="00186C6D" w:rsidRDefault="00AE0C55" w:rsidP="00BB7C1F">
      <w:pPr>
        <w:jc w:val="both"/>
      </w:pPr>
      <w:r>
        <w:t>Действие романа происходит в 1942 году под Сталингр</w:t>
      </w:r>
      <w:r w:rsidR="00A54E74">
        <w:t>адом – перед переломным моментом</w:t>
      </w:r>
      <w:r>
        <w:t xml:space="preserve"> в Великой Отечественной войне 1941-1945. </w:t>
      </w:r>
      <w:r w:rsidR="00161C97">
        <w:t xml:space="preserve">После 1942 года, когда русские выиграли битву под Сталинградом, немцы начали отступать. В книге рассказывается о подвиге одного батальона русских солдат и нескольких лейтенантов, которые отражали наступление фашистов до последнего патрона. </w:t>
      </w:r>
      <w:r w:rsidR="00D56BA6">
        <w:t xml:space="preserve">Они защищали свою родину и сражались за свою страну. </w:t>
      </w:r>
      <w:r w:rsidR="00161C97">
        <w:t xml:space="preserve">Из всей дивизии </w:t>
      </w:r>
      <w:r w:rsidR="00D56BA6">
        <w:t>в живых осталось только 4 человека…</w:t>
      </w:r>
      <w:r w:rsidR="00186C6D">
        <w:t xml:space="preserve">Название книги – метафора, горячий снег – снег в крови. </w:t>
      </w:r>
    </w:p>
    <w:p w:rsidR="00A54E74" w:rsidRPr="00CC3ADF" w:rsidRDefault="00A54E74" w:rsidP="00A54E74">
      <w:pPr>
        <w:jc w:val="both"/>
        <w:rPr>
          <w:b/>
        </w:rPr>
      </w:pPr>
      <w:r w:rsidRPr="00A54E74">
        <w:rPr>
          <w:b/>
        </w:rPr>
        <w:t xml:space="preserve">Саша Соколов «Школа для </w:t>
      </w:r>
      <w:proofErr w:type="gramStart"/>
      <w:r w:rsidRPr="00A54E74">
        <w:rPr>
          <w:b/>
        </w:rPr>
        <w:t>дураков</w:t>
      </w:r>
      <w:proofErr w:type="gramEnd"/>
      <w:r w:rsidRPr="00A54E74">
        <w:rPr>
          <w:b/>
        </w:rPr>
        <w:t>»</w:t>
      </w:r>
      <w:r w:rsidR="00CC3ADF" w:rsidRPr="00CC3ADF">
        <w:rPr>
          <w:b/>
        </w:rPr>
        <w:t xml:space="preserve"> (1990)</w:t>
      </w:r>
    </w:p>
    <w:p w:rsidR="00A54E74" w:rsidRPr="00C917E2" w:rsidRDefault="00A54E74" w:rsidP="00A54E74">
      <w:pPr>
        <w:jc w:val="both"/>
      </w:pPr>
      <w:r>
        <w:t>Это необыкновенно лирическая книжка, добрая, мягкая, с запахом сирени… Поток сознания</w:t>
      </w:r>
      <w:proofErr w:type="gramStart"/>
      <w:r>
        <w:t>…К</w:t>
      </w:r>
      <w:proofErr w:type="gramEnd"/>
      <w:r>
        <w:t>огда её читаешь, такое ощущение, что автор во время твоего чтения ещё дописывает книгу…Она также рассказывает о двух мальчиках, которые учились в школе для дураков.</w:t>
      </w:r>
      <w:r w:rsidR="00C917E2" w:rsidRPr="00C917E2">
        <w:t xml:space="preserve"> </w:t>
      </w:r>
      <w:r w:rsidR="00C917E2">
        <w:t>Она весёлая до смеха и очень грустная, грустная до боли.</w:t>
      </w:r>
    </w:p>
    <w:p w:rsidR="00641560" w:rsidRPr="00641560" w:rsidRDefault="00641560" w:rsidP="00BB7C1F">
      <w:pPr>
        <w:jc w:val="both"/>
        <w:rPr>
          <w:b/>
          <w:u w:val="single"/>
        </w:rPr>
      </w:pPr>
      <w:r w:rsidRPr="00641560">
        <w:rPr>
          <w:b/>
          <w:u w:val="single"/>
        </w:rPr>
        <w:t xml:space="preserve">Словарь: </w:t>
      </w:r>
    </w:p>
    <w:p w:rsidR="00641560" w:rsidRDefault="00641560" w:rsidP="00DD3383">
      <w:pPr>
        <w:pStyle w:val="a3"/>
      </w:pPr>
      <w:r>
        <w:t xml:space="preserve">расклад – </w:t>
      </w:r>
      <w:proofErr w:type="spellStart"/>
      <w:r w:rsidRPr="00641560">
        <w:t>rozložení</w:t>
      </w:r>
      <w:proofErr w:type="spellEnd"/>
    </w:p>
    <w:p w:rsidR="00641560" w:rsidRPr="00641560" w:rsidRDefault="00641560" w:rsidP="00DD3383">
      <w:pPr>
        <w:pStyle w:val="a3"/>
      </w:pPr>
      <w:r>
        <w:t xml:space="preserve">таинственный - </w:t>
      </w:r>
      <w:proofErr w:type="spellStart"/>
      <w:r w:rsidRPr="00641560">
        <w:t>tajemný</w:t>
      </w:r>
      <w:proofErr w:type="spellEnd"/>
    </w:p>
    <w:p w:rsidR="00641560" w:rsidRDefault="00641560" w:rsidP="00DD3383">
      <w:pPr>
        <w:pStyle w:val="a3"/>
      </w:pPr>
      <w:r>
        <w:t xml:space="preserve">подмигнуть – </w:t>
      </w:r>
      <w:proofErr w:type="spellStart"/>
      <w:r w:rsidRPr="00641560">
        <w:t>mrknout</w:t>
      </w:r>
      <w:proofErr w:type="spellEnd"/>
    </w:p>
    <w:p w:rsidR="00DD3383" w:rsidRDefault="00DD3383" w:rsidP="00DD3383">
      <w:pPr>
        <w:pStyle w:val="a3"/>
      </w:pPr>
      <w:r>
        <w:t xml:space="preserve">туз – </w:t>
      </w:r>
      <w:proofErr w:type="spellStart"/>
      <w:r w:rsidRPr="00DD3383">
        <w:t>eso</w:t>
      </w:r>
      <w:proofErr w:type="spellEnd"/>
    </w:p>
    <w:p w:rsidR="00DD3383" w:rsidRDefault="00DD3383" w:rsidP="00DD3383">
      <w:pPr>
        <w:pStyle w:val="a3"/>
      </w:pPr>
      <w:r>
        <w:t xml:space="preserve">туманный - </w:t>
      </w:r>
      <w:proofErr w:type="spellStart"/>
      <w:r w:rsidRPr="00DD3383">
        <w:t>mlhavý</w:t>
      </w:r>
      <w:proofErr w:type="spellEnd"/>
    </w:p>
    <w:p w:rsidR="00641560" w:rsidRDefault="00DD3383" w:rsidP="00DD3383">
      <w:pPr>
        <w:pStyle w:val="a3"/>
      </w:pPr>
      <w:r>
        <w:t xml:space="preserve">превратиться - </w:t>
      </w:r>
      <w:proofErr w:type="spellStart"/>
      <w:r w:rsidRPr="00DD3383">
        <w:t>přeměnit</w:t>
      </w:r>
      <w:proofErr w:type="spellEnd"/>
      <w:r w:rsidRPr="00DD3383">
        <w:t xml:space="preserve"> </w:t>
      </w:r>
      <w:proofErr w:type="spellStart"/>
      <w:r w:rsidRPr="00DD3383">
        <w:t>se</w:t>
      </w:r>
      <w:proofErr w:type="spellEnd"/>
    </w:p>
    <w:p w:rsidR="00DD3383" w:rsidRDefault="00DD3383" w:rsidP="00DD3383">
      <w:pPr>
        <w:pStyle w:val="a3"/>
      </w:pPr>
      <w:r>
        <w:t xml:space="preserve">движение </w:t>
      </w:r>
      <w:r w:rsidRPr="00C917E2">
        <w:t xml:space="preserve">– </w:t>
      </w:r>
      <w:proofErr w:type="spellStart"/>
      <w:r>
        <w:rPr>
          <w:lang w:val="en-US"/>
        </w:rPr>
        <w:t>hnut</w:t>
      </w:r>
      <w:proofErr w:type="spellEnd"/>
      <w:r>
        <w:rPr>
          <w:lang w:val="cs-CZ"/>
        </w:rPr>
        <w:t>í</w:t>
      </w:r>
    </w:p>
    <w:p w:rsidR="00DD3383" w:rsidRPr="006C61E9" w:rsidRDefault="00DD3383" w:rsidP="00DD3383">
      <w:pPr>
        <w:pStyle w:val="a3"/>
        <w:rPr>
          <w:lang w:val="cs-CZ"/>
        </w:rPr>
      </w:pPr>
      <w:r>
        <w:t xml:space="preserve">крестьянин - </w:t>
      </w:r>
      <w:r w:rsidR="006C61E9">
        <w:rPr>
          <w:lang w:val="cs-CZ"/>
        </w:rPr>
        <w:t>rolník</w:t>
      </w:r>
    </w:p>
    <w:p w:rsidR="00DD3383" w:rsidRDefault="00DD3383" w:rsidP="00DD3383">
      <w:pPr>
        <w:pStyle w:val="a3"/>
      </w:pPr>
      <w:r>
        <w:t xml:space="preserve">бунт  - </w:t>
      </w:r>
      <w:r w:rsidRPr="00DD3383">
        <w:rPr>
          <w:lang w:val="cs-CZ"/>
        </w:rPr>
        <w:t>vzpoura</w:t>
      </w:r>
      <w:r>
        <w:t xml:space="preserve">, </w:t>
      </w:r>
      <w:r>
        <w:rPr>
          <w:lang w:val="cs-CZ"/>
        </w:rPr>
        <w:t>povstání</w:t>
      </w:r>
    </w:p>
    <w:p w:rsidR="00186C6D" w:rsidRPr="00612D6B" w:rsidRDefault="00612D6B" w:rsidP="00DD3383">
      <w:pPr>
        <w:pStyle w:val="a3"/>
        <w:rPr>
          <w:lang w:val="cs-CZ"/>
        </w:rPr>
      </w:pPr>
      <w:r>
        <w:t xml:space="preserve">физическое </w:t>
      </w:r>
      <w:r w:rsidR="00186C6D">
        <w:t xml:space="preserve">влечение </w:t>
      </w:r>
      <w:r>
        <w:t>–</w:t>
      </w:r>
      <w:r w:rsidR="00186C6D">
        <w:t xml:space="preserve"> </w:t>
      </w:r>
      <w:r>
        <w:rPr>
          <w:lang w:val="cs-CZ"/>
        </w:rPr>
        <w:t>fyzická náklonnost</w:t>
      </w:r>
    </w:p>
    <w:p w:rsidR="00DD3383" w:rsidRDefault="00DD3383" w:rsidP="00DD3383">
      <w:pPr>
        <w:pStyle w:val="a3"/>
      </w:pPr>
      <w:r>
        <w:t xml:space="preserve">совершить самоубийство – </w:t>
      </w:r>
      <w:proofErr w:type="spellStart"/>
      <w:r w:rsidR="00A54E74" w:rsidRPr="00A54E74">
        <w:t>spáchat</w:t>
      </w:r>
      <w:proofErr w:type="spellEnd"/>
      <w:r w:rsidR="00A54E74" w:rsidRPr="00A54E74">
        <w:t xml:space="preserve"> </w:t>
      </w:r>
      <w:proofErr w:type="spellStart"/>
      <w:r w:rsidR="00A54E74" w:rsidRPr="00A54E74">
        <w:t>sebevraždu</w:t>
      </w:r>
      <w:proofErr w:type="spellEnd"/>
    </w:p>
    <w:p w:rsidR="00A54E74" w:rsidRPr="00A54E74" w:rsidRDefault="00A54E74" w:rsidP="00DD3383">
      <w:pPr>
        <w:pStyle w:val="a3"/>
        <w:rPr>
          <w:lang w:val="cs-CZ"/>
        </w:rPr>
      </w:pPr>
      <w:r>
        <w:t xml:space="preserve">совсем не – </w:t>
      </w:r>
      <w:r>
        <w:rPr>
          <w:lang w:val="pl-PL"/>
        </w:rPr>
        <w:t>v</w:t>
      </w:r>
      <w:r>
        <w:rPr>
          <w:lang w:val="cs-CZ"/>
        </w:rPr>
        <w:t>ůbec ne</w:t>
      </w:r>
    </w:p>
    <w:p w:rsidR="00DD3383" w:rsidRPr="00C917E2" w:rsidRDefault="00A54E74" w:rsidP="00DD3383">
      <w:pPr>
        <w:pStyle w:val="a3"/>
        <w:rPr>
          <w:lang w:val="cs-CZ"/>
        </w:rPr>
      </w:pPr>
      <w:r w:rsidRPr="00C917E2">
        <w:rPr>
          <w:lang w:val="cs-CZ"/>
        </w:rPr>
        <w:t>сталкивать - srážet</w:t>
      </w:r>
    </w:p>
    <w:p w:rsidR="00A54E74" w:rsidRPr="00A54E74" w:rsidRDefault="00A54E74" w:rsidP="00DD3383">
      <w:pPr>
        <w:pStyle w:val="a3"/>
        <w:rPr>
          <w:lang w:val="cs-CZ"/>
        </w:rPr>
      </w:pPr>
      <w:r w:rsidRPr="00C917E2">
        <w:rPr>
          <w:lang w:val="cs-CZ"/>
        </w:rPr>
        <w:t>переломный момент – přelomový</w:t>
      </w:r>
      <w:r>
        <w:rPr>
          <w:lang w:val="cs-CZ"/>
        </w:rPr>
        <w:t xml:space="preserve"> </w:t>
      </w:r>
      <w:r w:rsidRPr="00C917E2">
        <w:rPr>
          <w:lang w:val="cs-CZ"/>
        </w:rPr>
        <w:t>(rozhodujíc</w:t>
      </w:r>
      <w:r>
        <w:rPr>
          <w:lang w:val="cs-CZ"/>
        </w:rPr>
        <w:t xml:space="preserve">í) </w:t>
      </w:r>
      <w:r w:rsidRPr="00A54E74">
        <w:rPr>
          <w:lang w:val="cs-CZ"/>
        </w:rPr>
        <w:t>moment</w:t>
      </w:r>
    </w:p>
    <w:p w:rsidR="00A54E74" w:rsidRPr="00A54E74" w:rsidRDefault="00A54E74" w:rsidP="00DD3383">
      <w:pPr>
        <w:pStyle w:val="a3"/>
        <w:rPr>
          <w:lang w:val="cs-CZ"/>
        </w:rPr>
      </w:pPr>
      <w:r w:rsidRPr="00A54E74">
        <w:rPr>
          <w:lang w:val="cs-CZ"/>
        </w:rPr>
        <w:t>отступать – odstupovat , ustupovat</w:t>
      </w:r>
    </w:p>
    <w:p w:rsidR="00A54E74" w:rsidRPr="00A54E74" w:rsidRDefault="00A54E74" w:rsidP="00DD3383">
      <w:pPr>
        <w:pStyle w:val="a3"/>
        <w:rPr>
          <w:lang w:val="cs-CZ"/>
        </w:rPr>
      </w:pPr>
      <w:r w:rsidRPr="00A54E74">
        <w:rPr>
          <w:lang w:val="cs-CZ"/>
        </w:rPr>
        <w:t>подвиг – hrdinský čin</w:t>
      </w:r>
    </w:p>
    <w:p w:rsidR="00A54E74" w:rsidRPr="00A54E74" w:rsidRDefault="00A54E74" w:rsidP="00DD3383">
      <w:pPr>
        <w:pStyle w:val="a3"/>
        <w:rPr>
          <w:lang w:val="cs-CZ"/>
        </w:rPr>
      </w:pPr>
      <w:r w:rsidRPr="00A54E74">
        <w:rPr>
          <w:lang w:val="cs-CZ"/>
        </w:rPr>
        <w:t>отражать – odrážet</w:t>
      </w:r>
    </w:p>
    <w:p w:rsidR="00A54E74" w:rsidRPr="00A54E74" w:rsidRDefault="00A54E74" w:rsidP="00DD3383">
      <w:pPr>
        <w:pStyle w:val="a3"/>
        <w:rPr>
          <w:lang w:val="cs-CZ"/>
        </w:rPr>
      </w:pPr>
      <w:r w:rsidRPr="00A54E74">
        <w:rPr>
          <w:lang w:val="cs-CZ"/>
        </w:rPr>
        <w:t>патрон – náboj</w:t>
      </w:r>
    </w:p>
    <w:p w:rsidR="00A54E74" w:rsidRPr="00A54E74" w:rsidRDefault="00A54E74" w:rsidP="00DD3383">
      <w:pPr>
        <w:pStyle w:val="a3"/>
        <w:rPr>
          <w:lang w:val="cs-CZ"/>
        </w:rPr>
      </w:pPr>
      <w:r w:rsidRPr="00A54E74">
        <w:rPr>
          <w:lang w:val="cs-CZ"/>
        </w:rPr>
        <w:t>командир – velitel</w:t>
      </w:r>
    </w:p>
    <w:p w:rsidR="00A54E74" w:rsidRPr="00C917E2" w:rsidRDefault="00A54E74" w:rsidP="00DD3383">
      <w:pPr>
        <w:pStyle w:val="a3"/>
        <w:rPr>
          <w:lang w:val="cs-CZ"/>
        </w:rPr>
      </w:pPr>
      <w:r w:rsidRPr="00C917E2">
        <w:rPr>
          <w:lang w:val="cs-CZ"/>
        </w:rPr>
        <w:t>лейтенант – poručík</w:t>
      </w:r>
    </w:p>
    <w:p w:rsidR="00A54E74" w:rsidRPr="00C917E2" w:rsidRDefault="00A54E74" w:rsidP="00DD3383">
      <w:pPr>
        <w:pStyle w:val="a3"/>
        <w:rPr>
          <w:lang w:val="cs-CZ"/>
        </w:rPr>
      </w:pPr>
      <w:r w:rsidRPr="00C917E2">
        <w:rPr>
          <w:lang w:val="cs-CZ"/>
        </w:rPr>
        <w:t>дивизия – divize</w:t>
      </w:r>
    </w:p>
    <w:p w:rsidR="00A54E74" w:rsidRPr="00C917E2" w:rsidRDefault="00A54E74" w:rsidP="00DD3383">
      <w:pPr>
        <w:pStyle w:val="a3"/>
        <w:rPr>
          <w:lang w:val="cs-CZ"/>
        </w:rPr>
      </w:pPr>
      <w:r w:rsidRPr="00C917E2">
        <w:rPr>
          <w:lang w:val="cs-CZ"/>
        </w:rPr>
        <w:t>сражаться – bojovat</w:t>
      </w:r>
    </w:p>
    <w:p w:rsidR="00A54E74" w:rsidRPr="00A54E74" w:rsidRDefault="00A54E74" w:rsidP="00A54E74">
      <w:pPr>
        <w:pStyle w:val="a3"/>
        <w:rPr>
          <w:lang w:val="cs-CZ"/>
        </w:rPr>
      </w:pPr>
      <w:r>
        <w:t xml:space="preserve">поток сознания – </w:t>
      </w:r>
      <w:r>
        <w:rPr>
          <w:lang w:val="cs-CZ"/>
        </w:rPr>
        <w:t>proud vědomí</w:t>
      </w:r>
    </w:p>
    <w:p w:rsidR="00A54E74" w:rsidRDefault="00A54E74" w:rsidP="00A54E74">
      <w:pPr>
        <w:pStyle w:val="a3"/>
      </w:pPr>
      <w:r>
        <w:t xml:space="preserve">ощущение – </w:t>
      </w:r>
      <w:proofErr w:type="spellStart"/>
      <w:r w:rsidRPr="00A54E74">
        <w:t>pocit</w:t>
      </w:r>
      <w:proofErr w:type="spellEnd"/>
    </w:p>
    <w:p w:rsidR="00A54E74" w:rsidRDefault="00A54E74" w:rsidP="00DD3383">
      <w:pPr>
        <w:pStyle w:val="a3"/>
      </w:pPr>
    </w:p>
    <w:p w:rsidR="00095CD5" w:rsidRPr="00A54E74" w:rsidRDefault="00095CD5" w:rsidP="00BB7C1F">
      <w:pPr>
        <w:jc w:val="both"/>
        <w:rPr>
          <w:b/>
          <w:u w:val="single"/>
        </w:rPr>
      </w:pPr>
      <w:r w:rsidRPr="00A54E74">
        <w:rPr>
          <w:b/>
          <w:u w:val="single"/>
        </w:rPr>
        <w:t>Вопросы:</w:t>
      </w:r>
    </w:p>
    <w:p w:rsidR="00095CD5" w:rsidRPr="00E675B8" w:rsidRDefault="00095CD5" w:rsidP="00095CD5">
      <w:pPr>
        <w:pStyle w:val="a3"/>
        <w:numPr>
          <w:ilvl w:val="0"/>
          <w:numId w:val="1"/>
        </w:numPr>
      </w:pPr>
      <w:r w:rsidRPr="00E675B8">
        <w:t>Какую из этих кни</w:t>
      </w:r>
      <w:r>
        <w:t>г тебе бы хотелось прочитать? По</w:t>
      </w:r>
      <w:r w:rsidRPr="00E675B8">
        <w:t>чему?</w:t>
      </w:r>
    </w:p>
    <w:p w:rsidR="00095CD5" w:rsidRPr="00E675B8" w:rsidRDefault="00095CD5" w:rsidP="00095CD5">
      <w:pPr>
        <w:pStyle w:val="a3"/>
        <w:numPr>
          <w:ilvl w:val="0"/>
          <w:numId w:val="1"/>
        </w:numPr>
      </w:pPr>
      <w:r w:rsidRPr="00E675B8">
        <w:t>Есть ли, по твоему мнению, книги, которые должен прочитать каждый? Какие?</w:t>
      </w:r>
    </w:p>
    <w:p w:rsidR="00095CD5" w:rsidRDefault="00095CD5" w:rsidP="00095CD5">
      <w:pPr>
        <w:pStyle w:val="a4"/>
        <w:numPr>
          <w:ilvl w:val="0"/>
          <w:numId w:val="1"/>
        </w:numPr>
      </w:pPr>
      <w:r>
        <w:t>Тебе больше нравится современная или классическая литература?</w:t>
      </w:r>
    </w:p>
    <w:p w:rsidR="00AE0C55" w:rsidRPr="00612D6B" w:rsidRDefault="00095CD5" w:rsidP="00612D6B">
      <w:pPr>
        <w:pStyle w:val="a4"/>
        <w:numPr>
          <w:ilvl w:val="0"/>
          <w:numId w:val="1"/>
        </w:numPr>
      </w:pPr>
      <w:r w:rsidRPr="00BA7320">
        <w:t>Какую книгу ты бы посоветовал мне прочитать?</w:t>
      </w:r>
      <w:bookmarkStart w:id="0" w:name="_GoBack"/>
      <w:bookmarkEnd w:id="0"/>
    </w:p>
    <w:sectPr w:rsidR="00AE0C55" w:rsidRPr="0061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4F0D"/>
    <w:multiLevelType w:val="hybridMultilevel"/>
    <w:tmpl w:val="9E0E2E76"/>
    <w:lvl w:ilvl="0" w:tplc="C7AE05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1E"/>
    <w:rsid w:val="00095CD5"/>
    <w:rsid w:val="00161C97"/>
    <w:rsid w:val="00186C6D"/>
    <w:rsid w:val="00612D6B"/>
    <w:rsid w:val="00641560"/>
    <w:rsid w:val="006C61E9"/>
    <w:rsid w:val="00770907"/>
    <w:rsid w:val="0079631E"/>
    <w:rsid w:val="00A54E74"/>
    <w:rsid w:val="00AE0C55"/>
    <w:rsid w:val="00B46D8E"/>
    <w:rsid w:val="00BB7C1F"/>
    <w:rsid w:val="00C62DC6"/>
    <w:rsid w:val="00C917E2"/>
    <w:rsid w:val="00CC3ADF"/>
    <w:rsid w:val="00CD422B"/>
    <w:rsid w:val="00D56BA6"/>
    <w:rsid w:val="00DD3383"/>
    <w:rsid w:val="00E8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C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5C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C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5C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Cheburashka</cp:lastModifiedBy>
  <cp:revision>6</cp:revision>
  <cp:lastPrinted>2013-03-27T12:23:00Z</cp:lastPrinted>
  <dcterms:created xsi:type="dcterms:W3CDTF">2013-03-24T10:19:00Z</dcterms:created>
  <dcterms:modified xsi:type="dcterms:W3CDTF">2015-03-21T10:12:00Z</dcterms:modified>
</cp:coreProperties>
</file>