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C2" w:rsidRPr="002341F5" w:rsidRDefault="00451A41" w:rsidP="002341F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341F5">
        <w:rPr>
          <w:rFonts w:ascii="Times New Roman" w:hAnsi="Times New Roman"/>
          <w:b/>
          <w:sz w:val="28"/>
          <w:szCs w:val="28"/>
          <w:u w:val="single"/>
          <w:lang w:val="ru-RU"/>
        </w:rPr>
        <w:t>1.3.</w:t>
      </w:r>
      <w:r w:rsidRPr="002341F5">
        <w:rPr>
          <w:rFonts w:ascii="Times New Roman" w:hAnsi="Times New Roman"/>
          <w:b/>
          <w:sz w:val="28"/>
          <w:szCs w:val="28"/>
          <w:u w:val="single"/>
          <w:lang w:val="ru-RU"/>
        </w:rPr>
        <w:tab/>
      </w:r>
      <w:r w:rsidR="002F2A09" w:rsidRPr="002341F5">
        <w:rPr>
          <w:rFonts w:ascii="Times New Roman" w:hAnsi="Times New Roman"/>
          <w:b/>
          <w:sz w:val="28"/>
          <w:szCs w:val="28"/>
          <w:u w:val="single"/>
          <w:lang w:val="ru-RU"/>
        </w:rPr>
        <w:t>Технико-экономические обоснование строительства комплекса</w:t>
      </w:r>
    </w:p>
    <w:p w:rsidR="002F2A09" w:rsidRPr="002341F5" w:rsidRDefault="002F2A09" w:rsidP="002341F5">
      <w:pPr>
        <w:spacing w:after="0" w:line="360" w:lineRule="auto"/>
        <w:contextualSpacing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ab/>
        <w:t>Технико-экономическое обоснование (ТЭО) содержит следующие части:</w:t>
      </w:r>
    </w:p>
    <w:p w:rsidR="002F2A09" w:rsidRPr="002341F5" w:rsidRDefault="002F2A09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lang w:val="ru-RU"/>
        </w:rPr>
      </w:pPr>
      <w:r w:rsidRPr="002341F5">
        <w:rPr>
          <w:rFonts w:ascii="Times New Roman" w:hAnsi="Times New Roman"/>
          <w:lang w:val="ru-RU"/>
        </w:rPr>
        <w:tab/>
      </w:r>
      <w:r w:rsidRPr="002341F5">
        <w:rPr>
          <w:rFonts w:ascii="Times New Roman" w:hAnsi="Times New Roman"/>
          <w:i/>
          <w:lang w:val="ru-RU"/>
        </w:rPr>
        <w:t>А</w:t>
      </w:r>
      <w:r w:rsidRPr="002341F5">
        <w:rPr>
          <w:rFonts w:ascii="Times New Roman" w:hAnsi="Times New Roman"/>
          <w:i/>
          <w:lang w:val="ru-RU"/>
        </w:rPr>
        <w:tab/>
        <w:t>—</w:t>
      </w:r>
      <w:r w:rsidRPr="002341F5">
        <w:rPr>
          <w:rFonts w:ascii="Times New Roman" w:hAnsi="Times New Roman"/>
          <w:i/>
          <w:lang w:val="ru-RU"/>
        </w:rPr>
        <w:tab/>
        <w:t>Пояснительную записку</w:t>
      </w:r>
    </w:p>
    <w:p w:rsidR="002F2A09" w:rsidRPr="002341F5" w:rsidRDefault="002F2A09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lang w:val="ru-RU"/>
        </w:rPr>
      </w:pPr>
      <w:r w:rsidRPr="002341F5">
        <w:rPr>
          <w:rFonts w:ascii="Times New Roman" w:hAnsi="Times New Roman"/>
          <w:i/>
          <w:lang w:val="ru-RU"/>
        </w:rPr>
        <w:tab/>
      </w:r>
      <w:r w:rsidR="00920D4C">
        <w:rPr>
          <w:rFonts w:ascii="Times New Roman" w:hAnsi="Times New Roman"/>
          <w:i/>
        </w:rPr>
        <w:t>B</w:t>
      </w:r>
      <w:r w:rsidRPr="002341F5">
        <w:rPr>
          <w:rFonts w:ascii="Times New Roman" w:hAnsi="Times New Roman"/>
          <w:i/>
          <w:lang w:val="ru-RU"/>
        </w:rPr>
        <w:tab/>
        <w:t>—</w:t>
      </w:r>
      <w:r w:rsidRPr="002341F5">
        <w:rPr>
          <w:rFonts w:ascii="Times New Roman" w:hAnsi="Times New Roman"/>
          <w:i/>
          <w:lang w:val="ru-RU"/>
        </w:rPr>
        <w:tab/>
        <w:t>Сметно-финансовый расчет</w:t>
      </w:r>
    </w:p>
    <w:p w:rsidR="002F2A09" w:rsidRPr="002341F5" w:rsidRDefault="002F2A09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lang w:val="ru-RU"/>
        </w:rPr>
      </w:pPr>
      <w:r w:rsidRPr="002341F5">
        <w:rPr>
          <w:rFonts w:ascii="Times New Roman" w:hAnsi="Times New Roman"/>
          <w:i/>
          <w:lang w:val="ru-RU"/>
        </w:rPr>
        <w:tab/>
      </w:r>
      <w:r w:rsidR="00920D4C">
        <w:rPr>
          <w:rFonts w:ascii="Times New Roman" w:hAnsi="Times New Roman"/>
          <w:i/>
        </w:rPr>
        <w:t>C</w:t>
      </w:r>
      <w:r w:rsidRPr="002341F5">
        <w:rPr>
          <w:rFonts w:ascii="Times New Roman" w:hAnsi="Times New Roman"/>
          <w:i/>
          <w:lang w:val="ru-RU"/>
        </w:rPr>
        <w:tab/>
        <w:t>—</w:t>
      </w:r>
      <w:r w:rsidRPr="002341F5">
        <w:rPr>
          <w:rFonts w:ascii="Times New Roman" w:hAnsi="Times New Roman"/>
          <w:i/>
          <w:lang w:val="ru-RU"/>
        </w:rPr>
        <w:tab/>
        <w:t>Экономическую часть</w:t>
      </w:r>
    </w:p>
    <w:p w:rsidR="002F2A09" w:rsidRPr="002341F5" w:rsidRDefault="00685724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lang w:val="ru-RU"/>
        </w:rPr>
      </w:pPr>
      <w:r w:rsidRPr="002341F5">
        <w:rPr>
          <w:rFonts w:ascii="Times New Roman" w:hAnsi="Times New Roman"/>
          <w:i/>
        </w:rPr>
        <w:tab/>
      </w:r>
      <w:r w:rsidR="00920D4C">
        <w:rPr>
          <w:rFonts w:ascii="Times New Roman" w:hAnsi="Times New Roman"/>
          <w:i/>
        </w:rPr>
        <w:t>D</w:t>
      </w:r>
      <w:r w:rsidR="002F2A09" w:rsidRPr="002341F5">
        <w:rPr>
          <w:rFonts w:ascii="Times New Roman" w:hAnsi="Times New Roman"/>
          <w:i/>
        </w:rPr>
        <w:tab/>
      </w:r>
      <w:r w:rsidR="002F2A09" w:rsidRPr="002341F5">
        <w:rPr>
          <w:rFonts w:ascii="Times New Roman" w:hAnsi="Times New Roman"/>
          <w:i/>
          <w:lang w:val="ru-RU"/>
        </w:rPr>
        <w:t>—</w:t>
      </w:r>
      <w:r w:rsidR="002F2A09" w:rsidRPr="002341F5">
        <w:rPr>
          <w:rFonts w:ascii="Times New Roman" w:hAnsi="Times New Roman"/>
          <w:i/>
          <w:lang w:val="ru-RU"/>
        </w:rPr>
        <w:tab/>
        <w:t>Требования к возведению строительного комплекса</w:t>
      </w:r>
    </w:p>
    <w:p w:rsidR="002F2A09" w:rsidRPr="002341F5" w:rsidRDefault="00685724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lang w:val="ru-RU"/>
        </w:rPr>
      </w:pPr>
      <w:r w:rsidRPr="002341F5">
        <w:rPr>
          <w:rFonts w:ascii="Times New Roman" w:hAnsi="Times New Roman"/>
          <w:i/>
        </w:rPr>
        <w:tab/>
      </w:r>
      <w:r w:rsidR="00920D4C">
        <w:rPr>
          <w:rFonts w:ascii="Times New Roman" w:hAnsi="Times New Roman"/>
          <w:i/>
        </w:rPr>
        <w:t>E</w:t>
      </w:r>
      <w:r w:rsidR="002F2A09" w:rsidRPr="002341F5">
        <w:rPr>
          <w:rFonts w:ascii="Times New Roman" w:hAnsi="Times New Roman"/>
          <w:i/>
          <w:lang w:val="ru-RU"/>
        </w:rPr>
        <w:tab/>
        <w:t>—</w:t>
      </w:r>
      <w:r w:rsidR="002F2A09" w:rsidRPr="002341F5">
        <w:rPr>
          <w:rFonts w:ascii="Times New Roman" w:hAnsi="Times New Roman"/>
          <w:i/>
          <w:lang w:val="ru-RU"/>
        </w:rPr>
        <w:tab/>
        <w:t>Чертежи</w:t>
      </w:r>
    </w:p>
    <w:p w:rsidR="002F2A09" w:rsidRPr="002341F5" w:rsidRDefault="00685724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lang w:val="ru-RU"/>
        </w:rPr>
      </w:pPr>
      <w:r w:rsidRPr="002341F5">
        <w:rPr>
          <w:rFonts w:ascii="Times New Roman" w:hAnsi="Times New Roman"/>
          <w:i/>
        </w:rPr>
        <w:tab/>
      </w:r>
      <w:r w:rsidR="00920D4C">
        <w:rPr>
          <w:rFonts w:ascii="Times New Roman" w:hAnsi="Times New Roman"/>
          <w:i/>
        </w:rPr>
        <w:t>F</w:t>
      </w:r>
      <w:r w:rsidR="002F2A09" w:rsidRPr="002341F5">
        <w:rPr>
          <w:rFonts w:ascii="Times New Roman" w:hAnsi="Times New Roman"/>
          <w:i/>
          <w:lang w:val="ru-RU"/>
        </w:rPr>
        <w:tab/>
        <w:t>—</w:t>
      </w:r>
      <w:r w:rsidR="002F2A09" w:rsidRPr="002341F5">
        <w:rPr>
          <w:rFonts w:ascii="Times New Roman" w:hAnsi="Times New Roman"/>
          <w:i/>
          <w:lang w:val="ru-RU"/>
        </w:rPr>
        <w:tab/>
        <w:t>Документы</w:t>
      </w:r>
    </w:p>
    <w:p w:rsidR="002F2A09" w:rsidRPr="002341F5" w:rsidRDefault="00451A41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u w:val="single"/>
          <w:lang w:val="ru-RU"/>
        </w:rPr>
      </w:pPr>
      <w:r w:rsidRPr="002341F5">
        <w:rPr>
          <w:rFonts w:ascii="Times New Roman" w:hAnsi="Times New Roman"/>
          <w:b/>
          <w:u w:val="single"/>
          <w:lang w:val="ru-RU"/>
        </w:rPr>
        <w:t>1.3.</w:t>
      </w:r>
      <w:r w:rsidR="00920D4C">
        <w:rPr>
          <w:rFonts w:ascii="Times New Roman" w:hAnsi="Times New Roman"/>
          <w:b/>
          <w:u w:val="single"/>
        </w:rPr>
        <w:t>1</w:t>
      </w:r>
      <w:r w:rsidR="002F2A09" w:rsidRPr="002341F5">
        <w:rPr>
          <w:rFonts w:ascii="Times New Roman" w:hAnsi="Times New Roman"/>
          <w:b/>
          <w:u w:val="single"/>
          <w:lang w:val="ru-RU"/>
        </w:rPr>
        <w:t>.</w:t>
      </w:r>
      <w:r w:rsidR="002F2A09" w:rsidRPr="002341F5">
        <w:rPr>
          <w:rFonts w:ascii="Times New Roman" w:hAnsi="Times New Roman"/>
          <w:b/>
          <w:u w:val="single"/>
          <w:lang w:val="ru-RU"/>
        </w:rPr>
        <w:tab/>
        <w:t>Пояснительная записка</w:t>
      </w:r>
    </w:p>
    <w:p w:rsidR="002F2A09" w:rsidRPr="002341F5" w:rsidRDefault="002F2A09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lang w:val="ru-RU"/>
        </w:rPr>
      </w:pPr>
      <w:r w:rsidRPr="002341F5">
        <w:rPr>
          <w:rFonts w:ascii="Times New Roman" w:hAnsi="Times New Roman"/>
          <w:lang w:val="ru-RU"/>
        </w:rPr>
        <w:tab/>
      </w:r>
      <w:r w:rsidRPr="002341F5">
        <w:rPr>
          <w:rFonts w:ascii="Times New Roman" w:hAnsi="Times New Roman"/>
          <w:b/>
          <w:lang w:val="ru-RU"/>
        </w:rPr>
        <w:t xml:space="preserve">Основные данные </w:t>
      </w:r>
    </w:p>
    <w:p w:rsidR="002F2A09" w:rsidRPr="002341F5" w:rsidRDefault="00C42D4B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</w:rPr>
      </w:pPr>
      <w:r w:rsidRPr="002341F5">
        <w:rPr>
          <w:rFonts w:ascii="Times New Roman" w:hAnsi="Times New Roman"/>
          <w:lang w:val="ru-RU"/>
        </w:rPr>
        <w:t>Наименование и месторасположение объекта</w:t>
      </w:r>
    </w:p>
    <w:p w:rsidR="00C42D4B" w:rsidRPr="002341F5" w:rsidRDefault="00C42D4B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</w:rPr>
      </w:pPr>
      <w:r w:rsidRPr="002341F5">
        <w:rPr>
          <w:rFonts w:ascii="Times New Roman" w:hAnsi="Times New Roman"/>
          <w:lang w:val="ru-RU"/>
        </w:rPr>
        <w:t>Характеристика и назначение объекта</w:t>
      </w:r>
    </w:p>
    <w:p w:rsidR="00C42D4B" w:rsidRPr="002341F5" w:rsidRDefault="00C42D4B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</w:rPr>
      </w:pPr>
      <w:r w:rsidRPr="002341F5">
        <w:rPr>
          <w:rFonts w:ascii="Times New Roman" w:hAnsi="Times New Roman"/>
          <w:lang w:val="ru-RU"/>
        </w:rPr>
        <w:t>Данные о задании и о разработке ТЭО</w:t>
      </w:r>
    </w:p>
    <w:p w:rsidR="00C42D4B" w:rsidRPr="002341F5" w:rsidRDefault="00C42D4B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</w:rPr>
      </w:pPr>
      <w:r w:rsidRPr="002341F5">
        <w:rPr>
          <w:rFonts w:ascii="Times New Roman" w:hAnsi="Times New Roman"/>
          <w:lang w:val="ru-RU"/>
        </w:rPr>
        <w:t>Предложения по расчленению строительного комплекса на отдельные строительные объекты с соответствующим обоснованием</w:t>
      </w:r>
    </w:p>
    <w:p w:rsidR="00C42D4B" w:rsidRPr="002341F5" w:rsidRDefault="00C42D4B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</w:rPr>
      </w:pPr>
      <w:r w:rsidRPr="002341F5">
        <w:rPr>
          <w:rFonts w:ascii="Times New Roman" w:hAnsi="Times New Roman"/>
          <w:lang w:val="ru-RU"/>
        </w:rPr>
        <w:t>Ориентировочные данные по видам продукции, по производственным мощностям и т.д.</w:t>
      </w:r>
    </w:p>
    <w:p w:rsidR="00C42D4B" w:rsidRPr="002341F5" w:rsidRDefault="00C42D4B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lang w:val="ru-RU"/>
        </w:rPr>
      </w:pPr>
      <w:r w:rsidRPr="002341F5">
        <w:rPr>
          <w:rFonts w:ascii="Times New Roman" w:hAnsi="Times New Roman"/>
          <w:b/>
          <w:lang w:val="ru-RU"/>
        </w:rPr>
        <w:tab/>
      </w:r>
      <w:r w:rsidR="00920D4C">
        <w:rPr>
          <w:rFonts w:ascii="Times New Roman" w:hAnsi="Times New Roman"/>
          <w:b/>
        </w:rPr>
        <w:t>2.</w:t>
      </w:r>
      <w:r w:rsidRPr="002341F5">
        <w:rPr>
          <w:rFonts w:ascii="Times New Roman" w:hAnsi="Times New Roman"/>
          <w:b/>
          <w:lang w:val="ru-RU"/>
        </w:rPr>
        <w:t>Технические данные о строительном комплексе</w:t>
      </w:r>
    </w:p>
    <w:p w:rsidR="00C42D4B" w:rsidRPr="002341F5" w:rsidRDefault="00C42D4B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lang w:val="ru-RU"/>
        </w:rPr>
      </w:pPr>
      <w:r w:rsidRPr="002341F5">
        <w:rPr>
          <w:rFonts w:ascii="Times New Roman" w:hAnsi="Times New Roman"/>
          <w:b/>
          <w:lang w:val="ru-RU"/>
        </w:rPr>
        <w:tab/>
      </w:r>
      <w:r w:rsidR="00920D4C">
        <w:rPr>
          <w:rFonts w:ascii="Times New Roman" w:hAnsi="Times New Roman"/>
          <w:b/>
        </w:rPr>
        <w:t>3.</w:t>
      </w:r>
      <w:r w:rsidRPr="002341F5">
        <w:rPr>
          <w:rFonts w:ascii="Times New Roman" w:hAnsi="Times New Roman"/>
          <w:b/>
          <w:lang w:val="ru-RU"/>
        </w:rPr>
        <w:t>Размещение строительного комплекса</w:t>
      </w:r>
    </w:p>
    <w:p w:rsidR="00C42D4B" w:rsidRPr="002341F5" w:rsidRDefault="00C42D4B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lang w:val="ru-RU"/>
        </w:rPr>
      </w:pPr>
    </w:p>
    <w:p w:rsidR="00C42D4B" w:rsidRPr="002341F5" w:rsidRDefault="00451A41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u w:val="single"/>
          <w:lang w:val="ru-RU"/>
        </w:rPr>
      </w:pPr>
      <w:r w:rsidRPr="002341F5">
        <w:rPr>
          <w:rFonts w:ascii="Times New Roman" w:hAnsi="Times New Roman"/>
          <w:b/>
          <w:u w:val="single"/>
          <w:lang w:val="ru-RU"/>
        </w:rPr>
        <w:t>1.3.</w:t>
      </w:r>
      <w:r w:rsidR="00920D4C">
        <w:rPr>
          <w:rFonts w:ascii="Times New Roman" w:hAnsi="Times New Roman"/>
          <w:b/>
          <w:u w:val="single"/>
        </w:rPr>
        <w:t>2.</w:t>
      </w:r>
      <w:r w:rsidR="00C42D4B" w:rsidRPr="002341F5">
        <w:rPr>
          <w:rFonts w:ascii="Times New Roman" w:hAnsi="Times New Roman"/>
          <w:b/>
          <w:u w:val="single"/>
          <w:lang w:val="ru-RU"/>
        </w:rPr>
        <w:tab/>
        <w:t>Сметно-финансовый расчет</w:t>
      </w:r>
    </w:p>
    <w:p w:rsidR="00C42D4B" w:rsidRPr="002341F5" w:rsidRDefault="00C42D4B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ab/>
        <w:t xml:space="preserve">Затраты на строительство определяют на основании технико-экономических показателей, расчетной информации подрядчиков либо расчетных или сметных показателей, полученных на основании ранее разработанных или реализованных объектов (см. п. </w:t>
      </w:r>
      <w:r w:rsidR="0071417D" w:rsidRPr="002341F5">
        <w:rPr>
          <w:rFonts w:ascii="Times New Roman" w:hAnsi="Times New Roman"/>
          <w:lang w:val="ru-RU"/>
        </w:rPr>
        <w:t>1.9.)</w:t>
      </w:r>
    </w:p>
    <w:p w:rsidR="00451A41" w:rsidRPr="002341F5" w:rsidRDefault="00451A41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</w:p>
    <w:p w:rsidR="00451A41" w:rsidRPr="002341F5" w:rsidRDefault="00685724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u w:val="single"/>
          <w:lang w:val="ru-RU"/>
        </w:rPr>
      </w:pPr>
      <w:r w:rsidRPr="002341F5">
        <w:rPr>
          <w:rFonts w:ascii="Times New Roman" w:hAnsi="Times New Roman"/>
          <w:b/>
          <w:u w:val="single"/>
          <w:lang w:val="ru-RU"/>
        </w:rPr>
        <w:t>1.3.</w:t>
      </w:r>
      <w:r w:rsidR="00920D4C">
        <w:rPr>
          <w:rFonts w:ascii="Times New Roman" w:hAnsi="Times New Roman"/>
          <w:b/>
          <w:u w:val="single"/>
        </w:rPr>
        <w:t>3</w:t>
      </w:r>
      <w:r w:rsidR="00451A41" w:rsidRPr="002341F5">
        <w:rPr>
          <w:rFonts w:ascii="Times New Roman" w:hAnsi="Times New Roman"/>
          <w:b/>
          <w:u w:val="single"/>
          <w:lang w:val="ru-RU"/>
        </w:rPr>
        <w:t>.</w:t>
      </w:r>
      <w:r w:rsidR="00451A41" w:rsidRPr="002341F5">
        <w:rPr>
          <w:rFonts w:ascii="Times New Roman" w:hAnsi="Times New Roman"/>
          <w:b/>
          <w:u w:val="single"/>
          <w:lang w:val="ru-RU"/>
        </w:rPr>
        <w:tab/>
        <w:t>Экономическая часть</w:t>
      </w:r>
    </w:p>
    <w:p w:rsidR="00451A41" w:rsidRPr="002341F5" w:rsidRDefault="00451A41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ab/>
        <w:t>Экономическая часть разрабатывается в виде самостоятельной части по единой схеме для всех стадий проекта с учетом степени проработки проектных материалов (см. п. 1.8.)</w:t>
      </w:r>
    </w:p>
    <w:p w:rsidR="00451A41" w:rsidRPr="002341F5" w:rsidRDefault="00451A41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u w:val="single"/>
          <w:lang w:val="ru-RU"/>
        </w:rPr>
      </w:pPr>
    </w:p>
    <w:p w:rsidR="00451A41" w:rsidRPr="002341F5" w:rsidRDefault="00451A41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u w:val="single"/>
        </w:rPr>
      </w:pPr>
      <w:r w:rsidRPr="002341F5">
        <w:rPr>
          <w:rFonts w:ascii="Times New Roman" w:hAnsi="Times New Roman"/>
          <w:b/>
          <w:u w:val="single"/>
          <w:lang w:val="ru-RU"/>
        </w:rPr>
        <w:t>1.3.</w:t>
      </w:r>
      <w:r w:rsidR="00920D4C">
        <w:rPr>
          <w:rFonts w:ascii="Times New Roman" w:hAnsi="Times New Roman"/>
          <w:b/>
          <w:u w:val="single"/>
        </w:rPr>
        <w:t>4</w:t>
      </w:r>
      <w:r w:rsidRPr="002341F5">
        <w:rPr>
          <w:rFonts w:ascii="Times New Roman" w:hAnsi="Times New Roman"/>
          <w:b/>
          <w:u w:val="single"/>
          <w:lang w:val="ru-RU"/>
        </w:rPr>
        <w:t>.</w:t>
      </w:r>
      <w:r w:rsidRPr="002341F5">
        <w:rPr>
          <w:rFonts w:ascii="Times New Roman" w:hAnsi="Times New Roman"/>
          <w:b/>
          <w:u w:val="single"/>
          <w:lang w:val="ru-RU"/>
        </w:rPr>
        <w:tab/>
        <w:t xml:space="preserve">Требования к </w:t>
      </w:r>
      <w:r w:rsidR="00FE171D" w:rsidRPr="002341F5">
        <w:rPr>
          <w:rFonts w:ascii="Times New Roman" w:hAnsi="Times New Roman"/>
          <w:b/>
          <w:u w:val="single"/>
          <w:lang w:val="ru-RU"/>
        </w:rPr>
        <w:t>воз</w:t>
      </w:r>
      <w:r w:rsidRPr="002341F5">
        <w:rPr>
          <w:rFonts w:ascii="Times New Roman" w:hAnsi="Times New Roman"/>
          <w:b/>
          <w:u w:val="single"/>
          <w:lang w:val="ru-RU"/>
        </w:rPr>
        <w:t>ведению строительного комплекса</w:t>
      </w:r>
    </w:p>
    <w:p w:rsidR="00451A41" w:rsidRPr="002341F5" w:rsidRDefault="00451A41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</w:rPr>
      </w:pPr>
      <w:r w:rsidRPr="002341F5">
        <w:rPr>
          <w:rFonts w:ascii="Times New Roman" w:hAnsi="Times New Roman"/>
          <w:lang w:val="ru-RU"/>
        </w:rPr>
        <w:t>Основные положения по временным сооружениям стройплощадки</w:t>
      </w:r>
    </w:p>
    <w:p w:rsidR="00451A41" w:rsidRPr="002341F5" w:rsidRDefault="00451A41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</w:rPr>
      </w:pPr>
      <w:r w:rsidRPr="002341F5">
        <w:rPr>
          <w:rFonts w:ascii="Times New Roman" w:hAnsi="Times New Roman"/>
          <w:lang w:val="ru-RU"/>
        </w:rPr>
        <w:t>Предложения по сооружению транспортных путей для подвоза основных строительных элементов, масс, материалов и оборудования, необходимых для строительства</w:t>
      </w:r>
    </w:p>
    <w:p w:rsidR="00451A41" w:rsidRPr="002341F5" w:rsidRDefault="00451A41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</w:rPr>
      </w:pPr>
      <w:r w:rsidRPr="002341F5">
        <w:rPr>
          <w:rFonts w:ascii="Times New Roman" w:hAnsi="Times New Roman"/>
          <w:lang w:val="ru-RU"/>
        </w:rPr>
        <w:t>Ориентировочные сроки разработки проектных зад</w:t>
      </w:r>
      <w:r w:rsidR="00685724" w:rsidRPr="002341F5">
        <w:rPr>
          <w:rFonts w:ascii="Times New Roman" w:hAnsi="Times New Roman"/>
          <w:lang w:val="ru-RU"/>
        </w:rPr>
        <w:t>аний на отдельные сооружения (з</w:t>
      </w:r>
      <w:r w:rsidRPr="002341F5">
        <w:rPr>
          <w:rFonts w:ascii="Times New Roman" w:hAnsi="Times New Roman"/>
          <w:lang w:val="ru-RU"/>
        </w:rPr>
        <w:t>дания)</w:t>
      </w:r>
    </w:p>
    <w:p w:rsidR="00451A41" w:rsidRPr="002341F5" w:rsidRDefault="00451A41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</w:rPr>
      </w:pPr>
      <w:r w:rsidRPr="002341F5">
        <w:rPr>
          <w:rFonts w:ascii="Times New Roman" w:hAnsi="Times New Roman"/>
          <w:lang w:val="ru-RU"/>
        </w:rPr>
        <w:lastRenderedPageBreak/>
        <w:t xml:space="preserve">Ориентировочные сроки строительства отдельных сооружений, их последовательность и  сроки введения в эксплуатацию </w:t>
      </w:r>
    </w:p>
    <w:p w:rsidR="00451A41" w:rsidRPr="002341F5" w:rsidRDefault="00451A41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u w:val="single"/>
          <w:lang w:val="ru-RU"/>
        </w:rPr>
      </w:pPr>
    </w:p>
    <w:p w:rsidR="00451A41" w:rsidRPr="002341F5" w:rsidRDefault="00685724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u w:val="single"/>
          <w:lang w:val="ru-RU"/>
        </w:rPr>
      </w:pPr>
      <w:r w:rsidRPr="002341F5">
        <w:rPr>
          <w:rFonts w:ascii="Times New Roman" w:hAnsi="Times New Roman"/>
          <w:b/>
          <w:u w:val="single"/>
          <w:lang w:val="ru-RU"/>
        </w:rPr>
        <w:t>1.3.</w:t>
      </w:r>
      <w:r w:rsidR="00920D4C">
        <w:rPr>
          <w:rFonts w:ascii="Times New Roman" w:hAnsi="Times New Roman"/>
          <w:b/>
          <w:u w:val="single"/>
        </w:rPr>
        <w:t>5</w:t>
      </w:r>
      <w:r w:rsidR="00451A41" w:rsidRPr="002341F5">
        <w:rPr>
          <w:rFonts w:ascii="Times New Roman" w:hAnsi="Times New Roman"/>
          <w:b/>
          <w:u w:val="single"/>
          <w:lang w:val="ru-RU"/>
        </w:rPr>
        <w:t>.</w:t>
      </w:r>
      <w:r w:rsidR="00451A41" w:rsidRPr="002341F5">
        <w:rPr>
          <w:rFonts w:ascii="Times New Roman" w:hAnsi="Times New Roman"/>
          <w:b/>
          <w:u w:val="single"/>
          <w:lang w:val="ru-RU"/>
        </w:rPr>
        <w:tab/>
        <w:t>Чертежи</w:t>
      </w:r>
    </w:p>
    <w:p w:rsidR="00451A41" w:rsidRPr="002341F5" w:rsidRDefault="00685724" w:rsidP="002341F5">
      <w:pPr>
        <w:pStyle w:val="Odstavecseseznamem"/>
        <w:numPr>
          <w:ilvl w:val="0"/>
          <w:numId w:val="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Схема района строительства, нанесенная на картографическую основу с обозначением привязки и подъездных путей</w:t>
      </w:r>
    </w:p>
    <w:p w:rsidR="00685724" w:rsidRPr="002341F5" w:rsidRDefault="00685724" w:rsidP="002341F5">
      <w:pPr>
        <w:pStyle w:val="Odstavecseseznamem"/>
        <w:numPr>
          <w:ilvl w:val="0"/>
          <w:numId w:val="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Общая планировка строительного комплекса с нанесением отдельных сооружений (зданий)</w:t>
      </w:r>
    </w:p>
    <w:p w:rsidR="00685724" w:rsidRPr="002341F5" w:rsidRDefault="00685724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u w:val="single"/>
          <w:lang w:val="ru-RU"/>
        </w:rPr>
      </w:pPr>
    </w:p>
    <w:p w:rsidR="00685724" w:rsidRPr="002341F5" w:rsidRDefault="00685724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b/>
          <w:u w:val="single"/>
          <w:lang w:val="ru-RU"/>
        </w:rPr>
        <w:t>1.3.</w:t>
      </w:r>
      <w:r w:rsidR="00920D4C">
        <w:rPr>
          <w:rFonts w:ascii="Times New Roman" w:hAnsi="Times New Roman"/>
          <w:b/>
          <w:u w:val="single"/>
        </w:rPr>
        <w:t>6</w:t>
      </w:r>
      <w:r w:rsidRPr="002341F5">
        <w:rPr>
          <w:rFonts w:ascii="Times New Roman" w:hAnsi="Times New Roman"/>
          <w:b/>
          <w:u w:val="single"/>
          <w:lang w:val="ru-RU"/>
        </w:rPr>
        <w:t>.</w:t>
      </w:r>
      <w:r w:rsidRPr="002341F5">
        <w:rPr>
          <w:rFonts w:ascii="Times New Roman" w:hAnsi="Times New Roman"/>
          <w:b/>
          <w:u w:val="single"/>
          <w:lang w:val="ru-RU"/>
        </w:rPr>
        <w:tab/>
        <w:t>Документы</w:t>
      </w:r>
    </w:p>
    <w:p w:rsidR="00685724" w:rsidRPr="002341F5" w:rsidRDefault="00685724" w:rsidP="002341F5">
      <w:pPr>
        <w:pStyle w:val="Odstavecseseznamem"/>
        <w:numPr>
          <w:ilvl w:val="0"/>
          <w:numId w:val="6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Задание на проектирование, при необходимости протокол о выборе строительной площадки</w:t>
      </w:r>
    </w:p>
    <w:p w:rsidR="00685724" w:rsidRPr="002341F5" w:rsidRDefault="00685724" w:rsidP="002341F5">
      <w:pPr>
        <w:pStyle w:val="Odstavecseseznamem"/>
        <w:numPr>
          <w:ilvl w:val="0"/>
          <w:numId w:val="6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Согласования с соответствующими органами и организациями</w:t>
      </w:r>
    </w:p>
    <w:p w:rsidR="00685724" w:rsidRPr="002341F5" w:rsidRDefault="00685724" w:rsidP="002341F5">
      <w:pPr>
        <w:pStyle w:val="Odstavecseseznamem"/>
        <w:numPr>
          <w:ilvl w:val="0"/>
          <w:numId w:val="6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В случае необходимости другие документы</w:t>
      </w:r>
    </w:p>
    <w:p w:rsidR="00685724" w:rsidRPr="002341F5" w:rsidRDefault="00685724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</w:p>
    <w:p w:rsidR="00685724" w:rsidRPr="002341F5" w:rsidRDefault="00685724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341F5">
        <w:rPr>
          <w:rFonts w:ascii="Times New Roman" w:hAnsi="Times New Roman"/>
          <w:b/>
          <w:sz w:val="28"/>
          <w:szCs w:val="28"/>
          <w:u w:val="single"/>
          <w:lang w:val="ru-RU"/>
        </w:rPr>
        <w:t>1.4.</w:t>
      </w:r>
      <w:r w:rsidRPr="002341F5">
        <w:rPr>
          <w:rFonts w:ascii="Times New Roman" w:hAnsi="Times New Roman"/>
          <w:b/>
          <w:sz w:val="28"/>
          <w:szCs w:val="28"/>
          <w:u w:val="single"/>
          <w:lang w:val="ru-RU"/>
        </w:rPr>
        <w:tab/>
        <w:t>Проектное задание</w:t>
      </w:r>
    </w:p>
    <w:p w:rsidR="00CC226A" w:rsidRPr="002341F5" w:rsidRDefault="00E50665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ab/>
        <w:t>Проектное задание содержит следующие части:</w:t>
      </w:r>
    </w:p>
    <w:p w:rsidR="00E50665" w:rsidRPr="002341F5" w:rsidRDefault="00E50665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lang w:val="ru-RU"/>
        </w:rPr>
      </w:pPr>
      <w:r w:rsidRPr="002341F5">
        <w:rPr>
          <w:rFonts w:ascii="Times New Roman" w:hAnsi="Times New Roman"/>
          <w:lang w:val="ru-RU"/>
        </w:rPr>
        <w:tab/>
      </w:r>
      <w:r w:rsidRPr="002341F5">
        <w:rPr>
          <w:rFonts w:ascii="Times New Roman" w:hAnsi="Times New Roman"/>
          <w:i/>
          <w:lang w:val="ru-RU"/>
        </w:rPr>
        <w:t>А</w:t>
      </w:r>
      <w:r w:rsidRPr="002341F5">
        <w:rPr>
          <w:rFonts w:ascii="Times New Roman" w:hAnsi="Times New Roman"/>
          <w:i/>
          <w:lang w:val="ru-RU"/>
        </w:rPr>
        <w:tab/>
        <w:t>—</w:t>
      </w:r>
      <w:r w:rsidRPr="002341F5">
        <w:rPr>
          <w:rFonts w:ascii="Times New Roman" w:hAnsi="Times New Roman"/>
          <w:i/>
          <w:lang w:val="ru-RU"/>
        </w:rPr>
        <w:tab/>
        <w:t>Пояснительную записку</w:t>
      </w:r>
    </w:p>
    <w:p w:rsidR="00E50665" w:rsidRPr="002341F5" w:rsidRDefault="00E50665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lang w:val="ru-RU"/>
        </w:rPr>
      </w:pPr>
      <w:r w:rsidRPr="002341F5">
        <w:rPr>
          <w:rFonts w:ascii="Times New Roman" w:hAnsi="Times New Roman"/>
          <w:i/>
          <w:lang w:val="ru-RU"/>
        </w:rPr>
        <w:tab/>
      </w:r>
      <w:r w:rsidR="00920D4C">
        <w:rPr>
          <w:rFonts w:ascii="Times New Roman" w:hAnsi="Times New Roman"/>
          <w:i/>
        </w:rPr>
        <w:t>B</w:t>
      </w:r>
      <w:r w:rsidRPr="002341F5">
        <w:rPr>
          <w:rFonts w:ascii="Times New Roman" w:hAnsi="Times New Roman"/>
          <w:i/>
          <w:lang w:val="ru-RU"/>
        </w:rPr>
        <w:tab/>
        <w:t>—</w:t>
      </w:r>
      <w:r w:rsidRPr="002341F5">
        <w:rPr>
          <w:rFonts w:ascii="Times New Roman" w:hAnsi="Times New Roman"/>
          <w:i/>
          <w:lang w:val="ru-RU"/>
        </w:rPr>
        <w:tab/>
        <w:t>Сметно-финансовый расчет</w:t>
      </w:r>
    </w:p>
    <w:p w:rsidR="00E50665" w:rsidRPr="002341F5" w:rsidRDefault="00920D4C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ab/>
      </w:r>
      <w:r>
        <w:rPr>
          <w:rFonts w:ascii="Times New Roman" w:hAnsi="Times New Roman"/>
          <w:i/>
        </w:rPr>
        <w:t>C</w:t>
      </w:r>
      <w:r w:rsidR="00E50665" w:rsidRPr="002341F5">
        <w:rPr>
          <w:rFonts w:ascii="Times New Roman" w:hAnsi="Times New Roman"/>
          <w:i/>
          <w:lang w:val="ru-RU"/>
        </w:rPr>
        <w:tab/>
        <w:t>—</w:t>
      </w:r>
      <w:r w:rsidR="00E50665" w:rsidRPr="002341F5">
        <w:rPr>
          <w:rFonts w:ascii="Times New Roman" w:hAnsi="Times New Roman"/>
          <w:i/>
          <w:lang w:val="ru-RU"/>
        </w:rPr>
        <w:tab/>
        <w:t>Экономическую часть</w:t>
      </w:r>
    </w:p>
    <w:p w:rsidR="00E50665" w:rsidRPr="002341F5" w:rsidRDefault="00E50665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lang w:val="ru-RU"/>
        </w:rPr>
      </w:pPr>
      <w:r w:rsidRPr="002341F5">
        <w:rPr>
          <w:rFonts w:ascii="Times New Roman" w:hAnsi="Times New Roman"/>
          <w:i/>
        </w:rPr>
        <w:tab/>
      </w:r>
      <w:r w:rsidR="00920D4C">
        <w:rPr>
          <w:rFonts w:ascii="Times New Roman" w:hAnsi="Times New Roman"/>
          <w:i/>
        </w:rPr>
        <w:t>D</w:t>
      </w:r>
      <w:r w:rsidRPr="002341F5">
        <w:rPr>
          <w:rFonts w:ascii="Times New Roman" w:hAnsi="Times New Roman"/>
          <w:i/>
        </w:rPr>
        <w:tab/>
      </w:r>
      <w:r w:rsidRPr="002341F5">
        <w:rPr>
          <w:rFonts w:ascii="Times New Roman" w:hAnsi="Times New Roman"/>
          <w:i/>
          <w:lang w:val="ru-RU"/>
        </w:rPr>
        <w:t>—</w:t>
      </w:r>
      <w:r w:rsidRPr="002341F5">
        <w:rPr>
          <w:rFonts w:ascii="Times New Roman" w:hAnsi="Times New Roman"/>
          <w:i/>
          <w:lang w:val="ru-RU"/>
        </w:rPr>
        <w:tab/>
        <w:t>Требования к ведению строительства</w:t>
      </w:r>
    </w:p>
    <w:p w:rsidR="00E50665" w:rsidRPr="002341F5" w:rsidRDefault="00E50665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lang w:val="ru-RU"/>
        </w:rPr>
      </w:pPr>
      <w:r w:rsidRPr="002341F5">
        <w:rPr>
          <w:rFonts w:ascii="Times New Roman" w:hAnsi="Times New Roman"/>
          <w:i/>
        </w:rPr>
        <w:tab/>
      </w:r>
      <w:r w:rsidR="00920D4C">
        <w:rPr>
          <w:rFonts w:ascii="Times New Roman" w:hAnsi="Times New Roman"/>
          <w:i/>
        </w:rPr>
        <w:t>E</w:t>
      </w:r>
      <w:r w:rsidRPr="002341F5">
        <w:rPr>
          <w:rFonts w:ascii="Times New Roman" w:hAnsi="Times New Roman"/>
          <w:i/>
          <w:lang w:val="ru-RU"/>
        </w:rPr>
        <w:tab/>
        <w:t>—</w:t>
      </w:r>
      <w:r w:rsidRPr="002341F5">
        <w:rPr>
          <w:rFonts w:ascii="Times New Roman" w:hAnsi="Times New Roman"/>
          <w:i/>
          <w:lang w:val="ru-RU"/>
        </w:rPr>
        <w:tab/>
        <w:t>Чертежи</w:t>
      </w:r>
    </w:p>
    <w:p w:rsidR="00E50665" w:rsidRPr="002341F5" w:rsidRDefault="00E50665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lang w:val="ru-RU"/>
        </w:rPr>
      </w:pPr>
      <w:r w:rsidRPr="002341F5">
        <w:rPr>
          <w:rFonts w:ascii="Times New Roman" w:hAnsi="Times New Roman"/>
          <w:i/>
        </w:rPr>
        <w:tab/>
      </w:r>
      <w:r w:rsidR="00920D4C">
        <w:rPr>
          <w:rFonts w:ascii="Times New Roman" w:hAnsi="Times New Roman"/>
          <w:i/>
        </w:rPr>
        <w:t>F</w:t>
      </w:r>
      <w:r w:rsidRPr="002341F5">
        <w:rPr>
          <w:rFonts w:ascii="Times New Roman" w:hAnsi="Times New Roman"/>
          <w:i/>
          <w:lang w:val="ru-RU"/>
        </w:rPr>
        <w:tab/>
        <w:t>—</w:t>
      </w:r>
      <w:r w:rsidRPr="002341F5">
        <w:rPr>
          <w:rFonts w:ascii="Times New Roman" w:hAnsi="Times New Roman"/>
          <w:i/>
          <w:lang w:val="ru-RU"/>
        </w:rPr>
        <w:tab/>
        <w:t>Документы</w:t>
      </w:r>
    </w:p>
    <w:p w:rsidR="00E50665" w:rsidRPr="002341F5" w:rsidRDefault="00E50665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709"/>
        <w:contextualSpacing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Разработку проектного здания, в том числе проведение необходимых изысканий и технико-экономических обоснований, обеспечивает заказчик.</w:t>
      </w:r>
    </w:p>
    <w:p w:rsidR="00E50665" w:rsidRPr="002341F5" w:rsidRDefault="00E50665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709"/>
        <w:contextualSpacing/>
        <w:rPr>
          <w:rFonts w:ascii="Times New Roman" w:hAnsi="Times New Roman"/>
          <w:lang w:val="ru-RU"/>
        </w:rPr>
      </w:pPr>
      <w:r w:rsidRPr="00920D4C">
        <w:rPr>
          <w:rFonts w:ascii="Times New Roman" w:hAnsi="Times New Roman"/>
          <w:b/>
          <w:lang w:val="ru-RU"/>
        </w:rPr>
        <w:t>Заказчик</w:t>
      </w:r>
      <w:r w:rsidRPr="002341F5">
        <w:rPr>
          <w:rFonts w:ascii="Times New Roman" w:hAnsi="Times New Roman"/>
          <w:lang w:val="ru-RU"/>
        </w:rPr>
        <w:t xml:space="preserve"> может поручить разработку проектного задания или его части проектной или иной специализированной организации.</w:t>
      </w:r>
    </w:p>
    <w:p w:rsidR="004154F1" w:rsidRDefault="004154F1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u w:val="single"/>
          <w:lang w:val="ru-RU"/>
        </w:rPr>
      </w:pPr>
    </w:p>
    <w:p w:rsidR="00E50665" w:rsidRPr="002341F5" w:rsidRDefault="00E50665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u w:val="single"/>
          <w:lang w:val="ru-RU"/>
        </w:rPr>
      </w:pPr>
      <w:r w:rsidRPr="002341F5">
        <w:rPr>
          <w:rFonts w:ascii="Times New Roman" w:hAnsi="Times New Roman"/>
          <w:b/>
          <w:u w:val="single"/>
          <w:lang w:val="ru-RU"/>
        </w:rPr>
        <w:t>1.4.</w:t>
      </w:r>
      <w:r w:rsidR="00920D4C">
        <w:rPr>
          <w:rFonts w:ascii="Times New Roman" w:hAnsi="Times New Roman"/>
          <w:b/>
          <w:u w:val="single"/>
        </w:rPr>
        <w:t>1</w:t>
      </w:r>
      <w:r w:rsidRPr="002341F5">
        <w:rPr>
          <w:rFonts w:ascii="Times New Roman" w:hAnsi="Times New Roman"/>
          <w:b/>
          <w:u w:val="single"/>
          <w:lang w:val="ru-RU"/>
        </w:rPr>
        <w:t>.</w:t>
      </w:r>
      <w:r w:rsidRPr="002341F5">
        <w:rPr>
          <w:rFonts w:ascii="Times New Roman" w:hAnsi="Times New Roman"/>
          <w:b/>
          <w:u w:val="single"/>
          <w:lang w:val="ru-RU"/>
        </w:rPr>
        <w:tab/>
        <w:t>Пояснительная записка</w:t>
      </w:r>
    </w:p>
    <w:p w:rsidR="00E50665" w:rsidRPr="002341F5" w:rsidRDefault="00E50665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lang w:val="ru-RU"/>
        </w:rPr>
      </w:pPr>
      <w:r w:rsidRPr="002341F5">
        <w:rPr>
          <w:rFonts w:ascii="Times New Roman" w:hAnsi="Times New Roman"/>
          <w:lang w:val="ru-RU"/>
        </w:rPr>
        <w:tab/>
      </w:r>
      <w:r w:rsidR="00920D4C">
        <w:rPr>
          <w:rFonts w:ascii="Times New Roman" w:hAnsi="Times New Roman"/>
        </w:rPr>
        <w:t>1.</w:t>
      </w:r>
      <w:r w:rsidRPr="002341F5">
        <w:rPr>
          <w:rFonts w:ascii="Times New Roman" w:hAnsi="Times New Roman"/>
          <w:b/>
          <w:lang w:val="ru-RU"/>
        </w:rPr>
        <w:t xml:space="preserve">Основные сведения </w:t>
      </w:r>
    </w:p>
    <w:p w:rsidR="00E50665" w:rsidRPr="002341F5" w:rsidRDefault="00E50665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</w:rPr>
      </w:pPr>
      <w:r w:rsidRPr="002341F5">
        <w:rPr>
          <w:rFonts w:ascii="Times New Roman" w:hAnsi="Times New Roman"/>
          <w:lang w:val="ru-RU"/>
        </w:rPr>
        <w:t>Наименование и месторасположение объекта</w:t>
      </w:r>
    </w:p>
    <w:p w:rsidR="00E50665" w:rsidRPr="002341F5" w:rsidRDefault="00E50665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</w:rPr>
      </w:pPr>
      <w:r w:rsidRPr="002341F5">
        <w:rPr>
          <w:rFonts w:ascii="Times New Roman" w:hAnsi="Times New Roman"/>
          <w:lang w:val="ru-RU"/>
        </w:rPr>
        <w:t>Назначение объекта</w:t>
      </w:r>
    </w:p>
    <w:p w:rsidR="00E50665" w:rsidRPr="002341F5" w:rsidRDefault="00E50665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</w:rPr>
      </w:pPr>
      <w:r w:rsidRPr="002341F5">
        <w:rPr>
          <w:rFonts w:ascii="Times New Roman" w:hAnsi="Times New Roman"/>
          <w:lang w:val="ru-RU"/>
        </w:rPr>
        <w:t>Данные о производственной мощности и видах продукции</w:t>
      </w:r>
    </w:p>
    <w:p w:rsidR="00E50665" w:rsidRPr="002341F5" w:rsidRDefault="00E50665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</w:rPr>
      </w:pPr>
      <w:r w:rsidRPr="002341F5">
        <w:rPr>
          <w:rFonts w:ascii="Times New Roman" w:hAnsi="Times New Roman"/>
          <w:lang w:val="ru-RU"/>
        </w:rPr>
        <w:tab/>
      </w:r>
      <w:r w:rsidR="00920D4C">
        <w:rPr>
          <w:rFonts w:ascii="Times New Roman" w:hAnsi="Times New Roman"/>
        </w:rPr>
        <w:t>2.</w:t>
      </w:r>
      <w:r w:rsidRPr="002341F5">
        <w:rPr>
          <w:rFonts w:ascii="Times New Roman" w:hAnsi="Times New Roman"/>
          <w:b/>
          <w:lang w:val="ru-RU"/>
        </w:rPr>
        <w:t xml:space="preserve">Технические данные </w:t>
      </w:r>
    </w:p>
    <w:p w:rsidR="00E50665" w:rsidRPr="002341F5" w:rsidRDefault="00E50665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</w:rPr>
      </w:pPr>
      <w:r w:rsidRPr="002341F5">
        <w:rPr>
          <w:rFonts w:ascii="Times New Roman" w:hAnsi="Times New Roman"/>
          <w:lang w:val="ru-RU"/>
        </w:rPr>
        <w:t>Общие сведения</w:t>
      </w:r>
    </w:p>
    <w:p w:rsidR="00E50665" w:rsidRPr="002341F5" w:rsidRDefault="00E50665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</w:rPr>
      </w:pPr>
      <w:r w:rsidRPr="002341F5">
        <w:rPr>
          <w:rFonts w:ascii="Times New Roman" w:hAnsi="Times New Roman"/>
          <w:lang w:val="ru-RU"/>
        </w:rPr>
        <w:t>Сведения о технологической части</w:t>
      </w:r>
    </w:p>
    <w:p w:rsidR="00E50665" w:rsidRPr="002341F5" w:rsidRDefault="00E50665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</w:rPr>
      </w:pPr>
      <w:r w:rsidRPr="002341F5">
        <w:rPr>
          <w:rFonts w:ascii="Times New Roman" w:hAnsi="Times New Roman"/>
          <w:lang w:val="ru-RU"/>
        </w:rPr>
        <w:lastRenderedPageBreak/>
        <w:t>Сведения о строительной части</w:t>
      </w:r>
    </w:p>
    <w:p w:rsidR="00E50665" w:rsidRPr="002341F5" w:rsidRDefault="00E50665" w:rsidP="002341F5">
      <w:pPr>
        <w:pStyle w:val="Odstavecseseznamem"/>
        <w:numPr>
          <w:ilvl w:val="0"/>
          <w:numId w:val="2"/>
        </w:num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b/>
          <w:lang w:val="ru-RU"/>
        </w:rPr>
      </w:pPr>
      <w:r w:rsidRPr="002341F5">
        <w:rPr>
          <w:rFonts w:ascii="Times New Roman" w:hAnsi="Times New Roman"/>
          <w:lang w:val="ru-RU"/>
        </w:rPr>
        <w:t>Сведения о системе автоматизации управления предприятием</w:t>
      </w:r>
    </w:p>
    <w:p w:rsidR="00E50665" w:rsidRPr="002341F5" w:rsidRDefault="00E50665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lang w:val="ru-RU"/>
        </w:rPr>
      </w:pPr>
      <w:r w:rsidRPr="002341F5">
        <w:rPr>
          <w:rFonts w:ascii="Times New Roman" w:hAnsi="Times New Roman"/>
          <w:b/>
          <w:lang w:val="ru-RU"/>
        </w:rPr>
        <w:tab/>
      </w:r>
      <w:r w:rsidR="00920D4C">
        <w:rPr>
          <w:rFonts w:ascii="Times New Roman" w:hAnsi="Times New Roman"/>
          <w:b/>
        </w:rPr>
        <w:t>3.</w:t>
      </w:r>
      <w:r w:rsidRPr="002341F5">
        <w:rPr>
          <w:rFonts w:ascii="Times New Roman" w:hAnsi="Times New Roman"/>
          <w:b/>
          <w:lang w:val="ru-RU"/>
        </w:rPr>
        <w:t>Обоснование выбора площадки</w:t>
      </w:r>
    </w:p>
    <w:p w:rsidR="00E50665" w:rsidRPr="002341F5" w:rsidRDefault="00E50665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lang w:val="ru-RU"/>
        </w:rPr>
      </w:pPr>
    </w:p>
    <w:p w:rsidR="00E50665" w:rsidRPr="002341F5" w:rsidRDefault="00E50665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u w:val="single"/>
          <w:lang w:val="ru-RU"/>
        </w:rPr>
      </w:pPr>
      <w:r w:rsidRPr="002341F5">
        <w:rPr>
          <w:rFonts w:ascii="Times New Roman" w:hAnsi="Times New Roman"/>
          <w:b/>
          <w:u w:val="single"/>
          <w:lang w:val="ru-RU"/>
        </w:rPr>
        <w:t>1.</w:t>
      </w:r>
      <w:r w:rsidR="00920D4C">
        <w:rPr>
          <w:rFonts w:ascii="Times New Roman" w:hAnsi="Times New Roman"/>
          <w:b/>
          <w:u w:val="single"/>
        </w:rPr>
        <w:t>4.2.</w:t>
      </w:r>
      <w:r w:rsidRPr="002341F5">
        <w:rPr>
          <w:rFonts w:ascii="Times New Roman" w:hAnsi="Times New Roman"/>
          <w:b/>
          <w:u w:val="single"/>
          <w:lang w:val="ru-RU"/>
        </w:rPr>
        <w:tab/>
        <w:t>Сметно-финансовый расчет</w:t>
      </w:r>
      <w:r w:rsidRPr="002341F5">
        <w:rPr>
          <w:rFonts w:ascii="Times New Roman" w:hAnsi="Times New Roman"/>
          <w:lang w:val="ru-RU"/>
        </w:rPr>
        <w:t xml:space="preserve"> (см. п. 1.9.)</w:t>
      </w:r>
    </w:p>
    <w:p w:rsidR="00E50665" w:rsidRPr="002341F5" w:rsidRDefault="00E50665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</w:p>
    <w:p w:rsidR="00E50665" w:rsidRPr="002341F5" w:rsidRDefault="00E50665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b/>
          <w:u w:val="single"/>
          <w:lang w:val="ru-RU"/>
        </w:rPr>
        <w:t>1.</w:t>
      </w:r>
      <w:r w:rsidR="00920D4C">
        <w:rPr>
          <w:rFonts w:ascii="Times New Roman" w:hAnsi="Times New Roman"/>
          <w:b/>
          <w:u w:val="single"/>
        </w:rPr>
        <w:t>4.3.</w:t>
      </w:r>
      <w:r w:rsidRPr="002341F5">
        <w:rPr>
          <w:rFonts w:ascii="Times New Roman" w:hAnsi="Times New Roman"/>
          <w:b/>
          <w:u w:val="single"/>
          <w:lang w:val="ru-RU"/>
        </w:rPr>
        <w:tab/>
        <w:t>Экономическая часть</w:t>
      </w:r>
      <w:r w:rsidRPr="002341F5">
        <w:rPr>
          <w:rFonts w:ascii="Times New Roman" w:hAnsi="Times New Roman"/>
          <w:lang w:val="ru-RU"/>
        </w:rPr>
        <w:t xml:space="preserve"> (см. п. 1.8.)</w:t>
      </w:r>
    </w:p>
    <w:p w:rsidR="00E50665" w:rsidRPr="002341F5" w:rsidRDefault="00E50665" w:rsidP="002341F5">
      <w:pPr>
        <w:tabs>
          <w:tab w:val="left" w:pos="426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u w:val="single"/>
          <w:lang w:val="ru-RU"/>
        </w:rPr>
      </w:pPr>
    </w:p>
    <w:p w:rsidR="00E50665" w:rsidRPr="002341F5" w:rsidRDefault="00E50665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u w:val="single"/>
        </w:rPr>
      </w:pPr>
      <w:r w:rsidRPr="002341F5">
        <w:rPr>
          <w:rFonts w:ascii="Times New Roman" w:hAnsi="Times New Roman"/>
          <w:b/>
          <w:u w:val="single"/>
          <w:lang w:val="ru-RU"/>
        </w:rPr>
        <w:t>1.</w:t>
      </w:r>
      <w:r w:rsidR="00920D4C">
        <w:rPr>
          <w:rFonts w:ascii="Times New Roman" w:hAnsi="Times New Roman"/>
          <w:b/>
          <w:u w:val="single"/>
        </w:rPr>
        <w:t>4.4</w:t>
      </w:r>
      <w:r w:rsidRPr="002341F5">
        <w:rPr>
          <w:rFonts w:ascii="Times New Roman" w:hAnsi="Times New Roman"/>
          <w:b/>
          <w:u w:val="single"/>
          <w:lang w:val="ru-RU"/>
        </w:rPr>
        <w:t>.</w:t>
      </w:r>
      <w:r w:rsidRPr="002341F5">
        <w:rPr>
          <w:rFonts w:ascii="Times New Roman" w:hAnsi="Times New Roman"/>
          <w:b/>
          <w:u w:val="single"/>
          <w:lang w:val="ru-RU"/>
        </w:rPr>
        <w:tab/>
        <w:t>Требования к ведению строительства</w:t>
      </w:r>
    </w:p>
    <w:p w:rsidR="00FE171D" w:rsidRPr="002341F5" w:rsidRDefault="00FE171D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</w:rPr>
      </w:pPr>
      <w:r w:rsidRPr="002341F5">
        <w:rPr>
          <w:rFonts w:ascii="Times New Roman" w:hAnsi="Times New Roman"/>
          <w:lang w:val="ru-RU"/>
        </w:rPr>
        <w:t>Принципы решения временных сооружений</w:t>
      </w:r>
    </w:p>
    <w:p w:rsidR="00E50665" w:rsidRPr="002341F5" w:rsidRDefault="00FE171D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</w:rPr>
      </w:pPr>
      <w:r w:rsidRPr="002341F5">
        <w:rPr>
          <w:rFonts w:ascii="Times New Roman" w:hAnsi="Times New Roman"/>
          <w:lang w:val="ru-RU"/>
        </w:rPr>
        <w:t xml:space="preserve">Сведения о </w:t>
      </w:r>
      <w:r w:rsidR="00E50665" w:rsidRPr="002341F5">
        <w:rPr>
          <w:rFonts w:ascii="Times New Roman" w:hAnsi="Times New Roman"/>
          <w:lang w:val="ru-RU"/>
        </w:rPr>
        <w:t>транспортных пут</w:t>
      </w:r>
      <w:r w:rsidRPr="002341F5">
        <w:rPr>
          <w:rFonts w:ascii="Times New Roman" w:hAnsi="Times New Roman"/>
          <w:lang w:val="ru-RU"/>
        </w:rPr>
        <w:t>ях</w:t>
      </w:r>
      <w:r w:rsidR="00E50665" w:rsidRPr="002341F5">
        <w:rPr>
          <w:rFonts w:ascii="Times New Roman" w:hAnsi="Times New Roman"/>
          <w:lang w:val="ru-RU"/>
        </w:rPr>
        <w:t xml:space="preserve"> для п</w:t>
      </w:r>
      <w:r w:rsidRPr="002341F5">
        <w:rPr>
          <w:rFonts w:ascii="Times New Roman" w:hAnsi="Times New Roman"/>
          <w:lang w:val="ru-RU"/>
        </w:rPr>
        <w:t>еремещения</w:t>
      </w:r>
      <w:r w:rsidR="00E50665" w:rsidRPr="002341F5">
        <w:rPr>
          <w:rFonts w:ascii="Times New Roman" w:hAnsi="Times New Roman"/>
          <w:lang w:val="ru-RU"/>
        </w:rPr>
        <w:t xml:space="preserve"> основных строительных элементов,</w:t>
      </w:r>
      <w:r w:rsidRPr="002341F5">
        <w:rPr>
          <w:rFonts w:ascii="Times New Roman" w:hAnsi="Times New Roman"/>
          <w:lang w:val="ru-RU"/>
        </w:rPr>
        <w:t xml:space="preserve"> конструкций масс и</w:t>
      </w:r>
      <w:r w:rsidR="00E50665" w:rsidRPr="002341F5">
        <w:rPr>
          <w:rFonts w:ascii="Times New Roman" w:hAnsi="Times New Roman"/>
          <w:lang w:val="ru-RU"/>
        </w:rPr>
        <w:t xml:space="preserve"> материалов</w:t>
      </w:r>
    </w:p>
    <w:p w:rsidR="00FE171D" w:rsidRPr="002341F5" w:rsidRDefault="00FE171D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</w:rPr>
      </w:pPr>
      <w:r w:rsidRPr="002341F5">
        <w:rPr>
          <w:rFonts w:ascii="Times New Roman" w:hAnsi="Times New Roman"/>
          <w:lang w:val="ru-RU"/>
        </w:rPr>
        <w:t>График хода строительства и обеспечение освоения выделенных ассигнований</w:t>
      </w:r>
    </w:p>
    <w:p w:rsidR="00FE171D" w:rsidRPr="002341F5" w:rsidRDefault="00FE171D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</w:rPr>
      </w:pPr>
      <w:r w:rsidRPr="002341F5">
        <w:rPr>
          <w:rFonts w:ascii="Times New Roman" w:hAnsi="Times New Roman"/>
          <w:lang w:val="ru-RU"/>
        </w:rPr>
        <w:t xml:space="preserve">Предполагаемый </w:t>
      </w:r>
      <w:r w:rsidR="00E50665" w:rsidRPr="002341F5">
        <w:rPr>
          <w:rFonts w:ascii="Times New Roman" w:hAnsi="Times New Roman"/>
          <w:lang w:val="ru-RU"/>
        </w:rPr>
        <w:t>срок</w:t>
      </w:r>
      <w:r w:rsidRPr="002341F5">
        <w:rPr>
          <w:rFonts w:ascii="Times New Roman" w:hAnsi="Times New Roman"/>
          <w:lang w:val="ru-RU"/>
        </w:rPr>
        <w:t xml:space="preserve"> разработки проектной документации</w:t>
      </w:r>
    </w:p>
    <w:p w:rsidR="00FE171D" w:rsidRPr="002341F5" w:rsidRDefault="00FE171D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</w:rPr>
      </w:pPr>
      <w:r w:rsidRPr="002341F5">
        <w:rPr>
          <w:rFonts w:ascii="Times New Roman" w:hAnsi="Times New Roman"/>
          <w:lang w:val="ru-RU"/>
        </w:rPr>
        <w:t>Сведения о подрядных организациях</w:t>
      </w:r>
    </w:p>
    <w:p w:rsidR="00FE171D" w:rsidRPr="002341F5" w:rsidRDefault="00FE171D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</w:rPr>
      </w:pPr>
      <w:r w:rsidRPr="002341F5">
        <w:rPr>
          <w:rFonts w:ascii="Times New Roman" w:hAnsi="Times New Roman"/>
          <w:lang w:val="ru-RU"/>
        </w:rPr>
        <w:t>Ввод пусковых объектов и всего комплекса в постоянную эксплуатацию</w:t>
      </w:r>
    </w:p>
    <w:p w:rsidR="00FE171D" w:rsidRPr="002341F5" w:rsidRDefault="00FE171D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</w:rPr>
      </w:pPr>
      <w:r w:rsidRPr="002341F5">
        <w:rPr>
          <w:rFonts w:ascii="Times New Roman" w:hAnsi="Times New Roman"/>
          <w:lang w:val="ru-RU"/>
        </w:rPr>
        <w:t>С</w:t>
      </w:r>
      <w:r w:rsidR="00E50665" w:rsidRPr="002341F5">
        <w:rPr>
          <w:rFonts w:ascii="Times New Roman" w:hAnsi="Times New Roman"/>
          <w:lang w:val="ru-RU"/>
        </w:rPr>
        <w:t xml:space="preserve">роки строительства </w:t>
      </w:r>
    </w:p>
    <w:p w:rsidR="00E50665" w:rsidRPr="002341F5" w:rsidRDefault="00FE171D" w:rsidP="002341F5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b/>
          <w:u w:val="single"/>
          <w:lang w:val="ru-RU"/>
        </w:rPr>
      </w:pPr>
      <w:r w:rsidRPr="002341F5">
        <w:rPr>
          <w:rFonts w:ascii="Times New Roman" w:hAnsi="Times New Roman"/>
          <w:lang w:val="ru-RU"/>
        </w:rPr>
        <w:t>В случае необходимости, определение очередей строительства</w:t>
      </w:r>
    </w:p>
    <w:p w:rsidR="00D8490B" w:rsidRPr="002341F5" w:rsidRDefault="00D8490B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u w:val="single"/>
          <w:lang w:val="ru-RU"/>
        </w:rPr>
      </w:pPr>
    </w:p>
    <w:p w:rsidR="00D8490B" w:rsidRPr="002341F5" w:rsidRDefault="00D8490B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341F5">
        <w:rPr>
          <w:rFonts w:ascii="Times New Roman" w:hAnsi="Times New Roman"/>
          <w:b/>
          <w:sz w:val="28"/>
          <w:szCs w:val="28"/>
          <w:u w:val="single"/>
          <w:lang w:val="ru-RU"/>
        </w:rPr>
        <w:t>1.5</w:t>
      </w:r>
      <w:r w:rsidRPr="002341F5">
        <w:rPr>
          <w:rFonts w:ascii="Times New Roman" w:hAnsi="Times New Roman"/>
          <w:b/>
          <w:sz w:val="28"/>
          <w:szCs w:val="28"/>
          <w:u w:val="single"/>
          <w:lang w:val="ru-RU"/>
        </w:rPr>
        <w:tab/>
        <w:t>Технический проект</w:t>
      </w:r>
    </w:p>
    <w:p w:rsidR="00D8490B" w:rsidRPr="002341F5" w:rsidRDefault="00D8490B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ab/>
        <w:t>Технический проект содержит все основные технико-экономические и архитектурно-строительные решения строительного комплекса или его очереди.</w:t>
      </w:r>
    </w:p>
    <w:p w:rsidR="00D8490B" w:rsidRPr="002341F5" w:rsidRDefault="00D8490B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ab/>
        <w:t>Технический проект состоит из следующих частей:</w:t>
      </w:r>
    </w:p>
    <w:p w:rsidR="00D8490B" w:rsidRPr="002341F5" w:rsidRDefault="00D8490B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lang w:val="ru-RU"/>
        </w:rPr>
      </w:pPr>
      <w:r w:rsidRPr="002341F5">
        <w:rPr>
          <w:rFonts w:ascii="Times New Roman" w:hAnsi="Times New Roman"/>
          <w:lang w:val="ru-RU"/>
        </w:rPr>
        <w:tab/>
      </w:r>
      <w:r w:rsidRPr="002341F5">
        <w:rPr>
          <w:rFonts w:ascii="Times New Roman" w:hAnsi="Times New Roman"/>
          <w:i/>
          <w:lang w:val="ru-RU"/>
        </w:rPr>
        <w:t>А</w:t>
      </w:r>
      <w:r w:rsidRPr="002341F5">
        <w:rPr>
          <w:rFonts w:ascii="Times New Roman" w:hAnsi="Times New Roman"/>
          <w:i/>
          <w:lang w:val="ru-RU"/>
        </w:rPr>
        <w:tab/>
        <w:t>—</w:t>
      </w:r>
      <w:r w:rsidRPr="002341F5">
        <w:rPr>
          <w:rFonts w:ascii="Times New Roman" w:hAnsi="Times New Roman"/>
          <w:i/>
          <w:lang w:val="ru-RU"/>
        </w:rPr>
        <w:tab/>
        <w:t>Пояснительной записки</w:t>
      </w:r>
    </w:p>
    <w:p w:rsidR="00D8490B" w:rsidRPr="002341F5" w:rsidRDefault="00D8490B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lang w:val="ru-RU"/>
        </w:rPr>
      </w:pPr>
      <w:r w:rsidRPr="002341F5">
        <w:rPr>
          <w:rFonts w:ascii="Times New Roman" w:hAnsi="Times New Roman"/>
          <w:i/>
          <w:lang w:val="ru-RU"/>
        </w:rPr>
        <w:tab/>
      </w:r>
      <w:r w:rsidR="00920D4C">
        <w:rPr>
          <w:rFonts w:ascii="Times New Roman" w:hAnsi="Times New Roman"/>
          <w:i/>
        </w:rPr>
        <w:t>B</w:t>
      </w:r>
      <w:r w:rsidRPr="002341F5">
        <w:rPr>
          <w:rFonts w:ascii="Times New Roman" w:hAnsi="Times New Roman"/>
          <w:i/>
          <w:lang w:val="ru-RU"/>
        </w:rPr>
        <w:tab/>
        <w:t>—</w:t>
      </w:r>
      <w:r w:rsidRPr="002341F5">
        <w:rPr>
          <w:rFonts w:ascii="Times New Roman" w:hAnsi="Times New Roman"/>
          <w:i/>
          <w:lang w:val="ru-RU"/>
        </w:rPr>
        <w:tab/>
        <w:t>Сводных данных по объекту строительства</w:t>
      </w:r>
    </w:p>
    <w:p w:rsidR="00D8490B" w:rsidRPr="002341F5" w:rsidRDefault="00D8490B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lang w:val="ru-RU"/>
        </w:rPr>
      </w:pPr>
      <w:r w:rsidRPr="002341F5">
        <w:rPr>
          <w:rFonts w:ascii="Times New Roman" w:hAnsi="Times New Roman"/>
          <w:i/>
          <w:lang w:val="ru-RU"/>
        </w:rPr>
        <w:tab/>
      </w:r>
      <w:r w:rsidR="00920D4C">
        <w:rPr>
          <w:rFonts w:ascii="Times New Roman" w:hAnsi="Times New Roman"/>
          <w:i/>
        </w:rPr>
        <w:t>C</w:t>
      </w:r>
      <w:r w:rsidRPr="002341F5">
        <w:rPr>
          <w:rFonts w:ascii="Times New Roman" w:hAnsi="Times New Roman"/>
          <w:i/>
          <w:lang w:val="ru-RU"/>
        </w:rPr>
        <w:tab/>
        <w:t>—</w:t>
      </w:r>
      <w:r w:rsidRPr="002341F5">
        <w:rPr>
          <w:rFonts w:ascii="Times New Roman" w:hAnsi="Times New Roman"/>
          <w:i/>
          <w:lang w:val="ru-RU"/>
        </w:rPr>
        <w:tab/>
        <w:t>Технологической части</w:t>
      </w:r>
    </w:p>
    <w:p w:rsidR="00D8490B" w:rsidRPr="002341F5" w:rsidRDefault="00D8490B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lang w:val="ru-RU"/>
        </w:rPr>
      </w:pPr>
      <w:r w:rsidRPr="002341F5">
        <w:rPr>
          <w:rFonts w:ascii="Times New Roman" w:hAnsi="Times New Roman"/>
          <w:i/>
        </w:rPr>
        <w:tab/>
      </w:r>
      <w:r w:rsidR="00920D4C">
        <w:rPr>
          <w:rFonts w:ascii="Times New Roman" w:hAnsi="Times New Roman"/>
          <w:i/>
        </w:rPr>
        <w:t>D</w:t>
      </w:r>
      <w:r w:rsidRPr="002341F5">
        <w:rPr>
          <w:rFonts w:ascii="Times New Roman" w:hAnsi="Times New Roman"/>
          <w:i/>
        </w:rPr>
        <w:tab/>
      </w:r>
      <w:r w:rsidRPr="002341F5">
        <w:rPr>
          <w:rFonts w:ascii="Times New Roman" w:hAnsi="Times New Roman"/>
          <w:i/>
          <w:lang w:val="ru-RU"/>
        </w:rPr>
        <w:t>—</w:t>
      </w:r>
      <w:r w:rsidRPr="002341F5">
        <w:rPr>
          <w:rFonts w:ascii="Times New Roman" w:hAnsi="Times New Roman"/>
          <w:i/>
          <w:lang w:val="ru-RU"/>
        </w:rPr>
        <w:tab/>
        <w:t>Строительной части</w:t>
      </w:r>
    </w:p>
    <w:p w:rsidR="00D8490B" w:rsidRPr="002341F5" w:rsidRDefault="00C454E2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lang w:val="ru-RU"/>
        </w:rPr>
      </w:pPr>
      <w:r w:rsidRPr="002341F5">
        <w:rPr>
          <w:rFonts w:ascii="Times New Roman" w:hAnsi="Times New Roman"/>
          <w:i/>
          <w:lang w:val="ru-RU"/>
        </w:rPr>
        <w:tab/>
        <w:t>Е</w:t>
      </w:r>
      <w:r w:rsidR="00D8490B" w:rsidRPr="002341F5">
        <w:rPr>
          <w:rFonts w:ascii="Times New Roman" w:hAnsi="Times New Roman"/>
          <w:i/>
          <w:lang w:val="ru-RU"/>
        </w:rPr>
        <w:tab/>
        <w:t>—</w:t>
      </w:r>
      <w:r w:rsidR="00D8490B" w:rsidRPr="002341F5">
        <w:rPr>
          <w:rFonts w:ascii="Times New Roman" w:hAnsi="Times New Roman"/>
          <w:i/>
          <w:lang w:val="ru-RU"/>
        </w:rPr>
        <w:tab/>
        <w:t>Сметной части</w:t>
      </w:r>
    </w:p>
    <w:p w:rsidR="00D8490B" w:rsidRPr="002341F5" w:rsidRDefault="00D8490B" w:rsidP="002341F5">
      <w:pPr>
        <w:tabs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i/>
          <w:lang w:val="ru-RU"/>
        </w:rPr>
      </w:pPr>
      <w:r w:rsidRPr="002341F5">
        <w:rPr>
          <w:rFonts w:ascii="Times New Roman" w:hAnsi="Times New Roman"/>
          <w:i/>
        </w:rPr>
        <w:tab/>
      </w:r>
      <w:r w:rsidR="00920D4C">
        <w:rPr>
          <w:rFonts w:ascii="Times New Roman" w:hAnsi="Times New Roman"/>
          <w:i/>
        </w:rPr>
        <w:t>F</w:t>
      </w:r>
      <w:r w:rsidRPr="002341F5">
        <w:rPr>
          <w:rFonts w:ascii="Times New Roman" w:hAnsi="Times New Roman"/>
          <w:i/>
          <w:lang w:val="ru-RU"/>
        </w:rPr>
        <w:tab/>
        <w:t>—</w:t>
      </w:r>
      <w:r w:rsidRPr="002341F5">
        <w:rPr>
          <w:rFonts w:ascii="Times New Roman" w:hAnsi="Times New Roman"/>
          <w:i/>
          <w:lang w:val="ru-RU"/>
        </w:rPr>
        <w:tab/>
        <w:t>Проекта организации работ</w:t>
      </w:r>
    </w:p>
    <w:p w:rsidR="004154F1" w:rsidRDefault="004154F1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u w:val="single"/>
          <w:lang w:val="ru-RU"/>
        </w:rPr>
      </w:pPr>
    </w:p>
    <w:p w:rsidR="00D8490B" w:rsidRPr="002341F5" w:rsidRDefault="00D8490B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u w:val="single"/>
          <w:lang w:val="ru-RU"/>
        </w:rPr>
      </w:pPr>
      <w:r w:rsidRPr="002341F5">
        <w:rPr>
          <w:rFonts w:ascii="Times New Roman" w:hAnsi="Times New Roman"/>
          <w:b/>
          <w:u w:val="single"/>
          <w:lang w:val="ru-RU"/>
        </w:rPr>
        <w:t>1.5.</w:t>
      </w:r>
      <w:r w:rsidR="00920D4C">
        <w:rPr>
          <w:rFonts w:ascii="Times New Roman" w:hAnsi="Times New Roman"/>
          <w:b/>
          <w:u w:val="single"/>
        </w:rPr>
        <w:t>1</w:t>
      </w:r>
      <w:r w:rsidRPr="002341F5">
        <w:rPr>
          <w:rFonts w:ascii="Times New Roman" w:hAnsi="Times New Roman"/>
          <w:b/>
          <w:u w:val="single"/>
          <w:lang w:val="ru-RU"/>
        </w:rPr>
        <w:t>.</w:t>
      </w:r>
      <w:r w:rsidRPr="002341F5">
        <w:rPr>
          <w:rFonts w:ascii="Times New Roman" w:hAnsi="Times New Roman"/>
          <w:b/>
          <w:u w:val="single"/>
          <w:lang w:val="ru-RU"/>
        </w:rPr>
        <w:tab/>
        <w:t>Пояснительная записка</w:t>
      </w:r>
    </w:p>
    <w:p w:rsidR="00D8490B" w:rsidRPr="002341F5" w:rsidRDefault="00D8490B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ab/>
        <w:t>Содержит:</w:t>
      </w:r>
    </w:p>
    <w:p w:rsidR="00D8490B" w:rsidRPr="002341F5" w:rsidRDefault="00D8490B" w:rsidP="002341F5">
      <w:pPr>
        <w:pStyle w:val="Odstavecseseznamem"/>
        <w:numPr>
          <w:ilvl w:val="0"/>
          <w:numId w:val="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Наименование объекта, его местоположение (район, область); наименование и адреса заказчика и генпроектировщика</w:t>
      </w:r>
    </w:p>
    <w:p w:rsidR="00D8490B" w:rsidRPr="002341F5" w:rsidRDefault="00D8490B" w:rsidP="002341F5">
      <w:pPr>
        <w:pStyle w:val="Odstavecseseznamem"/>
        <w:numPr>
          <w:ilvl w:val="0"/>
          <w:numId w:val="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Исходные документы, на основании которых был разработан технический проект</w:t>
      </w:r>
    </w:p>
    <w:p w:rsidR="00D8490B" w:rsidRPr="002341F5" w:rsidRDefault="00D8490B" w:rsidP="002341F5">
      <w:pPr>
        <w:pStyle w:val="Odstavecseseznamem"/>
        <w:numPr>
          <w:ilvl w:val="0"/>
          <w:numId w:val="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Состав технического проекта</w:t>
      </w:r>
    </w:p>
    <w:p w:rsidR="00D8490B" w:rsidRPr="002341F5" w:rsidRDefault="00D8490B" w:rsidP="002341F5">
      <w:pPr>
        <w:pStyle w:val="Odstavecseseznamem"/>
        <w:numPr>
          <w:ilvl w:val="0"/>
          <w:numId w:val="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lastRenderedPageBreak/>
        <w:t>Расчленение строительного комплекса на комплекты оборудования производственного назначения и на строительные объекты</w:t>
      </w:r>
    </w:p>
    <w:p w:rsidR="00D8490B" w:rsidRPr="002341F5" w:rsidRDefault="00D8490B" w:rsidP="002341F5">
      <w:pPr>
        <w:pStyle w:val="Odstavecseseznamem"/>
        <w:numPr>
          <w:ilvl w:val="0"/>
          <w:numId w:val="8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Система подрядных работ с указанием генподрядчика и остальных подрядчиков</w:t>
      </w:r>
    </w:p>
    <w:p w:rsidR="00D8490B" w:rsidRPr="002341F5" w:rsidRDefault="00D8490B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</w:p>
    <w:p w:rsidR="00D8490B" w:rsidRPr="002341F5" w:rsidRDefault="00D8490B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u w:val="single"/>
          <w:lang w:val="ru-RU"/>
        </w:rPr>
      </w:pPr>
      <w:r w:rsidRPr="002341F5">
        <w:rPr>
          <w:rFonts w:ascii="Times New Roman" w:hAnsi="Times New Roman"/>
          <w:b/>
          <w:u w:val="single"/>
          <w:lang w:val="ru-RU"/>
        </w:rPr>
        <w:t>1.5.</w:t>
      </w:r>
      <w:r w:rsidR="00920D4C">
        <w:rPr>
          <w:rFonts w:ascii="Times New Roman" w:hAnsi="Times New Roman"/>
          <w:b/>
          <w:u w:val="single"/>
        </w:rPr>
        <w:t>2</w:t>
      </w:r>
      <w:r w:rsidRPr="002341F5">
        <w:rPr>
          <w:rFonts w:ascii="Times New Roman" w:hAnsi="Times New Roman"/>
          <w:b/>
          <w:u w:val="single"/>
          <w:lang w:val="ru-RU"/>
        </w:rPr>
        <w:t>.</w:t>
      </w:r>
      <w:r w:rsidRPr="002341F5">
        <w:rPr>
          <w:rFonts w:ascii="Times New Roman" w:hAnsi="Times New Roman"/>
          <w:b/>
          <w:u w:val="single"/>
          <w:lang w:val="ru-RU"/>
        </w:rPr>
        <w:tab/>
        <w:t>Сводные данные по объекту строительства</w:t>
      </w:r>
    </w:p>
    <w:p w:rsidR="00BF6E5C" w:rsidRDefault="00BF6E5C" w:rsidP="00BF6E5C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1074"/>
        <w:rPr>
          <w:rFonts w:ascii="Times New Roman" w:hAnsi="Times New Roman"/>
        </w:rPr>
      </w:pPr>
      <w:r w:rsidRPr="00BF6E5C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</w:t>
      </w:r>
      <w:r w:rsidR="002C142F" w:rsidRPr="00BF6E5C">
        <w:rPr>
          <w:rFonts w:ascii="Times New Roman" w:hAnsi="Times New Roman"/>
          <w:lang w:val="ru-RU"/>
        </w:rPr>
        <w:t>Экономическая часть, которая разрабатывается в виде самостоятельной части (см. п. 1.8.)</w:t>
      </w:r>
    </w:p>
    <w:p w:rsidR="002C142F" w:rsidRPr="00BF6E5C" w:rsidRDefault="00BF6E5C" w:rsidP="00BF6E5C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1074"/>
        <w:rPr>
          <w:rFonts w:ascii="Times New Roman" w:hAnsi="Times New Roman"/>
          <w:lang w:val="ru-RU"/>
        </w:rPr>
      </w:pPr>
      <w:r w:rsidRPr="00BF6E5C">
        <w:rPr>
          <w:rFonts w:ascii="Times New Roman" w:hAnsi="Times New Roman"/>
          <w:b/>
        </w:rPr>
        <w:t>2</w:t>
      </w:r>
      <w:r w:rsidRPr="00BF6E5C">
        <w:rPr>
          <w:rFonts w:ascii="Times New Roman" w:hAnsi="Times New Roman"/>
        </w:rPr>
        <w:t>.</w:t>
      </w:r>
      <w:r w:rsidR="002C142F" w:rsidRPr="00BF6E5C">
        <w:rPr>
          <w:rFonts w:ascii="Times New Roman" w:hAnsi="Times New Roman"/>
          <w:lang w:val="ru-RU"/>
        </w:rPr>
        <w:t>Сводная техническая записка, в которой дается характеристика общего решения объекта, как правило, содержит описание:</w:t>
      </w:r>
    </w:p>
    <w:p w:rsidR="002C142F" w:rsidRPr="002341F5" w:rsidRDefault="002C142F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Строительной площадки</w:t>
      </w:r>
    </w:p>
    <w:p w:rsidR="002C142F" w:rsidRPr="002341F5" w:rsidRDefault="002C142F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Технологии производства</w:t>
      </w:r>
    </w:p>
    <w:p w:rsidR="002C142F" w:rsidRPr="002341F5" w:rsidRDefault="002C142F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Энергетического хозяйства</w:t>
      </w:r>
    </w:p>
    <w:p w:rsidR="002C142F" w:rsidRPr="002341F5" w:rsidRDefault="002C142F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Водного хозяйства</w:t>
      </w:r>
    </w:p>
    <w:p w:rsidR="002C142F" w:rsidRPr="002341F5" w:rsidRDefault="002C142F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Строительных объектов</w:t>
      </w:r>
    </w:p>
    <w:p w:rsidR="002C142F" w:rsidRPr="002341F5" w:rsidRDefault="002C142F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Санитарно-технических объектов, объектов техники безопасности и охраны здоровья работающих, противопожарной безопасности.</w:t>
      </w:r>
    </w:p>
    <w:p w:rsidR="002C142F" w:rsidRPr="002341F5" w:rsidRDefault="002C142F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Организации производства и ее связи с общей организацией предприятия, с указанием потребности в рабочей силе, а также количества смен</w:t>
      </w:r>
    </w:p>
    <w:p w:rsidR="002C142F" w:rsidRPr="002341F5" w:rsidRDefault="002C142F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Принцип и описание способа обеспечения технического обслуживания основных средств</w:t>
      </w:r>
    </w:p>
    <w:p w:rsidR="002C142F" w:rsidRPr="002341F5" w:rsidRDefault="002C142F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Автоматизации системы управления</w:t>
      </w:r>
    </w:p>
    <w:p w:rsidR="00CB4EC0" w:rsidRPr="00BF6E5C" w:rsidRDefault="00CB4EC0" w:rsidP="00BF6E5C">
      <w:pPr>
        <w:pStyle w:val="Odstavecseseznamem"/>
        <w:numPr>
          <w:ilvl w:val="0"/>
          <w:numId w:val="2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BF6E5C">
        <w:rPr>
          <w:rFonts w:ascii="Times New Roman" w:hAnsi="Times New Roman"/>
          <w:lang w:val="ru-RU"/>
        </w:rPr>
        <w:t xml:space="preserve">Чертежи </w:t>
      </w:r>
    </w:p>
    <w:p w:rsidR="00CB4EC0" w:rsidRPr="002341F5" w:rsidRDefault="00CB4EC0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Схема района строительства, нанесенная на картографическую основу, с обозначением привязки строительной площадки и ее подключения к существующим инженерным сооружениям, а также с указанием ее связей с окружающей местностью</w:t>
      </w:r>
    </w:p>
    <w:p w:rsidR="00CB4EC0" w:rsidRPr="002341F5" w:rsidRDefault="00CB4EC0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План застройки</w:t>
      </w:r>
    </w:p>
    <w:p w:rsidR="00CB4EC0" w:rsidRPr="002341F5" w:rsidRDefault="00CB4EC0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Разбивка и привязка строительных объектов</w:t>
      </w:r>
    </w:p>
    <w:p w:rsidR="00CB4EC0" w:rsidRPr="002341F5" w:rsidRDefault="00CB4EC0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Планировочные работы, в том числе и вертикальная планировка</w:t>
      </w:r>
    </w:p>
    <w:p w:rsidR="00CB4EC0" w:rsidRPr="002341F5" w:rsidRDefault="00CB4EC0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План озеленения с указанием видов насаждений</w:t>
      </w:r>
    </w:p>
    <w:p w:rsidR="00CB4EC0" w:rsidRPr="002341F5" w:rsidRDefault="00CB4EC0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Ситуационный план объектов ГО и  ПВО</w:t>
      </w:r>
    </w:p>
    <w:p w:rsidR="00CB4EC0" w:rsidRPr="002341F5" w:rsidRDefault="00CB4EC0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Складские площади для нужд технического обслуживания и капитальных ремонтов</w:t>
      </w:r>
    </w:p>
    <w:p w:rsidR="00CB4EC0" w:rsidRPr="002341F5" w:rsidRDefault="00CB4EC0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 xml:space="preserve">Координатный план с указанием всех сетей и коммуникаций </w:t>
      </w:r>
    </w:p>
    <w:p w:rsidR="00CB4EC0" w:rsidRPr="002341F5" w:rsidRDefault="00CB4EC0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Общая технологическая схема</w:t>
      </w:r>
    </w:p>
    <w:p w:rsidR="00CB4EC0" w:rsidRPr="002341F5" w:rsidRDefault="00CB4EC0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Схема внутриплощадного транспорта</w:t>
      </w:r>
    </w:p>
    <w:p w:rsidR="00CB4EC0" w:rsidRPr="002341F5" w:rsidRDefault="00CB4EC0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lastRenderedPageBreak/>
        <w:t>Однолинейная схема электроснабжения, в том числе и распределения силовых сетей</w:t>
      </w:r>
    </w:p>
    <w:p w:rsidR="00CB4EC0" w:rsidRPr="002341F5" w:rsidRDefault="00CB4EC0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Основная схема снабжения паром или горячей водой</w:t>
      </w:r>
    </w:p>
    <w:p w:rsidR="00CB4EC0" w:rsidRPr="002341F5" w:rsidRDefault="00CB4EC0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Схема распределительных сетей других энергоносителей</w:t>
      </w:r>
    </w:p>
    <w:p w:rsidR="00CB4EC0" w:rsidRPr="002341F5" w:rsidRDefault="00CB4EC0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Общая схема всех внешних сетей связи и сигнализации с обозначением станций</w:t>
      </w:r>
    </w:p>
    <w:p w:rsidR="00CB4EC0" w:rsidRPr="002341F5" w:rsidRDefault="00CB4EC0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Основная схема водного хозяйства</w:t>
      </w:r>
    </w:p>
    <w:p w:rsidR="00CB4EC0" w:rsidRPr="002341F5" w:rsidRDefault="00BF6E5C" w:rsidP="00BF6E5C">
      <w:pPr>
        <w:pStyle w:val="Odstavecseseznamem"/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1434"/>
        <w:rPr>
          <w:rFonts w:ascii="Times New Roman" w:hAnsi="Times New Roman"/>
          <w:lang w:val="ru-RU"/>
        </w:rPr>
      </w:pPr>
      <w:r w:rsidRPr="00BF6E5C"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>.</w:t>
      </w:r>
      <w:r w:rsidR="00CB4EC0" w:rsidRPr="002341F5">
        <w:rPr>
          <w:rFonts w:ascii="Times New Roman" w:hAnsi="Times New Roman"/>
          <w:lang w:val="ru-RU"/>
        </w:rPr>
        <w:t>Документы</w:t>
      </w:r>
    </w:p>
    <w:p w:rsidR="00CB4EC0" w:rsidRPr="002341F5" w:rsidRDefault="00CB4EC0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Выписка из протокола об утверждении проектного задания</w:t>
      </w:r>
    </w:p>
    <w:p w:rsidR="00CB4EC0" w:rsidRPr="002341F5" w:rsidRDefault="00CB4EC0" w:rsidP="002341F5">
      <w:pPr>
        <w:pStyle w:val="Odstavecseseznamem"/>
        <w:numPr>
          <w:ilvl w:val="1"/>
          <w:numId w:val="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Решение об отводе площадки под строительство</w:t>
      </w:r>
    </w:p>
    <w:p w:rsidR="00CB4EC0" w:rsidRPr="002341F5" w:rsidRDefault="00CB4EC0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</w:p>
    <w:p w:rsidR="00CB4EC0" w:rsidRPr="002341F5" w:rsidRDefault="00CB4EC0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u w:val="single"/>
          <w:lang w:val="ru-RU"/>
        </w:rPr>
      </w:pPr>
      <w:r w:rsidRPr="002341F5">
        <w:rPr>
          <w:rFonts w:ascii="Times New Roman" w:hAnsi="Times New Roman"/>
          <w:b/>
          <w:u w:val="single"/>
          <w:lang w:val="ru-RU"/>
        </w:rPr>
        <w:t>1.5.</w:t>
      </w:r>
      <w:r w:rsidR="00BF6E5C">
        <w:rPr>
          <w:rFonts w:ascii="Times New Roman" w:hAnsi="Times New Roman"/>
          <w:b/>
          <w:u w:val="single"/>
        </w:rPr>
        <w:t>3</w:t>
      </w:r>
      <w:r w:rsidRPr="002341F5">
        <w:rPr>
          <w:rFonts w:ascii="Times New Roman" w:hAnsi="Times New Roman"/>
          <w:b/>
          <w:u w:val="single"/>
          <w:lang w:val="ru-RU"/>
        </w:rPr>
        <w:tab/>
        <w:t>Технологическая часть</w:t>
      </w:r>
    </w:p>
    <w:p w:rsidR="00CB4EC0" w:rsidRPr="002341F5" w:rsidRDefault="00BC672B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u w:val="single"/>
          <w:lang w:val="ru-RU"/>
        </w:rPr>
      </w:pPr>
      <w:r w:rsidRPr="002341F5">
        <w:rPr>
          <w:rFonts w:ascii="Times New Roman" w:hAnsi="Times New Roman"/>
          <w:lang w:val="ru-RU"/>
        </w:rPr>
        <w:tab/>
      </w:r>
      <w:r w:rsidRPr="002341F5">
        <w:rPr>
          <w:rFonts w:ascii="Times New Roman" w:hAnsi="Times New Roman"/>
          <w:u w:val="single"/>
          <w:lang w:val="ru-RU"/>
        </w:rPr>
        <w:t>1.5.</w:t>
      </w:r>
      <w:r w:rsidR="00BF6E5C">
        <w:rPr>
          <w:rFonts w:ascii="Times New Roman" w:hAnsi="Times New Roman"/>
          <w:u w:val="single"/>
        </w:rPr>
        <w:t>3.1.</w:t>
      </w:r>
      <w:r w:rsidR="004154F1">
        <w:rPr>
          <w:rFonts w:ascii="Times New Roman" w:hAnsi="Times New Roman"/>
          <w:u w:val="single"/>
          <w:lang w:val="ru-RU"/>
        </w:rPr>
        <w:tab/>
      </w:r>
      <w:r w:rsidRPr="002341F5">
        <w:rPr>
          <w:rFonts w:ascii="Times New Roman" w:hAnsi="Times New Roman"/>
          <w:u w:val="single"/>
          <w:lang w:val="ru-RU"/>
        </w:rPr>
        <w:t>Технологическое оборудование</w:t>
      </w:r>
    </w:p>
    <w:p w:rsidR="00CB4EC0" w:rsidRPr="00BF6E5C" w:rsidRDefault="00BF6E5C" w:rsidP="00BF6E5C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1416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1.</w:t>
      </w:r>
      <w:r w:rsidR="00BC672B" w:rsidRPr="00BF6E5C">
        <w:rPr>
          <w:rFonts w:ascii="Times New Roman" w:hAnsi="Times New Roman"/>
          <w:lang w:val="ru-RU"/>
        </w:rPr>
        <w:t>Техническая записка:</w:t>
      </w:r>
    </w:p>
    <w:p w:rsidR="00BC672B" w:rsidRPr="002341F5" w:rsidRDefault="00BC672B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Характеристика комплекта оборудования производственного назначения</w:t>
      </w:r>
    </w:p>
    <w:p w:rsidR="00BC672B" w:rsidRPr="002341F5" w:rsidRDefault="00BC672B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Объем годовой продукции</w:t>
      </w:r>
    </w:p>
    <w:p w:rsidR="00BC672B" w:rsidRPr="002341F5" w:rsidRDefault="00BC672B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Номенклатура и качество продукции</w:t>
      </w:r>
    </w:p>
    <w:p w:rsidR="00BC672B" w:rsidRPr="002341F5" w:rsidRDefault="00BC672B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Заготовки (полуфабрикаты)</w:t>
      </w:r>
    </w:p>
    <w:p w:rsidR="00BC672B" w:rsidRPr="002341F5" w:rsidRDefault="00BC672B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Фонд рабочего времени</w:t>
      </w:r>
    </w:p>
    <w:p w:rsidR="00BC672B" w:rsidRPr="002341F5" w:rsidRDefault="00BC672B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Проектная мощность оборудования</w:t>
      </w:r>
    </w:p>
    <w:p w:rsidR="00BC672B" w:rsidRPr="002341F5" w:rsidRDefault="00BC672B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Описание технологического процесса производства</w:t>
      </w:r>
    </w:p>
    <w:p w:rsidR="00BC672B" w:rsidRPr="002341F5" w:rsidRDefault="00BC672B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Материальный баланс</w:t>
      </w:r>
    </w:p>
    <w:p w:rsidR="00BC672B" w:rsidRPr="002341F5" w:rsidRDefault="00BC672B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Потребность в основном и во вспомогательном сырье, источники сырья и способ снабжения</w:t>
      </w:r>
    </w:p>
    <w:p w:rsidR="00BC672B" w:rsidRPr="002341F5" w:rsidRDefault="00BC672B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Количество отходов, их обезвреживание, утилизация и вывозка</w:t>
      </w:r>
    </w:p>
    <w:p w:rsidR="00BC672B" w:rsidRPr="002341F5" w:rsidRDefault="00BC672B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Распределение энергетических ресурсов и воды (в том числе и расчетные и пиковые нагрузки)</w:t>
      </w:r>
    </w:p>
    <w:p w:rsidR="00BC672B" w:rsidRPr="002341F5" w:rsidRDefault="00BC672B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Штатное расписание и количество смен</w:t>
      </w:r>
    </w:p>
    <w:p w:rsidR="00BC672B" w:rsidRPr="002341F5" w:rsidRDefault="00BC672B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Решение материалопотоков в пределах комплекта оборудования производственного назначения</w:t>
      </w:r>
    </w:p>
    <w:p w:rsidR="00BC672B" w:rsidRPr="002341F5" w:rsidRDefault="00BC672B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Требования к транспорту (как к оборудованию производственного назначения, так и от него)</w:t>
      </w:r>
    </w:p>
    <w:p w:rsidR="00BC672B" w:rsidRPr="002341F5" w:rsidRDefault="00BC672B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Основные и промежуточные склады сырья, эксплуатационных материалов, полуфабрикатов и отходов</w:t>
      </w:r>
    </w:p>
    <w:p w:rsidR="00BC672B" w:rsidRPr="002341F5" w:rsidRDefault="00BF6E5C" w:rsidP="00BF6E5C">
      <w:pPr>
        <w:pStyle w:val="Odstavecseseznamem"/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1776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2.</w:t>
      </w:r>
      <w:r w:rsidR="009F481E" w:rsidRPr="002341F5">
        <w:rPr>
          <w:rFonts w:ascii="Times New Roman" w:hAnsi="Times New Roman"/>
          <w:lang w:val="ru-RU"/>
        </w:rPr>
        <w:t>Чертежи:</w:t>
      </w:r>
    </w:p>
    <w:p w:rsidR="009F481E" w:rsidRPr="002341F5" w:rsidRDefault="009F481E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lastRenderedPageBreak/>
        <w:t>Технологическая схема (схема цепи аппаратов)</w:t>
      </w:r>
    </w:p>
    <w:p w:rsidR="009F481E" w:rsidRPr="002341F5" w:rsidRDefault="009F481E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Схема расположения</w:t>
      </w:r>
    </w:p>
    <w:p w:rsidR="009F481E" w:rsidRPr="002341F5" w:rsidRDefault="009F481E" w:rsidP="002341F5">
      <w:pPr>
        <w:pStyle w:val="Odstavecseseznamem"/>
        <w:numPr>
          <w:ilvl w:val="1"/>
          <w:numId w:val="11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План машин и оборудования</w:t>
      </w:r>
    </w:p>
    <w:p w:rsidR="009F481E" w:rsidRPr="002341F5" w:rsidRDefault="00BF6E5C" w:rsidP="00BF6E5C">
      <w:pPr>
        <w:pStyle w:val="Odstavecseseznamem"/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1776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3.</w:t>
      </w:r>
      <w:r w:rsidR="009F481E" w:rsidRPr="002341F5">
        <w:rPr>
          <w:rFonts w:ascii="Times New Roman" w:hAnsi="Times New Roman"/>
          <w:lang w:val="ru-RU"/>
        </w:rPr>
        <w:t>Ведомость машин и оборудования</w:t>
      </w:r>
    </w:p>
    <w:p w:rsidR="009F481E" w:rsidRPr="002341F5" w:rsidRDefault="009F481E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</w:p>
    <w:p w:rsidR="009F481E" w:rsidRPr="002341F5" w:rsidRDefault="009F481E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u w:val="single"/>
          <w:lang w:val="ru-RU"/>
        </w:rPr>
      </w:pPr>
      <w:r w:rsidRPr="002341F5">
        <w:rPr>
          <w:rFonts w:ascii="Times New Roman" w:hAnsi="Times New Roman"/>
          <w:lang w:val="ru-RU"/>
        </w:rPr>
        <w:tab/>
      </w:r>
      <w:r w:rsidRPr="002341F5">
        <w:rPr>
          <w:rFonts w:ascii="Times New Roman" w:hAnsi="Times New Roman"/>
          <w:u w:val="single"/>
          <w:lang w:val="ru-RU"/>
        </w:rPr>
        <w:t>1.5.</w:t>
      </w:r>
      <w:r w:rsidR="00BF6E5C">
        <w:rPr>
          <w:rFonts w:ascii="Times New Roman" w:hAnsi="Times New Roman"/>
          <w:u w:val="single"/>
        </w:rPr>
        <w:t>3.2.</w:t>
      </w:r>
      <w:r w:rsidRPr="002341F5">
        <w:rPr>
          <w:rFonts w:ascii="Times New Roman" w:hAnsi="Times New Roman"/>
          <w:u w:val="single"/>
          <w:lang w:val="ru-RU"/>
        </w:rPr>
        <w:tab/>
        <w:t>Измерения, регулирование, управление и автоматизация</w:t>
      </w:r>
    </w:p>
    <w:p w:rsidR="00CB4EC0" w:rsidRPr="002341F5" w:rsidRDefault="00BF6E5C" w:rsidP="00BF6E5C">
      <w:pPr>
        <w:pStyle w:val="Odstavecseseznamem"/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1776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1.</w:t>
      </w:r>
      <w:r w:rsidR="009F481E" w:rsidRPr="002341F5">
        <w:rPr>
          <w:rFonts w:ascii="Times New Roman" w:hAnsi="Times New Roman"/>
          <w:lang w:val="ru-RU"/>
        </w:rPr>
        <w:t>Техническая записка:</w:t>
      </w:r>
    </w:p>
    <w:p w:rsidR="009F481E" w:rsidRPr="002341F5" w:rsidRDefault="009F481E" w:rsidP="002341F5">
      <w:pPr>
        <w:pStyle w:val="Odstavecseseznamem"/>
        <w:numPr>
          <w:ilvl w:val="1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Описание системы управления производством</w:t>
      </w:r>
    </w:p>
    <w:p w:rsidR="009F481E" w:rsidRPr="002341F5" w:rsidRDefault="009F481E" w:rsidP="002341F5">
      <w:pPr>
        <w:pStyle w:val="Odstavecseseznamem"/>
        <w:numPr>
          <w:ilvl w:val="1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Характеристика производства и среды</w:t>
      </w:r>
    </w:p>
    <w:p w:rsidR="009F481E" w:rsidRPr="002341F5" w:rsidRDefault="009F481E" w:rsidP="002341F5">
      <w:pPr>
        <w:pStyle w:val="Odstavecseseznamem"/>
        <w:numPr>
          <w:ilvl w:val="1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Характерные параметры измеряемых и регулируемых рабочих сред</w:t>
      </w:r>
    </w:p>
    <w:p w:rsidR="009F481E" w:rsidRPr="002341F5" w:rsidRDefault="009F481E" w:rsidP="002341F5">
      <w:pPr>
        <w:pStyle w:val="Odstavecseseznamem"/>
        <w:numPr>
          <w:ilvl w:val="1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Технические данные и параметры отдельных контуров с описанием их работы</w:t>
      </w:r>
    </w:p>
    <w:p w:rsidR="009F481E" w:rsidRPr="00BF6E5C" w:rsidRDefault="00BF6E5C" w:rsidP="00BF6E5C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1416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2.</w:t>
      </w:r>
      <w:r w:rsidR="009F481E" w:rsidRPr="00BF6E5C">
        <w:rPr>
          <w:rFonts w:ascii="Times New Roman" w:hAnsi="Times New Roman"/>
          <w:lang w:val="ru-RU"/>
        </w:rPr>
        <w:t>Чертежи:</w:t>
      </w:r>
    </w:p>
    <w:p w:rsidR="009F481E" w:rsidRPr="002341F5" w:rsidRDefault="009F481E" w:rsidP="002341F5">
      <w:pPr>
        <w:pStyle w:val="Odstavecseseznamem"/>
        <w:numPr>
          <w:ilvl w:val="1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План распределительных пунктов, щитов, пультов управления, шкафов (в диспетчерских пунктах и в рабочих помещениях)</w:t>
      </w:r>
    </w:p>
    <w:p w:rsidR="009F481E" w:rsidRPr="002341F5" w:rsidRDefault="009F481E" w:rsidP="002341F5">
      <w:pPr>
        <w:pStyle w:val="Odstavecseseznamem"/>
        <w:numPr>
          <w:ilvl w:val="1"/>
          <w:numId w:val="1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Схема потока информации в пределах оборудования производственного назначения и его связь с автоматизированной системой управления производственным процессом</w:t>
      </w:r>
    </w:p>
    <w:p w:rsidR="009F481E" w:rsidRPr="00BF6E5C" w:rsidRDefault="00BF6E5C" w:rsidP="00BF6E5C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1416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3.,</w:t>
      </w:r>
      <w:r w:rsidR="009F481E" w:rsidRPr="00BF6E5C">
        <w:rPr>
          <w:rFonts w:ascii="Times New Roman" w:hAnsi="Times New Roman"/>
          <w:lang w:val="ru-RU"/>
        </w:rPr>
        <w:t>Ведомости машин и оборудования</w:t>
      </w:r>
    </w:p>
    <w:p w:rsidR="009F481E" w:rsidRPr="002341F5" w:rsidRDefault="009F481E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</w:p>
    <w:p w:rsidR="009F481E" w:rsidRPr="002341F5" w:rsidRDefault="009F481E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u w:val="single"/>
          <w:lang w:val="ru-RU"/>
        </w:rPr>
      </w:pPr>
      <w:r w:rsidRPr="002341F5">
        <w:rPr>
          <w:rFonts w:ascii="Times New Roman" w:hAnsi="Times New Roman"/>
          <w:lang w:val="ru-RU"/>
        </w:rPr>
        <w:tab/>
      </w:r>
      <w:r w:rsidRPr="002341F5">
        <w:rPr>
          <w:rFonts w:ascii="Times New Roman" w:hAnsi="Times New Roman"/>
          <w:u w:val="single"/>
          <w:lang w:val="ru-RU"/>
        </w:rPr>
        <w:t>1.5.</w:t>
      </w:r>
      <w:r w:rsidR="00BF6E5C">
        <w:rPr>
          <w:rFonts w:ascii="Times New Roman" w:hAnsi="Times New Roman"/>
          <w:u w:val="single"/>
        </w:rPr>
        <w:t>3.3.</w:t>
      </w:r>
      <w:r w:rsidR="004154F1">
        <w:rPr>
          <w:rFonts w:ascii="Times New Roman" w:hAnsi="Times New Roman"/>
          <w:u w:val="single"/>
          <w:lang w:val="ru-RU"/>
        </w:rPr>
        <w:tab/>
      </w:r>
      <w:r w:rsidRPr="002341F5">
        <w:rPr>
          <w:rFonts w:ascii="Times New Roman" w:hAnsi="Times New Roman"/>
          <w:u w:val="single"/>
          <w:lang w:val="ru-RU"/>
        </w:rPr>
        <w:t>Распределительные силовые сети</w:t>
      </w:r>
    </w:p>
    <w:p w:rsidR="009F481E" w:rsidRPr="00BF6E5C" w:rsidRDefault="00BF6E5C" w:rsidP="00BF6E5C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1416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1.</w:t>
      </w:r>
      <w:r w:rsidR="009F481E" w:rsidRPr="00BF6E5C">
        <w:rPr>
          <w:rFonts w:ascii="Times New Roman" w:hAnsi="Times New Roman"/>
          <w:lang w:val="ru-RU"/>
        </w:rPr>
        <w:t>Техническая записка:</w:t>
      </w:r>
    </w:p>
    <w:p w:rsidR="009F481E" w:rsidRPr="002341F5" w:rsidRDefault="009F481E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Данные о начале и конце распределительных сетей</w:t>
      </w:r>
    </w:p>
    <w:p w:rsidR="008B56C9" w:rsidRPr="002341F5" w:rsidRDefault="008B56C9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Выбор схем распределения тока, напряжений и способа питания</w:t>
      </w:r>
    </w:p>
    <w:p w:rsidR="008B56C9" w:rsidRPr="002341F5" w:rsidRDefault="008B56C9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Данные об общем расходе и перечень потребностей по отдельным схемам распределения тока, подразделяемым по напряжению</w:t>
      </w:r>
    </w:p>
    <w:p w:rsidR="008B56C9" w:rsidRPr="002341F5" w:rsidRDefault="008B56C9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В случае необходимости, специальные производственные и  нормативные условия решения сетей</w:t>
      </w:r>
    </w:p>
    <w:p w:rsidR="008B56C9" w:rsidRPr="002341F5" w:rsidRDefault="008B56C9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Среда</w:t>
      </w:r>
    </w:p>
    <w:p w:rsidR="008B56C9" w:rsidRPr="002341F5" w:rsidRDefault="008B56C9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Степень значимости снабжения электроэнергией</w:t>
      </w:r>
    </w:p>
    <w:p w:rsidR="008B56C9" w:rsidRPr="002341F5" w:rsidRDefault="008B56C9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Принципиальные решения защиты от короткого замыкания, защиты от перегрузки и от прикосновения, заземления и т.п.</w:t>
      </w:r>
    </w:p>
    <w:p w:rsidR="008B56C9" w:rsidRPr="002341F5" w:rsidRDefault="008B56C9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Описание способа компенсации коэффициента мощности</w:t>
      </w:r>
    </w:p>
    <w:p w:rsidR="008B56C9" w:rsidRPr="002341F5" w:rsidRDefault="008B56C9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Основы блокировки, управления, измерения и сигнализации</w:t>
      </w:r>
    </w:p>
    <w:p w:rsidR="008B56C9" w:rsidRPr="002341F5" w:rsidRDefault="008B56C9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Токи короткого замыкания на участке до шин основного распределителя</w:t>
      </w:r>
    </w:p>
    <w:p w:rsidR="008B56C9" w:rsidRPr="00BF6E5C" w:rsidRDefault="00BF6E5C" w:rsidP="00BF6E5C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1416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2.</w:t>
      </w:r>
      <w:r w:rsidR="008B56C9" w:rsidRPr="00BF6E5C">
        <w:rPr>
          <w:rFonts w:ascii="Times New Roman" w:hAnsi="Times New Roman"/>
          <w:lang w:val="ru-RU"/>
        </w:rPr>
        <w:t>Чертежи:</w:t>
      </w:r>
    </w:p>
    <w:p w:rsidR="008B56C9" w:rsidRPr="002341F5" w:rsidRDefault="008B56C9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lastRenderedPageBreak/>
        <w:t>Принципиальная схема соединений щитов</w:t>
      </w:r>
    </w:p>
    <w:p w:rsidR="008B56C9" w:rsidRPr="002341F5" w:rsidRDefault="008B56C9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План расположения с нанесением общих трасс распределительных сетей</w:t>
      </w:r>
    </w:p>
    <w:p w:rsidR="008B56C9" w:rsidRPr="002341F5" w:rsidRDefault="008B56C9" w:rsidP="002341F5">
      <w:pPr>
        <w:pStyle w:val="Odstavecseseznamem"/>
        <w:numPr>
          <w:ilvl w:val="1"/>
          <w:numId w:val="13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Схемы распределительных щитов</w:t>
      </w:r>
    </w:p>
    <w:p w:rsidR="008B56C9" w:rsidRPr="00BF6E5C" w:rsidRDefault="00BF6E5C" w:rsidP="00BF6E5C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1416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3.</w:t>
      </w:r>
      <w:r w:rsidR="008B56C9" w:rsidRPr="00BF6E5C">
        <w:rPr>
          <w:rFonts w:ascii="Times New Roman" w:hAnsi="Times New Roman"/>
          <w:lang w:val="ru-RU"/>
        </w:rPr>
        <w:t>Ведомость машин и оборудования</w:t>
      </w:r>
    </w:p>
    <w:p w:rsidR="00141724" w:rsidRPr="002341F5" w:rsidRDefault="00141724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</w:p>
    <w:p w:rsidR="00141724" w:rsidRPr="002341F5" w:rsidRDefault="00141724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u w:val="single"/>
          <w:lang w:val="ru-RU"/>
        </w:rPr>
      </w:pPr>
      <w:r w:rsidRPr="002341F5">
        <w:rPr>
          <w:rFonts w:ascii="Times New Roman" w:hAnsi="Times New Roman"/>
          <w:lang w:val="ru-RU"/>
        </w:rPr>
        <w:tab/>
      </w:r>
      <w:r w:rsidRPr="002341F5">
        <w:rPr>
          <w:rFonts w:ascii="Times New Roman" w:hAnsi="Times New Roman"/>
          <w:u w:val="single"/>
          <w:lang w:val="ru-RU"/>
        </w:rPr>
        <w:t>1.5.</w:t>
      </w:r>
      <w:r w:rsidR="00BF6E5C">
        <w:rPr>
          <w:rFonts w:ascii="Times New Roman" w:hAnsi="Times New Roman"/>
          <w:u w:val="single"/>
        </w:rPr>
        <w:t>3.4.</w:t>
      </w:r>
      <w:r w:rsidRPr="002341F5">
        <w:rPr>
          <w:rFonts w:ascii="Times New Roman" w:hAnsi="Times New Roman"/>
          <w:u w:val="single"/>
          <w:lang w:val="ru-RU"/>
        </w:rPr>
        <w:tab/>
      </w:r>
      <w:r w:rsidRPr="002341F5">
        <w:rPr>
          <w:rFonts w:ascii="Times New Roman" w:hAnsi="Times New Roman"/>
          <w:u w:val="single"/>
          <w:lang w:val="ru-RU"/>
        </w:rPr>
        <w:tab/>
        <w:t>Промпроводки</w:t>
      </w:r>
    </w:p>
    <w:p w:rsidR="00141724" w:rsidRPr="00BF6E5C" w:rsidRDefault="00BF6E5C" w:rsidP="00BF6E5C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1416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1.</w:t>
      </w:r>
      <w:r w:rsidR="00141724" w:rsidRPr="00BF6E5C">
        <w:rPr>
          <w:rFonts w:ascii="Times New Roman" w:hAnsi="Times New Roman"/>
          <w:lang w:val="ru-RU"/>
        </w:rPr>
        <w:t>Техническая записка:</w:t>
      </w:r>
    </w:p>
    <w:p w:rsidR="00141724" w:rsidRPr="002341F5" w:rsidRDefault="00141724" w:rsidP="002341F5">
      <w:pPr>
        <w:pStyle w:val="Odstavecseseznamem"/>
        <w:numPr>
          <w:ilvl w:val="1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Данные о начале и конце промпроводок</w:t>
      </w:r>
    </w:p>
    <w:p w:rsidR="00141724" w:rsidRPr="002341F5" w:rsidRDefault="00141724" w:rsidP="002341F5">
      <w:pPr>
        <w:pStyle w:val="Odstavecseseznamem"/>
        <w:numPr>
          <w:ilvl w:val="1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Количество передаваемых рабочих сред</w:t>
      </w:r>
    </w:p>
    <w:p w:rsidR="00141724" w:rsidRPr="002341F5" w:rsidRDefault="00141724" w:rsidP="002341F5">
      <w:pPr>
        <w:pStyle w:val="Odstavecseseznamem"/>
        <w:numPr>
          <w:ilvl w:val="1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Краткое обоснование типа выбранных труб с их техническим описанием</w:t>
      </w:r>
    </w:p>
    <w:p w:rsidR="00141724" w:rsidRPr="002341F5" w:rsidRDefault="00141724" w:rsidP="002341F5">
      <w:pPr>
        <w:pStyle w:val="Odstavecseseznamem"/>
        <w:numPr>
          <w:ilvl w:val="1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Результаты расчетов ориентировочных потерь давления и тепла</w:t>
      </w:r>
    </w:p>
    <w:p w:rsidR="00141724" w:rsidRPr="002341F5" w:rsidRDefault="00141724" w:rsidP="002341F5">
      <w:pPr>
        <w:pStyle w:val="Odstavecseseznamem"/>
        <w:numPr>
          <w:ilvl w:val="1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Другие данные, например, требования к испытаниям и др.</w:t>
      </w:r>
    </w:p>
    <w:p w:rsidR="00141724" w:rsidRPr="00BF6E5C" w:rsidRDefault="00BF6E5C" w:rsidP="00BF6E5C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1416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2.</w:t>
      </w:r>
      <w:r w:rsidR="00141724" w:rsidRPr="00BF6E5C">
        <w:rPr>
          <w:rFonts w:ascii="Times New Roman" w:hAnsi="Times New Roman"/>
          <w:lang w:val="ru-RU"/>
        </w:rPr>
        <w:t>Чертежи:</w:t>
      </w:r>
    </w:p>
    <w:p w:rsidR="00141724" w:rsidRPr="002341F5" w:rsidRDefault="00141724" w:rsidP="002341F5">
      <w:pPr>
        <w:pStyle w:val="Odstavecseseznamem"/>
        <w:numPr>
          <w:ilvl w:val="1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Схема распределения с обозначением вида передаваемой рабочей среды, рабочего давления, температуры, с указанием потребителей и подключения к внешним трубопроводам</w:t>
      </w:r>
    </w:p>
    <w:p w:rsidR="00141724" w:rsidRPr="002341F5" w:rsidRDefault="00141724" w:rsidP="002341F5">
      <w:pPr>
        <w:pStyle w:val="Odstavecseseznamem"/>
        <w:numPr>
          <w:ilvl w:val="1"/>
          <w:numId w:val="14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Планы трасс</w:t>
      </w:r>
    </w:p>
    <w:p w:rsidR="00141724" w:rsidRPr="00BF6E5C" w:rsidRDefault="00BF6E5C" w:rsidP="00BF6E5C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                   </w:t>
      </w:r>
      <w:r w:rsidRPr="00BF6E5C">
        <w:rPr>
          <w:rFonts w:ascii="Times New Roman" w:hAnsi="Times New Roman"/>
        </w:rPr>
        <w:t>3.</w:t>
      </w:r>
      <w:r w:rsidR="00141724" w:rsidRPr="00BF6E5C">
        <w:rPr>
          <w:rFonts w:ascii="Times New Roman" w:hAnsi="Times New Roman"/>
          <w:lang w:val="ru-RU"/>
        </w:rPr>
        <w:t>Ведомость машин и оборудования</w:t>
      </w:r>
    </w:p>
    <w:p w:rsidR="00141724" w:rsidRPr="002341F5" w:rsidRDefault="00141724" w:rsidP="002341F5">
      <w:pPr>
        <w:pStyle w:val="Odstavecseseznamem"/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1776"/>
        <w:rPr>
          <w:rFonts w:ascii="Times New Roman" w:hAnsi="Times New Roman"/>
          <w:lang w:val="ru-RU"/>
        </w:rPr>
      </w:pPr>
    </w:p>
    <w:p w:rsidR="00141724" w:rsidRPr="002341F5" w:rsidRDefault="00141724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u w:val="single"/>
          <w:lang w:val="ru-RU"/>
        </w:rPr>
      </w:pPr>
      <w:r w:rsidRPr="002341F5">
        <w:rPr>
          <w:rFonts w:ascii="Times New Roman" w:hAnsi="Times New Roman"/>
          <w:lang w:val="ru-RU"/>
        </w:rPr>
        <w:tab/>
      </w:r>
      <w:r w:rsidRPr="002341F5">
        <w:rPr>
          <w:rFonts w:ascii="Times New Roman" w:hAnsi="Times New Roman"/>
          <w:u w:val="single"/>
          <w:lang w:val="ru-RU"/>
        </w:rPr>
        <w:t>1.5.</w:t>
      </w:r>
      <w:r w:rsidR="00BF6E5C">
        <w:rPr>
          <w:rFonts w:ascii="Times New Roman" w:hAnsi="Times New Roman"/>
          <w:u w:val="single"/>
        </w:rPr>
        <w:t>3.5.</w:t>
      </w:r>
      <w:r w:rsidRPr="002341F5">
        <w:rPr>
          <w:rFonts w:ascii="Times New Roman" w:hAnsi="Times New Roman"/>
          <w:u w:val="single"/>
          <w:lang w:val="ru-RU"/>
        </w:rPr>
        <w:tab/>
        <w:t>Технологическое оборудование</w:t>
      </w:r>
      <w:r w:rsidR="00F371BD" w:rsidRPr="002341F5">
        <w:rPr>
          <w:rFonts w:ascii="Times New Roman" w:hAnsi="Times New Roman"/>
          <w:u w:val="single"/>
          <w:lang w:val="ru-RU"/>
        </w:rPr>
        <w:t xml:space="preserve"> основных средств</w:t>
      </w:r>
    </w:p>
    <w:p w:rsidR="00F371BD" w:rsidRPr="002341F5" w:rsidRDefault="006B54D9" w:rsidP="002341F5">
      <w:pPr>
        <w:pStyle w:val="Odstavecseseznamem"/>
        <w:numPr>
          <w:ilvl w:val="0"/>
          <w:numId w:val="15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Техническая записка</w:t>
      </w:r>
    </w:p>
    <w:p w:rsidR="006B54D9" w:rsidRPr="002341F5" w:rsidRDefault="006B54D9" w:rsidP="002341F5">
      <w:pPr>
        <w:pStyle w:val="Odstavecseseznamem"/>
        <w:numPr>
          <w:ilvl w:val="0"/>
          <w:numId w:val="16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Определение и выделение площадок, объемов и подходов для демонтажа</w:t>
      </w:r>
    </w:p>
    <w:p w:rsidR="006B54D9" w:rsidRPr="002341F5" w:rsidRDefault="006B54D9" w:rsidP="002341F5">
      <w:pPr>
        <w:pStyle w:val="Odstavecseseznamem"/>
        <w:numPr>
          <w:ilvl w:val="0"/>
          <w:numId w:val="16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Проект необходимых изменений строительных конструкций</w:t>
      </w:r>
    </w:p>
    <w:p w:rsidR="006B54D9" w:rsidRPr="002341F5" w:rsidRDefault="006B54D9" w:rsidP="002341F5">
      <w:pPr>
        <w:pStyle w:val="Odstavecseseznamem"/>
        <w:numPr>
          <w:ilvl w:val="0"/>
          <w:numId w:val="16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Обеспечение подходов и возможности замены деталей и узлов</w:t>
      </w:r>
    </w:p>
    <w:p w:rsidR="006B54D9" w:rsidRPr="002341F5" w:rsidRDefault="006B54D9" w:rsidP="002341F5">
      <w:pPr>
        <w:pStyle w:val="Odstavecseseznamem"/>
        <w:numPr>
          <w:ilvl w:val="0"/>
          <w:numId w:val="16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Расчет мощности и технические данные по оборудованию эксплуатирующей организации, необходимому для проведения технического обслуживания</w:t>
      </w:r>
    </w:p>
    <w:p w:rsidR="006B54D9" w:rsidRPr="002341F5" w:rsidRDefault="006B54D9" w:rsidP="002341F5">
      <w:pPr>
        <w:pStyle w:val="Odstavecseseznamem"/>
        <w:numPr>
          <w:ilvl w:val="0"/>
          <w:numId w:val="15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Чертежи (при необходимости)</w:t>
      </w:r>
    </w:p>
    <w:p w:rsidR="006B54D9" w:rsidRPr="002341F5" w:rsidRDefault="006B54D9" w:rsidP="002341F5">
      <w:pPr>
        <w:pStyle w:val="Odstavecseseznamem"/>
        <w:numPr>
          <w:ilvl w:val="0"/>
          <w:numId w:val="15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Ведомость машин и оборудования</w:t>
      </w:r>
    </w:p>
    <w:p w:rsidR="006B54D9" w:rsidRDefault="006B54D9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</w:rPr>
      </w:pPr>
    </w:p>
    <w:p w:rsidR="00BF6E5C" w:rsidRDefault="00BF6E5C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</w:rPr>
      </w:pPr>
    </w:p>
    <w:p w:rsidR="00BF6E5C" w:rsidRDefault="00BF6E5C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</w:rPr>
      </w:pPr>
    </w:p>
    <w:p w:rsidR="00BF6E5C" w:rsidRDefault="00BF6E5C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</w:rPr>
      </w:pPr>
    </w:p>
    <w:p w:rsidR="00BF6E5C" w:rsidRPr="00BF6E5C" w:rsidRDefault="00BF6E5C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</w:rPr>
      </w:pPr>
    </w:p>
    <w:p w:rsidR="006B54D9" w:rsidRPr="002341F5" w:rsidRDefault="006B54D9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b/>
          <w:u w:val="single"/>
          <w:lang w:val="ru-RU"/>
        </w:rPr>
        <w:t>1.5.</w:t>
      </w:r>
      <w:r w:rsidR="00BF6E5C">
        <w:rPr>
          <w:rFonts w:ascii="Times New Roman" w:hAnsi="Times New Roman"/>
          <w:b/>
          <w:u w:val="single"/>
        </w:rPr>
        <w:t>4.</w:t>
      </w:r>
      <w:r w:rsidRPr="002341F5">
        <w:rPr>
          <w:rFonts w:ascii="Times New Roman" w:hAnsi="Times New Roman"/>
          <w:b/>
          <w:u w:val="single"/>
          <w:lang w:val="ru-RU"/>
        </w:rPr>
        <w:tab/>
        <w:t>Строительная часть</w:t>
      </w:r>
    </w:p>
    <w:p w:rsidR="006B54D9" w:rsidRPr="002341F5" w:rsidRDefault="006B54D9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u w:val="single"/>
          <w:lang w:val="ru-RU"/>
        </w:rPr>
      </w:pPr>
      <w:r w:rsidRPr="002341F5">
        <w:rPr>
          <w:rFonts w:ascii="Times New Roman" w:hAnsi="Times New Roman"/>
          <w:lang w:val="ru-RU"/>
        </w:rPr>
        <w:tab/>
      </w:r>
      <w:r w:rsidRPr="002341F5">
        <w:rPr>
          <w:rFonts w:ascii="Times New Roman" w:hAnsi="Times New Roman"/>
          <w:u w:val="single"/>
          <w:lang w:val="ru-RU"/>
        </w:rPr>
        <w:t>1.5.</w:t>
      </w:r>
      <w:r w:rsidR="00BF6E5C">
        <w:rPr>
          <w:rFonts w:ascii="Times New Roman" w:hAnsi="Times New Roman"/>
          <w:u w:val="single"/>
        </w:rPr>
        <w:t>4.1.</w:t>
      </w:r>
      <w:r w:rsidRPr="002341F5">
        <w:rPr>
          <w:rFonts w:ascii="Times New Roman" w:hAnsi="Times New Roman"/>
          <w:u w:val="single"/>
          <w:lang w:val="ru-RU"/>
        </w:rPr>
        <w:tab/>
      </w:r>
      <w:r w:rsidRPr="002341F5">
        <w:rPr>
          <w:rFonts w:ascii="Times New Roman" w:hAnsi="Times New Roman"/>
          <w:u w:val="single"/>
          <w:lang w:val="ru-RU"/>
        </w:rPr>
        <w:tab/>
        <w:t>Архитектурно-строительная часть</w:t>
      </w:r>
    </w:p>
    <w:p w:rsidR="006B54D9" w:rsidRPr="002341F5" w:rsidRDefault="00BF6E5C" w:rsidP="00BF6E5C">
      <w:pPr>
        <w:pStyle w:val="Odstavecseseznamem"/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1778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1.</w:t>
      </w:r>
      <w:r w:rsidR="006B54D9" w:rsidRPr="002341F5">
        <w:rPr>
          <w:rFonts w:ascii="Times New Roman" w:hAnsi="Times New Roman"/>
          <w:lang w:val="ru-RU"/>
        </w:rPr>
        <w:t>Техническая записка:</w:t>
      </w:r>
    </w:p>
    <w:p w:rsidR="006B54D9" w:rsidRPr="002341F5" w:rsidRDefault="006B54D9" w:rsidP="002341F5">
      <w:pPr>
        <w:pStyle w:val="Odstavecseseznamem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Принципы функционального, технического, архитектурного и художественного решения</w:t>
      </w:r>
    </w:p>
    <w:p w:rsidR="006B54D9" w:rsidRPr="002341F5" w:rsidRDefault="006B54D9" w:rsidP="002341F5">
      <w:pPr>
        <w:pStyle w:val="Odstavecseseznamem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Характеристика и описание технических решений строительных объектов с точки зрения гигиены, безопасности труда и охраны здоровья трудящихся и предлагаемые решения</w:t>
      </w:r>
    </w:p>
    <w:p w:rsidR="006B54D9" w:rsidRPr="002341F5" w:rsidRDefault="006B54D9" w:rsidP="002341F5">
      <w:pPr>
        <w:pStyle w:val="Odstavecseseznamem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Краткое описание освещения, вентиляции и кондиционирования воздуха</w:t>
      </w:r>
    </w:p>
    <w:p w:rsidR="006B54D9" w:rsidRPr="002341F5" w:rsidRDefault="006B54D9" w:rsidP="002341F5">
      <w:pPr>
        <w:pStyle w:val="Odstavecseseznamem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Описание статической работы конструкций</w:t>
      </w:r>
    </w:p>
    <w:p w:rsidR="006B54D9" w:rsidRPr="002341F5" w:rsidRDefault="006B54D9" w:rsidP="002341F5">
      <w:pPr>
        <w:pStyle w:val="Odstavecseseznamem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Особые требования по охране от коррозии и т.п.</w:t>
      </w:r>
    </w:p>
    <w:p w:rsidR="006B54D9" w:rsidRPr="00BF6E5C" w:rsidRDefault="00BF6E5C" w:rsidP="00BF6E5C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ind w:left="1418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2.</w:t>
      </w:r>
      <w:r w:rsidR="006B54D9" w:rsidRPr="00BF6E5C">
        <w:rPr>
          <w:rFonts w:ascii="Times New Roman" w:hAnsi="Times New Roman"/>
          <w:lang w:val="ru-RU"/>
        </w:rPr>
        <w:t>Чертежи:</w:t>
      </w:r>
    </w:p>
    <w:p w:rsidR="006B54D9" w:rsidRPr="002341F5" w:rsidRDefault="006B54D9" w:rsidP="002341F5">
      <w:pPr>
        <w:pStyle w:val="Odstavecseseznamem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Планы</w:t>
      </w:r>
    </w:p>
    <w:p w:rsidR="006B54D9" w:rsidRPr="002341F5" w:rsidRDefault="006B54D9" w:rsidP="002341F5">
      <w:pPr>
        <w:pStyle w:val="Odstavecseseznamem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Разрезы</w:t>
      </w:r>
    </w:p>
    <w:p w:rsidR="006B54D9" w:rsidRPr="002341F5" w:rsidRDefault="00C454E2" w:rsidP="002341F5">
      <w:pPr>
        <w:pStyle w:val="Odstavecseseznamem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Виды (фасады)</w:t>
      </w:r>
    </w:p>
    <w:p w:rsidR="00C454E2" w:rsidRPr="002341F5" w:rsidRDefault="00C454E2" w:rsidP="002341F5">
      <w:pPr>
        <w:pStyle w:val="Odstavecseseznamem"/>
        <w:numPr>
          <w:ilvl w:val="1"/>
          <w:numId w:val="17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Схематические чертежи конструкций с указанием (в случае необходимости) нагрузок</w:t>
      </w:r>
    </w:p>
    <w:p w:rsidR="00C454E2" w:rsidRPr="002341F5" w:rsidRDefault="00C45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u w:val="single"/>
          <w:lang w:val="ru-RU"/>
        </w:rPr>
      </w:pPr>
      <w:r w:rsidRPr="002341F5">
        <w:rPr>
          <w:rFonts w:ascii="Times New Roman" w:hAnsi="Times New Roman"/>
          <w:lang w:val="ru-RU"/>
        </w:rPr>
        <w:tab/>
      </w:r>
      <w:r w:rsidRPr="002341F5">
        <w:rPr>
          <w:rFonts w:ascii="Times New Roman" w:hAnsi="Times New Roman"/>
          <w:u w:val="single"/>
          <w:lang w:val="ru-RU"/>
        </w:rPr>
        <w:t>1.5.</w:t>
      </w:r>
      <w:r w:rsidR="00BF6E5C">
        <w:rPr>
          <w:rFonts w:ascii="Times New Roman" w:hAnsi="Times New Roman"/>
          <w:u w:val="single"/>
        </w:rPr>
        <w:t>4.2.</w:t>
      </w:r>
      <w:r w:rsidRPr="002341F5">
        <w:rPr>
          <w:rFonts w:ascii="Times New Roman" w:hAnsi="Times New Roman"/>
          <w:u w:val="single"/>
          <w:lang w:val="ru-RU"/>
        </w:rPr>
        <w:tab/>
      </w:r>
      <w:r w:rsidRPr="002341F5">
        <w:rPr>
          <w:rFonts w:ascii="Times New Roman" w:hAnsi="Times New Roman"/>
          <w:u w:val="single"/>
          <w:lang w:val="ru-RU"/>
        </w:rPr>
        <w:tab/>
        <w:t>К строительной части также относятся:</w:t>
      </w:r>
    </w:p>
    <w:p w:rsidR="00C454E2" w:rsidRPr="00BF6E5C" w:rsidRDefault="00C454E2" w:rsidP="00BF6E5C">
      <w:pPr>
        <w:pStyle w:val="Odstavecseseznamem"/>
        <w:numPr>
          <w:ilvl w:val="0"/>
          <w:numId w:val="2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BF6E5C">
        <w:rPr>
          <w:rFonts w:ascii="Times New Roman" w:hAnsi="Times New Roman"/>
          <w:lang w:val="ru-RU"/>
        </w:rPr>
        <w:t>Санитарно-технические установки и противопожарный водопровод</w:t>
      </w:r>
    </w:p>
    <w:p w:rsidR="00C454E2" w:rsidRPr="002341F5" w:rsidRDefault="00C454E2" w:rsidP="00BF6E5C">
      <w:pPr>
        <w:pStyle w:val="Odstavecseseznamem"/>
        <w:numPr>
          <w:ilvl w:val="0"/>
          <w:numId w:val="2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Отопление</w:t>
      </w:r>
    </w:p>
    <w:p w:rsidR="00C454E2" w:rsidRPr="002341F5" w:rsidRDefault="00C454E2" w:rsidP="00BF6E5C">
      <w:pPr>
        <w:pStyle w:val="Odstavecseseznamem"/>
        <w:numPr>
          <w:ilvl w:val="0"/>
          <w:numId w:val="2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Грозозащита</w:t>
      </w:r>
    </w:p>
    <w:p w:rsidR="00C454E2" w:rsidRPr="002341F5" w:rsidRDefault="00C454E2" w:rsidP="00BF6E5C">
      <w:pPr>
        <w:pStyle w:val="Odstavecseseznamem"/>
        <w:numPr>
          <w:ilvl w:val="0"/>
          <w:numId w:val="2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Вентиляционные установки</w:t>
      </w:r>
    </w:p>
    <w:p w:rsidR="00C454E2" w:rsidRPr="002341F5" w:rsidRDefault="00C454E2" w:rsidP="00BF6E5C">
      <w:pPr>
        <w:pStyle w:val="Odstavecseseznamem"/>
        <w:numPr>
          <w:ilvl w:val="0"/>
          <w:numId w:val="2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Внутреннее освещение и силовые распределительные сети</w:t>
      </w:r>
    </w:p>
    <w:p w:rsidR="00C454E2" w:rsidRPr="002341F5" w:rsidRDefault="00C454E2" w:rsidP="00BF6E5C">
      <w:pPr>
        <w:pStyle w:val="Odstavecseseznamem"/>
        <w:numPr>
          <w:ilvl w:val="0"/>
          <w:numId w:val="22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Телефонные подстанции и внутренние слаботочные сети</w:t>
      </w:r>
    </w:p>
    <w:p w:rsidR="00C454E2" w:rsidRPr="002341F5" w:rsidRDefault="00C45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</w:p>
    <w:p w:rsidR="00C454E2" w:rsidRPr="002341F5" w:rsidRDefault="00C45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u w:val="single"/>
          <w:lang w:val="ru-RU"/>
        </w:rPr>
      </w:pPr>
      <w:r w:rsidRPr="002341F5">
        <w:rPr>
          <w:rFonts w:ascii="Times New Roman" w:hAnsi="Times New Roman"/>
          <w:b/>
          <w:u w:val="single"/>
          <w:lang w:val="ru-RU"/>
        </w:rPr>
        <w:t>1.5.</w:t>
      </w:r>
      <w:r w:rsidR="00BF6E5C">
        <w:rPr>
          <w:rFonts w:ascii="Times New Roman" w:hAnsi="Times New Roman"/>
          <w:b/>
          <w:u w:val="single"/>
        </w:rPr>
        <w:t>5.</w:t>
      </w:r>
      <w:r w:rsidRPr="002341F5">
        <w:rPr>
          <w:rFonts w:ascii="Times New Roman" w:hAnsi="Times New Roman"/>
          <w:b/>
          <w:u w:val="single"/>
          <w:lang w:val="ru-RU"/>
        </w:rPr>
        <w:t>.</w:t>
      </w:r>
      <w:r w:rsidRPr="002341F5">
        <w:rPr>
          <w:rFonts w:ascii="Times New Roman" w:hAnsi="Times New Roman"/>
          <w:b/>
          <w:u w:val="single"/>
          <w:lang w:val="ru-RU"/>
        </w:rPr>
        <w:tab/>
        <w:t>Инженерные сооружения</w:t>
      </w:r>
    </w:p>
    <w:p w:rsidR="00C454E2" w:rsidRPr="002341F5" w:rsidRDefault="00C45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b/>
          <w:lang w:val="ru-RU"/>
        </w:rPr>
        <w:tab/>
      </w:r>
      <w:r w:rsidRPr="002341F5">
        <w:rPr>
          <w:rFonts w:ascii="Times New Roman" w:hAnsi="Times New Roman"/>
          <w:lang w:val="ru-RU"/>
        </w:rPr>
        <w:t>К инженерным сооружениям относятся:</w:t>
      </w:r>
    </w:p>
    <w:p w:rsidR="00C454E2" w:rsidRPr="002341F5" w:rsidRDefault="00C454E2" w:rsidP="002341F5">
      <w:pPr>
        <w:pStyle w:val="Odstavecseseznamem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Подъездные пути</w:t>
      </w:r>
    </w:p>
    <w:p w:rsidR="00C454E2" w:rsidRPr="002341F5" w:rsidRDefault="00C454E2" w:rsidP="002341F5">
      <w:pPr>
        <w:pStyle w:val="Odstavecseseznamem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Мосты</w:t>
      </w:r>
    </w:p>
    <w:p w:rsidR="00C454E2" w:rsidRPr="002341F5" w:rsidRDefault="00C454E2" w:rsidP="002341F5">
      <w:pPr>
        <w:pStyle w:val="Odstavecseseznamem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Туннели</w:t>
      </w:r>
    </w:p>
    <w:p w:rsidR="00C454E2" w:rsidRPr="002341F5" w:rsidRDefault="00C454E2" w:rsidP="002341F5">
      <w:pPr>
        <w:pStyle w:val="Odstavecseseznamem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Внешние сети</w:t>
      </w:r>
    </w:p>
    <w:p w:rsidR="00C454E2" w:rsidRPr="002341F5" w:rsidRDefault="00C454E2" w:rsidP="002341F5">
      <w:pPr>
        <w:pStyle w:val="Odstavecseseznamem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Гидроэнергетические сооружения</w:t>
      </w:r>
    </w:p>
    <w:p w:rsidR="00C454E2" w:rsidRPr="002341F5" w:rsidRDefault="00C454E2" w:rsidP="002341F5">
      <w:pPr>
        <w:pStyle w:val="Odstavecseseznamem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Гидротехнические сооружения</w:t>
      </w:r>
    </w:p>
    <w:p w:rsidR="00C454E2" w:rsidRPr="002341F5" w:rsidRDefault="00F921C2" w:rsidP="002341F5">
      <w:pPr>
        <w:pStyle w:val="Odstavecseseznamem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Одноэтажные многопролетные здания</w:t>
      </w:r>
    </w:p>
    <w:p w:rsidR="00F921C2" w:rsidRPr="002341F5" w:rsidRDefault="00F921C2" w:rsidP="002341F5">
      <w:pPr>
        <w:pStyle w:val="Odstavecseseznamem"/>
        <w:numPr>
          <w:ilvl w:val="0"/>
          <w:numId w:val="19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Объекты гидромелиорации и пр.</w:t>
      </w:r>
    </w:p>
    <w:p w:rsidR="00F921C2" w:rsidRPr="002341F5" w:rsidRDefault="00F921C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</w:p>
    <w:p w:rsidR="00F921C2" w:rsidRPr="002341F5" w:rsidRDefault="00F921C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b/>
          <w:u w:val="single"/>
          <w:lang w:val="ru-RU"/>
        </w:rPr>
        <w:t>1.5.</w:t>
      </w:r>
      <w:r w:rsidR="00BF6E5C">
        <w:rPr>
          <w:rFonts w:ascii="Times New Roman" w:hAnsi="Times New Roman"/>
          <w:b/>
          <w:u w:val="single"/>
        </w:rPr>
        <w:t>6.</w:t>
      </w:r>
      <w:r w:rsidRPr="002341F5">
        <w:rPr>
          <w:rFonts w:ascii="Times New Roman" w:hAnsi="Times New Roman"/>
          <w:b/>
          <w:u w:val="single"/>
          <w:lang w:val="ru-RU"/>
        </w:rPr>
        <w:t>.</w:t>
      </w:r>
      <w:r w:rsidRPr="002341F5">
        <w:rPr>
          <w:rFonts w:ascii="Times New Roman" w:hAnsi="Times New Roman"/>
          <w:b/>
          <w:u w:val="single"/>
          <w:lang w:val="ru-RU"/>
        </w:rPr>
        <w:tab/>
        <w:t>Сметная часть</w:t>
      </w:r>
      <w:r w:rsidRPr="002341F5">
        <w:rPr>
          <w:rFonts w:ascii="Times New Roman" w:hAnsi="Times New Roman"/>
          <w:u w:val="single"/>
          <w:lang w:val="ru-RU"/>
        </w:rPr>
        <w:t xml:space="preserve"> </w:t>
      </w:r>
      <w:r w:rsidRPr="002341F5">
        <w:rPr>
          <w:rFonts w:ascii="Times New Roman" w:hAnsi="Times New Roman"/>
          <w:lang w:val="ru-RU"/>
        </w:rPr>
        <w:t>(см. п. 1.9.)</w:t>
      </w:r>
    </w:p>
    <w:p w:rsidR="00F921C2" w:rsidRPr="002341F5" w:rsidRDefault="00F921C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</w:p>
    <w:p w:rsidR="00F921C2" w:rsidRPr="002341F5" w:rsidRDefault="00F921C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b/>
          <w:u w:val="single"/>
          <w:lang w:val="ru-RU"/>
        </w:rPr>
        <w:t>1.5.</w:t>
      </w:r>
      <w:r w:rsidR="00BF6E5C">
        <w:rPr>
          <w:rFonts w:ascii="Times New Roman" w:hAnsi="Times New Roman"/>
          <w:b/>
          <w:u w:val="single"/>
        </w:rPr>
        <w:t>7.</w:t>
      </w:r>
      <w:bookmarkStart w:id="0" w:name="_GoBack"/>
      <w:bookmarkEnd w:id="0"/>
      <w:r w:rsidRPr="002341F5">
        <w:rPr>
          <w:rFonts w:ascii="Times New Roman" w:hAnsi="Times New Roman"/>
          <w:b/>
          <w:u w:val="single"/>
          <w:lang w:val="ru-RU"/>
        </w:rPr>
        <w:t>.</w:t>
      </w:r>
      <w:r w:rsidRPr="002341F5">
        <w:rPr>
          <w:rFonts w:ascii="Times New Roman" w:hAnsi="Times New Roman"/>
          <w:b/>
          <w:u w:val="single"/>
          <w:lang w:val="ru-RU"/>
        </w:rPr>
        <w:tab/>
        <w:t>Организация строительств</w:t>
      </w:r>
      <w:r w:rsidR="002341F5" w:rsidRPr="002341F5">
        <w:rPr>
          <w:rFonts w:ascii="Times New Roman" w:hAnsi="Times New Roman"/>
          <w:b/>
          <w:u w:val="single"/>
          <w:lang w:val="ru-RU"/>
        </w:rPr>
        <w:t>а</w:t>
      </w:r>
    </w:p>
    <w:p w:rsidR="00F921C2" w:rsidRPr="002341F5" w:rsidRDefault="00F921C2" w:rsidP="002341F5">
      <w:pPr>
        <w:pStyle w:val="Odstavecseseznamem"/>
        <w:numPr>
          <w:ilvl w:val="0"/>
          <w:numId w:val="20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Техническая записка</w:t>
      </w:r>
    </w:p>
    <w:p w:rsidR="00F921C2" w:rsidRPr="002341F5" w:rsidRDefault="00F921C2" w:rsidP="002341F5">
      <w:pPr>
        <w:pStyle w:val="Odstavecseseznamem"/>
        <w:numPr>
          <w:ilvl w:val="1"/>
          <w:numId w:val="20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Система подрядчиков</w:t>
      </w:r>
    </w:p>
    <w:p w:rsidR="00F921C2" w:rsidRPr="002341F5" w:rsidRDefault="00F921C2" w:rsidP="002341F5">
      <w:pPr>
        <w:pStyle w:val="Odstavecseseznamem"/>
        <w:numPr>
          <w:ilvl w:val="1"/>
          <w:numId w:val="20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Сроки строительства</w:t>
      </w:r>
    </w:p>
    <w:p w:rsidR="00F921C2" w:rsidRPr="002341F5" w:rsidRDefault="00F921C2" w:rsidP="002341F5">
      <w:pPr>
        <w:pStyle w:val="Odstavecseseznamem"/>
        <w:numPr>
          <w:ilvl w:val="1"/>
          <w:numId w:val="20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>Описание хода строительных и монтажных работ</w:t>
      </w:r>
    </w:p>
    <w:p w:rsidR="00F921C2" w:rsidRPr="002341F5" w:rsidRDefault="00F921C2" w:rsidP="002341F5">
      <w:pPr>
        <w:pStyle w:val="Odstavecseseznamem"/>
        <w:numPr>
          <w:ilvl w:val="1"/>
          <w:numId w:val="20"/>
        </w:num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rPr>
          <w:rFonts w:ascii="Times New Roman" w:hAnsi="Times New Roman"/>
          <w:lang w:val="ru-RU"/>
        </w:rPr>
      </w:pPr>
    </w:p>
    <w:p w:rsidR="00F921C2" w:rsidRPr="002341F5" w:rsidRDefault="00F921C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</w:p>
    <w:p w:rsidR="00F921C2" w:rsidRPr="002341F5" w:rsidRDefault="00F921C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</w:p>
    <w:p w:rsidR="00C454E2" w:rsidRPr="002341F5" w:rsidRDefault="00C45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</w:p>
    <w:p w:rsidR="00C454E2" w:rsidRPr="002341F5" w:rsidRDefault="00C454E2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</w:p>
    <w:p w:rsidR="006B54D9" w:rsidRPr="002341F5" w:rsidRDefault="006B54D9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b/>
          <w:u w:val="single"/>
          <w:lang w:val="ru-RU"/>
        </w:rPr>
      </w:pPr>
    </w:p>
    <w:p w:rsidR="006B54D9" w:rsidRPr="002341F5" w:rsidRDefault="006B54D9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</w:p>
    <w:p w:rsidR="00141724" w:rsidRPr="002341F5" w:rsidRDefault="00141724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</w:p>
    <w:p w:rsidR="008B56C9" w:rsidRPr="002341F5" w:rsidRDefault="008B56C9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 xml:space="preserve"> </w:t>
      </w:r>
    </w:p>
    <w:p w:rsidR="009F481E" w:rsidRPr="002341F5" w:rsidRDefault="009F481E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  <w:r w:rsidRPr="002341F5">
        <w:rPr>
          <w:rFonts w:ascii="Times New Roman" w:hAnsi="Times New Roman"/>
          <w:lang w:val="ru-RU"/>
        </w:rPr>
        <w:t xml:space="preserve"> </w:t>
      </w:r>
    </w:p>
    <w:p w:rsidR="00D8490B" w:rsidRPr="002341F5" w:rsidRDefault="00D8490B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</w:p>
    <w:p w:rsidR="00D8490B" w:rsidRPr="002341F5" w:rsidRDefault="00D8490B" w:rsidP="002341F5">
      <w:pPr>
        <w:tabs>
          <w:tab w:val="left" w:pos="709"/>
          <w:tab w:val="left" w:pos="1418"/>
          <w:tab w:val="left" w:pos="1701"/>
          <w:tab w:val="left" w:pos="2127"/>
        </w:tabs>
        <w:spacing w:after="0" w:line="360" w:lineRule="auto"/>
        <w:contextualSpacing/>
        <w:rPr>
          <w:rFonts w:ascii="Times New Roman" w:hAnsi="Times New Roman"/>
          <w:lang w:val="ru-RU"/>
        </w:rPr>
      </w:pPr>
    </w:p>
    <w:sectPr w:rsidR="00D8490B" w:rsidRPr="002341F5" w:rsidSect="00B336C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EC" w:rsidRDefault="00DC29EC" w:rsidP="00BF6E5C">
      <w:pPr>
        <w:spacing w:after="0" w:line="240" w:lineRule="auto"/>
      </w:pPr>
      <w:r>
        <w:separator/>
      </w:r>
    </w:p>
  </w:endnote>
  <w:endnote w:type="continuationSeparator" w:id="0">
    <w:p w:rsidR="00DC29EC" w:rsidRDefault="00DC29EC" w:rsidP="00BF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551976"/>
      <w:docPartObj>
        <w:docPartGallery w:val="Page Numbers (Bottom of Page)"/>
        <w:docPartUnique/>
      </w:docPartObj>
    </w:sdtPr>
    <w:sdtContent>
      <w:p w:rsidR="00BF6E5C" w:rsidRDefault="00BF6E5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BF6E5C" w:rsidRDefault="00BF6E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EC" w:rsidRDefault="00DC29EC" w:rsidP="00BF6E5C">
      <w:pPr>
        <w:spacing w:after="0" w:line="240" w:lineRule="auto"/>
      </w:pPr>
      <w:r>
        <w:separator/>
      </w:r>
    </w:p>
  </w:footnote>
  <w:footnote w:type="continuationSeparator" w:id="0">
    <w:p w:rsidR="00DC29EC" w:rsidRDefault="00DC29EC" w:rsidP="00BF6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49F"/>
    <w:multiLevelType w:val="hybridMultilevel"/>
    <w:tmpl w:val="30A6C9F0"/>
    <w:lvl w:ilvl="0" w:tplc="B34E63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29D5"/>
    <w:multiLevelType w:val="hybridMultilevel"/>
    <w:tmpl w:val="21480E2E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B34E6366">
      <w:numFmt w:val="bullet"/>
      <w:lvlText w:val="-"/>
      <w:lvlJc w:val="left"/>
      <w:pPr>
        <w:ind w:left="2498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5D03D64"/>
    <w:multiLevelType w:val="hybridMultilevel"/>
    <w:tmpl w:val="03005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E636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97B44"/>
    <w:multiLevelType w:val="hybridMultilevel"/>
    <w:tmpl w:val="814EFEB0"/>
    <w:lvl w:ilvl="0" w:tplc="B34E63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C4A50"/>
    <w:multiLevelType w:val="hybridMultilevel"/>
    <w:tmpl w:val="D03E601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B34E6366">
      <w:numFmt w:val="bullet"/>
      <w:lvlText w:val="-"/>
      <w:lvlJc w:val="left"/>
      <w:pPr>
        <w:ind w:left="2496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64D2CF6"/>
    <w:multiLevelType w:val="hybridMultilevel"/>
    <w:tmpl w:val="4512281E"/>
    <w:lvl w:ilvl="0" w:tplc="040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6">
    <w:nsid w:val="1A24017E"/>
    <w:multiLevelType w:val="hybridMultilevel"/>
    <w:tmpl w:val="49F23A3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B34E6366">
      <w:numFmt w:val="bullet"/>
      <w:lvlText w:val="-"/>
      <w:lvlJc w:val="left"/>
      <w:pPr>
        <w:ind w:left="2496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AE91C1F"/>
    <w:multiLevelType w:val="hybridMultilevel"/>
    <w:tmpl w:val="0B5C3378"/>
    <w:lvl w:ilvl="0" w:tplc="C5D659AA">
      <w:start w:val="1"/>
      <w:numFmt w:val="lowerLetter"/>
      <w:pStyle w:val="Bakalk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271E1"/>
    <w:multiLevelType w:val="hybridMultilevel"/>
    <w:tmpl w:val="E70E914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29D1022C"/>
    <w:multiLevelType w:val="hybridMultilevel"/>
    <w:tmpl w:val="F236BD2A"/>
    <w:lvl w:ilvl="0" w:tplc="B34E6366">
      <w:numFmt w:val="bullet"/>
      <w:lvlText w:val="-"/>
      <w:lvlJc w:val="left"/>
      <w:pPr>
        <w:ind w:left="249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0">
    <w:nsid w:val="2C4C084D"/>
    <w:multiLevelType w:val="hybridMultilevel"/>
    <w:tmpl w:val="591018C6"/>
    <w:lvl w:ilvl="0" w:tplc="B34E6366"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2EDD0CC3"/>
    <w:multiLevelType w:val="hybridMultilevel"/>
    <w:tmpl w:val="FDF8ACC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B34E6366">
      <w:numFmt w:val="bullet"/>
      <w:lvlText w:val="-"/>
      <w:lvlJc w:val="left"/>
      <w:pPr>
        <w:ind w:left="2496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7770C20"/>
    <w:multiLevelType w:val="hybridMultilevel"/>
    <w:tmpl w:val="977635DE"/>
    <w:lvl w:ilvl="0" w:tplc="B34E63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11F5C"/>
    <w:multiLevelType w:val="hybridMultilevel"/>
    <w:tmpl w:val="8F621E5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B34E6366">
      <w:numFmt w:val="bullet"/>
      <w:lvlText w:val="-"/>
      <w:lvlJc w:val="left"/>
      <w:pPr>
        <w:ind w:left="2154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440A0640"/>
    <w:multiLevelType w:val="hybridMultilevel"/>
    <w:tmpl w:val="33C0A42E"/>
    <w:lvl w:ilvl="0" w:tplc="2CB2ECF4">
      <w:start w:val="3"/>
      <w:numFmt w:val="decimal"/>
      <w:lvlText w:val="%1."/>
      <w:lvlJc w:val="left"/>
      <w:pPr>
        <w:ind w:left="143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4FA535D9"/>
    <w:multiLevelType w:val="hybridMultilevel"/>
    <w:tmpl w:val="AEE408A0"/>
    <w:lvl w:ilvl="0" w:tplc="525614E2">
      <w:start w:val="1"/>
      <w:numFmt w:val="decimal"/>
      <w:lvlText w:val="%1."/>
      <w:lvlJc w:val="left"/>
      <w:pPr>
        <w:ind w:left="1778" w:hanging="360"/>
      </w:pPr>
      <w:rPr>
        <w:rFonts w:ascii="Times New Roman" w:eastAsia="Calibri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56670772"/>
    <w:multiLevelType w:val="hybridMultilevel"/>
    <w:tmpl w:val="A950E390"/>
    <w:lvl w:ilvl="0" w:tplc="B34E63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D7457"/>
    <w:multiLevelType w:val="hybridMultilevel"/>
    <w:tmpl w:val="1EDE836A"/>
    <w:lvl w:ilvl="0" w:tplc="B34E63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B122C"/>
    <w:multiLevelType w:val="hybridMultilevel"/>
    <w:tmpl w:val="745A366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B34E6366">
      <w:numFmt w:val="bullet"/>
      <w:lvlText w:val="-"/>
      <w:lvlJc w:val="left"/>
      <w:pPr>
        <w:ind w:left="2496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6C084A91"/>
    <w:multiLevelType w:val="hybridMultilevel"/>
    <w:tmpl w:val="E472640E"/>
    <w:lvl w:ilvl="0" w:tplc="B34E63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E23B89"/>
    <w:multiLevelType w:val="hybridMultilevel"/>
    <w:tmpl w:val="78FE336E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7CA16F8C"/>
    <w:multiLevelType w:val="hybridMultilevel"/>
    <w:tmpl w:val="BEE86D8C"/>
    <w:lvl w:ilvl="0" w:tplc="B34E6366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0"/>
  </w:num>
  <w:num w:numId="5">
    <w:abstractNumId w:val="10"/>
  </w:num>
  <w:num w:numId="6">
    <w:abstractNumId w:val="16"/>
  </w:num>
  <w:num w:numId="7">
    <w:abstractNumId w:val="19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18"/>
  </w:num>
  <w:num w:numId="13">
    <w:abstractNumId w:val="6"/>
  </w:num>
  <w:num w:numId="14">
    <w:abstractNumId w:val="11"/>
  </w:num>
  <w:num w:numId="15">
    <w:abstractNumId w:val="8"/>
  </w:num>
  <w:num w:numId="16">
    <w:abstractNumId w:val="9"/>
  </w:num>
  <w:num w:numId="17">
    <w:abstractNumId w:val="1"/>
  </w:num>
  <w:num w:numId="18">
    <w:abstractNumId w:val="20"/>
  </w:num>
  <w:num w:numId="19">
    <w:abstractNumId w:val="12"/>
  </w:num>
  <w:num w:numId="20">
    <w:abstractNumId w:val="2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09"/>
    <w:rsid w:val="00141724"/>
    <w:rsid w:val="002341F5"/>
    <w:rsid w:val="00276251"/>
    <w:rsid w:val="002C142F"/>
    <w:rsid w:val="002C460E"/>
    <w:rsid w:val="002F2A09"/>
    <w:rsid w:val="004063B4"/>
    <w:rsid w:val="004154F1"/>
    <w:rsid w:val="00415738"/>
    <w:rsid w:val="00451A41"/>
    <w:rsid w:val="00492282"/>
    <w:rsid w:val="005432F1"/>
    <w:rsid w:val="005B2559"/>
    <w:rsid w:val="00685724"/>
    <w:rsid w:val="006B54D9"/>
    <w:rsid w:val="0071417D"/>
    <w:rsid w:val="00730B61"/>
    <w:rsid w:val="00825AA5"/>
    <w:rsid w:val="008A7156"/>
    <w:rsid w:val="008B56C9"/>
    <w:rsid w:val="00920D4C"/>
    <w:rsid w:val="009F481E"/>
    <w:rsid w:val="00A40F33"/>
    <w:rsid w:val="00B336C2"/>
    <w:rsid w:val="00BC672B"/>
    <w:rsid w:val="00BD6645"/>
    <w:rsid w:val="00BF6E5C"/>
    <w:rsid w:val="00C42D4B"/>
    <w:rsid w:val="00C454E2"/>
    <w:rsid w:val="00C638E6"/>
    <w:rsid w:val="00CB4EC0"/>
    <w:rsid w:val="00CC226A"/>
    <w:rsid w:val="00D45A6D"/>
    <w:rsid w:val="00D8490B"/>
    <w:rsid w:val="00DC29EC"/>
    <w:rsid w:val="00E50665"/>
    <w:rsid w:val="00EC5048"/>
    <w:rsid w:val="00EE1521"/>
    <w:rsid w:val="00F01CEC"/>
    <w:rsid w:val="00F371BD"/>
    <w:rsid w:val="00F921C2"/>
    <w:rsid w:val="00FE171D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AA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25AA5"/>
    <w:pPr>
      <w:keepNext/>
      <w:keepLines/>
      <w:spacing w:before="480" w:after="0"/>
      <w:outlineLvl w:val="0"/>
    </w:pPr>
    <w:rPr>
      <w:rFonts w:ascii="Cambria" w:hAnsi="Cambria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5AA5"/>
    <w:pPr>
      <w:keepNext/>
      <w:keepLines/>
      <w:spacing w:before="200" w:after="0"/>
      <w:outlineLvl w:val="1"/>
    </w:pPr>
    <w:rPr>
      <w:rFonts w:ascii="Cambria" w:hAnsi="Cambria" w:cs="Arial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KLADY">
    <w:name w:val="PŘEKLADY"/>
    <w:basedOn w:val="Normln"/>
    <w:link w:val="PEKLADYChar"/>
    <w:qFormat/>
    <w:rsid w:val="00825AA5"/>
    <w:pPr>
      <w:tabs>
        <w:tab w:val="left" w:pos="1985"/>
      </w:tabs>
      <w:spacing w:line="360" w:lineRule="auto"/>
      <w:ind w:left="3119" w:hanging="3119"/>
      <w:contextualSpacing/>
    </w:pPr>
    <w:rPr>
      <w:rFonts w:ascii="Arial" w:hAnsi="Arial" w:cs="Arial"/>
      <w:color w:val="000000"/>
      <w:sz w:val="26"/>
      <w:szCs w:val="26"/>
      <w:lang w:eastAsia="cs-CZ"/>
    </w:rPr>
  </w:style>
  <w:style w:type="character" w:customStyle="1" w:styleId="PEKLADYChar">
    <w:name w:val="PŘEKLADY Char"/>
    <w:basedOn w:val="Standardnpsmoodstavce"/>
    <w:link w:val="PEKLADY"/>
    <w:rsid w:val="00825AA5"/>
    <w:rPr>
      <w:rFonts w:ascii="Arial" w:hAnsi="Arial" w:cs="Arial"/>
      <w:color w:val="000000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825AA5"/>
    <w:rPr>
      <w:rFonts w:ascii="Cambria" w:hAnsi="Cambria" w:cs="Arial"/>
      <w:b/>
      <w:bCs/>
      <w:color w:val="365F91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825AA5"/>
    <w:rPr>
      <w:rFonts w:ascii="Cambria" w:hAnsi="Cambria" w:cs="Arial"/>
      <w:b/>
      <w:bCs/>
      <w:color w:val="4F81BD"/>
      <w:sz w:val="26"/>
      <w:szCs w:val="26"/>
      <w:lang w:eastAsia="en-US"/>
    </w:rPr>
  </w:style>
  <w:style w:type="paragraph" w:customStyle="1" w:styleId="peklady2">
    <w:name w:val="překlady 2"/>
    <w:basedOn w:val="Normln"/>
    <w:next w:val="Normln"/>
    <w:link w:val="peklady2Char"/>
    <w:qFormat/>
    <w:rsid w:val="00825AA5"/>
    <w:pPr>
      <w:tabs>
        <w:tab w:val="left" w:pos="1980"/>
      </w:tabs>
      <w:spacing w:after="0" w:line="360" w:lineRule="auto"/>
      <w:ind w:left="2880" w:hanging="2880"/>
    </w:pPr>
    <w:rPr>
      <w:rFonts w:ascii="Arial" w:hAnsi="Arial"/>
      <w:sz w:val="26"/>
      <w:szCs w:val="26"/>
      <w:lang w:eastAsia="cs-CZ"/>
    </w:rPr>
  </w:style>
  <w:style w:type="character" w:customStyle="1" w:styleId="peklady2Char">
    <w:name w:val="překlady 2 Char"/>
    <w:link w:val="peklady2"/>
    <w:rsid w:val="00825AA5"/>
    <w:rPr>
      <w:rFonts w:ascii="Arial" w:hAnsi="Arial"/>
      <w:sz w:val="26"/>
      <w:szCs w:val="26"/>
    </w:rPr>
  </w:style>
  <w:style w:type="paragraph" w:customStyle="1" w:styleId="Bakalka">
    <w:name w:val="Bakalářka"/>
    <w:link w:val="BakalkaChar"/>
    <w:rsid w:val="00F01CEC"/>
    <w:pPr>
      <w:numPr>
        <w:numId w:val="1"/>
      </w:numPr>
      <w:tabs>
        <w:tab w:val="left" w:pos="1701"/>
      </w:tabs>
      <w:spacing w:after="120"/>
      <w:jc w:val="both"/>
    </w:pPr>
    <w:rPr>
      <w:rFonts w:ascii="Times New Roman" w:hAnsi="Times New Roman"/>
      <w:color w:val="000000" w:themeColor="text1"/>
      <w:sz w:val="22"/>
      <w:szCs w:val="22"/>
    </w:rPr>
  </w:style>
  <w:style w:type="character" w:customStyle="1" w:styleId="BakalkaChar">
    <w:name w:val="Bakalářka Char"/>
    <w:basedOn w:val="Standardnpsmoodstavce"/>
    <w:link w:val="Bakalka"/>
    <w:rsid w:val="00F01CEC"/>
    <w:rPr>
      <w:rFonts w:ascii="Times New Roman" w:hAnsi="Times New Roman"/>
      <w:color w:val="000000" w:themeColor="text1"/>
      <w:sz w:val="22"/>
      <w:szCs w:val="22"/>
    </w:rPr>
  </w:style>
  <w:style w:type="paragraph" w:customStyle="1" w:styleId="Magisterka">
    <w:name w:val="Magisterka"/>
    <w:basedOn w:val="Normln"/>
    <w:link w:val="MagisterkaChar"/>
    <w:qFormat/>
    <w:rsid w:val="002C460E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4"/>
      <w:szCs w:val="24"/>
      <w:lang w:eastAsia="cs-CZ"/>
    </w:rPr>
  </w:style>
  <w:style w:type="character" w:customStyle="1" w:styleId="MagisterkaChar">
    <w:name w:val="Magisterka Char"/>
    <w:basedOn w:val="Standardnpsmoodstavce"/>
    <w:link w:val="Magisterka"/>
    <w:rsid w:val="002C460E"/>
    <w:rPr>
      <w:rFonts w:ascii="Times New Roman" w:eastAsiaTheme="minorEastAsia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2A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E5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E5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AA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25AA5"/>
    <w:pPr>
      <w:keepNext/>
      <w:keepLines/>
      <w:spacing w:before="480" w:after="0"/>
      <w:outlineLvl w:val="0"/>
    </w:pPr>
    <w:rPr>
      <w:rFonts w:ascii="Cambria" w:hAnsi="Cambria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5AA5"/>
    <w:pPr>
      <w:keepNext/>
      <w:keepLines/>
      <w:spacing w:before="200" w:after="0"/>
      <w:outlineLvl w:val="1"/>
    </w:pPr>
    <w:rPr>
      <w:rFonts w:ascii="Cambria" w:hAnsi="Cambria" w:cs="Arial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KLADY">
    <w:name w:val="PŘEKLADY"/>
    <w:basedOn w:val="Normln"/>
    <w:link w:val="PEKLADYChar"/>
    <w:qFormat/>
    <w:rsid w:val="00825AA5"/>
    <w:pPr>
      <w:tabs>
        <w:tab w:val="left" w:pos="1985"/>
      </w:tabs>
      <w:spacing w:line="360" w:lineRule="auto"/>
      <w:ind w:left="3119" w:hanging="3119"/>
      <w:contextualSpacing/>
    </w:pPr>
    <w:rPr>
      <w:rFonts w:ascii="Arial" w:hAnsi="Arial" w:cs="Arial"/>
      <w:color w:val="000000"/>
      <w:sz w:val="26"/>
      <w:szCs w:val="26"/>
      <w:lang w:eastAsia="cs-CZ"/>
    </w:rPr>
  </w:style>
  <w:style w:type="character" w:customStyle="1" w:styleId="PEKLADYChar">
    <w:name w:val="PŘEKLADY Char"/>
    <w:basedOn w:val="Standardnpsmoodstavce"/>
    <w:link w:val="PEKLADY"/>
    <w:rsid w:val="00825AA5"/>
    <w:rPr>
      <w:rFonts w:ascii="Arial" w:hAnsi="Arial" w:cs="Arial"/>
      <w:color w:val="000000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825AA5"/>
    <w:rPr>
      <w:rFonts w:ascii="Cambria" w:hAnsi="Cambria" w:cs="Arial"/>
      <w:b/>
      <w:bCs/>
      <w:color w:val="365F91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825AA5"/>
    <w:rPr>
      <w:rFonts w:ascii="Cambria" w:hAnsi="Cambria" w:cs="Arial"/>
      <w:b/>
      <w:bCs/>
      <w:color w:val="4F81BD"/>
      <w:sz w:val="26"/>
      <w:szCs w:val="26"/>
      <w:lang w:eastAsia="en-US"/>
    </w:rPr>
  </w:style>
  <w:style w:type="paragraph" w:customStyle="1" w:styleId="peklady2">
    <w:name w:val="překlady 2"/>
    <w:basedOn w:val="Normln"/>
    <w:next w:val="Normln"/>
    <w:link w:val="peklady2Char"/>
    <w:qFormat/>
    <w:rsid w:val="00825AA5"/>
    <w:pPr>
      <w:tabs>
        <w:tab w:val="left" w:pos="1980"/>
      </w:tabs>
      <w:spacing w:after="0" w:line="360" w:lineRule="auto"/>
      <w:ind w:left="2880" w:hanging="2880"/>
    </w:pPr>
    <w:rPr>
      <w:rFonts w:ascii="Arial" w:hAnsi="Arial"/>
      <w:sz w:val="26"/>
      <w:szCs w:val="26"/>
      <w:lang w:eastAsia="cs-CZ"/>
    </w:rPr>
  </w:style>
  <w:style w:type="character" w:customStyle="1" w:styleId="peklady2Char">
    <w:name w:val="překlady 2 Char"/>
    <w:link w:val="peklady2"/>
    <w:rsid w:val="00825AA5"/>
    <w:rPr>
      <w:rFonts w:ascii="Arial" w:hAnsi="Arial"/>
      <w:sz w:val="26"/>
      <w:szCs w:val="26"/>
    </w:rPr>
  </w:style>
  <w:style w:type="paragraph" w:customStyle="1" w:styleId="Bakalka">
    <w:name w:val="Bakalářka"/>
    <w:link w:val="BakalkaChar"/>
    <w:rsid w:val="00F01CEC"/>
    <w:pPr>
      <w:numPr>
        <w:numId w:val="1"/>
      </w:numPr>
      <w:tabs>
        <w:tab w:val="left" w:pos="1701"/>
      </w:tabs>
      <w:spacing w:after="120"/>
      <w:jc w:val="both"/>
    </w:pPr>
    <w:rPr>
      <w:rFonts w:ascii="Times New Roman" w:hAnsi="Times New Roman"/>
      <w:color w:val="000000" w:themeColor="text1"/>
      <w:sz w:val="22"/>
      <w:szCs w:val="22"/>
    </w:rPr>
  </w:style>
  <w:style w:type="character" w:customStyle="1" w:styleId="BakalkaChar">
    <w:name w:val="Bakalářka Char"/>
    <w:basedOn w:val="Standardnpsmoodstavce"/>
    <w:link w:val="Bakalka"/>
    <w:rsid w:val="00F01CEC"/>
    <w:rPr>
      <w:rFonts w:ascii="Times New Roman" w:hAnsi="Times New Roman"/>
      <w:color w:val="000000" w:themeColor="text1"/>
      <w:sz w:val="22"/>
      <w:szCs w:val="22"/>
    </w:rPr>
  </w:style>
  <w:style w:type="paragraph" w:customStyle="1" w:styleId="Magisterka">
    <w:name w:val="Magisterka"/>
    <w:basedOn w:val="Normln"/>
    <w:link w:val="MagisterkaChar"/>
    <w:qFormat/>
    <w:rsid w:val="002C460E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4"/>
      <w:szCs w:val="24"/>
      <w:lang w:eastAsia="cs-CZ"/>
    </w:rPr>
  </w:style>
  <w:style w:type="character" w:customStyle="1" w:styleId="MagisterkaChar">
    <w:name w:val="Magisterka Char"/>
    <w:basedOn w:val="Standardnpsmoodstavce"/>
    <w:link w:val="Magisterka"/>
    <w:rsid w:val="002C460E"/>
    <w:rPr>
      <w:rFonts w:ascii="Times New Roman" w:eastAsiaTheme="minorEastAsia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2A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E5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E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4E73-955F-4AFE-ABE1-9BA88830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1586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Tomáš Vocílka</dc:creator>
  <cp:lastModifiedBy>Taťána Juříčková</cp:lastModifiedBy>
  <cp:revision>3</cp:revision>
  <dcterms:created xsi:type="dcterms:W3CDTF">2013-03-13T10:49:00Z</dcterms:created>
  <dcterms:modified xsi:type="dcterms:W3CDTF">2016-04-12T13:41:00Z</dcterms:modified>
</cp:coreProperties>
</file>