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22F" w:rsidRPr="009D622F" w:rsidRDefault="009D622F" w:rsidP="009D62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hr-BA" w:eastAsia="cs-CZ"/>
        </w:rPr>
      </w:pPr>
      <w:r w:rsidRPr="009D62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hr-BA" w:eastAsia="cs-CZ"/>
        </w:rPr>
        <w:t>Usporedba standardnog srpskog, hrvatskog, bosanskog i crnogorskog jezika</w:t>
      </w:r>
    </w:p>
    <w:p w:rsidR="009D622F" w:rsidRPr="009D622F" w:rsidRDefault="009D622F" w:rsidP="009D6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t>Iz Wikipedije, slobodne enciklopedije</w:t>
      </w:r>
    </w:p>
    <w:p w:rsidR="009D622F" w:rsidRPr="009D622F" w:rsidRDefault="009D622F" w:rsidP="009D6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r-BA" w:eastAsia="cs-CZ"/>
        </w:rPr>
      </w:pPr>
      <w:r w:rsidRPr="009D622F">
        <w:rPr>
          <w:rFonts w:ascii="Times New Roman" w:eastAsia="Times New Roman" w:hAnsi="Times New Roman" w:cs="Times New Roman"/>
          <w:sz w:val="24"/>
          <w:szCs w:val="24"/>
          <w:lang w:val="hr-BA" w:eastAsia="cs-CZ"/>
        </w:rPr>
        <w:t xml:space="preserve">ISO kod, vodeći svjetski autoritet za klasifikaciju jezika, drži </w:t>
      </w:r>
      <w:hyperlink r:id="rId5" w:tooltip="Srpski jezik" w:history="1">
        <w:r w:rsidRPr="009D62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hr-BA" w:eastAsia="cs-CZ"/>
          </w:rPr>
          <w:t>srpski</w:t>
        </w:r>
      </w:hyperlink>
      <w:r w:rsidRPr="009D622F">
        <w:rPr>
          <w:rFonts w:ascii="Times New Roman" w:eastAsia="Times New Roman" w:hAnsi="Times New Roman" w:cs="Times New Roman"/>
          <w:sz w:val="24"/>
          <w:szCs w:val="24"/>
          <w:lang w:val="hr-BA" w:eastAsia="cs-CZ"/>
        </w:rPr>
        <w:t xml:space="preserve">, </w:t>
      </w:r>
      <w:hyperlink r:id="rId6" w:tooltip="Hrvatski jezik" w:history="1">
        <w:r w:rsidRPr="009D62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hr-BA" w:eastAsia="cs-CZ"/>
          </w:rPr>
          <w:t>hrvatski</w:t>
        </w:r>
      </w:hyperlink>
      <w:r w:rsidRPr="009D622F">
        <w:rPr>
          <w:rFonts w:ascii="Times New Roman" w:eastAsia="Times New Roman" w:hAnsi="Times New Roman" w:cs="Times New Roman"/>
          <w:sz w:val="24"/>
          <w:szCs w:val="24"/>
          <w:lang w:val="hr-BA" w:eastAsia="cs-CZ"/>
        </w:rPr>
        <w:t xml:space="preserve"> i </w:t>
      </w:r>
      <w:hyperlink r:id="rId7" w:tooltip="Bosanski" w:history="1">
        <w:r w:rsidRPr="009D62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hr-BA" w:eastAsia="cs-CZ"/>
          </w:rPr>
          <w:t>bosanski</w:t>
        </w:r>
      </w:hyperlink>
      <w:r w:rsidRPr="009D622F">
        <w:rPr>
          <w:rFonts w:ascii="Times New Roman" w:eastAsia="Times New Roman" w:hAnsi="Times New Roman" w:cs="Times New Roman"/>
          <w:sz w:val="24"/>
          <w:szCs w:val="24"/>
          <w:lang w:val="hr-BA" w:eastAsia="cs-CZ"/>
        </w:rPr>
        <w:t xml:space="preserve"> posebnim jezicima koji čine jedan makrojezik koji se naziva </w:t>
      </w:r>
      <w:hyperlink r:id="rId8" w:tooltip="Srpskohrvatski jezik" w:history="1">
        <w:r w:rsidRPr="009D62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hr-BA" w:eastAsia="cs-CZ"/>
          </w:rPr>
          <w:t>srpskohrvatskim</w:t>
        </w:r>
      </w:hyperlink>
      <w:r w:rsidRPr="009D622F">
        <w:rPr>
          <w:rFonts w:ascii="Times New Roman" w:eastAsia="Times New Roman" w:hAnsi="Times New Roman" w:cs="Times New Roman"/>
          <w:sz w:val="24"/>
          <w:szCs w:val="24"/>
          <w:lang w:val="hr-BA" w:eastAsia="cs-CZ"/>
        </w:rPr>
        <w:t xml:space="preserve">. U </w:t>
      </w:r>
      <w:hyperlink r:id="rId9" w:tooltip="Crna Gora" w:history="1">
        <w:r w:rsidRPr="009D62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hr-BA" w:eastAsia="cs-CZ"/>
          </w:rPr>
          <w:t>Crnoj Gori</w:t>
        </w:r>
      </w:hyperlink>
      <w:r w:rsidRPr="009D622F">
        <w:rPr>
          <w:rFonts w:ascii="Times New Roman" w:eastAsia="Times New Roman" w:hAnsi="Times New Roman" w:cs="Times New Roman"/>
          <w:sz w:val="24"/>
          <w:szCs w:val="24"/>
          <w:lang w:val="hr-BA" w:eastAsia="cs-CZ"/>
        </w:rPr>
        <w:t xml:space="preserve"> službeni je jezik </w:t>
      </w:r>
      <w:hyperlink r:id="rId10" w:tooltip="Crnogorski jezik" w:history="1">
        <w:r w:rsidRPr="009D62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hr-BA" w:eastAsia="cs-CZ"/>
          </w:rPr>
          <w:t>crnogorski</w:t>
        </w:r>
      </w:hyperlink>
      <w:r w:rsidRPr="009D622F">
        <w:rPr>
          <w:rFonts w:ascii="Times New Roman" w:eastAsia="Times New Roman" w:hAnsi="Times New Roman" w:cs="Times New Roman"/>
          <w:sz w:val="24"/>
          <w:szCs w:val="24"/>
          <w:lang w:val="hr-BA" w:eastAsia="cs-CZ"/>
        </w:rPr>
        <w:t>, koji je u postupku standardizacije, međutim nema svoj ISO kod i smatra se dijelom srpskoga jezika.</w:t>
      </w:r>
    </w:p>
    <w:p w:rsidR="009D622F" w:rsidRPr="00972732" w:rsidRDefault="009D622F" w:rsidP="0097273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9D622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Povijest</w:t>
      </w:r>
    </w:p>
    <w:p w:rsidR="009D622F" w:rsidRPr="009D622F" w:rsidRDefault="009D622F" w:rsidP="009D6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Sva četiri standardna jezika utemeljena su na </w:t>
      </w:r>
      <w:hyperlink r:id="rId11" w:tooltip="Štokavsko narječje" w:history="1">
        <w:r w:rsidRPr="009D62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štokavskim</w:t>
        </w:r>
      </w:hyperlink>
      <w:r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govorima. Pretežno su kroz povijest korišteni nazivi slovinski i ilirski, ili nazivi regionalnog predznaka (slavonski, bosanski, dalmatinski, dubrovački). Službenim je jezikom Kraljevine SHS imenovan </w:t>
      </w:r>
      <w:r w:rsidRPr="009D622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srpskohrvatskoslovenski</w:t>
      </w:r>
      <w:r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hyperlink r:id="rId12" w:anchor="cite_note-1" w:history="1">
        <w:r w:rsidRPr="009D62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[1]</w:t>
        </w:r>
      </w:hyperlink>
      <w:r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doba </w:t>
      </w:r>
      <w:hyperlink r:id="rId13" w:tooltip="NDH" w:history="1">
        <w:r w:rsidRPr="009D62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NDH</w:t>
        </w:r>
      </w:hyperlink>
      <w:r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službeni jezik imenovan je isključivo hrvatskim imenom, korišten je </w:t>
      </w:r>
      <w:hyperlink r:id="rId14" w:tooltip="Korijenski pravopis (još nenapisan)" w:history="1">
        <w:r w:rsidRPr="009D62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korijenski pravopis</w:t>
        </w:r>
      </w:hyperlink>
      <w:r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jezik se htio što više očistiti od tuđica i usvojenica. Zabranjena je uporaba ćirilice. </w:t>
      </w:r>
      <w:hyperlink r:id="rId15" w:anchor="cite_note-2" w:history="1">
        <w:r w:rsidRPr="009D62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[2]</w:t>
        </w:r>
      </w:hyperlink>
      <w:r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Prvih par godina komunističke Jugoslavije službenim jezicima imenovani su slovenski, hrvatski, srpski i makedonski, da bi </w:t>
      </w:r>
      <w:hyperlink r:id="rId16" w:tooltip="Novosadski dogovor" w:history="1">
        <w:r w:rsidRPr="009D62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Novosadskim dogovorom</w:t>
        </w:r>
      </w:hyperlink>
      <w:r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7" w:tooltip="10. prosinca" w:history="1">
        <w:r w:rsidRPr="009D62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10. prosinca</w:t>
        </w:r>
      </w:hyperlink>
      <w:r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8" w:tooltip="1954." w:history="1">
        <w:r w:rsidRPr="009D62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1954.</w:t>
        </w:r>
      </w:hyperlink>
      <w:r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"ustanovljeno" </w:t>
      </w:r>
      <w:proofErr w:type="gramStart"/>
      <w:r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t>da su</w:t>
      </w:r>
      <w:proofErr w:type="gramEnd"/>
      <w:r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hrvatski i srpski jedan jezik s dva ravnopravna pisma (latiničnim i ćirilićnim) i dva ravnopravna izgovora (ekavskim i (i)jekavskim). Jezik se ima zvati srpskohrvatskim ili hrvatskosrpskim. U socijalističkim republikama BiH, Srbiji i Crnoj Gori jezik je službeno imenovan srpskohrvatskim, a u Hrvatskoj isprva hrvatskosrpskim. U hrvatskim školskim svjedodžbama do </w:t>
      </w:r>
      <w:proofErr w:type="gramStart"/>
      <w:r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t>1970./71</w:t>
      </w:r>
      <w:proofErr w:type="gramEnd"/>
      <w:r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službeno ime nastavnog predmeta glasilo je </w:t>
      </w:r>
      <w:r w:rsidRPr="009D622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hrvatskosrpski jezik</w:t>
      </w:r>
      <w:r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od 1971./72. </w:t>
      </w:r>
      <w:r w:rsidRPr="009D622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hrvatski ili srpski jezik</w:t>
      </w:r>
      <w:r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Nakon </w:t>
      </w:r>
      <w:hyperlink r:id="rId19" w:tooltip="1990." w:history="1">
        <w:r w:rsidRPr="009D62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1990.</w:t>
        </w:r>
      </w:hyperlink>
      <w:r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dolazi do razdvajanja srpskog i hrvatskog i stvaranja bosanskog i crnogorskog standarda. Godine </w:t>
      </w:r>
      <w:hyperlink r:id="rId20" w:tooltip="2008." w:history="1">
        <w:r w:rsidRPr="009D62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2008.</w:t>
        </w:r>
      </w:hyperlink>
      <w:r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hrvatski, srpski i bosanski jezik </w:t>
      </w:r>
      <w:proofErr w:type="gramStart"/>
      <w:r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t>dobili su</w:t>
      </w:r>
      <w:proofErr w:type="gramEnd"/>
      <w:r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posebne međunarodne ISO kodove. </w:t>
      </w:r>
      <w:hyperlink r:id="rId21" w:anchor="cite_note-3" w:history="1">
        <w:r w:rsidRPr="009D62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[3]</w:t>
        </w:r>
      </w:hyperlink>
    </w:p>
    <w:p w:rsidR="009D622F" w:rsidRPr="009D622F" w:rsidRDefault="009D622F" w:rsidP="009D62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9D622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Dokumentiranje razlika</w:t>
      </w:r>
    </w:p>
    <w:p w:rsidR="009D622F" w:rsidRPr="009D622F" w:rsidRDefault="002A4D79" w:rsidP="009D6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2" w:tooltip="1935." w:history="1">
        <w:r w:rsidR="009D622F" w:rsidRPr="009D62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1935.</w:t>
        </w:r>
      </w:hyperlink>
      <w:r w:rsidR="009D622F"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godine izlazi u beogradskom stručnom časopisu "Naš jezik" članak srpskog jezikoslovca Radoslava Boškovića pod imenom "O jezičnoj i stilskoj diferencijaciji srpskog i hrvatskog jezika". Autor navodi da bi po njegovoj procjeni rječnik razlika između dvaju jezika mogao imati tri do četiri tisuće riječi. Dvije godine kasnije Julije Benešić u svojoj "Gramatici hrvatskoga ili srpskoga jezika" nabrojio je oko 1 300 riječi koje koristi jedan jezik/inačica, a ne koristi drugi. Godine </w:t>
      </w:r>
      <w:hyperlink r:id="rId23" w:tooltip="1940." w:history="1">
        <w:r w:rsidR="009D622F" w:rsidRPr="009D62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1940.</w:t>
        </w:r>
      </w:hyperlink>
      <w:r w:rsidR="009D622F"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izdanju Matice hrvatske u Zagrebu izlazi knjiga "Razlike između hrvatskoga i srpskoga književnoga jezika" dr. Petra Guberine i dr. Krune Krstića. Popraćen opširnom raspravom o hrvatskom standardnom jeziku, ovaj rječnik sadržava oko 4 500 riječi. Božidar Vančik u svom tekstu "Otkrića o hrvatskom jeziku" kaže: "Pod utjecajem predrasuda da su hrvatski i srpski jedan jezik u svom korijenu i da su hrvatska i srpska jezična </w:t>
      </w:r>
      <w:proofErr w:type="gramStart"/>
      <w:r w:rsidR="009D622F"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t>praksa... nastale</w:t>
      </w:r>
      <w:proofErr w:type="gramEnd"/>
      <w:r w:rsidR="009D622F"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 tuđim jezičnim utjecajima i poradi samostalnog stvaranja novih kovanica na jednoj i na drugoj strani, mnogi neupućeni misle da su rječničke razlike među hrvatskom i srpskom jezičnom uporabom </w:t>
      </w:r>
      <w:r w:rsidR="009D622F" w:rsidRPr="009D62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slučajne</w:t>
      </w:r>
      <w:r w:rsidR="009D622F"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bez ikakve međusobne sveze, a osim toga misle da su te razlike neznatne, jer obuhvaćaju oko 10.000 riječi, a kad te rječničke razlike međusobno uspoređujemo vidimo da one nisu nimalo slučajne nego da su podvrgnute čistim jezičnim zakonima koji obuhvaćaju oko 85 različitih glasovnih zakona i preko 200 </w:t>
      </w:r>
      <w:r w:rsidR="009D622F"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zakona tvorba riječi, a kad riječi kojima se hrvatska jezična uporaba razlikuje od srpske usporedimo s hrvatskim čakavskim i kajkavskim govorima, vidimo da je golema većina tih hrvatskih riječi čakavsko-kajkavskog podrijetla, da se dakle ne radi o dvije jezične inačice nego o dva posebna južnoslavenska jezika". Beogradski gradski kazališni djelatnik Jovan Ćirilov </w:t>
      </w:r>
      <w:hyperlink r:id="rId24" w:tooltip="1989." w:history="1">
        <w:r w:rsidR="009D622F" w:rsidRPr="009D62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1989.</w:t>
        </w:r>
      </w:hyperlink>
      <w:r w:rsidR="009D622F"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izdao je "Srpsko-hrvatski rečnik varijanti/Hrvatsko-srpski rječnik inačica". Najopširnije je djelo na ovu temu "Razlikovni rječnik srpskog i hrvatskog jezika" hrvatskog jezikoslovca Vladimira Brodnjaka, izišao </w:t>
      </w:r>
      <w:proofErr w:type="gramStart"/>
      <w:r w:rsidR="009D622F"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t>1990-ih</w:t>
      </w:r>
      <w:proofErr w:type="gramEnd"/>
      <w:r w:rsidR="009D622F"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On navodi: "No, zanemarujući novine, u kojima se i inače pojavljuje relativno malen broj riječi pa je i broj razlika manji nego u književnim djelima, možemo kazati </w:t>
      </w:r>
      <w:proofErr w:type="gramStart"/>
      <w:r w:rsidR="009D622F"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t>da su</w:t>
      </w:r>
      <w:proofErr w:type="gramEnd"/>
      <w:r w:rsidR="009D622F"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razlike između srpskog i hrvatskog leksika između 11,5% do 16%, pri čemu razlike u vezi s refleksom jata obuhvaćaju oko 5%. Samo u rijetkih (uglavnom starijih) pisaca te razlike dosežu i 20%, ali pri tome valja reći da je tu počesto riječ o pravim arhaizmima, koji su doduše navedeni u ovom rječniku, ali se u suvremenih pisaca sasvim rijetko pojavljuju".</w:t>
      </w:r>
    </w:p>
    <w:p w:rsidR="009D622F" w:rsidRPr="009D622F" w:rsidRDefault="009D622F" w:rsidP="009D62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9D622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Razlike</w:t>
      </w:r>
    </w:p>
    <w:p w:rsidR="009D622F" w:rsidRPr="009D622F" w:rsidRDefault="009D622F" w:rsidP="009D62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9D622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Pravopis i pravogovor</w:t>
      </w:r>
    </w:p>
    <w:p w:rsidR="009D622F" w:rsidRPr="009D622F" w:rsidRDefault="009D622F" w:rsidP="009D6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Hrvatski standardni jezik koristi isključivo </w:t>
      </w:r>
      <w:hyperlink r:id="rId25" w:tooltip="Latinica" w:history="1">
        <w:r w:rsidRPr="009D62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latinicu</w:t>
        </w:r>
      </w:hyperlink>
      <w:r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Ljudevita Gaja, a srpski i bosanski koriste ravnopravno i nju i </w:t>
      </w:r>
      <w:hyperlink r:id="rId26" w:tooltip="Ćirilica" w:history="1">
        <w:r w:rsidRPr="009D62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ćirilicu</w:t>
        </w:r>
      </w:hyperlink>
      <w:r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Vuka Karadžića. Crnogorski standardni jezik ima dva slova više u svojoj latinici i ćirilici.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80"/>
        <w:gridCol w:w="1195"/>
      </w:tblGrid>
      <w:tr w:rsidR="009D622F" w:rsidRPr="009D622F" w:rsidTr="009D62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EAD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latinica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EAD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ћирилица</w:t>
            </w:r>
          </w:p>
        </w:tc>
      </w:tr>
      <w:tr w:rsidR="009D622F" w:rsidRPr="009D622F" w:rsidTr="009D62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А а</w:t>
            </w:r>
          </w:p>
        </w:tc>
      </w:tr>
      <w:tr w:rsidR="009D622F" w:rsidRPr="009D622F" w:rsidTr="009D62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Б б</w:t>
            </w:r>
          </w:p>
        </w:tc>
      </w:tr>
      <w:tr w:rsidR="009D622F" w:rsidRPr="009D622F" w:rsidTr="009D62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Ц ц</w:t>
            </w:r>
          </w:p>
        </w:tc>
      </w:tr>
      <w:tr w:rsidR="009D622F" w:rsidRPr="009D622F" w:rsidTr="009D62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 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Ч ч</w:t>
            </w:r>
          </w:p>
        </w:tc>
      </w:tr>
      <w:tr w:rsidR="009D622F" w:rsidRPr="009D622F" w:rsidTr="009D62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Ć 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Ћ ћ</w:t>
            </w:r>
          </w:p>
        </w:tc>
      </w:tr>
      <w:tr w:rsidR="009D622F" w:rsidRPr="009D622F" w:rsidTr="009D62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 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Д д</w:t>
            </w:r>
          </w:p>
        </w:tc>
      </w:tr>
      <w:tr w:rsidR="009D622F" w:rsidRPr="009D622F" w:rsidTr="009D62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Dž dž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Џ џ</w:t>
            </w:r>
          </w:p>
        </w:tc>
      </w:tr>
      <w:tr w:rsidR="009D622F" w:rsidRPr="009D622F" w:rsidTr="009D62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Đ 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Ђ ђ</w:t>
            </w:r>
          </w:p>
        </w:tc>
      </w:tr>
      <w:tr w:rsidR="009D622F" w:rsidRPr="009D622F" w:rsidTr="009D62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Е е</w:t>
            </w:r>
          </w:p>
        </w:tc>
      </w:tr>
      <w:tr w:rsidR="009D622F" w:rsidRPr="009D622F" w:rsidTr="009D62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 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Ф ф</w:t>
            </w:r>
          </w:p>
        </w:tc>
      </w:tr>
      <w:tr w:rsidR="009D622F" w:rsidRPr="009D622F" w:rsidTr="009D62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 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Г г</w:t>
            </w:r>
          </w:p>
        </w:tc>
      </w:tr>
      <w:tr w:rsidR="009D622F" w:rsidRPr="009D622F" w:rsidTr="009D62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 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Х х</w:t>
            </w:r>
          </w:p>
        </w:tc>
      </w:tr>
      <w:tr w:rsidR="009D622F" w:rsidRPr="009D622F" w:rsidTr="009D62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И и</w:t>
            </w:r>
          </w:p>
        </w:tc>
      </w:tr>
      <w:tr w:rsidR="009D622F" w:rsidRPr="009D622F" w:rsidTr="009D62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 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Ј ј</w:t>
            </w:r>
          </w:p>
        </w:tc>
      </w:tr>
      <w:tr w:rsidR="009D622F" w:rsidRPr="009D622F" w:rsidTr="009D62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 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 к</w:t>
            </w:r>
          </w:p>
        </w:tc>
      </w:tr>
      <w:tr w:rsidR="009D622F" w:rsidRPr="009D622F" w:rsidTr="009D62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 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 л</w:t>
            </w:r>
          </w:p>
        </w:tc>
      </w:tr>
      <w:tr w:rsidR="009D622F" w:rsidRPr="009D622F" w:rsidTr="009D62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Lj lj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Љ љ</w:t>
            </w:r>
          </w:p>
        </w:tc>
      </w:tr>
      <w:tr w:rsidR="009D622F" w:rsidRPr="009D622F" w:rsidTr="009D62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 м</w:t>
            </w:r>
          </w:p>
        </w:tc>
      </w:tr>
      <w:tr w:rsidR="009D622F" w:rsidRPr="009D622F" w:rsidTr="009D62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N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 н</w:t>
            </w:r>
          </w:p>
        </w:tc>
      </w:tr>
      <w:tr w:rsidR="009D622F" w:rsidRPr="009D622F" w:rsidTr="009D62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Nj nj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Њ њ</w:t>
            </w:r>
          </w:p>
        </w:tc>
      </w:tr>
      <w:tr w:rsidR="009D622F" w:rsidRPr="009D622F" w:rsidTr="009D62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 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 о</w:t>
            </w:r>
          </w:p>
        </w:tc>
      </w:tr>
      <w:tr w:rsidR="009D622F" w:rsidRPr="009D622F" w:rsidTr="009D62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 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 п</w:t>
            </w:r>
          </w:p>
        </w:tc>
      </w:tr>
      <w:tr w:rsidR="009D622F" w:rsidRPr="009D622F" w:rsidTr="009D62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 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Р р</w:t>
            </w:r>
          </w:p>
        </w:tc>
      </w:tr>
      <w:tr w:rsidR="009D622F" w:rsidRPr="009D622F" w:rsidTr="009D62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 с</w:t>
            </w:r>
          </w:p>
        </w:tc>
      </w:tr>
      <w:tr w:rsidR="009D622F" w:rsidRPr="009D622F" w:rsidTr="009D62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 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Ш ш</w:t>
            </w:r>
          </w:p>
        </w:tc>
      </w:tr>
      <w:tr w:rsidR="009D622F" w:rsidRPr="009D622F" w:rsidTr="009D62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 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 т</w:t>
            </w:r>
          </w:p>
        </w:tc>
      </w:tr>
      <w:tr w:rsidR="009D622F" w:rsidRPr="009D622F" w:rsidTr="009D62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 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У у</w:t>
            </w:r>
          </w:p>
        </w:tc>
      </w:tr>
      <w:tr w:rsidR="009D622F" w:rsidRPr="009D622F" w:rsidTr="009D62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 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 в</w:t>
            </w:r>
          </w:p>
        </w:tc>
      </w:tr>
      <w:tr w:rsidR="009D622F" w:rsidRPr="009D622F" w:rsidTr="009D62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 z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З з</w:t>
            </w:r>
          </w:p>
        </w:tc>
      </w:tr>
      <w:tr w:rsidR="009D622F" w:rsidRPr="009D622F" w:rsidTr="009D62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Ž 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Ж ж</w:t>
            </w:r>
          </w:p>
        </w:tc>
      </w:tr>
    </w:tbl>
    <w:p w:rsidR="009D622F" w:rsidRPr="009D622F" w:rsidRDefault="009D622F" w:rsidP="009D6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t>Hrvatski, bosanski i crnogorski standard isključivo su (i)jekavski, dok srpski ravnopravno rabi ekavski i (i)jekavski izgovor. Ikavski izgovor nepravilan je za književnu uporabu u svim četirima standardima.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5"/>
        <w:gridCol w:w="864"/>
        <w:gridCol w:w="824"/>
        <w:gridCol w:w="1011"/>
        <w:gridCol w:w="1872"/>
      </w:tblGrid>
      <w:tr w:rsidR="009D622F" w:rsidRPr="009D622F" w:rsidTr="009D622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preteča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ekavski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ikavski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ijekavski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ijekavska pravila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*lěp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lijep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dugo </w:t>
            </w:r>
            <w:r w:rsidRPr="009D62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ě</w:t>
            </w: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→ </w:t>
            </w:r>
            <w:r w:rsidRPr="009D62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ije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*vrěme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vreme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vrime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vrijeme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*věra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vjera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kratko </w:t>
            </w:r>
            <w:r w:rsidRPr="009D62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ě</w:t>
            </w: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→ </w:t>
            </w:r>
            <w:r w:rsidRPr="009D62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je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*děvojka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devojka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divojka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djevojka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*trěbati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trebati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tribat(i)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trebati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kratko </w:t>
            </w:r>
            <w:r w:rsidRPr="009D62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ě</w:t>
            </w: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→ </w:t>
            </w:r>
            <w:r w:rsidRPr="009D62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e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*grějati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grejati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grijati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grijati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kratko </w:t>
            </w:r>
            <w:r w:rsidRPr="009D62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ě</w:t>
            </w: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→ </w:t>
            </w:r>
            <w:r w:rsidRPr="009D62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i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*selo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e</w:t>
            </w: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 korenu, ne </w:t>
            </w:r>
            <w:r w:rsidRPr="009D62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ě</w:t>
            </w:r>
          </w:p>
        </w:tc>
      </w:tr>
    </w:tbl>
    <w:p w:rsidR="009D622F" w:rsidRPr="009D622F" w:rsidRDefault="009D622F" w:rsidP="009D6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t>Hrvatski standard ima propisani pravogovor, dok ostali standardi nemaju. Srpski standard zbog ćirilićnog pisma drukčije provodi transkripciju i transliteraciju stranih imena. Tako se imena gradova i ljudi iz govornih područja jezika pisanih latinicom na srpskom i crnogorskom pišu fonetski (kako se izgovaraju), a na hrvatskom i bosanskom onako kako se pišu u izvornom obliku.</w:t>
      </w:r>
    </w:p>
    <w:p w:rsidR="009D622F" w:rsidRPr="009D622F" w:rsidRDefault="009D622F" w:rsidP="009D6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t>Infinitiv se drukčije piše.</w:t>
      </w:r>
    </w:p>
    <w:p w:rsidR="009D622F" w:rsidRPr="009D622F" w:rsidRDefault="009D622F" w:rsidP="009D62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hrvatski, bosanski: </w:t>
      </w:r>
      <w:r w:rsidRPr="009D622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Uradit ću to.</w:t>
      </w:r>
    </w:p>
    <w:p w:rsidR="009D622F" w:rsidRPr="009D622F" w:rsidRDefault="009D622F" w:rsidP="009D62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srpski, crnogorski: </w:t>
      </w:r>
      <w:r w:rsidRPr="009D622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Урадићу то.</w:t>
      </w:r>
      <w:r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r w:rsidRPr="009D622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Uradiću to.</w:t>
      </w:r>
    </w:p>
    <w:p w:rsidR="009D622F" w:rsidRPr="009D622F" w:rsidRDefault="009D622F" w:rsidP="009D62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9D622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Fonetika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5"/>
        <w:gridCol w:w="967"/>
        <w:gridCol w:w="887"/>
        <w:gridCol w:w="1548"/>
      </w:tblGrid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Riječ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Hrvatski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Srpski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Engleski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Opposition -u/e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</w:t>
            </w: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</w:t>
            </w: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rza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</w:t>
            </w: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</w:t>
            </w: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rza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stock exchange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porc</w:t>
            </w: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</w:t>
            </w: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lan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porc</w:t>
            </w: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</w:t>
            </w: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lan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porcelain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Opposition -u/i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tanj</w:t>
            </w: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</w:t>
            </w: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tanj</w:t>
            </w: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</w:t>
            </w: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plate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Opposition -l/-o after o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</w:t>
            </w: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salt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ox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</w:t>
            </w: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</w:t>
            </w: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čić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kočić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stick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Srpski standard često izostavlja slovo H: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</w:t>
            </w: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</w:t>
            </w: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ura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čaura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cartridge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</w:t>
            </w: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rvač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rvač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wrestler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</w:t>
            </w: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rđa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rđa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rust</w:t>
            </w:r>
          </w:p>
        </w:tc>
      </w:tr>
    </w:tbl>
    <w:p w:rsidR="009D622F" w:rsidRPr="009D622F" w:rsidRDefault="009D622F" w:rsidP="009D62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9D622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Morfologija</w:t>
      </w:r>
    </w:p>
    <w:p w:rsidR="009D622F" w:rsidRPr="009D622F" w:rsidRDefault="009D622F" w:rsidP="009D6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t>Poneke riječi imaju slovo h u hrvatskom i bosanskom, a v u srpskom.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2"/>
        <w:gridCol w:w="687"/>
        <w:gridCol w:w="2010"/>
      </w:tblGrid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engleski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srpski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hrvatski i bosanski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tobacco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duvan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72732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</w:t>
            </w:r>
            <w:r w:rsidR="009D622F"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uhan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 cook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kuvati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72732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Kunti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dry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suvo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72732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</w:t>
            </w:r>
            <w:r w:rsidR="009D622F"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uho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deaf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gluvo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72732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</w:t>
            </w:r>
            <w:r w:rsidR="009D622F"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luho</w:t>
            </w:r>
          </w:p>
        </w:tc>
      </w:tr>
    </w:tbl>
    <w:p w:rsidR="009D622F" w:rsidRPr="009D622F" w:rsidRDefault="009D622F" w:rsidP="009D6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t>U bosanskom jeziku često se javlja slovo h u riječima u kojima ga u hrvatskom i srpskom nema.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2"/>
        <w:gridCol w:w="954"/>
        <w:gridCol w:w="914"/>
        <w:gridCol w:w="702"/>
      </w:tblGrid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engleski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bosanski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hrvatski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srpski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easy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lahko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lako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lako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soft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mehko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meko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meko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coffee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kahva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kava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kafa</w:t>
            </w:r>
          </w:p>
        </w:tc>
      </w:tr>
    </w:tbl>
    <w:p w:rsidR="009D622F" w:rsidRPr="009D622F" w:rsidRDefault="009D622F" w:rsidP="009D6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t>Slijede još neki primjeri različite morfologije.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1273"/>
        <w:gridCol w:w="1273"/>
        <w:gridCol w:w="1234"/>
        <w:gridCol w:w="1249"/>
      </w:tblGrid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engleski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72732" w:rsidP="009D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</w:t>
            </w:r>
            <w:r w:rsidR="009D622F"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osanski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hrvatski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srpski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crnogorski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point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72732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</w:t>
            </w:r>
            <w:r w:rsidR="009D622F"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ačka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točka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tačka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tačka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correct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72732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</w:t>
            </w:r>
            <w:r w:rsidR="009D622F"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ačno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točno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tačno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tačno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municipality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72732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</w:t>
            </w:r>
            <w:r w:rsidR="009D622F"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pćina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općina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opština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opština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priest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72732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</w:t>
            </w:r>
            <w:r w:rsidR="009D622F"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većenik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svećenik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sveštenik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svještenik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male student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72732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</w:t>
            </w:r>
            <w:r w:rsidR="009D622F"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tudent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student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student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student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female student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72732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Studentka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studentica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studentkinja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studentkinja</w:t>
            </w: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studentica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male professor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72732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="009D622F"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rofesor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profesor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profesor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profesor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female professor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72732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Profesorka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profesorica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profesorka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profesorka</w:t>
            </w: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profesorica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scientist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72732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</w:t>
            </w:r>
            <w:r w:rsidR="009D622F"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aučnik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znanstvenik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naučnik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naučnik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translator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72732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="009D622F"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revodilac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prevoditelj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prevodilac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prevodioc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reader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72732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</w:t>
            </w:r>
            <w:r w:rsidR="009D622F"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italac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čitatelj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čitalac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čitaoc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diver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72732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</w:t>
            </w:r>
            <w:r w:rsidR="009D622F"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onilac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ronilac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ronilac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ronioc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thinker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72732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r w:rsidR="009D622F"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islilac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mislilac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mislilac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mislioc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Međutim: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assembly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72732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</w:t>
            </w:r>
            <w:r w:rsidR="009D622F"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kupština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skupština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skupština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skupština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male president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72732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="009D622F"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redsjednik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predsjednik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predsednik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predśednik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female president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predsjednica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predsjednica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predsednica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predśednica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male Black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72732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  <w:r w:rsidR="009D622F"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rnac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crnac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crnac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crnac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female Black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72732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  <w:r w:rsidR="009D622F"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rnkinja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crnkinja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crnkinja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crnkinja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teacher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72732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</w:t>
            </w:r>
            <w:r w:rsidR="009D622F"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čitelj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učitelj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učitelj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učitelj</w:t>
            </w:r>
          </w:p>
        </w:tc>
      </w:tr>
    </w:tbl>
    <w:p w:rsidR="009D622F" w:rsidRPr="009D622F" w:rsidRDefault="009D622F" w:rsidP="009D62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9D622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Pisanje međunarodnica</w:t>
      </w:r>
    </w:p>
    <w:p w:rsidR="009D622F" w:rsidRPr="009D622F" w:rsidRDefault="009D622F" w:rsidP="009D6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t>Često su prijevodi međunarodnica različiti.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2"/>
        <w:gridCol w:w="1260"/>
        <w:gridCol w:w="1167"/>
        <w:gridCol w:w="1275"/>
      </w:tblGrid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Engleski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Bosanski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Hrvatski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Srpski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 organize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organizirati</w:t>
            </w: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organizovati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organizirati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organizovati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 construct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konstruirati</w:t>
            </w: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konstruisati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konstruirati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konstruisati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Međutim: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 analyse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analizirati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analizirati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analizirati</w:t>
            </w:r>
          </w:p>
        </w:tc>
      </w:tr>
    </w:tbl>
    <w:p w:rsidR="009D622F" w:rsidRPr="009D622F" w:rsidRDefault="009D622F" w:rsidP="009D6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t>Suvremene međunarodnice uglavnom su ušle u hrvatski i bosanski jezik preko grčkog i talijanskog, a u srpski i crnogorski preko francuskog i ruskog. Stoga se često javljaju razlike u lokalizaciji. Riječi iz grčkog često su došle u srpski izravno, a u hrvatski preko latinskog jezika. Postoji nešto razlika u zemljopisnom nazivlju.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5"/>
        <w:gridCol w:w="1100"/>
        <w:gridCol w:w="1100"/>
        <w:gridCol w:w="1087"/>
        <w:gridCol w:w="4448"/>
      </w:tblGrid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Engleski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Bosanski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Hrvatski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Srpski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Bilješka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2A4D79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7" w:tooltip="Bethlehem" w:history="1">
              <w:r w:rsidR="009D622F" w:rsidRPr="009D62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Bethlehem</w:t>
              </w:r>
            </w:hyperlink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Betlehem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Betlehem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Vitlejem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Iz latinskog u hrvatski, iz grčkog u srpski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Athens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Atina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Atena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Atina</w:t>
            </w:r>
          </w:p>
        </w:tc>
        <w:tc>
          <w:tcPr>
            <w:tcW w:w="0" w:type="auto"/>
            <w:vMerge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Europe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Evropa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Europa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Evropa</w:t>
            </w:r>
          </w:p>
        </w:tc>
        <w:tc>
          <w:tcPr>
            <w:tcW w:w="0" w:type="auto"/>
            <w:vMerge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Cyprus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Kipar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Cipar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Kipar</w:t>
            </w:r>
          </w:p>
        </w:tc>
        <w:tc>
          <w:tcPr>
            <w:tcW w:w="0" w:type="auto"/>
            <w:vMerge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chlorine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hlor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72732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  <w:r w:rsidR="009D622F"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lor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hlor</w:t>
            </w:r>
          </w:p>
        </w:tc>
        <w:tc>
          <w:tcPr>
            <w:tcW w:w="0" w:type="auto"/>
            <w:vMerge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impedance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impedanca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impedanca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impedansa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Iz latinskog u hrvatski, iz francuskog u srpski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But: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license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licenca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licenca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licenca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Iz latinskog u sve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tendency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tendencija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tendencija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tendencija</w:t>
            </w:r>
          </w:p>
        </w:tc>
        <w:tc>
          <w:tcPr>
            <w:tcW w:w="0" w:type="auto"/>
            <w:vMerge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9D622F" w:rsidRPr="009D622F" w:rsidRDefault="009D622F" w:rsidP="009D6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t>Javljaju se razlike u rodu pojedinih imenica.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2"/>
        <w:gridCol w:w="1594"/>
        <w:gridCol w:w="967"/>
        <w:gridCol w:w="81"/>
      </w:tblGrid>
      <w:tr w:rsidR="009D622F" w:rsidRPr="009D622F" w:rsidTr="009D622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Engleski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Srpski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Hrvatski</w:t>
            </w:r>
          </w:p>
        </w:tc>
      </w:tr>
      <w:tr w:rsidR="009D622F" w:rsidRPr="009D622F" w:rsidTr="009D622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minute (n.)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minut/minuta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minuta</w:t>
            </w:r>
          </w:p>
        </w:tc>
      </w:tr>
      <w:tr w:rsidR="009D622F" w:rsidRPr="009D622F" w:rsidTr="009D622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second (n.)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sekund/sekunda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sekunda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Međutim: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planet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planeta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planet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comet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kometa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komet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territory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teritorija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teritorij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mystery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misterija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misterij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D622F" w:rsidRPr="009D622F" w:rsidRDefault="009D622F" w:rsidP="009D62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9D622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Upitne zamjenice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8"/>
        <w:gridCol w:w="2140"/>
        <w:gridCol w:w="2275"/>
      </w:tblGrid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Engleski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Srpski i bosanski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Hrvatski i crnogorski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What did he say?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Šta</w:t>
            </w: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je rekao?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Što</w:t>
            </w: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je rekao?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Ask him what he said.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Pitaj ga </w:t>
            </w: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šta</w:t>
            </w: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je rekao.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Pitaj ga </w:t>
            </w: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što</w:t>
            </w: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je rekao.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What he said was a lie.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To </w:t>
            </w: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što</w:t>
            </w: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je rekao je laž.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To </w:t>
            </w: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što</w:t>
            </w: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je rekao je laž.</w:t>
            </w:r>
          </w:p>
        </w:tc>
      </w:tr>
    </w:tbl>
    <w:p w:rsidR="009D622F" w:rsidRPr="009D622F" w:rsidRDefault="009D622F" w:rsidP="009D62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8"/>
        <w:gridCol w:w="2140"/>
        <w:gridCol w:w="2275"/>
      </w:tblGrid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Engleski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Srpski i bosanski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Hrvatski i crnogorski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What did he say?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Šta</w:t>
            </w: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je rekao?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Što</w:t>
            </w: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je rekao?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Ask him what he said.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Pitaj ga </w:t>
            </w: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šta</w:t>
            </w: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je rekao.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Pitaj ga </w:t>
            </w: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što</w:t>
            </w: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je rekao.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What he said was a lie.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To </w:t>
            </w: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što</w:t>
            </w: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je rekao je laž.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To </w:t>
            </w: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što</w:t>
            </w: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je rekao je laž.</w:t>
            </w:r>
          </w:p>
        </w:tc>
      </w:tr>
    </w:tbl>
    <w:p w:rsidR="009D622F" w:rsidRPr="009D622F" w:rsidRDefault="009D622F" w:rsidP="009D62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5"/>
        <w:gridCol w:w="2908"/>
        <w:gridCol w:w="1460"/>
        <w:gridCol w:w="1422"/>
      </w:tblGrid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Engleski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bosanski i (i)jekavski srpski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Hrvatski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Crnogorski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Where will you be?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Gdje</w:t>
            </w: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ćeš biti?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Gdje</w:t>
            </w: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ćeš biti?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Đe</w:t>
            </w: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ćeš biti?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Where will you go?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Gdje</w:t>
            </w: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ćeš ići??</w:t>
            </w: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(</w:t>
            </w: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Kuda</w:t>
            </w: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ćeš ići?)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Kamo</w:t>
            </w: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ćeš ići?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Đe</w:t>
            </w: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ćeš ići?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Which way will you go?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Kuda</w:t>
            </w: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ćeš ići?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Kuda</w:t>
            </w: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ćeš ići?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Kuda</w:t>
            </w: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ćeš ići?</w:t>
            </w:r>
          </w:p>
        </w:tc>
      </w:tr>
    </w:tbl>
    <w:p w:rsidR="009D622F" w:rsidRPr="009D622F" w:rsidRDefault="009D622F" w:rsidP="009D62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9D622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Sintaksa</w:t>
      </w:r>
    </w:p>
    <w:p w:rsidR="009D622F" w:rsidRPr="009D622F" w:rsidRDefault="009D622F" w:rsidP="009D6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t>Za hrvatski je jezik karakteristično češće koristiti infinitiv, a za srpski tvorbu da+prezent.</w:t>
      </w:r>
    </w:p>
    <w:p w:rsidR="009D622F" w:rsidRPr="009D622F" w:rsidRDefault="009D622F" w:rsidP="009D62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t>hrvatski: Ja ću to učiniti. Ja hoću to učiniti.</w:t>
      </w:r>
    </w:p>
    <w:p w:rsidR="009D622F" w:rsidRPr="009D622F" w:rsidRDefault="009D622F" w:rsidP="009D62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srpski: Ja ću to </w:t>
      </w:r>
      <w:proofErr w:type="gramStart"/>
      <w:r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t>da učinim</w:t>
      </w:r>
      <w:proofErr w:type="gramEnd"/>
      <w:r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Ja hoću to </w:t>
      </w:r>
      <w:proofErr w:type="gramStart"/>
      <w:r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t>da učinim</w:t>
      </w:r>
      <w:proofErr w:type="gramEnd"/>
      <w:r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D622F" w:rsidRPr="009D622F" w:rsidRDefault="009D622F" w:rsidP="009D6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t>Razlike postoje i u upitnom obliku.</w:t>
      </w:r>
    </w:p>
    <w:p w:rsidR="009D622F" w:rsidRPr="009D622F" w:rsidRDefault="009D622F" w:rsidP="009D62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t>hrvatski: Je li moguće? Voliš li me?</w:t>
      </w:r>
    </w:p>
    <w:p w:rsidR="009D622F" w:rsidRPr="009D622F" w:rsidRDefault="009D622F" w:rsidP="009D62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srpski: Da </w:t>
      </w:r>
      <w:proofErr w:type="gramStart"/>
      <w:r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t>li</w:t>
      </w:r>
      <w:proofErr w:type="gramEnd"/>
      <w:r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moguće? Da </w:t>
      </w:r>
      <w:proofErr w:type="gramStart"/>
      <w:r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t>li</w:t>
      </w:r>
      <w:proofErr w:type="gramEnd"/>
      <w:r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 voliš?</w:t>
      </w:r>
    </w:p>
    <w:p w:rsidR="009D622F" w:rsidRPr="009D622F" w:rsidRDefault="009D622F" w:rsidP="009D6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Dobar je primjer glagol </w:t>
      </w:r>
      <w:r w:rsidRPr="009D622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trebati</w:t>
      </w:r>
      <w:r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D622F" w:rsidRPr="009D622F" w:rsidRDefault="009D622F" w:rsidP="009D62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t>hrvatski: Petar treba novac. Ne trebaš me. Trebam raditi.</w:t>
      </w:r>
    </w:p>
    <w:p w:rsidR="009D622F" w:rsidRPr="009D622F" w:rsidRDefault="009D622F" w:rsidP="009D62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srpski: Petru treba novac. Ne trebam ti. Treba </w:t>
      </w:r>
      <w:proofErr w:type="gramStart"/>
      <w:r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t>da radim</w:t>
      </w:r>
      <w:proofErr w:type="gramEnd"/>
      <w:r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D622F" w:rsidRPr="009D622F" w:rsidRDefault="009D622F" w:rsidP="009D62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9D622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Rječnik</w:t>
      </w:r>
    </w:p>
    <w:p w:rsidR="009D622F" w:rsidRPr="009D622F" w:rsidRDefault="009D622F" w:rsidP="009D6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t>Hrvatski nastoji koristiti što manje usvojenica i tuđica. Tako zadržava slavenske izraze za mjesece.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2"/>
        <w:gridCol w:w="967"/>
        <w:gridCol w:w="1047"/>
        <w:gridCol w:w="1062"/>
      </w:tblGrid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Engleski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Hrvatski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Srpski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Bosanski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January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siječanj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72732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</w:t>
            </w:r>
            <w:r w:rsidR="009D622F"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anuar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januar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February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veljača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72732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</w:t>
            </w:r>
            <w:r w:rsidR="009D622F"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ebruar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februar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March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ožujak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72732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r w:rsidR="009D622F"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mart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April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travanj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72732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r w:rsidR="009D622F"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pril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april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May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svibanj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72732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r w:rsidR="009D622F"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aj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maj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June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lipanj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72732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</w:t>
            </w:r>
            <w:r w:rsidR="009D622F"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</w:t>
            </w:r>
            <w:r w:rsidR="009D622F"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jun</w:t>
            </w: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July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srpanj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72732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</w:t>
            </w:r>
            <w:r w:rsidR="009D622F"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</w:t>
            </w:r>
            <w:r w:rsidR="009D622F"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jul</w:t>
            </w: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August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kolovoz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72732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August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</w:t>
            </w: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gust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September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rujan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septembar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septembar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October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listopad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72732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</w:t>
            </w:r>
            <w:r w:rsidR="009D622F"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ktobar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oktobar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November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studeni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novembar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novembar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December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prosinac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decembar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decembar</w:t>
            </w:r>
          </w:p>
        </w:tc>
      </w:tr>
    </w:tbl>
    <w:p w:rsidR="009D622F" w:rsidRPr="009D622F" w:rsidRDefault="009D622F" w:rsidP="009D6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t>Hrvatski za razliku od ostalih standarda ima izrazite purističke tendencije.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9"/>
        <w:gridCol w:w="1087"/>
        <w:gridCol w:w="1060"/>
        <w:gridCol w:w="1813"/>
        <w:gridCol w:w="1249"/>
      </w:tblGrid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Engleski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Srpski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Hrvatski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Bosanski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Crnogorski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one thousand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hiljada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tisuća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hiljada (preferred)</w:t>
            </w: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tisuća (allowed)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hiljada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factory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fabrika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tvornica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fabrika</w:t>
            </w: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tvornica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fabrika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rice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pirinač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72732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</w:t>
            </w:r>
            <w:r w:rsidR="009D622F"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iža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riža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oriz</w:t>
            </w: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riža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carrot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šargarepa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mrkva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mrkva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šargarepa</w:t>
            </w: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mrkva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trousers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pantalone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hlače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hlače</w:t>
            </w: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pantalone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pantalone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music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muzika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glazba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muzika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muzika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library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biblioteka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knjižnica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biblioteka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biblioteka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bread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hleb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kruh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hljeb/kruh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hljeb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millennium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milenijum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tisućljeće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milenij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milenijum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spinach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spanać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špinat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špinat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spanać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football</w:t>
            </w:r>
          </w:p>
        </w:tc>
        <w:tc>
          <w:tcPr>
            <w:tcW w:w="0" w:type="auto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fudbal</w:t>
            </w:r>
          </w:p>
        </w:tc>
        <w:tc>
          <w:tcPr>
            <w:tcW w:w="0" w:type="auto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nogomet</w:t>
            </w:r>
          </w:p>
        </w:tc>
        <w:tc>
          <w:tcPr>
            <w:tcW w:w="0" w:type="auto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fudbal</w:t>
            </w: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nogomet</w:t>
            </w: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1</w:t>
            </w:r>
          </w:p>
        </w:tc>
        <w:tc>
          <w:tcPr>
            <w:tcW w:w="0" w:type="auto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fudbal</w:t>
            </w: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nogomet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train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voz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72732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9D622F"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lak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voz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voz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wave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talas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72732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9D622F"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talas</w:t>
            </w: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val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</w:t>
            </w: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talas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person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lice</w:t>
            </w: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osoba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lice</w:t>
            </w: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osoba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</w:t>
            </w: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lice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uncivil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nevaspitan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neodgojen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neodgojen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nevaspitan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one's own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sopstveno</w:t>
            </w: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vlastito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osobno</w:t>
            </w: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vlastito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vlastito</w:t>
            </w: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sopstveno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vlastito</w:t>
            </w: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sopstveno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road</w:t>
            </w:r>
          </w:p>
        </w:tc>
        <w:tc>
          <w:tcPr>
            <w:tcW w:w="0" w:type="auto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put</w:t>
            </w: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drum</w:t>
            </w:r>
          </w:p>
        </w:tc>
        <w:tc>
          <w:tcPr>
            <w:tcW w:w="0" w:type="auto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cesta</w:t>
            </w: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put</w:t>
            </w:r>
          </w:p>
        </w:tc>
        <w:tc>
          <w:tcPr>
            <w:tcW w:w="0" w:type="auto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put</w:t>
            </w: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cesta</w:t>
            </w:r>
          </w:p>
        </w:tc>
        <w:tc>
          <w:tcPr>
            <w:tcW w:w="0" w:type="auto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put</w:t>
            </w: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cesta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road toll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drumarina</w:t>
            </w: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putarina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cestarina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putarina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putarina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Međutim: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dad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tata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72732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</w:t>
            </w:r>
            <w:r w:rsidR="009D622F"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ata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tata</w:t>
            </w: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babo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tata</w:t>
            </w: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tajo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tomato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paradajz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rajčica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paradajz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paradajz</w:t>
            </w:r>
          </w:p>
        </w:tc>
      </w:tr>
      <w:tr w:rsidR="00972732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732" w:rsidRPr="009D622F" w:rsidRDefault="00972732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72732" w:rsidRPr="009D622F" w:rsidRDefault="00972732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72732" w:rsidRPr="009D622F" w:rsidRDefault="00972732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72732" w:rsidRPr="009D622F" w:rsidRDefault="00972732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72732" w:rsidRPr="009D622F" w:rsidRDefault="00972732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9D622F" w:rsidRPr="009D622F" w:rsidRDefault="009D622F" w:rsidP="009D62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8"/>
        <w:gridCol w:w="980"/>
        <w:gridCol w:w="1020"/>
        <w:gridCol w:w="2021"/>
      </w:tblGrid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Engleski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Srpski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Hrvatski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Bosanski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 accept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prihvatati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prihvaćati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prihvatati/prihvaćati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happy, lucky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srećan</w:t>
            </w: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sretan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sretan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sretan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 comprehend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shvatati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shvaćati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shvatati/shvaćati</w:t>
            </w:r>
          </w:p>
        </w:tc>
      </w:tr>
      <w:tr w:rsidR="00972732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732" w:rsidRDefault="00972732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72732" w:rsidRPr="009D622F" w:rsidRDefault="00972732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72732" w:rsidRPr="009D622F" w:rsidRDefault="00972732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72732" w:rsidRPr="009D622F" w:rsidRDefault="00972732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72732" w:rsidRPr="009D622F" w:rsidRDefault="00972732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But:</w:t>
            </w:r>
          </w:p>
        </w:tc>
      </w:tr>
      <w:tr w:rsidR="009D622F" w:rsidRPr="009D622F" w:rsidTr="009D62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 catch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hvatati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hvatati</w:t>
            </w: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loviti</w:t>
            </w:r>
          </w:p>
        </w:tc>
        <w:tc>
          <w:tcPr>
            <w:tcW w:w="0" w:type="auto"/>
            <w:vAlign w:val="center"/>
            <w:hideMark/>
          </w:tcPr>
          <w:p w:rsidR="009D622F" w:rsidRPr="009D622F" w:rsidRDefault="009D622F" w:rsidP="009D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hvatati</w:t>
            </w:r>
          </w:p>
        </w:tc>
      </w:tr>
    </w:tbl>
    <w:p w:rsidR="009D622F" w:rsidRPr="009D622F" w:rsidRDefault="009D622F" w:rsidP="009D6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t>Slijede primjeri posve različitih rečenica na srpskom i hrvatskom.</w:t>
      </w:r>
    </w:p>
    <w:p w:rsidR="009D622F" w:rsidRPr="009D622F" w:rsidRDefault="009D622F" w:rsidP="009D6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62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Srpski</w:t>
      </w:r>
    </w:p>
    <w:p w:rsidR="009D622F" w:rsidRPr="009D622F" w:rsidRDefault="009D622F" w:rsidP="009D62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t>1. U pogledu izduvnih gasova i zagađivanja vazduha u Jerusalimu, treba da se preduzmu mere bezbednosti.</w:t>
      </w:r>
    </w:p>
    <w:p w:rsidR="009D622F" w:rsidRPr="009D622F" w:rsidRDefault="009D622F" w:rsidP="009D62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t>2. Bela so za kuvanje je hemijsko jedinjenje natrijuma i hlora.</w:t>
      </w:r>
    </w:p>
    <w:p w:rsidR="009D622F" w:rsidRPr="009D622F" w:rsidRDefault="009D622F" w:rsidP="009D62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t>3. Voz sa železničke stanice krenuće tačno u deset časova.</w:t>
      </w:r>
    </w:p>
    <w:p w:rsidR="009D622F" w:rsidRPr="009D622F" w:rsidRDefault="009D622F" w:rsidP="009D62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t>4. Svetski šampionat u fudbalu 2010. [dve hiljade i desete] osvojila je Španija pobedivši u finalu Holandiju golom Inijeste u 116. minutu utakmice.</w:t>
      </w:r>
    </w:p>
    <w:p w:rsidR="009D622F" w:rsidRPr="009D622F" w:rsidRDefault="009D622F" w:rsidP="009D62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t>5. Dok kuvamo supu, dodaćemo šargarepu i mirođiju.</w:t>
      </w:r>
    </w:p>
    <w:p w:rsidR="009D622F" w:rsidRPr="009D622F" w:rsidRDefault="009D622F" w:rsidP="009D6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62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Hrvatski</w:t>
      </w:r>
    </w:p>
    <w:p w:rsidR="009D622F" w:rsidRPr="009D622F" w:rsidRDefault="009D622F" w:rsidP="009D62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t>1. Glede ispušnih plinova i onečišćivanja jeruzalemskog zraka, treba poduzeti sigurnosne mjere.</w:t>
      </w:r>
    </w:p>
    <w:p w:rsidR="009D622F" w:rsidRPr="009D622F" w:rsidRDefault="009D622F" w:rsidP="009D62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t>2. Bijela kuhinjska sol kemijski je spoj natrija i klora.</w:t>
      </w:r>
    </w:p>
    <w:p w:rsidR="009D622F" w:rsidRPr="009D622F" w:rsidRDefault="009D622F" w:rsidP="009D62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t>3. Vlak sa željezničkog kolodvora krenut će točno u deset sati.</w:t>
      </w:r>
    </w:p>
    <w:p w:rsidR="009D622F" w:rsidRPr="009D622F" w:rsidRDefault="009D622F" w:rsidP="009D62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t>4. Svjetsko nogometno prvenstvo 2010. [dvije tisuće i desete] osvojila je Španjolska pobijedivši u završnici Nizozemsku 1:0 Iniestinim pogotkom u 116. minuti utakmice.</w:t>
      </w:r>
    </w:p>
    <w:p w:rsidR="009D622F" w:rsidRPr="009D622F" w:rsidRDefault="009D622F" w:rsidP="009D62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622F">
        <w:rPr>
          <w:rFonts w:ascii="Times New Roman" w:eastAsia="Times New Roman" w:hAnsi="Times New Roman" w:cs="Times New Roman"/>
          <w:sz w:val="24"/>
          <w:szCs w:val="24"/>
          <w:lang w:eastAsia="cs-CZ"/>
        </w:rPr>
        <w:t>5. Dok kuhamo juhu, dodat ćemo mrkvu i kopar.</w:t>
      </w:r>
    </w:p>
    <w:p w:rsidR="0068569E" w:rsidRDefault="0068569E"/>
    <w:sectPr w:rsidR="0068569E" w:rsidSect="00685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2308E"/>
    <w:multiLevelType w:val="multilevel"/>
    <w:tmpl w:val="C35C3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846FF9"/>
    <w:multiLevelType w:val="multilevel"/>
    <w:tmpl w:val="0CA47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527CDD"/>
    <w:multiLevelType w:val="multilevel"/>
    <w:tmpl w:val="94C25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D649ED"/>
    <w:multiLevelType w:val="multilevel"/>
    <w:tmpl w:val="C136E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7E6AD5"/>
    <w:multiLevelType w:val="multilevel"/>
    <w:tmpl w:val="6F80E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FB38DE"/>
    <w:multiLevelType w:val="multilevel"/>
    <w:tmpl w:val="95CA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AD71DA"/>
    <w:multiLevelType w:val="multilevel"/>
    <w:tmpl w:val="0330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9D622F"/>
    <w:rsid w:val="002A4D79"/>
    <w:rsid w:val="0068569E"/>
    <w:rsid w:val="00972732"/>
    <w:rsid w:val="009D6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69E"/>
  </w:style>
  <w:style w:type="paragraph" w:styleId="Nadpis1">
    <w:name w:val="heading 1"/>
    <w:basedOn w:val="Normln"/>
    <w:link w:val="Nadpis1Char"/>
    <w:uiPriority w:val="9"/>
    <w:qFormat/>
    <w:rsid w:val="009D62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9D62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D62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D622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D622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D622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D622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D622F"/>
    <w:rPr>
      <w:color w:val="800080"/>
      <w:u w:val="single"/>
    </w:rPr>
  </w:style>
  <w:style w:type="character" w:customStyle="1" w:styleId="tocnumber">
    <w:name w:val="tocnumber"/>
    <w:basedOn w:val="Standardnpsmoodstavce"/>
    <w:rsid w:val="009D622F"/>
  </w:style>
  <w:style w:type="character" w:customStyle="1" w:styleId="toctext">
    <w:name w:val="toctext"/>
    <w:basedOn w:val="Standardnpsmoodstavce"/>
    <w:rsid w:val="009D622F"/>
  </w:style>
  <w:style w:type="character" w:customStyle="1" w:styleId="mw-headline">
    <w:name w:val="mw-headline"/>
    <w:basedOn w:val="Standardnpsmoodstavce"/>
    <w:rsid w:val="009D62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9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2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.wikipedia.org/wiki/Srpskohrvatski_jezik" TargetMode="External"/><Relationship Id="rId13" Type="http://schemas.openxmlformats.org/officeDocument/2006/relationships/hyperlink" Target="https://sh.wikipedia.org/wiki/NDH" TargetMode="External"/><Relationship Id="rId18" Type="http://schemas.openxmlformats.org/officeDocument/2006/relationships/hyperlink" Target="https://sh.wikipedia.org/wiki/1954." TargetMode="External"/><Relationship Id="rId26" Type="http://schemas.openxmlformats.org/officeDocument/2006/relationships/hyperlink" Target="https://sh.wikipedia.org/wiki/%C4%86irilic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h.wikipedia.org/wiki/Usporedba_standardnog_srpskog,_hrvatskog,_bosanskog_i_crnogorskog_jezika" TargetMode="External"/><Relationship Id="rId7" Type="http://schemas.openxmlformats.org/officeDocument/2006/relationships/hyperlink" Target="https://sh.wikipedia.org/wiki/Bosanski" TargetMode="External"/><Relationship Id="rId12" Type="http://schemas.openxmlformats.org/officeDocument/2006/relationships/hyperlink" Target="https://sh.wikipedia.org/wiki/Usporedba_standardnog_srpskog,_hrvatskog,_bosanskog_i_crnogorskog_jezika" TargetMode="External"/><Relationship Id="rId17" Type="http://schemas.openxmlformats.org/officeDocument/2006/relationships/hyperlink" Target="https://sh.wikipedia.org/wiki/10._prosinca" TargetMode="External"/><Relationship Id="rId25" Type="http://schemas.openxmlformats.org/officeDocument/2006/relationships/hyperlink" Target="https://sh.wikipedia.org/wiki/Latini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.wikipedia.org/wiki/Novosadski_dogovor" TargetMode="External"/><Relationship Id="rId20" Type="http://schemas.openxmlformats.org/officeDocument/2006/relationships/hyperlink" Target="https://sh.wikipedia.org/wiki/2008.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h.wikipedia.org/wiki/Hrvatski_jezik" TargetMode="External"/><Relationship Id="rId11" Type="http://schemas.openxmlformats.org/officeDocument/2006/relationships/hyperlink" Target="https://sh.wikipedia.org/wiki/%C5%A0tokavsko_narje%C4%8Dje" TargetMode="External"/><Relationship Id="rId24" Type="http://schemas.openxmlformats.org/officeDocument/2006/relationships/hyperlink" Target="https://sh.wikipedia.org/wiki/1989." TargetMode="External"/><Relationship Id="rId5" Type="http://schemas.openxmlformats.org/officeDocument/2006/relationships/hyperlink" Target="https://sh.wikipedia.org/wiki/Srpski_jezik" TargetMode="External"/><Relationship Id="rId15" Type="http://schemas.openxmlformats.org/officeDocument/2006/relationships/hyperlink" Target="https://sh.wikipedia.org/wiki/Usporedba_standardnog_srpskog,_hrvatskog,_bosanskog_i_crnogorskog_jezika" TargetMode="External"/><Relationship Id="rId23" Type="http://schemas.openxmlformats.org/officeDocument/2006/relationships/hyperlink" Target="https://sh.wikipedia.org/wiki/1940.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h.wikipedia.org/wiki/Crnogorski_jezik" TargetMode="External"/><Relationship Id="rId19" Type="http://schemas.openxmlformats.org/officeDocument/2006/relationships/hyperlink" Target="https://sh.wikipedia.org/wiki/1990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.wikipedia.org/wiki/Crna_Gora" TargetMode="External"/><Relationship Id="rId14" Type="http://schemas.openxmlformats.org/officeDocument/2006/relationships/hyperlink" Target="https://sh.wikipedia.org/w/index.php?title=Korijenski_pravopis&amp;action=edit&amp;redlink=1" TargetMode="External"/><Relationship Id="rId22" Type="http://schemas.openxmlformats.org/officeDocument/2006/relationships/hyperlink" Target="https://sh.wikipedia.org/wiki/1935." TargetMode="External"/><Relationship Id="rId27" Type="http://schemas.openxmlformats.org/officeDocument/2006/relationships/hyperlink" Target="https://sh.wikipedia.org/wiki/Bethlehe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2152</Words>
  <Characters>12703</Characters>
  <Application>Microsoft Office Word</Application>
  <DocSecurity>0</DocSecurity>
  <Lines>105</Lines>
  <Paragraphs>29</Paragraphs>
  <ScaleCrop>false</ScaleCrop>
  <Company/>
  <LinksUpToDate>false</LinksUpToDate>
  <CharactersWithSpaces>14826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2</cp:revision>
  <dcterms:created xsi:type="dcterms:W3CDTF">2016-04-11T12:58:00Z</dcterms:created>
  <dcterms:modified xsi:type="dcterms:W3CDTF">2016-04-12T15:39:00Z</dcterms:modified>
</cp:coreProperties>
</file>