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50" w:rsidRDefault="008B5150" w:rsidP="008B5150">
      <w:pPr>
        <w:pStyle w:val="Nadpis1"/>
        <w:rPr>
          <w:lang w:val="es-ES"/>
        </w:rPr>
      </w:pPr>
      <w:r>
        <w:rPr>
          <w:lang w:val="es-ES"/>
        </w:rPr>
        <w:t xml:space="preserve">Tema 1. </w:t>
      </w:r>
      <w:r>
        <w:rPr>
          <w:lang w:val="es-ES"/>
        </w:rPr>
        <w:t>Los primeros documentos romances</w:t>
      </w:r>
    </w:p>
    <w:p w:rsidR="008B5150" w:rsidRDefault="008B5150" w:rsidP="008B5150">
      <w:pPr>
        <w:pStyle w:val="Odstavecseseznamem"/>
        <w:numPr>
          <w:ilvl w:val="0"/>
          <w:numId w:val="6"/>
        </w:numPr>
        <w:rPr>
          <w:lang w:val="es-ES"/>
        </w:rPr>
      </w:pPr>
      <w:r w:rsidRPr="008B5150">
        <w:rPr>
          <w:lang w:val="es-ES"/>
        </w:rPr>
        <w:t>La tradición hispanorromana visigótica</w:t>
      </w:r>
      <w:r>
        <w:rPr>
          <w:lang w:val="es-ES"/>
        </w:rPr>
        <w:t xml:space="preserve">: </w:t>
      </w:r>
      <w:r w:rsidRPr="008B5150">
        <w:rPr>
          <w:lang w:val="es-ES"/>
        </w:rPr>
        <w:t>conservó el bajo latín para documentos eclesiásticos y notariales (los únicos documentos conservados)</w:t>
      </w:r>
      <w:r>
        <w:rPr>
          <w:lang w:val="es-ES"/>
        </w:rPr>
        <w:t>;</w:t>
      </w:r>
    </w:p>
    <w:p w:rsidR="008B5150" w:rsidRPr="008B5150" w:rsidRDefault="008B5150" w:rsidP="008B5150">
      <w:pPr>
        <w:pStyle w:val="Odstavecseseznamem"/>
        <w:numPr>
          <w:ilvl w:val="0"/>
          <w:numId w:val="6"/>
        </w:numPr>
        <w:rPr>
          <w:lang w:val="es-ES"/>
        </w:rPr>
      </w:pPr>
      <w:r>
        <w:rPr>
          <w:lang w:val="es-ES"/>
        </w:rPr>
        <w:t>N</w:t>
      </w:r>
      <w:r w:rsidRPr="008B5150">
        <w:rPr>
          <w:lang w:val="es-ES"/>
        </w:rPr>
        <w:t>o permite notar con claridad el proceso de distanciamiento entre la lengua popular (los primitivos romances) y el bajo latín.</w:t>
      </w:r>
    </w:p>
    <w:p w:rsidR="008B5150" w:rsidRDefault="008B5150" w:rsidP="008B5150">
      <w:pPr>
        <w:pStyle w:val="Odstavecseseznamem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Pérdida </w:t>
      </w:r>
      <w:r w:rsidRPr="008B5150">
        <w:rPr>
          <w:lang w:val="es-ES"/>
        </w:rPr>
        <w:t>de</w:t>
      </w:r>
      <w:r>
        <w:rPr>
          <w:lang w:val="es-ES"/>
        </w:rPr>
        <w:t xml:space="preserve">l bajo latín entre los clérigos: </w:t>
      </w:r>
      <w:r w:rsidRPr="008B5150">
        <w:rPr>
          <w:lang w:val="es-ES"/>
        </w:rPr>
        <w:t>Brigantium – Vegratium; immobile – inmovele; flumine – flumene, etc.</w:t>
      </w:r>
    </w:p>
    <w:p w:rsidR="008B5150" w:rsidRDefault="008B5150" w:rsidP="008B5150">
      <w:pPr>
        <w:pStyle w:val="Odstavecseseznamem"/>
        <w:numPr>
          <w:ilvl w:val="0"/>
          <w:numId w:val="6"/>
        </w:numPr>
        <w:rPr>
          <w:lang w:val="es-ES"/>
        </w:rPr>
      </w:pPr>
      <w:r>
        <w:rPr>
          <w:lang w:val="es-ES"/>
        </w:rPr>
        <w:t>Esfuerzos</w:t>
      </w:r>
      <w:r w:rsidRPr="008B5150">
        <w:rPr>
          <w:lang w:val="es-ES"/>
        </w:rPr>
        <w:t xml:space="preserve"> para impedir la pérdida de las postónicas, la formación de la yod y la sonorización de las consonantes intervocálicas; </w:t>
      </w:r>
      <w:r w:rsidR="00F3055A">
        <w:rPr>
          <w:lang w:val="es-ES"/>
        </w:rPr>
        <w:t>cf. =&gt;</w:t>
      </w:r>
    </w:p>
    <w:p w:rsidR="008B5150" w:rsidRPr="00F3055A" w:rsidRDefault="00F3055A" w:rsidP="008B5150">
      <w:pPr>
        <w:pStyle w:val="Odstavecseseznamem"/>
        <w:numPr>
          <w:ilvl w:val="0"/>
          <w:numId w:val="6"/>
        </w:numPr>
        <w:rPr>
          <w:lang w:val="pt-PT"/>
        </w:rPr>
      </w:pPr>
      <w:r>
        <w:rPr>
          <w:lang w:val="pt-PT"/>
        </w:rPr>
        <w:t>D</w:t>
      </w:r>
      <w:r w:rsidRPr="00F3055A">
        <w:rPr>
          <w:lang w:val="pt-PT"/>
        </w:rPr>
        <w:t>ocumentados</w:t>
      </w:r>
      <w:r>
        <w:rPr>
          <w:lang w:val="pt-PT"/>
        </w:rPr>
        <w:t>:</w:t>
      </w:r>
      <w:r w:rsidRPr="00F3055A">
        <w:rPr>
          <w:lang w:val="pt-PT"/>
        </w:rPr>
        <w:t xml:space="preserve"> </w:t>
      </w:r>
      <w:r w:rsidR="008B5150" w:rsidRPr="00F3055A">
        <w:rPr>
          <w:lang w:val="pt-PT"/>
        </w:rPr>
        <w:t>proprio &gt; probrio; aedificare &gt; edivigare; articulum &gt; artigulo, etc.</w:t>
      </w:r>
    </w:p>
    <w:p w:rsidR="00F3055A" w:rsidRDefault="008B5150" w:rsidP="00F3055A">
      <w:pPr>
        <w:pStyle w:val="Odstavecseseznamem"/>
        <w:numPr>
          <w:ilvl w:val="0"/>
          <w:numId w:val="6"/>
        </w:numPr>
        <w:rPr>
          <w:lang w:val="es-ES"/>
        </w:rPr>
      </w:pPr>
      <w:r w:rsidRPr="00F3055A">
        <w:rPr>
          <w:lang w:val="es-ES"/>
        </w:rPr>
        <w:t>Toda palabra latina se podía romancear y toda palabra latina podía relatinizarse</w:t>
      </w:r>
      <w:r w:rsidR="00F3055A">
        <w:rPr>
          <w:lang w:val="es-ES"/>
        </w:rPr>
        <w:t>;</w:t>
      </w:r>
    </w:p>
    <w:p w:rsidR="00F3055A" w:rsidRDefault="00F3055A" w:rsidP="00F3055A">
      <w:pPr>
        <w:pStyle w:val="Odstavecseseznamem"/>
        <w:numPr>
          <w:ilvl w:val="0"/>
          <w:numId w:val="6"/>
        </w:numPr>
        <w:rPr>
          <w:lang w:val="es-ES"/>
        </w:rPr>
      </w:pPr>
      <w:r w:rsidRPr="00F3055A">
        <w:rPr>
          <w:lang w:val="es-ES"/>
        </w:rPr>
        <w:t>N</w:t>
      </w:r>
      <w:r w:rsidR="008B5150" w:rsidRPr="00F3055A">
        <w:rPr>
          <w:lang w:val="es-ES"/>
        </w:rPr>
        <w:t>o</w:t>
      </w:r>
      <w:r>
        <w:rPr>
          <w:lang w:val="es-ES"/>
        </w:rPr>
        <w:t xml:space="preserve"> </w:t>
      </w:r>
      <w:r w:rsidR="008B5150" w:rsidRPr="00F3055A">
        <w:rPr>
          <w:lang w:val="es-ES"/>
        </w:rPr>
        <w:t xml:space="preserve">había conciencia de </w:t>
      </w:r>
      <w:r>
        <w:rPr>
          <w:lang w:val="es-ES"/>
        </w:rPr>
        <w:t>una diferenciación de lenguas;</w:t>
      </w:r>
    </w:p>
    <w:p w:rsidR="008B5150" w:rsidRPr="00F3055A" w:rsidRDefault="00F3055A" w:rsidP="00F3055A">
      <w:pPr>
        <w:pStyle w:val="Odstavecseseznamem"/>
        <w:numPr>
          <w:ilvl w:val="0"/>
          <w:numId w:val="6"/>
        </w:numPr>
        <w:rPr>
          <w:lang w:val="es-ES"/>
        </w:rPr>
      </w:pPr>
      <w:r>
        <w:rPr>
          <w:lang w:val="es-ES"/>
        </w:rPr>
        <w:t>Tan solo</w:t>
      </w:r>
      <w:r w:rsidR="008B5150" w:rsidRPr="00F3055A">
        <w:rPr>
          <w:lang w:val="es-ES"/>
        </w:rPr>
        <w:t xml:space="preserve"> </w:t>
      </w:r>
      <w:r>
        <w:rPr>
          <w:lang w:val="es-ES"/>
        </w:rPr>
        <w:t>u</w:t>
      </w:r>
      <w:r w:rsidR="008B5150" w:rsidRPr="00F3055A">
        <w:rPr>
          <w:lang w:val="es-ES"/>
        </w:rPr>
        <w:t xml:space="preserve">na confusión – el habla vulgar =&gt; ‘sermo vulgaris’ o ‘sermo rusticus’, </w:t>
      </w:r>
      <w:r>
        <w:rPr>
          <w:lang w:val="es-ES"/>
        </w:rPr>
        <w:t>i.e.</w:t>
      </w:r>
      <w:r w:rsidR="008B5150" w:rsidRPr="00F3055A">
        <w:rPr>
          <w:lang w:val="es-ES"/>
        </w:rPr>
        <w:t xml:space="preserve"> “hablar a la la manera latina” y no como una lengua distinta al latín.</w:t>
      </w:r>
    </w:p>
    <w:p w:rsidR="008B5150" w:rsidRDefault="008B5150" w:rsidP="008B5150">
      <w:pPr>
        <w:pStyle w:val="Nadpis3"/>
        <w:rPr>
          <w:lang w:val="es-ES"/>
        </w:rPr>
      </w:pPr>
      <w:r>
        <w:rPr>
          <w:lang w:val="es-ES"/>
        </w:rPr>
        <w:t>La influencia de la reforma carolingia</w:t>
      </w:r>
    </w:p>
    <w:p w:rsidR="005E2EDB" w:rsidRDefault="008B5150" w:rsidP="008B5150">
      <w:pPr>
        <w:rPr>
          <w:lang w:val="es-ES"/>
        </w:rPr>
      </w:pPr>
      <w:r>
        <w:rPr>
          <w:lang w:val="es-ES"/>
        </w:rPr>
        <w:t xml:space="preserve">Carlomagno: </w:t>
      </w:r>
    </w:p>
    <w:p w:rsidR="005E2EDB" w:rsidRDefault="008B5150" w:rsidP="005E2EDB">
      <w:pPr>
        <w:pStyle w:val="Odstavecseseznamem"/>
        <w:numPr>
          <w:ilvl w:val="0"/>
          <w:numId w:val="7"/>
        </w:numPr>
        <w:rPr>
          <w:lang w:val="es-ES"/>
        </w:rPr>
      </w:pPr>
      <w:r w:rsidRPr="005E2EDB">
        <w:rPr>
          <w:lang w:val="es-ES"/>
        </w:rPr>
        <w:t>impulsó el renacimiento del interés por la literatura, las artes y la ciencia,</w:t>
      </w:r>
    </w:p>
    <w:p w:rsidR="005E2EDB" w:rsidRDefault="008B5150" w:rsidP="005E2EDB">
      <w:pPr>
        <w:pStyle w:val="Odstavecseseznamem"/>
        <w:numPr>
          <w:ilvl w:val="0"/>
          <w:numId w:val="7"/>
        </w:numPr>
        <w:rPr>
          <w:lang w:val="es-ES"/>
        </w:rPr>
      </w:pPr>
      <w:r w:rsidRPr="005E2EDB">
        <w:rPr>
          <w:lang w:val="es-ES"/>
        </w:rPr>
        <w:t xml:space="preserve"> con la ayuda de</w:t>
      </w:r>
      <w:r w:rsidR="005E2EDB">
        <w:rPr>
          <w:lang w:val="es-ES"/>
        </w:rPr>
        <w:t>:</w:t>
      </w:r>
      <w:r w:rsidRPr="005E2EDB">
        <w:rPr>
          <w:lang w:val="es-ES"/>
        </w:rPr>
        <w:t xml:space="preserve"> Alcuino de York, Teodulfo, Pedro de Pisa, Eginardo o Waldo de Reichenau</w:t>
      </w:r>
      <w:r w:rsidR="005E2EDB">
        <w:rPr>
          <w:lang w:val="es-ES"/>
        </w:rPr>
        <w:t>, etc.</w:t>
      </w:r>
      <w:r w:rsidRPr="005E2EDB">
        <w:rPr>
          <w:lang w:val="es-ES"/>
        </w:rPr>
        <w:t xml:space="preserve"> </w:t>
      </w:r>
    </w:p>
    <w:p w:rsidR="005E2EDB" w:rsidRDefault="008B5150" w:rsidP="005E2EDB">
      <w:pPr>
        <w:pStyle w:val="Odstavecseseznamem"/>
        <w:numPr>
          <w:ilvl w:val="0"/>
          <w:numId w:val="7"/>
        </w:numPr>
        <w:rPr>
          <w:lang w:val="es-ES"/>
        </w:rPr>
      </w:pPr>
      <w:r w:rsidRPr="005E2EDB">
        <w:rPr>
          <w:lang w:val="es-ES"/>
        </w:rPr>
        <w:t>se multiplicaron las escuelas episcopales o catedralicias antecesores de las universidades</w:t>
      </w:r>
      <w:r w:rsidR="005E2EDB">
        <w:rPr>
          <w:lang w:val="es-ES"/>
        </w:rPr>
        <w:t>;</w:t>
      </w:r>
    </w:p>
    <w:p w:rsidR="008B5150" w:rsidRPr="005E2EDB" w:rsidRDefault="008B5150" w:rsidP="005E2EDB">
      <w:pPr>
        <w:pStyle w:val="Odstavecseseznamem"/>
        <w:numPr>
          <w:ilvl w:val="0"/>
          <w:numId w:val="7"/>
        </w:numPr>
        <w:rPr>
          <w:lang w:val="es-ES"/>
        </w:rPr>
      </w:pPr>
      <w:r w:rsidRPr="005E2EDB">
        <w:rPr>
          <w:lang w:val="es-ES"/>
        </w:rPr>
        <w:t>se instauró en ellas el triviu</w:t>
      </w:r>
      <w:r w:rsidR="005E2EDB">
        <w:rPr>
          <w:lang w:val="es-ES"/>
        </w:rPr>
        <w:t>m</w:t>
      </w:r>
      <w:r w:rsidRPr="005E2EDB">
        <w:rPr>
          <w:lang w:val="es-ES"/>
        </w:rPr>
        <w:t xml:space="preserve"> y el cuadrivium (importantes en la época de san Isidoro) y se copiaron muchas obras de la antigüedad clásica que habían sobrevivido.</w:t>
      </w:r>
    </w:p>
    <w:p w:rsidR="008B5150" w:rsidRDefault="008B5150" w:rsidP="008B5150">
      <w:pPr>
        <w:rPr>
          <w:lang w:val="es-ES"/>
        </w:rPr>
      </w:pPr>
      <w:r>
        <w:rPr>
          <w:lang w:val="es-ES"/>
        </w:rPr>
        <w:t xml:space="preserve">Alcuino de York: </w:t>
      </w:r>
    </w:p>
    <w:p w:rsidR="008B5150" w:rsidRDefault="008B5150" w:rsidP="008B5150">
      <w:pPr>
        <w:pStyle w:val="Odstavecseseznamem"/>
        <w:numPr>
          <w:ilvl w:val="0"/>
          <w:numId w:val="1"/>
        </w:numPr>
        <w:rPr>
          <w:lang w:val="es-ES"/>
        </w:rPr>
      </w:pPr>
      <w:r w:rsidRPr="00464250">
        <w:rPr>
          <w:lang w:val="es-ES"/>
        </w:rPr>
        <w:t>introdujo un cambio en el trazo de las letras =&gt; escritura carolingia, diferente de la visigótica</w:t>
      </w:r>
      <w:r>
        <w:rPr>
          <w:lang w:val="es-ES"/>
        </w:rPr>
        <w:t>;</w:t>
      </w:r>
    </w:p>
    <w:p w:rsidR="008B5150" w:rsidRDefault="008B5150" w:rsidP="008B5150">
      <w:pPr>
        <w:pStyle w:val="Odstavecseseznamem"/>
        <w:numPr>
          <w:ilvl w:val="0"/>
          <w:numId w:val="1"/>
        </w:numPr>
        <w:rPr>
          <w:lang w:val="es-ES"/>
        </w:rPr>
      </w:pPr>
      <w:r>
        <w:rPr>
          <w:lang w:val="es-ES"/>
        </w:rPr>
        <w:t>hizo una revisión de la gramática latina corrigiendo el bajo latín =&gt; el latín reformado (una manera de restaurar el latín clásico).</w:t>
      </w:r>
    </w:p>
    <w:p w:rsidR="00FA0602" w:rsidRDefault="00FA0602" w:rsidP="00FA0602">
      <w:pPr>
        <w:pStyle w:val="Nadpis4"/>
        <w:rPr>
          <w:lang w:val="es-ES"/>
        </w:rPr>
        <w:sectPr w:rsidR="00FA0602" w:rsidSect="008B5150"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672DB" w:rsidRDefault="00FA0602" w:rsidP="00FA0602">
      <w:pPr>
        <w:pStyle w:val="Nadpis4"/>
        <w:rPr>
          <w:lang w:val="es-ES"/>
        </w:rPr>
      </w:pPr>
      <w:r>
        <w:rPr>
          <w:lang w:val="es-ES"/>
        </w:rPr>
        <w:lastRenderedPageBreak/>
        <w:t>Escritura visigótica</w:t>
      </w:r>
    </w:p>
    <w:p w:rsidR="00FA0602" w:rsidRPr="00FA0602" w:rsidRDefault="00FA0602" w:rsidP="00FA0602">
      <w:pPr>
        <w:rPr>
          <w:lang w:val="es-ES"/>
        </w:rPr>
      </w:pPr>
      <w:r>
        <w:rPr>
          <w:noProof/>
          <w:lang w:eastAsia="cs-CZ"/>
        </w:rPr>
        <w:lastRenderedPageBreak/>
        <w:drawing>
          <wp:inline distT="0" distB="0" distL="0" distR="0" wp14:anchorId="3E6F1D90" wp14:editId="47CDDFEC">
            <wp:extent cx="3380919" cy="1080000"/>
            <wp:effectExtent l="0" t="0" r="0" b="6350"/>
            <wp:docPr id="4" name="Obrázek 4" descr="https://upload.wikimedia.org/wikipedia/commons/thumb/1/19/AlfabetoVisigodo.png/400px-AlfabetoVisigo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1/19/AlfabetoVisigodo.png/400px-AlfabetoVisigod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91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02" w:rsidRDefault="00FA0602" w:rsidP="00A672DB">
      <w:pPr>
        <w:rPr>
          <w:lang w:val="es-ES"/>
        </w:rPr>
        <w:sectPr w:rsidR="00FA0602" w:rsidSect="00FA0602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FA0602" w:rsidRDefault="00FA0602" w:rsidP="00A672DB">
      <w:pPr>
        <w:rPr>
          <w:lang w:val="es-ES"/>
        </w:rPr>
      </w:pPr>
      <w:r>
        <w:rPr>
          <w:noProof/>
          <w:lang w:eastAsia="cs-CZ"/>
        </w:rPr>
        <w:lastRenderedPageBreak/>
        <w:drawing>
          <wp:inline distT="0" distB="0" distL="0" distR="0" wp14:anchorId="40144CEE" wp14:editId="65D82B63">
            <wp:extent cx="8423295" cy="3780000"/>
            <wp:effectExtent l="0" t="0" r="0" b="0"/>
            <wp:docPr id="3" name="Obrázek 3" descr="http://www.suarezmartos.com/descargas/docencia/PALEOGRAF%C3%8DA%20Y%20CODICOLOG%C3%8DA/PALEOGRAF%C3%8DA/Ejercicios/1.%20Escritura%20visig%C3%B3tica%20redo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uarezmartos.com/descargas/docencia/PALEOGRAF%C3%8DA%20Y%20CODICOLOG%C3%8DA/PALEOGRAF%C3%8DA/Ejercicios/1.%20Escritura%20visig%C3%B3tica%20redond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3295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02" w:rsidRDefault="00FA0602" w:rsidP="00A672DB">
      <w:pPr>
        <w:rPr>
          <w:lang w:val="es-ES"/>
        </w:rPr>
      </w:pPr>
    </w:p>
    <w:p w:rsidR="00FA0602" w:rsidRDefault="00FA0602" w:rsidP="00A672DB">
      <w:pPr>
        <w:rPr>
          <w:lang w:val="es-ES"/>
        </w:rPr>
      </w:pPr>
    </w:p>
    <w:p w:rsidR="005E2EDB" w:rsidRDefault="005E2EDB" w:rsidP="005E2EDB">
      <w:pPr>
        <w:pStyle w:val="Nadpis4"/>
        <w:rPr>
          <w:lang w:val="es-ES"/>
        </w:rPr>
      </w:pPr>
      <w:r w:rsidRPr="005E2EDB">
        <w:rPr>
          <w:lang w:val="es-ES"/>
        </w:rPr>
        <w:lastRenderedPageBreak/>
        <w:t xml:space="preserve">Escritura carolingia </w:t>
      </w:r>
    </w:p>
    <w:p w:rsidR="00FA0602" w:rsidRDefault="00FA0602" w:rsidP="005E2EDB">
      <w:pPr>
        <w:rPr>
          <w:lang w:val="es-ES"/>
        </w:rPr>
        <w:sectPr w:rsidR="00FA0602" w:rsidSect="00FA0602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E2EDB" w:rsidRDefault="005E2EDB" w:rsidP="005E2EDB">
      <w:pPr>
        <w:rPr>
          <w:lang w:val="es-ES"/>
        </w:rPr>
      </w:pPr>
      <w:r>
        <w:rPr>
          <w:noProof/>
          <w:lang w:eastAsia="cs-CZ"/>
        </w:rPr>
        <w:lastRenderedPageBreak/>
        <w:drawing>
          <wp:inline distT="0" distB="0" distL="0" distR="0" wp14:anchorId="7EDA0F5C" wp14:editId="0E8C4039">
            <wp:extent cx="3101793" cy="2880000"/>
            <wp:effectExtent l="0" t="0" r="3810" b="0"/>
            <wp:docPr id="1" name="Obrázek 1" descr="http://personal.us.es/tallafigo/carolina_archivo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nal.us.es/tallafigo/carolina_archivos/image0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793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DB" w:rsidRDefault="005E2EDB" w:rsidP="005E2EDB">
      <w:pPr>
        <w:rPr>
          <w:lang w:val="es-ES"/>
        </w:rPr>
      </w:pPr>
      <w:r>
        <w:rPr>
          <w:noProof/>
          <w:lang w:eastAsia="cs-CZ"/>
        </w:rPr>
        <w:lastRenderedPageBreak/>
        <w:drawing>
          <wp:inline distT="0" distB="0" distL="0" distR="0" wp14:anchorId="358891AA" wp14:editId="5349011F">
            <wp:extent cx="2277218" cy="2880000"/>
            <wp:effectExtent l="0" t="0" r="8890" b="0"/>
            <wp:docPr id="2" name="Obrázek 2" descr="http://personal.us.es/tallafigo/carolina_archivo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sonal.us.es/tallafigo/carolina_archivos/image01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21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02" w:rsidRDefault="00FA0602" w:rsidP="005E2EDB">
      <w:pPr>
        <w:rPr>
          <w:lang w:val="es-ES"/>
        </w:rPr>
        <w:sectPr w:rsidR="00FA0602" w:rsidSect="00FA0602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5E2EDB" w:rsidRDefault="005E2EDB" w:rsidP="005E2EDB">
      <w:pPr>
        <w:rPr>
          <w:lang w:val="es-ES"/>
        </w:rPr>
      </w:pPr>
    </w:p>
    <w:p w:rsidR="008B5150" w:rsidRDefault="008B5150" w:rsidP="008B5150">
      <w:pPr>
        <w:pStyle w:val="Nadpis3"/>
        <w:rPr>
          <w:lang w:val="es-ES"/>
        </w:rPr>
      </w:pPr>
      <w:r>
        <w:rPr>
          <w:lang w:val="es-ES"/>
        </w:rPr>
        <w:t>El descubrimiento de la propia lengua</w:t>
      </w:r>
    </w:p>
    <w:p w:rsidR="008B5150" w:rsidRDefault="008B5150" w:rsidP="00FA0602">
      <w:pPr>
        <w:pStyle w:val="Odstavecseseznamem"/>
        <w:numPr>
          <w:ilvl w:val="0"/>
          <w:numId w:val="8"/>
        </w:numPr>
        <w:rPr>
          <w:lang w:val="es-ES"/>
        </w:rPr>
      </w:pPr>
      <w:r w:rsidRPr="00FA0602">
        <w:rPr>
          <w:lang w:val="es-ES"/>
        </w:rPr>
        <w:t>Clérigos ingleses o irlandeses (como Alcuino)</w:t>
      </w:r>
      <w:r w:rsidR="00FA0602">
        <w:rPr>
          <w:lang w:val="es-ES"/>
        </w:rPr>
        <w:t>: interés</w:t>
      </w:r>
      <w:r w:rsidRPr="00FA0602">
        <w:rPr>
          <w:lang w:val="es-ES"/>
        </w:rPr>
        <w:t xml:space="preserve"> por la escritura del latín para entender mejor los textos en latín (herencia de la Iglesia)</w:t>
      </w:r>
      <w:r w:rsidR="00FA0602">
        <w:rPr>
          <w:lang w:val="es-ES"/>
        </w:rPr>
        <w:t>;</w:t>
      </w:r>
    </w:p>
    <w:p w:rsidR="00FA0602" w:rsidRPr="00FA0602" w:rsidRDefault="00FA0602" w:rsidP="00FA0602">
      <w:pPr>
        <w:pStyle w:val="Odstavecseseznamem"/>
        <w:numPr>
          <w:ilvl w:val="0"/>
          <w:numId w:val="8"/>
        </w:numPr>
        <w:rPr>
          <w:lang w:val="es-ES"/>
        </w:rPr>
      </w:pPr>
      <w:r>
        <w:rPr>
          <w:lang w:val="es-ES"/>
        </w:rPr>
        <w:t>Los textos latinos</w:t>
      </w:r>
      <w:r>
        <w:rPr>
          <w:lang w:val="es-ES"/>
        </w:rPr>
        <w:t>: ¿</w:t>
      </w:r>
      <w:r>
        <w:rPr>
          <w:lang w:val="es-ES"/>
        </w:rPr>
        <w:t xml:space="preserve">cómo se articulaba y </w:t>
      </w:r>
      <w:r>
        <w:rPr>
          <w:lang w:val="es-ES"/>
        </w:rPr>
        <w:t xml:space="preserve">cómo </w:t>
      </w:r>
      <w:r>
        <w:rPr>
          <w:lang w:val="es-ES"/>
        </w:rPr>
        <w:t>se pronunciaba</w:t>
      </w:r>
      <w:r>
        <w:rPr>
          <w:lang w:val="es-ES"/>
        </w:rPr>
        <w:t xml:space="preserve">? </w:t>
      </w:r>
      <w:r>
        <w:rPr>
          <w:lang w:val="es-ES"/>
        </w:rPr>
        <w:t>la correspondencia entre sonidos y letras</w:t>
      </w:r>
    </w:p>
    <w:p w:rsidR="008B5150" w:rsidRDefault="00FA0602" w:rsidP="00FA0602">
      <w:pPr>
        <w:pStyle w:val="Odstavecseseznamem"/>
        <w:numPr>
          <w:ilvl w:val="0"/>
          <w:numId w:val="8"/>
        </w:numPr>
        <w:rPr>
          <w:lang w:val="es-ES"/>
        </w:rPr>
      </w:pPr>
      <w:r>
        <w:rPr>
          <w:lang w:val="es-ES"/>
        </w:rPr>
        <w:t>Los</w:t>
      </w:r>
      <w:r w:rsidR="008B5150" w:rsidRPr="00FA0602">
        <w:rPr>
          <w:lang w:val="es-ES"/>
        </w:rPr>
        <w:t xml:space="preserve"> hablantes de dialectos romances</w:t>
      </w:r>
      <w:r>
        <w:rPr>
          <w:lang w:val="es-ES"/>
        </w:rPr>
        <w:t>:</w:t>
      </w:r>
      <w:r w:rsidR="008B5150" w:rsidRPr="00FA0602">
        <w:rPr>
          <w:lang w:val="es-ES"/>
        </w:rPr>
        <w:t xml:space="preserve"> no se preguntab</w:t>
      </w:r>
      <w:r>
        <w:rPr>
          <w:lang w:val="es-ES"/>
        </w:rPr>
        <w:t xml:space="preserve">an cuál sería la pronunciación; </w:t>
      </w:r>
    </w:p>
    <w:p w:rsidR="00FA0602" w:rsidRDefault="00FA0602" w:rsidP="00FA0602">
      <w:pPr>
        <w:pStyle w:val="Odstavecseseznamem"/>
        <w:numPr>
          <w:ilvl w:val="0"/>
          <w:numId w:val="8"/>
        </w:numPr>
        <w:rPr>
          <w:lang w:val="es-ES"/>
        </w:rPr>
      </w:pPr>
      <w:r>
        <w:rPr>
          <w:lang w:val="es-ES"/>
        </w:rPr>
        <w:t>La escritura</w:t>
      </w:r>
      <w:r>
        <w:rPr>
          <w:lang w:val="es-ES"/>
        </w:rPr>
        <w:t>:</w:t>
      </w:r>
      <w:r>
        <w:rPr>
          <w:lang w:val="es-ES"/>
        </w:rPr>
        <w:t xml:space="preserve"> </w:t>
      </w:r>
      <w:r>
        <w:rPr>
          <w:lang w:val="es-ES"/>
        </w:rPr>
        <w:t>un</w:t>
      </w:r>
      <w:r>
        <w:rPr>
          <w:lang w:val="es-ES"/>
        </w:rPr>
        <w:t>a pauta que se seguía, pero que no alteraba sus costumbres verbales</w:t>
      </w:r>
      <w:r>
        <w:rPr>
          <w:lang w:val="es-ES"/>
        </w:rPr>
        <w:t xml:space="preserve"> =&gt;</w:t>
      </w:r>
      <w:r w:rsidRPr="00FA0602">
        <w:rPr>
          <w:lang w:val="es-ES"/>
        </w:rPr>
        <w:t xml:space="preserve"> </w:t>
      </w:r>
      <w:r>
        <w:rPr>
          <w:lang w:val="es-ES"/>
        </w:rPr>
        <w:t>la distancia en la pronunciación entre su sermo vulgaris y los textos latinos no se convertía en un problema</w:t>
      </w:r>
      <w:r w:rsidR="005B35A3">
        <w:rPr>
          <w:lang w:val="es-ES"/>
        </w:rPr>
        <w:t>;</w:t>
      </w:r>
    </w:p>
    <w:p w:rsidR="008B5150" w:rsidRPr="005B35A3" w:rsidRDefault="008B5150" w:rsidP="005B35A3">
      <w:pPr>
        <w:pStyle w:val="Odstavecseseznamem"/>
        <w:numPr>
          <w:ilvl w:val="0"/>
          <w:numId w:val="8"/>
        </w:numPr>
        <w:rPr>
          <w:lang w:val="es-ES"/>
        </w:rPr>
      </w:pPr>
      <w:r w:rsidRPr="005B35A3">
        <w:rPr>
          <w:lang w:val="es-ES"/>
        </w:rPr>
        <w:t>La llegada de los monjes extranjeros a los monasterios del norte de Hispania</w:t>
      </w:r>
      <w:r w:rsidR="005B35A3">
        <w:rPr>
          <w:lang w:val="es-ES"/>
        </w:rPr>
        <w:t>:</w:t>
      </w:r>
      <w:r w:rsidRPr="005B35A3">
        <w:rPr>
          <w:lang w:val="es-ES"/>
        </w:rPr>
        <w:t xml:space="preserve"> </w:t>
      </w:r>
      <w:r w:rsidR="005B35A3">
        <w:rPr>
          <w:lang w:val="es-ES"/>
        </w:rPr>
        <w:t xml:space="preserve">llegó </w:t>
      </w:r>
      <w:r w:rsidRPr="005B35A3">
        <w:rPr>
          <w:lang w:val="es-ES"/>
        </w:rPr>
        <w:t xml:space="preserve">la reforma de Alcuino e introdujo el problema del principio fonológico. </w:t>
      </w:r>
    </w:p>
    <w:p w:rsidR="005B35A3" w:rsidRDefault="008B5150" w:rsidP="005B35A3">
      <w:pPr>
        <w:pStyle w:val="Odstavecseseznamem"/>
        <w:numPr>
          <w:ilvl w:val="0"/>
          <w:numId w:val="8"/>
        </w:numPr>
        <w:rPr>
          <w:lang w:val="es-ES"/>
        </w:rPr>
      </w:pPr>
      <w:r w:rsidRPr="005B35A3">
        <w:rPr>
          <w:lang w:val="es-ES"/>
        </w:rPr>
        <w:t>Al intentar recuperar en los monasterios el lat</w:t>
      </w:r>
      <w:r w:rsidR="005B35A3">
        <w:rPr>
          <w:lang w:val="es-ES"/>
        </w:rPr>
        <w:t xml:space="preserve">ín clásico (siguiendo Alcuino) </w:t>
      </w:r>
      <w:r w:rsidRPr="005B35A3">
        <w:rPr>
          <w:lang w:val="es-ES"/>
        </w:rPr>
        <w:t xml:space="preserve">=&gt; </w:t>
      </w:r>
      <w:r w:rsidR="005B35A3">
        <w:rPr>
          <w:lang w:val="es-ES"/>
        </w:rPr>
        <w:t>precocupación</w:t>
      </w:r>
      <w:r w:rsidRPr="005B35A3">
        <w:rPr>
          <w:lang w:val="es-ES"/>
        </w:rPr>
        <w:t xml:space="preserve"> la relación entre las letras escritas y su pronunciación; </w:t>
      </w:r>
    </w:p>
    <w:p w:rsidR="008B5150" w:rsidRPr="005B35A3" w:rsidRDefault="005B35A3" w:rsidP="005B35A3">
      <w:pPr>
        <w:pStyle w:val="Odstavecseseznamem"/>
        <w:numPr>
          <w:ilvl w:val="0"/>
          <w:numId w:val="8"/>
        </w:numPr>
        <w:rPr>
          <w:lang w:val="es-ES"/>
        </w:rPr>
      </w:pPr>
      <w:r>
        <w:rPr>
          <w:lang w:val="es-ES"/>
        </w:rPr>
        <w:t>El</w:t>
      </w:r>
      <w:r w:rsidR="008B5150" w:rsidRPr="005B35A3">
        <w:rPr>
          <w:lang w:val="es-ES"/>
        </w:rPr>
        <w:t xml:space="preserve"> </w:t>
      </w:r>
      <w:r w:rsidR="008B5150" w:rsidRPr="005B35A3">
        <w:rPr>
          <w:i/>
          <w:lang w:val="es-ES"/>
        </w:rPr>
        <w:t>sermo vulgaris</w:t>
      </w:r>
      <w:r w:rsidR="008B5150" w:rsidRPr="005B35A3">
        <w:rPr>
          <w:lang w:val="es-ES"/>
        </w:rPr>
        <w:t xml:space="preserve"> ya no correspondía al latín.</w:t>
      </w:r>
    </w:p>
    <w:p w:rsidR="008B5150" w:rsidRDefault="008B5150" w:rsidP="008B5150">
      <w:pPr>
        <w:pStyle w:val="Nadpis3"/>
        <w:rPr>
          <w:lang w:val="es-ES"/>
        </w:rPr>
      </w:pPr>
      <w:r>
        <w:rPr>
          <w:lang w:val="es-ES"/>
        </w:rPr>
        <w:lastRenderedPageBreak/>
        <w:t>Las Glosas Emilianenses y Silenses</w:t>
      </w:r>
    </w:p>
    <w:p w:rsidR="00AF3C76" w:rsidRDefault="00AF3C76" w:rsidP="005B35A3">
      <w:pPr>
        <w:pStyle w:val="Nadpis4"/>
        <w:rPr>
          <w:lang w:val="es-ES"/>
        </w:rPr>
        <w:sectPr w:rsidR="00AF3C76" w:rsidSect="00FA0602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B5150" w:rsidRDefault="008B5150" w:rsidP="005B35A3">
      <w:pPr>
        <w:pStyle w:val="Nadpis4"/>
        <w:rPr>
          <w:lang w:val="es-ES"/>
        </w:rPr>
      </w:pPr>
      <w:r>
        <w:rPr>
          <w:lang w:val="es-ES"/>
        </w:rPr>
        <w:lastRenderedPageBreak/>
        <w:t xml:space="preserve">Las </w:t>
      </w:r>
      <w:r w:rsidRPr="00B85AE5">
        <w:rPr>
          <w:lang w:val="es-ES"/>
        </w:rPr>
        <w:t>Glosas Emilianenses</w:t>
      </w:r>
      <w:r>
        <w:rPr>
          <w:lang w:val="es-ES"/>
        </w:rPr>
        <w:t xml:space="preserve">: </w:t>
      </w:r>
    </w:p>
    <w:p w:rsidR="008B5150" w:rsidRDefault="008B5150" w:rsidP="008B5150">
      <w:pPr>
        <w:pStyle w:val="Odstavecseseznamem"/>
        <w:numPr>
          <w:ilvl w:val="0"/>
          <w:numId w:val="2"/>
        </w:numPr>
        <w:rPr>
          <w:lang w:val="es-ES"/>
        </w:rPr>
      </w:pPr>
      <w:r w:rsidRPr="00B85AE5">
        <w:rPr>
          <w:lang w:val="es-ES"/>
        </w:rPr>
        <w:t>los primeros documentos encontrados en España en los que se puede documentar el distanciamiento entre latín vulgar y primitivos romances</w:t>
      </w:r>
      <w:r>
        <w:rPr>
          <w:lang w:val="es-ES"/>
        </w:rPr>
        <w:t>;</w:t>
      </w:r>
    </w:p>
    <w:p w:rsidR="008B5150" w:rsidRDefault="008B5150" w:rsidP="008B5150">
      <w:pPr>
        <w:pStyle w:val="Odstavecseseznamem"/>
        <w:numPr>
          <w:ilvl w:val="0"/>
          <w:numId w:val="2"/>
        </w:numPr>
        <w:rPr>
          <w:lang w:val="es-ES"/>
        </w:rPr>
      </w:pPr>
      <w:r>
        <w:rPr>
          <w:lang w:val="es-ES"/>
        </w:rPr>
        <w:t>encontradas en el monasterio de San Millán de la Cogollla, en La Rioja.</w:t>
      </w:r>
    </w:p>
    <w:p w:rsidR="005B35A3" w:rsidRDefault="008B5150" w:rsidP="005B35A3">
      <w:pPr>
        <w:pStyle w:val="Nadpis4"/>
        <w:rPr>
          <w:lang w:val="es-ES"/>
        </w:rPr>
      </w:pPr>
      <w:r>
        <w:rPr>
          <w:lang w:val="es-ES"/>
        </w:rPr>
        <w:t xml:space="preserve">Las </w:t>
      </w:r>
      <w:r w:rsidRPr="00B85AE5">
        <w:rPr>
          <w:lang w:val="es-ES"/>
        </w:rPr>
        <w:t>Glosas Silenses</w:t>
      </w:r>
      <w:r>
        <w:rPr>
          <w:lang w:val="es-ES"/>
        </w:rPr>
        <w:t xml:space="preserve">: </w:t>
      </w:r>
    </w:p>
    <w:p w:rsidR="008B5150" w:rsidRPr="005B35A3" w:rsidRDefault="008B5150" w:rsidP="005B35A3">
      <w:pPr>
        <w:pStyle w:val="Odstavecseseznamem"/>
        <w:numPr>
          <w:ilvl w:val="0"/>
          <w:numId w:val="9"/>
        </w:numPr>
        <w:rPr>
          <w:lang w:val="es-ES"/>
        </w:rPr>
      </w:pPr>
      <w:r w:rsidRPr="005B35A3">
        <w:rPr>
          <w:lang w:val="es-ES"/>
        </w:rPr>
        <w:t>del monasterio de Santo Domingo de Silos, al sur de Burgos.</w:t>
      </w:r>
    </w:p>
    <w:p w:rsidR="005B35A3" w:rsidRDefault="005B35A3" w:rsidP="008B5150">
      <w:pPr>
        <w:rPr>
          <w:lang w:val="es-ES"/>
        </w:rPr>
      </w:pPr>
    </w:p>
    <w:p w:rsidR="005B35A3" w:rsidRDefault="005B35A3" w:rsidP="005B35A3">
      <w:pPr>
        <w:pStyle w:val="Odstavecseseznamem"/>
        <w:numPr>
          <w:ilvl w:val="0"/>
          <w:numId w:val="9"/>
        </w:numPr>
        <w:rPr>
          <w:lang w:val="es-ES"/>
        </w:rPr>
      </w:pPr>
      <w:r>
        <w:rPr>
          <w:lang w:val="es-ES"/>
        </w:rPr>
        <w:t>Escritos de siglos X y XI;</w:t>
      </w:r>
    </w:p>
    <w:p w:rsidR="008B5150" w:rsidRPr="005B35A3" w:rsidRDefault="008B5150" w:rsidP="005B35A3">
      <w:pPr>
        <w:pStyle w:val="Odstavecseseznamem"/>
        <w:numPr>
          <w:ilvl w:val="0"/>
          <w:numId w:val="9"/>
        </w:numPr>
        <w:rPr>
          <w:lang w:val="es-ES"/>
        </w:rPr>
      </w:pPr>
      <w:r w:rsidRPr="005B35A3">
        <w:rPr>
          <w:lang w:val="es-ES"/>
        </w:rPr>
        <w:t xml:space="preserve">Muchas glosas coinciden con otras de la misma época (p.ej. Glosas de Reichenau)=&gt; eloboradas a partir de un glosario latino-latino escrito previamente ( </w:t>
      </w:r>
      <w:r w:rsidRPr="00894869">
        <w:rPr>
          <w:lang w:val="es-ES"/>
        </w:rPr>
        <w:sym w:font="Wingdings" w:char="F0F3"/>
      </w:r>
      <w:r w:rsidRPr="005B35A3">
        <w:rPr>
          <w:lang w:val="es-ES"/>
        </w:rPr>
        <w:t xml:space="preserve"> confirmación que había comunicación entre los monasterios europeos).</w:t>
      </w:r>
    </w:p>
    <w:p w:rsidR="005B35A3" w:rsidRDefault="005B35A3" w:rsidP="005B35A3">
      <w:pPr>
        <w:pStyle w:val="Odstavecseseznamem"/>
        <w:numPr>
          <w:ilvl w:val="0"/>
          <w:numId w:val="9"/>
        </w:numPr>
        <w:rPr>
          <w:lang w:val="es-ES"/>
        </w:rPr>
      </w:pPr>
      <w:r w:rsidRPr="005B35A3">
        <w:rPr>
          <w:lang w:val="es-ES"/>
        </w:rPr>
        <w:t>T</w:t>
      </w:r>
      <w:r w:rsidR="008B5150" w:rsidRPr="005B35A3">
        <w:rPr>
          <w:lang w:val="es-ES"/>
        </w:rPr>
        <w:t>extos</w:t>
      </w:r>
      <w:r>
        <w:rPr>
          <w:lang w:val="es-ES"/>
        </w:rPr>
        <w:t xml:space="preserve"> </w:t>
      </w:r>
      <w:r w:rsidR="008B5150" w:rsidRPr="005B35A3">
        <w:rPr>
          <w:lang w:val="es-ES"/>
        </w:rPr>
        <w:t xml:space="preserve">religiosos, anotaciones en márgenes a colecciones de sermones, oraciones y penitenciales latinos. </w:t>
      </w:r>
    </w:p>
    <w:p w:rsidR="00AF3C76" w:rsidRDefault="00AF3C76" w:rsidP="00AF3C76">
      <w:pPr>
        <w:rPr>
          <w:lang w:val="es-ES"/>
        </w:rPr>
      </w:pPr>
    </w:p>
    <w:p w:rsidR="00AF3C76" w:rsidRDefault="00AF3C76" w:rsidP="00AF3C76">
      <w:pPr>
        <w:rPr>
          <w:lang w:val="es-ES"/>
        </w:rPr>
      </w:pPr>
    </w:p>
    <w:p w:rsidR="00AF3C76" w:rsidRPr="00AF3C76" w:rsidRDefault="00AF3C76" w:rsidP="00AF3C76">
      <w:pPr>
        <w:rPr>
          <w:lang w:val="es-ES"/>
        </w:rPr>
      </w:pPr>
    </w:p>
    <w:p w:rsidR="008B5150" w:rsidRPr="005B35A3" w:rsidRDefault="008B5150" w:rsidP="005B35A3">
      <w:pPr>
        <w:pStyle w:val="Odstavecseseznamem"/>
        <w:numPr>
          <w:ilvl w:val="0"/>
          <w:numId w:val="9"/>
        </w:numPr>
        <w:rPr>
          <w:lang w:val="es-ES"/>
        </w:rPr>
      </w:pPr>
      <w:r w:rsidRPr="005B35A3">
        <w:rPr>
          <w:lang w:val="es-ES"/>
        </w:rPr>
        <w:lastRenderedPageBreak/>
        <w:t>En escritura visigótica, anotaciones de cuatro tipos:</w:t>
      </w:r>
    </w:p>
    <w:p w:rsidR="008B5150" w:rsidRDefault="008B5150" w:rsidP="005B35A3">
      <w:pPr>
        <w:pStyle w:val="Odstavecseseznamem"/>
        <w:numPr>
          <w:ilvl w:val="0"/>
          <w:numId w:val="10"/>
        </w:numPr>
        <w:ind w:left="1134"/>
        <w:rPr>
          <w:lang w:val="es-ES"/>
        </w:rPr>
      </w:pPr>
      <w:r>
        <w:rPr>
          <w:lang w:val="es-ES"/>
        </w:rPr>
        <w:t>correspondencias en romance de vocablos latinos que se habían vuelto oscuroso incomprensibles;</w:t>
      </w:r>
    </w:p>
    <w:p w:rsidR="008B5150" w:rsidRDefault="008B5150" w:rsidP="005B35A3">
      <w:pPr>
        <w:pStyle w:val="Odstavecseseznamem"/>
        <w:numPr>
          <w:ilvl w:val="0"/>
          <w:numId w:val="10"/>
        </w:numPr>
        <w:ind w:left="1134"/>
        <w:rPr>
          <w:lang w:val="es-ES"/>
        </w:rPr>
      </w:pPr>
      <w:r>
        <w:rPr>
          <w:lang w:val="es-ES"/>
        </w:rPr>
        <w:t>explicaciones del significado de los vocablos;</w:t>
      </w:r>
    </w:p>
    <w:p w:rsidR="008B5150" w:rsidRDefault="008B5150" w:rsidP="005B35A3">
      <w:pPr>
        <w:pStyle w:val="Odstavecseseznamem"/>
        <w:numPr>
          <w:ilvl w:val="0"/>
          <w:numId w:val="10"/>
        </w:numPr>
        <w:ind w:left="1134"/>
        <w:rPr>
          <w:lang w:val="es-ES"/>
        </w:rPr>
      </w:pPr>
      <w:r>
        <w:rPr>
          <w:lang w:val="es-ES"/>
        </w:rPr>
        <w:t>comentarios sobre el significado de los textos;</w:t>
      </w:r>
    </w:p>
    <w:p w:rsidR="008B5150" w:rsidRDefault="008B5150" w:rsidP="005B35A3">
      <w:pPr>
        <w:pStyle w:val="Odstavecseseznamem"/>
        <w:numPr>
          <w:ilvl w:val="0"/>
          <w:numId w:val="10"/>
        </w:numPr>
        <w:ind w:left="1134"/>
        <w:rPr>
          <w:lang w:val="es-ES"/>
        </w:rPr>
      </w:pPr>
      <w:r>
        <w:rPr>
          <w:lang w:val="es-ES"/>
        </w:rPr>
        <w:t>marcas para explicar la estructura gramatical de las oraciones bajolatinas a hablantes del romance.</w:t>
      </w:r>
    </w:p>
    <w:p w:rsidR="008B5150" w:rsidRPr="00AF3C76" w:rsidRDefault="008B5150" w:rsidP="00AF3C76">
      <w:pPr>
        <w:pStyle w:val="Odstavecseseznamem"/>
        <w:numPr>
          <w:ilvl w:val="0"/>
          <w:numId w:val="13"/>
        </w:numPr>
        <w:rPr>
          <w:lang w:val="es-ES"/>
        </w:rPr>
      </w:pPr>
      <w:r w:rsidRPr="00AF3C76">
        <w:rPr>
          <w:lang w:val="es-ES"/>
        </w:rPr>
        <w:t>Según H.-J. Wolf tienen fechas diferentes: las más antiguas son las glosas y las explicaciones del texto; posteriores las anotaciones gramaticales; y más recientes, las anotaciones de la secuencia de la estructura gramatical.</w:t>
      </w:r>
    </w:p>
    <w:p w:rsidR="008B5150" w:rsidRDefault="008B5150" w:rsidP="008B5150">
      <w:pPr>
        <w:rPr>
          <w:lang w:val="es-ES"/>
        </w:rPr>
      </w:pPr>
      <w:r>
        <w:rPr>
          <w:lang w:val="es-ES"/>
        </w:rPr>
        <w:t>No están en absoluto claras las motivaciones de las glosas:</w:t>
      </w:r>
    </w:p>
    <w:p w:rsidR="008B5150" w:rsidRDefault="008B5150" w:rsidP="008B5150">
      <w:pPr>
        <w:pStyle w:val="Odstavecseseznamem"/>
        <w:numPr>
          <w:ilvl w:val="0"/>
          <w:numId w:val="4"/>
        </w:numPr>
        <w:rPr>
          <w:lang w:val="es-ES"/>
        </w:rPr>
      </w:pPr>
      <w:r>
        <w:rPr>
          <w:lang w:val="es-ES"/>
        </w:rPr>
        <w:t>tradicionalmente (Menéndez Pidal / Rico) – ejercicios de aprendizaje del latín;</w:t>
      </w:r>
    </w:p>
    <w:p w:rsidR="008B5150" w:rsidRDefault="008B5150" w:rsidP="008B5150">
      <w:pPr>
        <w:pStyle w:val="Odstavecseseznamem"/>
        <w:numPr>
          <w:ilvl w:val="0"/>
          <w:numId w:val="4"/>
        </w:numPr>
        <w:rPr>
          <w:lang w:val="es-ES"/>
        </w:rPr>
      </w:pPr>
      <w:r>
        <w:rPr>
          <w:lang w:val="es-ES"/>
        </w:rPr>
        <w:t>anotaciones gramaticales provenientes de distintos períodos;</w:t>
      </w:r>
    </w:p>
    <w:p w:rsidR="008B5150" w:rsidRDefault="008B5150" w:rsidP="008B5150">
      <w:pPr>
        <w:pStyle w:val="Odstavecseseznamem"/>
        <w:numPr>
          <w:ilvl w:val="0"/>
          <w:numId w:val="4"/>
        </w:numPr>
        <w:rPr>
          <w:lang w:val="es-ES"/>
        </w:rPr>
      </w:pPr>
      <w:r>
        <w:rPr>
          <w:lang w:val="es-ES"/>
        </w:rPr>
        <w:t>posible relación con la práctica de la catequesis y de la predicación (=&gt; hacer inteligible el sermón al público inculto y rústico;</w:t>
      </w:r>
    </w:p>
    <w:p w:rsidR="008B5150" w:rsidRDefault="008B5150" w:rsidP="008B5150">
      <w:pPr>
        <w:pStyle w:val="Odstavecseseznamem"/>
        <w:numPr>
          <w:ilvl w:val="0"/>
          <w:numId w:val="4"/>
        </w:numPr>
        <w:rPr>
          <w:lang w:val="es-ES"/>
        </w:rPr>
      </w:pPr>
      <w:r>
        <w:rPr>
          <w:lang w:val="es-ES"/>
        </w:rPr>
        <w:t>Wright: invenciones ocasionales, en imitación de prácticas francesas coetáneas con el objetivo de facilitar la lectura en voz alta de los sermones a un extranjero (catalán u occitano) – las glosas latinas explicarían las palabras y las romances le ayudarían a pronunciarlas en voz alta con la fonética propia de la zona.</w:t>
      </w:r>
    </w:p>
    <w:p w:rsidR="00AF3C76" w:rsidRDefault="00AF3C76" w:rsidP="008B5150">
      <w:pPr>
        <w:pStyle w:val="Nadpis4"/>
        <w:rPr>
          <w:lang w:val="es-ES"/>
        </w:rPr>
        <w:sectPr w:rsidR="00AF3C76" w:rsidSect="00AF3C76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8B5150" w:rsidRDefault="008B5150" w:rsidP="008B5150">
      <w:pPr>
        <w:pStyle w:val="Nadpis4"/>
        <w:rPr>
          <w:lang w:val="es-ES"/>
        </w:rPr>
      </w:pPr>
      <w:r w:rsidRPr="005F0334">
        <w:rPr>
          <w:lang w:val="es-ES"/>
        </w:rPr>
        <w:lastRenderedPageBreak/>
        <w:t>Glosas Emilianenses</w:t>
      </w:r>
      <w:r w:rsidR="001B7E6B">
        <w:rPr>
          <w:lang w:val="es-ES"/>
        </w:rPr>
        <w:t xml:space="preserve"> (un fragmento)</w:t>
      </w:r>
    </w:p>
    <w:p w:rsidR="001B7E6B" w:rsidRPr="00F05A82" w:rsidRDefault="001B7E6B" w:rsidP="001B7E6B">
      <w:pPr>
        <w:pStyle w:val="Odstavecseseznamem"/>
        <w:numPr>
          <w:ilvl w:val="0"/>
          <w:numId w:val="11"/>
        </w:numPr>
        <w:spacing w:after="0" w:line="480" w:lineRule="auto"/>
        <w:rPr>
          <w:lang w:val="fr-FR"/>
        </w:rPr>
      </w:pPr>
      <w:r w:rsidRPr="00F05A82">
        <w:rPr>
          <w:lang w:val="fr-FR"/>
        </w:rPr>
        <w:t>.jn mare fui et suscitabi [</w:t>
      </w:r>
      <w:r w:rsidRPr="00F05A82">
        <w:rPr>
          <w:u w:val="single"/>
          <w:lang w:val="fr-FR"/>
        </w:rPr>
        <w:t>lebantaui</w:t>
      </w:r>
      <w:r w:rsidRPr="00F05A82">
        <w:rPr>
          <w:lang w:val="fr-FR"/>
        </w:rPr>
        <w:t>] conmotiones [</w:t>
      </w:r>
      <w:r w:rsidRPr="00F05A82">
        <w:rPr>
          <w:u w:val="single"/>
          <w:lang w:val="fr-FR"/>
        </w:rPr>
        <w:t>moueturas</w:t>
      </w:r>
      <w:r w:rsidRPr="00F05A82">
        <w:rPr>
          <w:lang w:val="fr-FR"/>
        </w:rPr>
        <w:t>] et submersi [</w:t>
      </w:r>
      <w:r w:rsidRPr="00F05A82">
        <w:rPr>
          <w:u w:val="single"/>
          <w:lang w:val="fr-FR"/>
        </w:rPr>
        <w:t>trastorne</w:t>
      </w:r>
      <w:r w:rsidRPr="00F05A82">
        <w:rPr>
          <w:lang w:val="fr-FR"/>
        </w:rPr>
        <w:t>] nabes cum omnib</w:t>
      </w:r>
      <w:r w:rsidRPr="00F05A82">
        <w:rPr>
          <w:i/>
          <w:lang w:val="fr-FR"/>
        </w:rPr>
        <w:t>us</w:t>
      </w:r>
      <w:r w:rsidRPr="00F05A82">
        <w:rPr>
          <w:lang w:val="fr-FR"/>
        </w:rPr>
        <w:t>... Et tertius ueniens [</w:t>
      </w:r>
      <w:r w:rsidRPr="00F05A82">
        <w:rPr>
          <w:u w:val="single"/>
          <w:lang w:val="fr-FR"/>
        </w:rPr>
        <w:t>elo terzero diab</w:t>
      </w:r>
      <w:r w:rsidRPr="00F05A82">
        <w:rPr>
          <w:i/>
          <w:u w:val="single"/>
          <w:lang w:val="fr-FR"/>
        </w:rPr>
        <w:t>o</w:t>
      </w:r>
      <w:r w:rsidRPr="00F05A82">
        <w:rPr>
          <w:u w:val="single"/>
          <w:lang w:val="fr-FR"/>
        </w:rPr>
        <w:t>lo uenot</w:t>
      </w:r>
      <w:r w:rsidRPr="00F05A82">
        <w:rPr>
          <w:lang w:val="fr-FR"/>
        </w:rPr>
        <w:t>]...</w:t>
      </w:r>
    </w:p>
    <w:p w:rsidR="001B7E6B" w:rsidRPr="00F05A82" w:rsidRDefault="001B7E6B" w:rsidP="001B7E6B">
      <w:pPr>
        <w:spacing w:after="0" w:line="480" w:lineRule="auto"/>
        <w:ind w:left="709"/>
        <w:rPr>
          <w:lang w:val="fr-FR"/>
        </w:rPr>
      </w:pPr>
      <w:r w:rsidRPr="00F05A82">
        <w:rPr>
          <w:lang w:val="fr-FR"/>
        </w:rPr>
        <w:t xml:space="preserve">...quia uos ...jncolomes </w:t>
      </w:r>
      <w:r w:rsidRPr="00F05A82">
        <w:rPr>
          <w:u w:val="single"/>
          <w:lang w:val="fr-FR"/>
        </w:rPr>
        <w:t>[sanos et salbos</w:t>
      </w:r>
      <w:r w:rsidRPr="00F05A82">
        <w:rPr>
          <w:lang w:val="fr-FR"/>
        </w:rPr>
        <w:t>] jnueniri meruimur [</w:t>
      </w:r>
      <w:r w:rsidRPr="00F05A82">
        <w:rPr>
          <w:u w:val="single"/>
          <w:lang w:val="fr-FR"/>
        </w:rPr>
        <w:t>jzioq</w:t>
      </w:r>
      <w:r w:rsidRPr="00F05A82">
        <w:rPr>
          <w:i/>
          <w:u w:val="single"/>
          <w:lang w:val="fr-FR"/>
        </w:rPr>
        <w:t>ui</w:t>
      </w:r>
      <w:r w:rsidRPr="00F05A82">
        <w:rPr>
          <w:u w:val="single"/>
          <w:lang w:val="fr-FR"/>
        </w:rPr>
        <w:t xml:space="preserve"> dugu</w:t>
      </w:r>
      <w:r w:rsidRPr="00F05A82">
        <w:rPr>
          <w:lang w:val="fr-FR"/>
        </w:rPr>
        <w:t>]. Et uere fr</w:t>
      </w:r>
      <w:r w:rsidRPr="00F05A82">
        <w:rPr>
          <w:i/>
          <w:lang w:val="fr-FR"/>
        </w:rPr>
        <w:t>atres</w:t>
      </w:r>
      <w:r w:rsidRPr="00F05A82">
        <w:rPr>
          <w:lang w:val="fr-FR"/>
        </w:rPr>
        <w:t xml:space="preserve"> juste et merito [</w:t>
      </w:r>
      <w:r w:rsidRPr="00F05A82">
        <w:rPr>
          <w:u w:val="single"/>
          <w:lang w:val="fr-FR"/>
        </w:rPr>
        <w:t>mondamientre</w:t>
      </w:r>
      <w:r w:rsidRPr="00F05A82">
        <w:rPr>
          <w:lang w:val="fr-FR"/>
        </w:rPr>
        <w:t>]...</w:t>
      </w:r>
    </w:p>
    <w:p w:rsidR="001B7E6B" w:rsidRPr="00F05A82" w:rsidRDefault="001B7E6B" w:rsidP="001B7E6B">
      <w:pPr>
        <w:spacing w:after="0" w:line="480" w:lineRule="auto"/>
        <w:ind w:left="709"/>
        <w:rPr>
          <w:lang w:val="fr-FR"/>
        </w:rPr>
      </w:pPr>
      <w:r w:rsidRPr="00F05A82">
        <w:rPr>
          <w:lang w:val="fr-FR"/>
        </w:rPr>
        <w:t>...timeo ne ...precipitemur [</w:t>
      </w:r>
      <w:r w:rsidRPr="00F05A82">
        <w:rPr>
          <w:u w:val="single"/>
          <w:lang w:val="fr-FR"/>
        </w:rPr>
        <w:t>guec ajutuezdugu</w:t>
      </w:r>
      <w:r w:rsidRPr="00F05A82">
        <w:rPr>
          <w:lang w:val="fr-FR"/>
        </w:rPr>
        <w:t>] [</w:t>
      </w:r>
      <w:r w:rsidRPr="00F05A82">
        <w:rPr>
          <w:u w:val="single"/>
          <w:lang w:val="fr-FR"/>
        </w:rPr>
        <w:t>nos nonkaigam</w:t>
      </w:r>
      <w:r w:rsidRPr="00F05A82">
        <w:rPr>
          <w:i/>
          <w:u w:val="single"/>
          <w:lang w:val="fr-FR"/>
        </w:rPr>
        <w:t>us</w:t>
      </w:r>
      <w:r w:rsidRPr="00F05A82">
        <w:rPr>
          <w:lang w:val="fr-FR"/>
        </w:rPr>
        <w:t>] jngeenna. Non nobis sufficit [</w:t>
      </w:r>
      <w:r w:rsidRPr="00F05A82">
        <w:rPr>
          <w:u w:val="single"/>
          <w:lang w:val="fr-FR"/>
        </w:rPr>
        <w:t>non conuienet anob</w:t>
      </w:r>
      <w:r w:rsidRPr="00F05A82">
        <w:rPr>
          <w:i/>
          <w:u w:val="single"/>
          <w:lang w:val="fr-FR"/>
        </w:rPr>
        <w:t>is</w:t>
      </w:r>
      <w:r w:rsidRPr="00F05A82">
        <w:rPr>
          <w:lang w:val="fr-FR"/>
        </w:rPr>
        <w:t>]...</w:t>
      </w:r>
    </w:p>
    <w:p w:rsidR="001B7E6B" w:rsidRPr="00F05A82" w:rsidRDefault="001B7E6B" w:rsidP="001B7E6B">
      <w:pPr>
        <w:spacing w:after="0" w:line="480" w:lineRule="auto"/>
        <w:ind w:left="709"/>
        <w:rPr>
          <w:lang w:val="pt-PT"/>
        </w:rPr>
      </w:pPr>
      <w:r w:rsidRPr="00F05A82">
        <w:rPr>
          <w:lang w:val="fr-FR"/>
        </w:rPr>
        <w:t>...adjubante do</w:t>
      </w:r>
      <w:r w:rsidRPr="00F05A82">
        <w:rPr>
          <w:i/>
          <w:lang w:val="fr-FR"/>
        </w:rPr>
        <w:t>mi</w:t>
      </w:r>
      <w:r w:rsidRPr="00F05A82">
        <w:rPr>
          <w:lang w:val="fr-FR"/>
        </w:rPr>
        <w:t>no no</w:t>
      </w:r>
      <w:r w:rsidRPr="00F05A82">
        <w:rPr>
          <w:i/>
          <w:lang w:val="fr-FR"/>
        </w:rPr>
        <w:t>str</w:t>
      </w:r>
      <w:r w:rsidRPr="00F05A82">
        <w:rPr>
          <w:lang w:val="fr-FR"/>
        </w:rPr>
        <w:t>o Jhesu Christo cui est honor et jmperiu</w:t>
      </w:r>
      <w:r w:rsidRPr="00F05A82">
        <w:rPr>
          <w:i/>
          <w:lang w:val="fr-FR"/>
        </w:rPr>
        <w:t>m</w:t>
      </w:r>
      <w:r w:rsidRPr="00F05A82">
        <w:rPr>
          <w:lang w:val="fr-FR"/>
        </w:rPr>
        <w:t xml:space="preserve"> cum parte et Sp</w:t>
      </w:r>
      <w:r w:rsidRPr="00F05A82">
        <w:rPr>
          <w:i/>
          <w:lang w:val="fr-FR"/>
        </w:rPr>
        <w:t>irit</w:t>
      </w:r>
      <w:r w:rsidRPr="00F05A82">
        <w:rPr>
          <w:lang w:val="fr-FR"/>
        </w:rPr>
        <w:t>u S</w:t>
      </w:r>
      <w:r w:rsidRPr="00F05A82">
        <w:rPr>
          <w:i/>
          <w:lang w:val="fr-FR"/>
        </w:rPr>
        <w:t>ancto</w:t>
      </w:r>
      <w:r w:rsidRPr="00F05A82">
        <w:rPr>
          <w:lang w:val="fr-FR"/>
        </w:rPr>
        <w:t xml:space="preserve"> jn s</w:t>
      </w:r>
      <w:r w:rsidRPr="00F05A82">
        <w:rPr>
          <w:i/>
          <w:lang w:val="fr-FR"/>
        </w:rPr>
        <w:t>ecu</w:t>
      </w:r>
      <w:r w:rsidRPr="00F05A82">
        <w:rPr>
          <w:lang w:val="fr-FR"/>
        </w:rPr>
        <w:t>la s</w:t>
      </w:r>
      <w:r w:rsidRPr="00F05A82">
        <w:rPr>
          <w:i/>
          <w:lang w:val="fr-FR"/>
        </w:rPr>
        <w:t>ecu</w:t>
      </w:r>
      <w:r w:rsidRPr="00F05A82">
        <w:rPr>
          <w:lang w:val="fr-FR"/>
        </w:rPr>
        <w:t>lor</w:t>
      </w:r>
      <w:r w:rsidRPr="00F05A82">
        <w:rPr>
          <w:i/>
          <w:lang w:val="fr-FR"/>
        </w:rPr>
        <w:t>um</w:t>
      </w:r>
      <w:r w:rsidRPr="00F05A82">
        <w:rPr>
          <w:lang w:val="fr-FR"/>
        </w:rPr>
        <w:t xml:space="preserve"> [</w:t>
      </w:r>
      <w:r w:rsidRPr="00F05A82">
        <w:rPr>
          <w:u w:val="single"/>
          <w:lang w:val="fr-FR"/>
        </w:rPr>
        <w:t>conoajutorio de nuest</w:t>
      </w:r>
      <w:r w:rsidRPr="00F05A82">
        <w:rPr>
          <w:i/>
          <w:u w:val="single"/>
          <w:lang w:val="fr-FR"/>
        </w:rPr>
        <w:t>r</w:t>
      </w:r>
      <w:r w:rsidRPr="00F05A82">
        <w:rPr>
          <w:u w:val="single"/>
          <w:lang w:val="fr-FR"/>
        </w:rPr>
        <w:t>o dueno, dueno Chris</w:t>
      </w:r>
      <w:r w:rsidRPr="00F05A82">
        <w:rPr>
          <w:i/>
          <w:u w:val="single"/>
          <w:lang w:val="fr-FR"/>
        </w:rPr>
        <w:t>t</w:t>
      </w:r>
      <w:r w:rsidRPr="00F05A82">
        <w:rPr>
          <w:u w:val="single"/>
          <w:lang w:val="fr-FR"/>
        </w:rPr>
        <w:t>o, dueno Salbatore, qual dueno get ena honore, equal due</w:t>
      </w:r>
      <w:r w:rsidRPr="00F05A82">
        <w:rPr>
          <w:i/>
          <w:u w:val="single"/>
          <w:lang w:val="fr-FR"/>
        </w:rPr>
        <w:t>n</w:t>
      </w:r>
      <w:r w:rsidRPr="00F05A82">
        <w:rPr>
          <w:u w:val="single"/>
          <w:lang w:val="fr-FR"/>
        </w:rPr>
        <w:t>no tienet ela mandatjone cono Patre, cono Sp</w:t>
      </w:r>
      <w:r w:rsidRPr="00F05A82">
        <w:rPr>
          <w:i/>
          <w:u w:val="single"/>
          <w:lang w:val="fr-FR"/>
        </w:rPr>
        <w:t>irit</w:t>
      </w:r>
      <w:r w:rsidRPr="00F05A82">
        <w:rPr>
          <w:u w:val="single"/>
          <w:lang w:val="fr-FR"/>
        </w:rPr>
        <w:t>u S</w:t>
      </w:r>
      <w:r w:rsidRPr="00F05A82">
        <w:rPr>
          <w:i/>
          <w:u w:val="single"/>
          <w:lang w:val="fr-FR"/>
        </w:rPr>
        <w:t>anct</w:t>
      </w:r>
      <w:r w:rsidRPr="00F05A82">
        <w:rPr>
          <w:u w:val="single"/>
          <w:lang w:val="fr-FR"/>
        </w:rPr>
        <w:t xml:space="preserve">o, enos sieculos delosieculos. </w:t>
      </w:r>
      <w:r w:rsidRPr="00F05A82">
        <w:rPr>
          <w:u w:val="single"/>
          <w:lang w:val="pt-PT"/>
        </w:rPr>
        <w:t>Facanos D</w:t>
      </w:r>
      <w:r w:rsidRPr="00F05A82">
        <w:rPr>
          <w:i/>
          <w:u w:val="single"/>
          <w:lang w:val="pt-PT"/>
        </w:rPr>
        <w:t>eu</w:t>
      </w:r>
      <w:r w:rsidRPr="00F05A82">
        <w:rPr>
          <w:u w:val="single"/>
          <w:lang w:val="pt-PT"/>
        </w:rPr>
        <w:t>s om</w:t>
      </w:r>
      <w:r w:rsidRPr="00F05A82">
        <w:rPr>
          <w:i/>
          <w:u w:val="single"/>
          <w:lang w:val="pt-PT"/>
        </w:rPr>
        <w:t>n</w:t>
      </w:r>
      <w:r w:rsidRPr="00F05A82">
        <w:rPr>
          <w:u w:val="single"/>
          <w:lang w:val="pt-PT"/>
        </w:rPr>
        <w:t>ip</w:t>
      </w:r>
      <w:r w:rsidRPr="00F05A82">
        <w:rPr>
          <w:i/>
          <w:u w:val="single"/>
          <w:lang w:val="pt-PT"/>
        </w:rPr>
        <w:t>ot</w:t>
      </w:r>
      <w:r w:rsidRPr="00F05A82">
        <w:rPr>
          <w:u w:val="single"/>
          <w:lang w:val="pt-PT"/>
        </w:rPr>
        <w:t>es tal serbitjo fere ke den</w:t>
      </w:r>
      <w:r w:rsidRPr="00F05A82">
        <w:rPr>
          <w:i/>
          <w:u w:val="single"/>
          <w:lang w:val="pt-PT"/>
        </w:rPr>
        <w:t>a</w:t>
      </w:r>
      <w:r w:rsidRPr="00F05A82">
        <w:rPr>
          <w:u w:val="single"/>
          <w:lang w:val="pt-PT"/>
        </w:rPr>
        <w:t>nte ela sua face gaudioso segam</w:t>
      </w:r>
      <w:r w:rsidRPr="00F05A82">
        <w:rPr>
          <w:i/>
          <w:u w:val="single"/>
          <w:lang w:val="pt-PT"/>
        </w:rPr>
        <w:t>us</w:t>
      </w:r>
      <w:r w:rsidRPr="00F05A82">
        <w:rPr>
          <w:u w:val="single"/>
          <w:lang w:val="pt-PT"/>
        </w:rPr>
        <w:t>. Ame</w:t>
      </w:r>
      <w:r w:rsidRPr="00F05A82">
        <w:rPr>
          <w:i/>
          <w:u w:val="single"/>
          <w:lang w:val="pt-PT"/>
        </w:rPr>
        <w:t>m</w:t>
      </w:r>
      <w:r w:rsidRPr="00F05A82">
        <w:rPr>
          <w:lang w:val="pt-PT"/>
        </w:rPr>
        <w:t>].</w:t>
      </w:r>
    </w:p>
    <w:p w:rsidR="00AF3C76" w:rsidRDefault="00AF3C76" w:rsidP="00F05A82">
      <w:pPr>
        <w:rPr>
          <w:lang w:val="es-ES"/>
        </w:rPr>
      </w:pPr>
    </w:p>
    <w:p w:rsidR="001B7E6B" w:rsidRDefault="001B7E6B" w:rsidP="00F05A82">
      <w:pPr>
        <w:rPr>
          <w:lang w:val="es-ES"/>
        </w:rPr>
        <w:sectPr w:rsidR="001B7E6B" w:rsidSect="00FA0602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05A82" w:rsidRDefault="00AF3C76" w:rsidP="00F05A82">
      <w:pPr>
        <w:rPr>
          <w:lang w:val="es-ES"/>
        </w:rPr>
      </w:pPr>
      <w:r>
        <w:rPr>
          <w:noProof/>
          <w:lang w:eastAsia="cs-CZ"/>
        </w:rPr>
        <w:lastRenderedPageBreak/>
        <w:drawing>
          <wp:inline distT="0" distB="0" distL="0" distR="0" wp14:anchorId="79FD1C37" wp14:editId="7E30738C">
            <wp:extent cx="2056719" cy="2700000"/>
            <wp:effectExtent l="0" t="0" r="1270" b="5715"/>
            <wp:docPr id="5" name="Obrázek 5" descr="https://upload.wikimedia.org/wikipedia/commons/thumb/4/4a/Codiceemil.jpg/200px-Codiceem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4/4a/Codiceemil.jpg/200px-Codiceemi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19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3C76" w:rsidRDefault="00AF3C76" w:rsidP="00AF3C76">
      <w:pPr>
        <w:pStyle w:val="Odstavecseseznamem"/>
        <w:numPr>
          <w:ilvl w:val="0"/>
          <w:numId w:val="12"/>
        </w:numPr>
        <w:rPr>
          <w:lang w:val="es-ES"/>
        </w:rPr>
      </w:pPr>
      <w:r w:rsidRPr="00F05A82">
        <w:rPr>
          <w:i/>
          <w:lang w:val="es-ES"/>
        </w:rPr>
        <w:lastRenderedPageBreak/>
        <w:t>Glosas Emilianenses</w:t>
      </w:r>
      <w:r>
        <w:rPr>
          <w:lang w:val="es-ES"/>
        </w:rPr>
        <w:t xml:space="preserve">: </w:t>
      </w:r>
      <w:r w:rsidRPr="00F05A82">
        <w:rPr>
          <w:lang w:val="es-ES"/>
        </w:rPr>
        <w:t>estado fluido de romance hispánico característico de Castilla (tierra de aluvión demográfico)</w:t>
      </w:r>
      <w:r>
        <w:rPr>
          <w:lang w:val="es-ES"/>
        </w:rPr>
        <w:t>;</w:t>
      </w:r>
    </w:p>
    <w:p w:rsidR="00AF3C76" w:rsidRDefault="00AF3C76" w:rsidP="00AF3C76">
      <w:pPr>
        <w:pStyle w:val="Odstavecseseznamem"/>
        <w:numPr>
          <w:ilvl w:val="0"/>
          <w:numId w:val="12"/>
        </w:numPr>
        <w:rPr>
          <w:lang w:val="es-ES"/>
        </w:rPr>
      </w:pPr>
      <w:r w:rsidRPr="00F05A82">
        <w:rPr>
          <w:i/>
          <w:lang w:val="es-ES"/>
        </w:rPr>
        <w:t>Glosas Emilianenses ≠</w:t>
      </w:r>
      <w:r w:rsidRPr="00F05A82">
        <w:rPr>
          <w:lang w:val="es-ES"/>
        </w:rPr>
        <w:t xml:space="preserve"> los primero documentos del castellano; </w:t>
      </w:r>
    </w:p>
    <w:p w:rsidR="00AF3C76" w:rsidRDefault="00AF3C76" w:rsidP="00AF3C76">
      <w:pPr>
        <w:pStyle w:val="Odstavecseseznamem"/>
        <w:numPr>
          <w:ilvl w:val="0"/>
          <w:numId w:val="12"/>
        </w:numPr>
        <w:rPr>
          <w:lang w:val="es-ES"/>
        </w:rPr>
      </w:pPr>
      <w:r w:rsidRPr="00F05A82">
        <w:rPr>
          <w:lang w:val="es-ES"/>
        </w:rPr>
        <w:t>Documentos</w:t>
      </w:r>
      <w:r>
        <w:rPr>
          <w:lang w:val="es-ES"/>
        </w:rPr>
        <w:t xml:space="preserve"> </w:t>
      </w:r>
      <w:r w:rsidRPr="00F05A82">
        <w:rPr>
          <w:lang w:val="es-ES"/>
        </w:rPr>
        <w:t>de una situación de los roman</w:t>
      </w:r>
      <w:r>
        <w:rPr>
          <w:lang w:val="es-ES"/>
        </w:rPr>
        <w:t>ces en la Península en la época;</w:t>
      </w:r>
    </w:p>
    <w:p w:rsidR="00AF3C76" w:rsidRPr="00F05A82" w:rsidRDefault="00AF3C76" w:rsidP="00AF3C76">
      <w:pPr>
        <w:pStyle w:val="Odstavecseseznamem"/>
        <w:numPr>
          <w:ilvl w:val="0"/>
          <w:numId w:val="12"/>
        </w:numPr>
        <w:rPr>
          <w:lang w:val="es-ES"/>
        </w:rPr>
      </w:pPr>
      <w:r w:rsidRPr="00F05A82">
        <w:rPr>
          <w:lang w:val="es-ES"/>
        </w:rPr>
        <w:t xml:space="preserve">El sermo rusticus – cada vez más distanciado del latín, tanto en su construcción como en su vocabulario. </w:t>
      </w:r>
    </w:p>
    <w:p w:rsidR="00AF3C76" w:rsidRDefault="00AF3C76" w:rsidP="00F05A82">
      <w:pPr>
        <w:rPr>
          <w:lang w:val="es-ES"/>
        </w:rPr>
        <w:sectPr w:rsidR="00AF3C76" w:rsidSect="00AF3C76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AF3C76" w:rsidRDefault="008B5150" w:rsidP="001B7E6B">
      <w:pPr>
        <w:pStyle w:val="Nadpis4"/>
        <w:rPr>
          <w:lang w:val="es-ES"/>
        </w:rPr>
      </w:pPr>
      <w:r>
        <w:rPr>
          <w:lang w:val="es-ES"/>
        </w:rPr>
        <w:lastRenderedPageBreak/>
        <w:t xml:space="preserve">Las </w:t>
      </w:r>
      <w:r w:rsidRPr="00DB705C">
        <w:rPr>
          <w:lang w:val="es-ES"/>
        </w:rPr>
        <w:t>Glosas Silenses</w:t>
      </w:r>
      <w:r w:rsidR="001B7E6B">
        <w:rPr>
          <w:lang w:val="es-ES"/>
        </w:rPr>
        <w:t xml:space="preserve"> (un fragmento)</w:t>
      </w:r>
    </w:p>
    <w:p w:rsidR="001B7E6B" w:rsidRPr="001B7E6B" w:rsidRDefault="001B7E6B" w:rsidP="001B7E6B">
      <w:pPr>
        <w:pStyle w:val="Odstavecseseznamem"/>
        <w:numPr>
          <w:ilvl w:val="0"/>
          <w:numId w:val="11"/>
        </w:numPr>
        <w:spacing w:after="0" w:line="480" w:lineRule="auto"/>
        <w:rPr>
          <w:lang w:val="es-ES"/>
        </w:rPr>
      </w:pPr>
      <w:r w:rsidRPr="001B7E6B">
        <w:rPr>
          <w:lang w:val="es-ES"/>
        </w:rPr>
        <w:t>Qui au</w:t>
      </w:r>
      <w:r w:rsidRPr="001B7E6B">
        <w:rPr>
          <w:i/>
          <w:lang w:val="es-ES"/>
        </w:rPr>
        <w:t>te</w:t>
      </w:r>
      <w:r w:rsidRPr="001B7E6B">
        <w:rPr>
          <w:lang w:val="es-ES"/>
        </w:rPr>
        <w:t>m ad homicidiu</w:t>
      </w:r>
      <w:r w:rsidRPr="001B7E6B">
        <w:rPr>
          <w:i/>
          <w:lang w:val="es-ES"/>
        </w:rPr>
        <w:t>m</w:t>
      </w:r>
      <w:r w:rsidRPr="001B7E6B">
        <w:rPr>
          <w:lang w:val="es-ES"/>
        </w:rPr>
        <w:t xml:space="preserve"> faciendum [</w:t>
      </w:r>
      <w:r w:rsidRPr="001B7E6B">
        <w:rPr>
          <w:u w:val="single"/>
          <w:lang w:val="es-ES"/>
        </w:rPr>
        <w:t>por fere ke faciat ǀ omiciero</w:t>
      </w:r>
      <w:r w:rsidRPr="001B7E6B">
        <w:rPr>
          <w:lang w:val="es-ES"/>
        </w:rPr>
        <w:t>] consenserit [</w:t>
      </w:r>
      <w:r w:rsidRPr="001B7E6B">
        <w:rPr>
          <w:u w:val="single"/>
          <w:lang w:val="es-ES"/>
        </w:rPr>
        <w:t>castigaret et consilio malo dederit</w:t>
      </w:r>
      <w:r w:rsidRPr="001B7E6B">
        <w:rPr>
          <w:lang w:val="es-ES"/>
        </w:rPr>
        <w:t>].</w:t>
      </w:r>
    </w:p>
    <w:p w:rsidR="001B7E6B" w:rsidRPr="00D962AE" w:rsidRDefault="001B7E6B" w:rsidP="001B7E6B">
      <w:pPr>
        <w:spacing w:after="0" w:line="480" w:lineRule="auto"/>
        <w:ind w:left="709"/>
        <w:rPr>
          <w:lang w:val="es-ES"/>
        </w:rPr>
      </w:pPr>
      <w:r w:rsidRPr="00D962AE">
        <w:rPr>
          <w:lang w:val="es-ES"/>
        </w:rPr>
        <w:t>Clerici qui nubere uolunt in exilio [</w:t>
      </w:r>
      <w:r w:rsidRPr="00D962AE">
        <w:rPr>
          <w:u w:val="single"/>
          <w:lang w:val="es-ES"/>
        </w:rPr>
        <w:t>jn damnatione ǀ in carcere</w:t>
      </w:r>
      <w:r w:rsidRPr="00D962AE">
        <w:rPr>
          <w:lang w:val="es-ES"/>
        </w:rPr>
        <w:t>] mancipentur [</w:t>
      </w:r>
      <w:r w:rsidRPr="00D962AE">
        <w:rPr>
          <w:u w:val="single"/>
          <w:lang w:val="es-ES"/>
        </w:rPr>
        <w:t>puesto siega</w:t>
      </w:r>
      <w:r w:rsidRPr="00D962AE">
        <w:rPr>
          <w:i/>
          <w:u w:val="single"/>
          <w:lang w:val="es-ES"/>
        </w:rPr>
        <w:t>n</w:t>
      </w:r>
      <w:r w:rsidRPr="00D962AE">
        <w:rPr>
          <w:lang w:val="es-ES"/>
        </w:rPr>
        <w:t>] usque in finem [</w:t>
      </w:r>
      <w:r w:rsidRPr="00D962AE">
        <w:rPr>
          <w:u w:val="single"/>
          <w:lang w:val="es-ES"/>
        </w:rPr>
        <w:t>ata q</w:t>
      </w:r>
      <w:r w:rsidRPr="00D962AE">
        <w:rPr>
          <w:i/>
          <w:u w:val="single"/>
          <w:lang w:val="es-ES"/>
        </w:rPr>
        <w:t>ue</w:t>
      </w:r>
      <w:r w:rsidRPr="00D962AE">
        <w:rPr>
          <w:u w:val="single"/>
          <w:lang w:val="es-ES"/>
        </w:rPr>
        <w:t xml:space="preserve"> muera</w:t>
      </w:r>
      <w:r w:rsidRPr="00D962AE">
        <w:rPr>
          <w:i/>
          <w:u w:val="single"/>
          <w:lang w:val="es-ES"/>
        </w:rPr>
        <w:t>n</w:t>
      </w:r>
      <w:r w:rsidRPr="00D962AE">
        <w:rPr>
          <w:lang w:val="es-ES"/>
        </w:rPr>
        <w:t>] et uxores et filios eorum uenundari [</w:t>
      </w:r>
      <w:r w:rsidRPr="00D962AE">
        <w:rPr>
          <w:u w:val="single"/>
          <w:lang w:val="es-ES"/>
        </w:rPr>
        <w:t>por uendere</w:t>
      </w:r>
      <w:r w:rsidRPr="00D962AE">
        <w:rPr>
          <w:lang w:val="es-ES"/>
        </w:rPr>
        <w:t>]...</w:t>
      </w:r>
    </w:p>
    <w:p w:rsidR="001B7E6B" w:rsidRPr="00D962AE" w:rsidRDefault="001B7E6B" w:rsidP="001B7E6B">
      <w:pPr>
        <w:spacing w:after="0" w:line="480" w:lineRule="auto"/>
        <w:ind w:left="709"/>
        <w:rPr>
          <w:lang w:val="es-ES"/>
        </w:rPr>
      </w:pPr>
      <w:r w:rsidRPr="00D962AE">
        <w:rPr>
          <w:lang w:val="es-ES"/>
        </w:rPr>
        <w:t>...cadabera [</w:t>
      </w:r>
      <w:r w:rsidRPr="00D962AE">
        <w:rPr>
          <w:u w:val="single"/>
          <w:lang w:val="es-ES"/>
        </w:rPr>
        <w:t>elos cuerpos</w:t>
      </w:r>
      <w:r w:rsidRPr="00D962AE">
        <w:rPr>
          <w:lang w:val="es-ES"/>
        </w:rPr>
        <w:t>] ...usq</w:t>
      </w:r>
      <w:r w:rsidRPr="00D962AE">
        <w:rPr>
          <w:i/>
          <w:lang w:val="es-ES"/>
        </w:rPr>
        <w:t>ue</w:t>
      </w:r>
      <w:r w:rsidRPr="00D962AE">
        <w:rPr>
          <w:lang w:val="es-ES"/>
        </w:rPr>
        <w:t xml:space="preserve"> dum mazerentur [</w:t>
      </w:r>
      <w:r w:rsidRPr="00D962AE">
        <w:rPr>
          <w:u w:val="single"/>
          <w:lang w:val="es-ES"/>
        </w:rPr>
        <w:t>ata ke se mo</w:t>
      </w:r>
      <w:r w:rsidRPr="00D962AE">
        <w:rPr>
          <w:i/>
          <w:u w:val="single"/>
          <w:lang w:val="es-ES"/>
        </w:rPr>
        <w:t>n</w:t>
      </w:r>
      <w:r w:rsidRPr="00D962AE">
        <w:rPr>
          <w:u w:val="single"/>
          <w:lang w:val="es-ES"/>
        </w:rPr>
        <w:t>de</w:t>
      </w:r>
      <w:r w:rsidRPr="00D962AE">
        <w:rPr>
          <w:i/>
          <w:u w:val="single"/>
          <w:lang w:val="es-ES"/>
        </w:rPr>
        <w:t>n</w:t>
      </w:r>
      <w:r w:rsidRPr="00D962AE">
        <w:rPr>
          <w:lang w:val="es-ES"/>
        </w:rPr>
        <w:t>], et post circulum anni [</w:t>
      </w:r>
      <w:r w:rsidRPr="00D962AE">
        <w:rPr>
          <w:u w:val="single"/>
          <w:lang w:val="es-ES"/>
        </w:rPr>
        <w:t>por lo anno pleno</w:t>
      </w:r>
      <w:r w:rsidRPr="00D962AE">
        <w:rPr>
          <w:lang w:val="es-ES"/>
        </w:rPr>
        <w:t>]...</w:t>
      </w:r>
    </w:p>
    <w:p w:rsidR="001B7E6B" w:rsidRDefault="001B7E6B" w:rsidP="001B7E6B">
      <w:pPr>
        <w:spacing w:after="0" w:line="480" w:lineRule="auto"/>
        <w:ind w:left="709"/>
        <w:rPr>
          <w:lang w:val="es-ES"/>
        </w:rPr>
      </w:pPr>
      <w:r w:rsidRPr="005B3A32">
        <w:rPr>
          <w:lang w:val="es-ES"/>
        </w:rPr>
        <w:t xml:space="preserve">Non oportet </w:t>
      </w:r>
      <w:r w:rsidRPr="005B3A32">
        <w:rPr>
          <w:i/>
          <w:lang w:val="es-ES"/>
        </w:rPr>
        <w:t>chris</w:t>
      </w:r>
      <w:r w:rsidRPr="005B3A32">
        <w:rPr>
          <w:lang w:val="es-ES"/>
        </w:rPr>
        <w:t>tianos ad nub</w:t>
      </w:r>
      <w:r w:rsidRPr="005B3A32">
        <w:rPr>
          <w:i/>
          <w:lang w:val="es-ES"/>
        </w:rPr>
        <w:t>tias</w:t>
      </w:r>
      <w:r w:rsidRPr="005B3A32">
        <w:rPr>
          <w:lang w:val="es-ES"/>
        </w:rPr>
        <w:t xml:space="preserve"> [</w:t>
      </w:r>
      <w:r w:rsidRPr="005B3A32">
        <w:rPr>
          <w:u w:val="single"/>
          <w:lang w:val="es-ES"/>
        </w:rPr>
        <w:t>a las uotas</w:t>
      </w:r>
      <w:r w:rsidRPr="005B3A32">
        <w:rPr>
          <w:lang w:val="es-ES"/>
        </w:rPr>
        <w:t>] euntes [</w:t>
      </w:r>
      <w:r w:rsidRPr="005B3A32">
        <w:rPr>
          <w:i/>
          <w:u w:val="single"/>
          <w:lang w:val="es-ES"/>
        </w:rPr>
        <w:t>q</w:t>
      </w:r>
      <w:r w:rsidRPr="005B3A32">
        <w:rPr>
          <w:u w:val="single"/>
          <w:lang w:val="es-ES"/>
        </w:rPr>
        <w:t>ui ba</w:t>
      </w:r>
      <w:r w:rsidRPr="005B3A32">
        <w:rPr>
          <w:i/>
          <w:u w:val="single"/>
          <w:lang w:val="es-ES"/>
        </w:rPr>
        <w:t>n</w:t>
      </w:r>
      <w:r w:rsidRPr="005B3A32">
        <w:rPr>
          <w:u w:val="single"/>
          <w:lang w:val="es-ES"/>
        </w:rPr>
        <w:t xml:space="preserve"> ido</w:t>
      </w:r>
      <w:r w:rsidRPr="005B3A32">
        <w:rPr>
          <w:lang w:val="es-ES"/>
        </w:rPr>
        <w:t>] ballare [</w:t>
      </w:r>
      <w:r w:rsidRPr="005B3A32">
        <w:rPr>
          <w:u w:val="single"/>
          <w:lang w:val="es-ES"/>
        </w:rPr>
        <w:t>cantare</w:t>
      </w:r>
      <w:r w:rsidRPr="005B3A32">
        <w:rPr>
          <w:lang w:val="es-ES"/>
        </w:rPr>
        <w:t>] uel saltare [</w:t>
      </w:r>
      <w:r w:rsidRPr="005B3A32">
        <w:rPr>
          <w:u w:val="single"/>
          <w:lang w:val="es-ES"/>
        </w:rPr>
        <w:t>sotare</w:t>
      </w:r>
      <w:r w:rsidRPr="005B3A32">
        <w:rPr>
          <w:lang w:val="es-ES"/>
        </w:rPr>
        <w:t>]</w:t>
      </w:r>
    </w:p>
    <w:p w:rsidR="00AF3C76" w:rsidRDefault="00AF3C76" w:rsidP="00AF3C76">
      <w:pPr>
        <w:rPr>
          <w:noProof/>
          <w:lang w:eastAsia="cs-CZ"/>
        </w:rPr>
      </w:pPr>
    </w:p>
    <w:p w:rsidR="007D5488" w:rsidRDefault="007D5488" w:rsidP="001B7E6B">
      <w:pPr>
        <w:pStyle w:val="Odstavecseseznamem"/>
        <w:numPr>
          <w:ilvl w:val="0"/>
          <w:numId w:val="14"/>
        </w:numPr>
        <w:rPr>
          <w:lang w:val="es-ES"/>
        </w:rPr>
        <w:sectPr w:rsidR="007D5488" w:rsidSect="00FA0602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B5150" w:rsidRDefault="007D5488" w:rsidP="001B7E6B">
      <w:pPr>
        <w:pStyle w:val="Odstavecseseznamem"/>
        <w:numPr>
          <w:ilvl w:val="0"/>
          <w:numId w:val="14"/>
        </w:numPr>
        <w:rPr>
          <w:lang w:val="es-ES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0" wp14:anchorId="327EB90E" wp14:editId="428E2980">
            <wp:simplePos x="0" y="0"/>
            <wp:positionH relativeFrom="column">
              <wp:posOffset>81915</wp:posOffset>
            </wp:positionH>
            <wp:positionV relativeFrom="line">
              <wp:posOffset>73660</wp:posOffset>
            </wp:positionV>
            <wp:extent cx="1923840" cy="2880000"/>
            <wp:effectExtent l="0" t="0" r="635" b="0"/>
            <wp:wrapSquare wrapText="bothSides"/>
            <wp:docPr id="9" name="Obrázek 9" descr="Glosas Sile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sas Silens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4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150" w:rsidRPr="001B7E6B">
        <w:rPr>
          <w:lang w:val="es-ES"/>
        </w:rPr>
        <w:t xml:space="preserve">Una copia de las emilianenses (¿quizás de la misma mano? </w:t>
      </w:r>
      <w:r w:rsidR="001B7E6B">
        <w:rPr>
          <w:lang w:val="es-ES"/>
        </w:rPr>
        <w:t>poco probable);</w:t>
      </w:r>
    </w:p>
    <w:p w:rsidR="001B7E6B" w:rsidRPr="001B7E6B" w:rsidRDefault="001B7E6B" w:rsidP="001B7E6B">
      <w:pPr>
        <w:pStyle w:val="Odstavecseseznamem"/>
        <w:numPr>
          <w:ilvl w:val="0"/>
          <w:numId w:val="14"/>
        </w:numPr>
        <w:rPr>
          <w:lang w:val="es-ES"/>
        </w:rPr>
      </w:pPr>
      <w:r>
        <w:rPr>
          <w:lang w:val="es-ES"/>
        </w:rPr>
        <w:t xml:space="preserve">Las glosas no </w:t>
      </w:r>
      <w:r>
        <w:rPr>
          <w:lang w:val="es-ES"/>
        </w:rPr>
        <w:t>son</w:t>
      </w:r>
      <w:r>
        <w:rPr>
          <w:lang w:val="es-ES"/>
        </w:rPr>
        <w:t xml:space="preserve"> un “texto”– misión auxiliar, dependen del texto latino en que se apoyan.</w:t>
      </w:r>
    </w:p>
    <w:p w:rsidR="008B5150" w:rsidRPr="001B7E6B" w:rsidRDefault="008B5150" w:rsidP="001B7E6B">
      <w:pPr>
        <w:pStyle w:val="Odstavecseseznamem"/>
        <w:numPr>
          <w:ilvl w:val="0"/>
          <w:numId w:val="14"/>
        </w:numPr>
        <w:rPr>
          <w:lang w:val="es-ES"/>
        </w:rPr>
      </w:pPr>
      <w:r w:rsidRPr="001B7E6B">
        <w:rPr>
          <w:lang w:val="es-ES"/>
        </w:rPr>
        <w:t>Tipos de glosas:</w:t>
      </w:r>
    </w:p>
    <w:p w:rsidR="008B5150" w:rsidRDefault="008B5150" w:rsidP="001B7E6B">
      <w:pPr>
        <w:pStyle w:val="Odstavecseseznamem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un término por otro – latino / latino: </w:t>
      </w:r>
      <w:r w:rsidRPr="00671C28">
        <w:rPr>
          <w:i/>
          <w:lang w:val="es-ES"/>
        </w:rPr>
        <w:t>suscitabi [lebantaui], ballare [cantare]</w:t>
      </w:r>
      <w:r>
        <w:rPr>
          <w:lang w:val="es-ES"/>
        </w:rPr>
        <w:t xml:space="preserve">; evolución: </w:t>
      </w:r>
      <w:r w:rsidRPr="00671C28">
        <w:rPr>
          <w:i/>
          <w:lang w:val="es-ES"/>
        </w:rPr>
        <w:t>submersi [trastorne]</w:t>
      </w:r>
      <w:r>
        <w:rPr>
          <w:lang w:val="es-ES"/>
        </w:rPr>
        <w:t xml:space="preserve">; grafía fonética de la variante vulgar innovadora: </w:t>
      </w:r>
      <w:r w:rsidRPr="00671C28">
        <w:rPr>
          <w:i/>
          <w:lang w:val="es-ES"/>
        </w:rPr>
        <w:t>saltare [sotare]</w:t>
      </w:r>
      <w:r>
        <w:rPr>
          <w:lang w:val="es-ES"/>
        </w:rPr>
        <w:t>.</w:t>
      </w:r>
    </w:p>
    <w:p w:rsidR="008B5150" w:rsidRDefault="008B5150" w:rsidP="001B7E6B">
      <w:pPr>
        <w:pStyle w:val="Odstavecseseznamem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Glosas romances: equivalente insertado en su entorno gramatical románico; en casos de sustantivos se les añade un artículo – </w:t>
      </w:r>
      <w:r w:rsidRPr="00840E3F">
        <w:rPr>
          <w:i/>
          <w:lang w:val="es-ES"/>
        </w:rPr>
        <w:t>cadabera [elos cuerpos]</w:t>
      </w:r>
      <w:r>
        <w:rPr>
          <w:lang w:val="es-ES"/>
        </w:rPr>
        <w:t xml:space="preserve">, </w:t>
      </w:r>
      <w:r w:rsidRPr="00840E3F">
        <w:rPr>
          <w:i/>
          <w:lang w:val="es-ES"/>
        </w:rPr>
        <w:t>ad nubtias [a las uotas]</w:t>
      </w:r>
      <w:r>
        <w:rPr>
          <w:lang w:val="es-ES"/>
        </w:rPr>
        <w:t xml:space="preserve">; sustitución mediante el habitual </w:t>
      </w:r>
      <w:r w:rsidRPr="00840E3F">
        <w:rPr>
          <w:i/>
          <w:lang w:val="es-ES"/>
        </w:rPr>
        <w:t>por</w:t>
      </w:r>
      <w:r>
        <w:rPr>
          <w:lang w:val="es-ES"/>
        </w:rPr>
        <w:t xml:space="preserve">: </w:t>
      </w:r>
      <w:r w:rsidRPr="00840E3F">
        <w:rPr>
          <w:i/>
          <w:lang w:val="es-ES"/>
        </w:rPr>
        <w:t>uenundari [por uendere]</w:t>
      </w:r>
      <w:r>
        <w:rPr>
          <w:lang w:val="es-ES"/>
        </w:rPr>
        <w:t>.</w:t>
      </w:r>
    </w:p>
    <w:p w:rsidR="008B5150" w:rsidRDefault="008B5150" w:rsidP="001B7E6B">
      <w:pPr>
        <w:pStyle w:val="Odstavecseseznamem"/>
        <w:numPr>
          <w:ilvl w:val="0"/>
          <w:numId w:val="15"/>
        </w:numPr>
        <w:rPr>
          <w:lang w:val="es-ES"/>
        </w:rPr>
      </w:pPr>
      <w:r>
        <w:rPr>
          <w:lang w:val="es-ES"/>
        </w:rPr>
        <w:lastRenderedPageBreak/>
        <w:t xml:space="preserve">Equivalencia a veces asimétrica: 2 por 1 – </w:t>
      </w:r>
      <w:r w:rsidRPr="00A26E30">
        <w:rPr>
          <w:i/>
          <w:lang w:val="es-ES"/>
        </w:rPr>
        <w:t>juste et merito [mondamientre]</w:t>
      </w:r>
      <w:r>
        <w:rPr>
          <w:lang w:val="es-ES"/>
        </w:rPr>
        <w:t xml:space="preserve">; pero más habitual es 1 por 2 yuxtapuestas – </w:t>
      </w:r>
      <w:r w:rsidRPr="00A26E30">
        <w:rPr>
          <w:i/>
          <w:lang w:val="es-ES"/>
        </w:rPr>
        <w:t>in exilio [jn damnatione ǀ in carcere]</w:t>
      </w:r>
      <w:r>
        <w:rPr>
          <w:lang w:val="es-ES"/>
        </w:rPr>
        <w:t xml:space="preserve">, o coordinada – </w:t>
      </w:r>
      <w:r w:rsidRPr="00A26E30">
        <w:rPr>
          <w:i/>
          <w:lang w:val="es-ES"/>
        </w:rPr>
        <w:t xml:space="preserve">jncolomes </w:t>
      </w:r>
      <w:r w:rsidRPr="00A26E30">
        <w:rPr>
          <w:i/>
          <w:u w:val="single"/>
          <w:lang w:val="es-ES"/>
        </w:rPr>
        <w:t>[</w:t>
      </w:r>
      <w:r w:rsidRPr="00A26E30">
        <w:rPr>
          <w:i/>
          <w:lang w:val="es-ES"/>
        </w:rPr>
        <w:t>sanos et salbos]</w:t>
      </w:r>
      <w:r>
        <w:rPr>
          <w:lang w:val="es-ES"/>
        </w:rPr>
        <w:t xml:space="preserve">; 1 por 2 con expansión – </w:t>
      </w:r>
      <w:r w:rsidRPr="00A26E30">
        <w:rPr>
          <w:i/>
          <w:lang w:val="es-ES"/>
        </w:rPr>
        <w:t>consenserit [castigaret et consilio malo dederit]</w:t>
      </w:r>
      <w:r>
        <w:rPr>
          <w:lang w:val="es-ES"/>
        </w:rPr>
        <w:t>.</w:t>
      </w:r>
    </w:p>
    <w:p w:rsidR="008B5150" w:rsidRPr="00671C28" w:rsidRDefault="008B5150" w:rsidP="001B7E6B">
      <w:pPr>
        <w:pStyle w:val="Odstavecseseznamem"/>
        <w:numPr>
          <w:ilvl w:val="0"/>
          <w:numId w:val="15"/>
        </w:numPr>
        <w:rPr>
          <w:lang w:val="es-ES"/>
        </w:rPr>
      </w:pPr>
      <w:r>
        <w:rPr>
          <w:lang w:val="es-ES"/>
        </w:rPr>
        <w:t xml:space="preserve">Glosas con variación sintáctica con respecto a la estructura latina de base – i.e. conciencia de las diferencias estructurales entre el latín y romance: sustituir participios de presente – </w:t>
      </w:r>
      <w:r w:rsidRPr="001B49E0">
        <w:rPr>
          <w:i/>
          <w:lang w:val="es-ES"/>
        </w:rPr>
        <w:t>et tertius veniens [elo terzero diabolo uenot]</w:t>
      </w:r>
      <w:r>
        <w:rPr>
          <w:lang w:val="es-ES"/>
        </w:rPr>
        <w:t xml:space="preserve">, la pasiva desinencial - </w:t>
      </w:r>
      <w:r w:rsidRPr="001B49E0">
        <w:rPr>
          <w:i/>
          <w:lang w:val="es-ES"/>
        </w:rPr>
        <w:t>mancipentur [puesto siegan], mazerentur [ata ke se monden]</w:t>
      </w:r>
      <w:r w:rsidRPr="001B49E0">
        <w:rPr>
          <w:lang w:val="es-ES"/>
        </w:rPr>
        <w:t>,</w:t>
      </w:r>
      <w:r>
        <w:rPr>
          <w:lang w:val="es-ES"/>
        </w:rPr>
        <w:t xml:space="preserve"> o sintagmas nominales por estructuras oracionales - </w:t>
      </w:r>
      <w:r w:rsidRPr="001B49E0">
        <w:rPr>
          <w:i/>
          <w:lang w:val="es-ES"/>
        </w:rPr>
        <w:t>usque in finem [ata que mueran]</w:t>
      </w:r>
      <w:r>
        <w:rPr>
          <w:lang w:val="es-ES"/>
        </w:rPr>
        <w:t>.</w:t>
      </w:r>
    </w:p>
    <w:p w:rsidR="0023665F" w:rsidRPr="008B5150" w:rsidRDefault="0023665F">
      <w:pPr>
        <w:rPr>
          <w:lang w:val="es-ES"/>
        </w:rPr>
      </w:pPr>
    </w:p>
    <w:sectPr w:rsidR="0023665F" w:rsidRPr="008B5150" w:rsidSect="007D5488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01" w:rsidRDefault="00AC7501" w:rsidP="007D5488">
      <w:pPr>
        <w:spacing w:after="0" w:line="240" w:lineRule="auto"/>
      </w:pPr>
      <w:r>
        <w:separator/>
      </w:r>
    </w:p>
  </w:endnote>
  <w:endnote w:type="continuationSeparator" w:id="0">
    <w:p w:rsidR="00AC7501" w:rsidRDefault="00AC7501" w:rsidP="007D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601554"/>
      <w:docPartObj>
        <w:docPartGallery w:val="Page Numbers (Bottom of Page)"/>
        <w:docPartUnique/>
      </w:docPartObj>
    </w:sdtPr>
    <w:sdtContent>
      <w:p w:rsidR="007D5488" w:rsidRDefault="007D548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D5488" w:rsidRDefault="007D54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01" w:rsidRDefault="00AC7501" w:rsidP="007D5488">
      <w:pPr>
        <w:spacing w:after="0" w:line="240" w:lineRule="auto"/>
      </w:pPr>
      <w:r>
        <w:separator/>
      </w:r>
    </w:p>
  </w:footnote>
  <w:footnote w:type="continuationSeparator" w:id="0">
    <w:p w:rsidR="00AC7501" w:rsidRDefault="00AC7501" w:rsidP="007D5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5ED"/>
    <w:multiLevelType w:val="hybridMultilevel"/>
    <w:tmpl w:val="0FC69A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55F88"/>
    <w:multiLevelType w:val="hybridMultilevel"/>
    <w:tmpl w:val="838C127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F5009"/>
    <w:multiLevelType w:val="hybridMultilevel"/>
    <w:tmpl w:val="FCA03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F620A"/>
    <w:multiLevelType w:val="hybridMultilevel"/>
    <w:tmpl w:val="EBD29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53CD1"/>
    <w:multiLevelType w:val="hybridMultilevel"/>
    <w:tmpl w:val="DBA86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F2622"/>
    <w:multiLevelType w:val="hybridMultilevel"/>
    <w:tmpl w:val="3E9C3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E52C7"/>
    <w:multiLevelType w:val="hybridMultilevel"/>
    <w:tmpl w:val="C57CE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F534C"/>
    <w:multiLevelType w:val="hybridMultilevel"/>
    <w:tmpl w:val="8862B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67AE0"/>
    <w:multiLevelType w:val="hybridMultilevel"/>
    <w:tmpl w:val="4E92A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04557"/>
    <w:multiLevelType w:val="hybridMultilevel"/>
    <w:tmpl w:val="BE88E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7736B"/>
    <w:multiLevelType w:val="hybridMultilevel"/>
    <w:tmpl w:val="54FA607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41F82"/>
    <w:multiLevelType w:val="hybridMultilevel"/>
    <w:tmpl w:val="004E0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A2AA5"/>
    <w:multiLevelType w:val="hybridMultilevel"/>
    <w:tmpl w:val="3D0A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13A9E"/>
    <w:multiLevelType w:val="hybridMultilevel"/>
    <w:tmpl w:val="48847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A11AD"/>
    <w:multiLevelType w:val="hybridMultilevel"/>
    <w:tmpl w:val="1B4EE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1"/>
  </w:num>
  <w:num w:numId="11">
    <w:abstractNumId w:val="0"/>
  </w:num>
  <w:num w:numId="12">
    <w:abstractNumId w:val="9"/>
  </w:num>
  <w:num w:numId="13">
    <w:abstractNumId w:val="1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AD"/>
    <w:rsid w:val="001B7E6B"/>
    <w:rsid w:val="0023665F"/>
    <w:rsid w:val="00566BAD"/>
    <w:rsid w:val="005B35A3"/>
    <w:rsid w:val="005E2EDB"/>
    <w:rsid w:val="00665CE6"/>
    <w:rsid w:val="007D5488"/>
    <w:rsid w:val="008B5150"/>
    <w:rsid w:val="00A46272"/>
    <w:rsid w:val="00A672DB"/>
    <w:rsid w:val="00AC7501"/>
    <w:rsid w:val="00AF3C76"/>
    <w:rsid w:val="00CC5916"/>
    <w:rsid w:val="00F05A82"/>
    <w:rsid w:val="00F3055A"/>
    <w:rsid w:val="00FA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150"/>
  </w:style>
  <w:style w:type="paragraph" w:styleId="Nadpis1">
    <w:name w:val="heading 1"/>
    <w:basedOn w:val="Normln"/>
    <w:next w:val="Normln"/>
    <w:link w:val="Nadpis1Char"/>
    <w:uiPriority w:val="9"/>
    <w:qFormat/>
    <w:rsid w:val="008B5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B51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B51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2E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5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B51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B51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8B5150"/>
    <w:pPr>
      <w:ind w:left="720"/>
      <w:contextualSpacing/>
    </w:pPr>
  </w:style>
  <w:style w:type="table" w:styleId="Mkatabulky">
    <w:name w:val="Table Grid"/>
    <w:basedOn w:val="Normlntabulka"/>
    <w:rsid w:val="008B5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5E2E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E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5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5488"/>
  </w:style>
  <w:style w:type="paragraph" w:styleId="Zpat">
    <w:name w:val="footer"/>
    <w:basedOn w:val="Normln"/>
    <w:link w:val="ZpatChar"/>
    <w:uiPriority w:val="99"/>
    <w:unhideWhenUsed/>
    <w:rsid w:val="007D5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150"/>
  </w:style>
  <w:style w:type="paragraph" w:styleId="Nadpis1">
    <w:name w:val="heading 1"/>
    <w:basedOn w:val="Normln"/>
    <w:next w:val="Normln"/>
    <w:link w:val="Nadpis1Char"/>
    <w:uiPriority w:val="9"/>
    <w:qFormat/>
    <w:rsid w:val="008B5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B51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B51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2E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5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B51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B51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8B5150"/>
    <w:pPr>
      <w:ind w:left="720"/>
      <w:contextualSpacing/>
    </w:pPr>
  </w:style>
  <w:style w:type="table" w:styleId="Mkatabulky">
    <w:name w:val="Table Grid"/>
    <w:basedOn w:val="Normlntabulka"/>
    <w:rsid w:val="008B5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5E2E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E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5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5488"/>
  </w:style>
  <w:style w:type="paragraph" w:styleId="Zpat">
    <w:name w:val="footer"/>
    <w:basedOn w:val="Normln"/>
    <w:link w:val="ZpatChar"/>
    <w:uiPriority w:val="99"/>
    <w:unhideWhenUsed/>
    <w:rsid w:val="007D5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CE72-09D2-4D7A-8838-541DA6CE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1106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Buzek</dc:creator>
  <cp:keywords/>
  <dc:description/>
  <cp:lastModifiedBy>Ivo Buzek</cp:lastModifiedBy>
  <cp:revision>5</cp:revision>
  <dcterms:created xsi:type="dcterms:W3CDTF">2016-02-05T08:04:00Z</dcterms:created>
  <dcterms:modified xsi:type="dcterms:W3CDTF">2016-02-05T09:49:00Z</dcterms:modified>
</cp:coreProperties>
</file>