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horzAnchor="margin" w:tblpY="885"/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5954"/>
      </w:tblGrid>
      <w:tr w:rsidR="00C32277" w:rsidTr="00DD1A32">
        <w:tc>
          <w:tcPr>
            <w:tcW w:w="2518" w:type="dxa"/>
            <w:shd w:val="clear" w:color="auto" w:fill="8DB3E2" w:themeFill="text2" w:themeFillTint="66"/>
          </w:tcPr>
          <w:p w:rsidR="00C32277" w:rsidRDefault="00C32277" w:rsidP="00DD1A32"/>
        </w:tc>
        <w:tc>
          <w:tcPr>
            <w:tcW w:w="5103" w:type="dxa"/>
            <w:shd w:val="clear" w:color="auto" w:fill="8DB3E2" w:themeFill="text2" w:themeFillTint="66"/>
          </w:tcPr>
          <w:p w:rsidR="00C32277" w:rsidRPr="00C32277" w:rsidRDefault="00C32277" w:rsidP="00DD1A32">
            <w:pPr>
              <w:rPr>
                <w:b/>
                <w:sz w:val="28"/>
                <w:szCs w:val="28"/>
              </w:rPr>
            </w:pPr>
            <w:r w:rsidRPr="00C32277">
              <w:rPr>
                <w:b/>
                <w:sz w:val="28"/>
                <w:szCs w:val="28"/>
              </w:rPr>
              <w:t xml:space="preserve">Frontální </w:t>
            </w:r>
            <w:r w:rsidR="00061191">
              <w:rPr>
                <w:b/>
                <w:sz w:val="28"/>
                <w:szCs w:val="28"/>
              </w:rPr>
              <w:t xml:space="preserve">(hromadná) </w:t>
            </w:r>
            <w:bookmarkStart w:id="0" w:name="_GoBack"/>
            <w:bookmarkEnd w:id="0"/>
            <w:r w:rsidRPr="00C32277">
              <w:rPr>
                <w:b/>
                <w:sz w:val="28"/>
                <w:szCs w:val="28"/>
              </w:rPr>
              <w:t>výuka</w:t>
            </w:r>
          </w:p>
        </w:tc>
        <w:tc>
          <w:tcPr>
            <w:tcW w:w="5954" w:type="dxa"/>
            <w:shd w:val="clear" w:color="auto" w:fill="8DB3E2" w:themeFill="text2" w:themeFillTint="66"/>
          </w:tcPr>
          <w:p w:rsidR="00C32277" w:rsidRPr="00C32277" w:rsidRDefault="00C32277" w:rsidP="00DD1A32">
            <w:pPr>
              <w:rPr>
                <w:b/>
                <w:sz w:val="28"/>
                <w:szCs w:val="28"/>
              </w:rPr>
            </w:pPr>
            <w:r w:rsidRPr="00C32277">
              <w:rPr>
                <w:b/>
                <w:sz w:val="28"/>
                <w:szCs w:val="28"/>
              </w:rPr>
              <w:t>Skupinová výuka</w:t>
            </w:r>
          </w:p>
        </w:tc>
      </w:tr>
      <w:tr w:rsidR="00C32277" w:rsidTr="00DD1A32">
        <w:tc>
          <w:tcPr>
            <w:tcW w:w="2518" w:type="dxa"/>
          </w:tcPr>
          <w:p w:rsidR="00DD1A32" w:rsidRDefault="00C32277" w:rsidP="00DD1A32">
            <w:pPr>
              <w:rPr>
                <w:b/>
              </w:rPr>
            </w:pPr>
            <w:r w:rsidRPr="00C32277">
              <w:rPr>
                <w:b/>
              </w:rPr>
              <w:t>Činnost učitele</w:t>
            </w: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112257" w:rsidRDefault="00112257" w:rsidP="00DD1A32">
            <w:pPr>
              <w:rPr>
                <w:b/>
              </w:rPr>
            </w:pPr>
          </w:p>
          <w:p w:rsidR="00DD1A32" w:rsidRPr="00C32277" w:rsidRDefault="00DD1A32" w:rsidP="00DD1A32">
            <w:pPr>
              <w:rPr>
                <w:b/>
              </w:rPr>
            </w:pPr>
          </w:p>
        </w:tc>
        <w:tc>
          <w:tcPr>
            <w:tcW w:w="5103" w:type="dxa"/>
          </w:tcPr>
          <w:p w:rsidR="00C32277" w:rsidRDefault="00C32277" w:rsidP="00DD1A32"/>
          <w:p w:rsidR="00C32277" w:rsidRDefault="00C32277" w:rsidP="00DD1A32"/>
          <w:p w:rsidR="00C32277" w:rsidRDefault="00C32277" w:rsidP="00DD1A32"/>
          <w:p w:rsidR="00C32277" w:rsidRDefault="00C32277" w:rsidP="00DD1A32"/>
        </w:tc>
        <w:tc>
          <w:tcPr>
            <w:tcW w:w="5954" w:type="dxa"/>
          </w:tcPr>
          <w:p w:rsidR="00C32277" w:rsidRDefault="00C32277" w:rsidP="00DD1A32"/>
          <w:p w:rsidR="00C32277" w:rsidRDefault="00C32277" w:rsidP="00DD1A32"/>
        </w:tc>
      </w:tr>
      <w:tr w:rsidR="00C32277" w:rsidTr="00DD1A32">
        <w:tc>
          <w:tcPr>
            <w:tcW w:w="2518" w:type="dxa"/>
          </w:tcPr>
          <w:p w:rsidR="00DD1A32" w:rsidRDefault="00C32277" w:rsidP="00DD1A32">
            <w:pPr>
              <w:rPr>
                <w:b/>
              </w:rPr>
            </w:pPr>
            <w:r w:rsidRPr="00C32277">
              <w:rPr>
                <w:b/>
              </w:rPr>
              <w:t>Činnost žáků</w:t>
            </w: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112257" w:rsidRDefault="00112257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DD1A32" w:rsidRPr="00C32277" w:rsidRDefault="00DD1A32" w:rsidP="00DD1A32">
            <w:pPr>
              <w:rPr>
                <w:b/>
              </w:rPr>
            </w:pPr>
          </w:p>
        </w:tc>
        <w:tc>
          <w:tcPr>
            <w:tcW w:w="5103" w:type="dxa"/>
          </w:tcPr>
          <w:p w:rsidR="00C32277" w:rsidRDefault="00C32277" w:rsidP="00DD1A32"/>
          <w:p w:rsidR="00C32277" w:rsidRDefault="00C32277" w:rsidP="00DD1A32"/>
          <w:p w:rsidR="00C32277" w:rsidRDefault="00C32277" w:rsidP="00DD1A32"/>
          <w:p w:rsidR="00C32277" w:rsidRDefault="00C32277" w:rsidP="00DD1A32"/>
        </w:tc>
        <w:tc>
          <w:tcPr>
            <w:tcW w:w="5954" w:type="dxa"/>
          </w:tcPr>
          <w:p w:rsidR="00C32277" w:rsidRDefault="00C32277" w:rsidP="00DD1A32"/>
          <w:p w:rsidR="00C32277" w:rsidRPr="00246E03" w:rsidRDefault="00C32277" w:rsidP="00DD1A32"/>
        </w:tc>
      </w:tr>
      <w:tr w:rsidR="00C32277" w:rsidTr="00DD1A32">
        <w:tc>
          <w:tcPr>
            <w:tcW w:w="2518" w:type="dxa"/>
          </w:tcPr>
          <w:p w:rsidR="00DD1A32" w:rsidRDefault="00C32277" w:rsidP="00DD1A32">
            <w:pPr>
              <w:rPr>
                <w:b/>
              </w:rPr>
            </w:pPr>
            <w:r w:rsidRPr="00C32277">
              <w:rPr>
                <w:b/>
              </w:rPr>
              <w:t>Učební úlohy</w:t>
            </w: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112257" w:rsidRDefault="00112257" w:rsidP="00DD1A32">
            <w:pPr>
              <w:rPr>
                <w:b/>
              </w:rPr>
            </w:pPr>
          </w:p>
          <w:p w:rsidR="00DD1A32" w:rsidRPr="00C32277" w:rsidRDefault="00DD1A32" w:rsidP="00DD1A32">
            <w:pPr>
              <w:rPr>
                <w:b/>
              </w:rPr>
            </w:pPr>
          </w:p>
        </w:tc>
        <w:tc>
          <w:tcPr>
            <w:tcW w:w="5103" w:type="dxa"/>
          </w:tcPr>
          <w:p w:rsidR="00C32277" w:rsidRDefault="00C32277" w:rsidP="00DD1A32"/>
          <w:p w:rsidR="00C32277" w:rsidRDefault="00C32277" w:rsidP="00DD1A32"/>
          <w:p w:rsidR="00C32277" w:rsidRDefault="00C32277" w:rsidP="00DD1A32"/>
          <w:p w:rsidR="00C32277" w:rsidRDefault="00C32277" w:rsidP="00DD1A32"/>
        </w:tc>
        <w:tc>
          <w:tcPr>
            <w:tcW w:w="5954" w:type="dxa"/>
          </w:tcPr>
          <w:p w:rsidR="00C32277" w:rsidRDefault="00C32277" w:rsidP="00DD1A32"/>
          <w:p w:rsidR="00C32277" w:rsidRDefault="00C32277" w:rsidP="00DD1A32"/>
        </w:tc>
      </w:tr>
      <w:tr w:rsidR="00C32277" w:rsidTr="00DD1A32">
        <w:tc>
          <w:tcPr>
            <w:tcW w:w="2518" w:type="dxa"/>
          </w:tcPr>
          <w:p w:rsidR="00DD1A32" w:rsidRDefault="00C32277" w:rsidP="00DD1A32">
            <w:pPr>
              <w:rPr>
                <w:b/>
              </w:rPr>
            </w:pPr>
            <w:r w:rsidRPr="00C32277">
              <w:rPr>
                <w:b/>
              </w:rPr>
              <w:t>Pedagogická komunikace</w:t>
            </w: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DD1A32" w:rsidRPr="00C32277" w:rsidRDefault="00DD1A32" w:rsidP="00DD1A32">
            <w:pPr>
              <w:rPr>
                <w:b/>
              </w:rPr>
            </w:pPr>
          </w:p>
        </w:tc>
        <w:tc>
          <w:tcPr>
            <w:tcW w:w="5103" w:type="dxa"/>
          </w:tcPr>
          <w:p w:rsidR="00C32277" w:rsidRDefault="00C32277" w:rsidP="00DD1A32"/>
          <w:p w:rsidR="00C32277" w:rsidRDefault="00C32277" w:rsidP="00DD1A32"/>
          <w:p w:rsidR="00C32277" w:rsidRDefault="00C32277" w:rsidP="00DD1A32"/>
          <w:p w:rsidR="00C32277" w:rsidRDefault="00C32277" w:rsidP="00DD1A32"/>
        </w:tc>
        <w:tc>
          <w:tcPr>
            <w:tcW w:w="5954" w:type="dxa"/>
          </w:tcPr>
          <w:p w:rsidR="00C32277" w:rsidRDefault="00C32277" w:rsidP="00DD1A32"/>
          <w:p w:rsidR="00C32277" w:rsidRDefault="00C32277" w:rsidP="00DD1A32"/>
        </w:tc>
      </w:tr>
      <w:tr w:rsidR="00C32277" w:rsidTr="00DD1A32">
        <w:tc>
          <w:tcPr>
            <w:tcW w:w="2518" w:type="dxa"/>
          </w:tcPr>
          <w:p w:rsidR="00C32277" w:rsidRDefault="00C32277" w:rsidP="00DD1A32">
            <w:pPr>
              <w:rPr>
                <w:b/>
              </w:rPr>
            </w:pPr>
            <w:r w:rsidRPr="00C32277">
              <w:rPr>
                <w:b/>
              </w:rPr>
              <w:t>Uspořádání třídy</w:t>
            </w: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DD1A32" w:rsidRDefault="00DD1A32" w:rsidP="00DD1A32">
            <w:pPr>
              <w:rPr>
                <w:b/>
              </w:rPr>
            </w:pPr>
          </w:p>
          <w:p w:rsidR="00DD1A32" w:rsidRPr="00C32277" w:rsidRDefault="00DD1A32" w:rsidP="00DD1A32">
            <w:pPr>
              <w:rPr>
                <w:b/>
              </w:rPr>
            </w:pPr>
          </w:p>
        </w:tc>
        <w:tc>
          <w:tcPr>
            <w:tcW w:w="5103" w:type="dxa"/>
          </w:tcPr>
          <w:p w:rsidR="00C32277" w:rsidRDefault="00C32277" w:rsidP="00DD1A32"/>
          <w:p w:rsidR="00C32277" w:rsidRDefault="00C32277" w:rsidP="00DD1A32"/>
          <w:p w:rsidR="00C32277" w:rsidRDefault="00C32277" w:rsidP="00DD1A32"/>
          <w:p w:rsidR="00C32277" w:rsidRDefault="00C32277" w:rsidP="00DD1A32"/>
        </w:tc>
        <w:tc>
          <w:tcPr>
            <w:tcW w:w="5954" w:type="dxa"/>
          </w:tcPr>
          <w:p w:rsidR="00C32277" w:rsidRDefault="00C32277" w:rsidP="00DD1A32"/>
          <w:p w:rsidR="00C32277" w:rsidRDefault="00C32277" w:rsidP="00DD1A32"/>
        </w:tc>
      </w:tr>
    </w:tbl>
    <w:p w:rsidR="00580B95" w:rsidRPr="00DD1A32" w:rsidRDefault="00DD1A32">
      <w:pPr>
        <w:rPr>
          <w:b/>
          <w:sz w:val="28"/>
          <w:szCs w:val="28"/>
        </w:rPr>
      </w:pPr>
      <w:r w:rsidRPr="00DD1A32">
        <w:rPr>
          <w:b/>
          <w:sz w:val="28"/>
          <w:szCs w:val="28"/>
        </w:rPr>
        <w:t xml:space="preserve">Komparace organizačních forem výuky </w:t>
      </w:r>
      <w:r>
        <w:rPr>
          <w:b/>
          <w:sz w:val="28"/>
          <w:szCs w:val="28"/>
        </w:rPr>
        <w:t xml:space="preserve">podle různých „činitelů“ </w:t>
      </w:r>
    </w:p>
    <w:sectPr w:rsidR="00580B95" w:rsidRPr="00DD1A32" w:rsidSect="00DD1A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930"/>
    <w:multiLevelType w:val="hybridMultilevel"/>
    <w:tmpl w:val="986E1E18"/>
    <w:lvl w:ilvl="0" w:tplc="D5FCD66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283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C0D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42C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0B0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A0B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4FF3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AD3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9A28A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5E5AFC"/>
    <w:multiLevelType w:val="hybridMultilevel"/>
    <w:tmpl w:val="9424AB7A"/>
    <w:lvl w:ilvl="0" w:tplc="DCE4AC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C647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28C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A8A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AB2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40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6DDE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9AEE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252C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03"/>
    <w:rsid w:val="00061191"/>
    <w:rsid w:val="00112257"/>
    <w:rsid w:val="00246E03"/>
    <w:rsid w:val="0054555C"/>
    <w:rsid w:val="00580B95"/>
    <w:rsid w:val="00C32277"/>
    <w:rsid w:val="00D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7BA20-CE4E-4351-A52B-7A77452C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9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Mazáčová</cp:lastModifiedBy>
  <cp:revision>4</cp:revision>
  <dcterms:created xsi:type="dcterms:W3CDTF">2016-04-27T11:47:00Z</dcterms:created>
  <dcterms:modified xsi:type="dcterms:W3CDTF">2016-04-27T11:50:00Z</dcterms:modified>
</cp:coreProperties>
</file>