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B" w:rsidRPr="008F0228" w:rsidRDefault="0097109F" w:rsidP="00AA1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CJVN2B, 2</w:t>
      </w:r>
      <w:r w:rsidR="00AA1A5B" w:rsidRPr="008F0228">
        <w:rPr>
          <w:rFonts w:ascii="Times New Roman" w:hAnsi="Times New Roman" w:cs="Times New Roman"/>
          <w:b/>
          <w:sz w:val="24"/>
          <w:szCs w:val="24"/>
        </w:rPr>
        <w:t>M</w:t>
      </w:r>
    </w:p>
    <w:p w:rsidR="00AA1A5B" w:rsidRPr="008F0228" w:rsidRDefault="008F0228" w:rsidP="00AA1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28">
        <w:rPr>
          <w:rFonts w:ascii="Times New Roman" w:hAnsi="Times New Roman" w:cs="Times New Roman"/>
          <w:b/>
          <w:sz w:val="24"/>
          <w:szCs w:val="24"/>
        </w:rPr>
        <w:t>Deutsch für akademische Zwecke</w:t>
      </w:r>
      <w:r w:rsidR="00AA1A5B" w:rsidRPr="008F0228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97109F">
        <w:rPr>
          <w:rFonts w:ascii="Times New Roman" w:hAnsi="Times New Roman" w:cs="Times New Roman"/>
          <w:b/>
          <w:sz w:val="24"/>
          <w:szCs w:val="24"/>
        </w:rPr>
        <w:t>I</w:t>
      </w:r>
    </w:p>
    <w:p w:rsidR="00AA1A5B" w:rsidRPr="008F0228" w:rsidRDefault="00AA1A5B" w:rsidP="00AA1A5B">
      <w:pPr>
        <w:rPr>
          <w:rFonts w:ascii="Times New Roman" w:hAnsi="Times New Roman" w:cs="Times New Roman"/>
          <w:sz w:val="24"/>
          <w:szCs w:val="24"/>
        </w:rPr>
      </w:pPr>
    </w:p>
    <w:p w:rsidR="00AA1A5B" w:rsidRPr="00564C29" w:rsidRDefault="008F0228" w:rsidP="00AA1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C29">
        <w:rPr>
          <w:rFonts w:ascii="Times New Roman" w:hAnsi="Times New Roman" w:cs="Times New Roman"/>
          <w:b/>
          <w:sz w:val="24"/>
          <w:szCs w:val="24"/>
          <w:u w:val="single"/>
        </w:rPr>
        <w:t xml:space="preserve">Voraussetzungen für </w:t>
      </w:r>
      <w:r w:rsidR="0097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die </w:t>
      </w:r>
      <w:proofErr w:type="spellStart"/>
      <w:r w:rsidR="0097109F">
        <w:rPr>
          <w:rFonts w:ascii="Times New Roman" w:hAnsi="Times New Roman" w:cs="Times New Roman"/>
          <w:b/>
          <w:sz w:val="24"/>
          <w:szCs w:val="24"/>
          <w:u w:val="single"/>
        </w:rPr>
        <w:t>Präfung</w:t>
      </w:r>
      <w:proofErr w:type="spellEnd"/>
      <w:r w:rsidR="00AA1A5B" w:rsidRPr="00564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1A5B" w:rsidRPr="008F0228" w:rsidRDefault="00AA1A5B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228">
        <w:rPr>
          <w:rFonts w:ascii="Times New Roman" w:hAnsi="Times New Roman" w:cs="Times New Roman"/>
          <w:sz w:val="24"/>
          <w:szCs w:val="24"/>
        </w:rPr>
        <w:t xml:space="preserve">80% </w:t>
      </w:r>
      <w:r w:rsidR="008F0228" w:rsidRPr="00564C29">
        <w:rPr>
          <w:rFonts w:ascii="Times New Roman" w:hAnsi="Times New Roman" w:cs="Times New Roman"/>
          <w:b/>
          <w:sz w:val="24"/>
          <w:szCs w:val="24"/>
        </w:rPr>
        <w:t>aktive Teilnahme</w:t>
      </w:r>
      <w:r w:rsidR="008F0228">
        <w:rPr>
          <w:rFonts w:ascii="Times New Roman" w:hAnsi="Times New Roman" w:cs="Times New Roman"/>
          <w:sz w:val="24"/>
          <w:szCs w:val="24"/>
        </w:rPr>
        <w:t xml:space="preserve"> am Seminar</w:t>
      </w:r>
    </w:p>
    <w:p w:rsidR="00AA1A5B" w:rsidRDefault="0097109F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Präsentation im Kurs</w:t>
      </w:r>
      <w:r w:rsidR="008F0228" w:rsidRPr="008F02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einzeln oder zu zweit,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Thema selbst wählen (keine Schriftsteller, ..), den Kollegen im Kurs </w:t>
      </w:r>
      <w:r w:rsidR="008F0228">
        <w:rPr>
          <w:rFonts w:ascii="Times New Roman" w:hAnsi="Times New Roman" w:cs="Times New Roman"/>
          <w:sz w:val="24"/>
          <w:szCs w:val="24"/>
        </w:rPr>
        <w:t xml:space="preserve">präsentieren (nicht ablesen) + sich 3 – 5 Fragen für die Kollegen vorbereiten. Dauer:  </w:t>
      </w:r>
      <w:r>
        <w:rPr>
          <w:rFonts w:ascii="Times New Roman" w:hAnsi="Times New Roman" w:cs="Times New Roman"/>
          <w:sz w:val="24"/>
          <w:szCs w:val="24"/>
        </w:rPr>
        <w:t>max.</w:t>
      </w:r>
      <w:r w:rsidR="008F0228" w:rsidRPr="008F0228">
        <w:rPr>
          <w:rFonts w:ascii="Times New Roman" w:hAnsi="Times New Roman" w:cs="Times New Roman"/>
          <w:sz w:val="24"/>
          <w:szCs w:val="24"/>
        </w:rPr>
        <w:t xml:space="preserve">5 </w:t>
      </w:r>
      <w:r w:rsidR="008F0228">
        <w:rPr>
          <w:rFonts w:ascii="Times New Roman" w:hAnsi="Times New Roman" w:cs="Times New Roman"/>
          <w:sz w:val="24"/>
          <w:szCs w:val="24"/>
        </w:rPr>
        <w:t>Minuten.</w:t>
      </w:r>
    </w:p>
    <w:p w:rsidR="008F0228" w:rsidRDefault="008F0228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C29">
        <w:rPr>
          <w:rFonts w:ascii="Times New Roman" w:hAnsi="Times New Roman" w:cs="Times New Roman"/>
          <w:b/>
          <w:sz w:val="24"/>
          <w:szCs w:val="24"/>
        </w:rPr>
        <w:t>Glossar</w:t>
      </w:r>
      <w:r>
        <w:rPr>
          <w:rFonts w:ascii="Times New Roman" w:hAnsi="Times New Roman" w:cs="Times New Roman"/>
          <w:sz w:val="24"/>
          <w:szCs w:val="24"/>
        </w:rPr>
        <w:t>: notieren Sie sich mindestens 120 Vokabeln (10 pro Unterrichtsstunde), die für Sie neu waren (im Unterricht, bei Ihren Vorbereitungen,….) Beispiel – siehe unten</w:t>
      </w:r>
      <w:r w:rsidR="0097109F">
        <w:rPr>
          <w:rFonts w:ascii="Times New Roman" w:hAnsi="Times New Roman" w:cs="Times New Roman"/>
          <w:sz w:val="24"/>
          <w:szCs w:val="24"/>
        </w:rPr>
        <w:t>, vor der Prüfung abgeben</w:t>
      </w:r>
      <w:bookmarkStart w:id="0" w:name="_GoBack"/>
      <w:bookmarkEnd w:id="0"/>
    </w:p>
    <w:p w:rsidR="0097109F" w:rsidRDefault="0097109F" w:rsidP="0097109F">
      <w:pPr>
        <w:pStyle w:val="Bezmezer"/>
        <w:ind w:left="720"/>
      </w:pPr>
    </w:p>
    <w:p w:rsidR="0097109F" w:rsidRDefault="0097109F" w:rsidP="0097109F">
      <w:pPr>
        <w:pStyle w:val="Bezmezer"/>
      </w:pPr>
      <w:r w:rsidRPr="00564C29">
        <w:rPr>
          <w:b/>
          <w:u w:val="single"/>
        </w:rPr>
        <w:t>Glossar</w:t>
      </w:r>
      <w:r>
        <w:t xml:space="preserve"> – Beispiel</w:t>
      </w:r>
    </w:p>
    <w:p w:rsidR="0097109F" w:rsidRDefault="0097109F" w:rsidP="0097109F">
      <w:pPr>
        <w:pStyle w:val="Bezmezer"/>
        <w:ind w:left="7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303"/>
      </w:tblGrid>
      <w:tr w:rsidR="0097109F" w:rsidTr="00AE1657">
        <w:tc>
          <w:tcPr>
            <w:tcW w:w="675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2694" w:type="dxa"/>
          </w:tcPr>
          <w:p w:rsidR="0097109F" w:rsidRPr="00564C29" w:rsidRDefault="0097109F" w:rsidP="00AE1657">
            <w:pPr>
              <w:pStyle w:val="Bezmezer"/>
            </w:pPr>
            <w:r w:rsidRPr="00564C29">
              <w:t>r Antrag, es, -</w:t>
            </w:r>
            <w:proofErr w:type="spellStart"/>
            <w:r w:rsidRPr="00564C29">
              <w:t>äge</w:t>
            </w:r>
            <w:proofErr w:type="spellEnd"/>
          </w:p>
        </w:tc>
        <w:tc>
          <w:tcPr>
            <w:tcW w:w="3540" w:type="dxa"/>
          </w:tcPr>
          <w:p w:rsidR="0097109F" w:rsidRPr="00564C29" w:rsidRDefault="0097109F" w:rsidP="00AE1657">
            <w:pPr>
              <w:pStyle w:val="Bezmezer"/>
            </w:pPr>
            <w:r w:rsidRPr="00564C29">
              <w:t>auf Antrag von</w:t>
            </w:r>
          </w:p>
        </w:tc>
        <w:tc>
          <w:tcPr>
            <w:tcW w:w="2303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  <w:proofErr w:type="spellStart"/>
            <w:r>
              <w:t>žádost</w:t>
            </w:r>
            <w:proofErr w:type="spellEnd"/>
          </w:p>
        </w:tc>
      </w:tr>
      <w:tr w:rsidR="0097109F" w:rsidTr="00AE1657">
        <w:tc>
          <w:tcPr>
            <w:tcW w:w="675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2694" w:type="dxa"/>
          </w:tcPr>
          <w:p w:rsidR="0097109F" w:rsidRPr="00564C29" w:rsidRDefault="0097109F" w:rsidP="00AE1657">
            <w:pPr>
              <w:pStyle w:val="Bezmezer"/>
            </w:pPr>
            <w:r w:rsidRPr="00564C29">
              <w:t>sich kümmern um</w:t>
            </w:r>
          </w:p>
        </w:tc>
        <w:tc>
          <w:tcPr>
            <w:tcW w:w="3540" w:type="dxa"/>
          </w:tcPr>
          <w:p w:rsidR="0097109F" w:rsidRPr="00564C29" w:rsidRDefault="0097109F" w:rsidP="00AE1657">
            <w:pPr>
              <w:pStyle w:val="Bezmezer"/>
            </w:pPr>
            <w:r w:rsidRPr="00564C29">
              <w:t>er kümmert sich um seine Familie</w:t>
            </w:r>
          </w:p>
        </w:tc>
        <w:tc>
          <w:tcPr>
            <w:tcW w:w="2303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starat se o</w:t>
            </w:r>
          </w:p>
        </w:tc>
      </w:tr>
      <w:tr w:rsidR="0097109F" w:rsidTr="00AE1657">
        <w:tc>
          <w:tcPr>
            <w:tcW w:w="675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694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</w:p>
        </w:tc>
        <w:tc>
          <w:tcPr>
            <w:tcW w:w="3540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</w:p>
        </w:tc>
        <w:tc>
          <w:tcPr>
            <w:tcW w:w="2303" w:type="dxa"/>
          </w:tcPr>
          <w:p w:rsidR="0097109F" w:rsidRDefault="0097109F" w:rsidP="00AE1657">
            <w:pPr>
              <w:pStyle w:val="Bezmezer"/>
              <w:rPr>
                <w:lang w:val="cs-CZ"/>
              </w:rPr>
            </w:pPr>
          </w:p>
        </w:tc>
      </w:tr>
    </w:tbl>
    <w:p w:rsidR="0097109F" w:rsidRDefault="0097109F" w:rsidP="0097109F">
      <w:pPr>
        <w:pStyle w:val="Bezmezer"/>
        <w:ind w:left="720"/>
        <w:rPr>
          <w:lang w:val="cs-CZ"/>
        </w:rPr>
      </w:pPr>
    </w:p>
    <w:p w:rsidR="0097109F" w:rsidRDefault="0097109F" w:rsidP="0097109F">
      <w:pPr>
        <w:pStyle w:val="Bezmezer"/>
        <w:ind w:left="720"/>
        <w:rPr>
          <w:lang w:val="cs-CZ"/>
        </w:rPr>
      </w:pPr>
    </w:p>
    <w:p w:rsidR="008F0228" w:rsidRDefault="008F0228" w:rsidP="008F0228">
      <w:pPr>
        <w:rPr>
          <w:rFonts w:ascii="Times New Roman" w:hAnsi="Times New Roman" w:cs="Times New Roman"/>
          <w:sz w:val="24"/>
          <w:szCs w:val="24"/>
        </w:rPr>
      </w:pPr>
    </w:p>
    <w:p w:rsidR="0097109F" w:rsidRPr="0097109F" w:rsidRDefault="0097109F" w:rsidP="008F0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09F">
        <w:rPr>
          <w:rFonts w:ascii="Times New Roman" w:hAnsi="Times New Roman" w:cs="Times New Roman"/>
          <w:b/>
          <w:sz w:val="24"/>
          <w:szCs w:val="24"/>
          <w:u w:val="single"/>
        </w:rPr>
        <w:t>Prüfung:</w:t>
      </w:r>
    </w:p>
    <w:p w:rsidR="0097109F" w:rsidRDefault="0097109F" w:rsidP="0097109F">
      <w:pPr>
        <w:pStyle w:val="Bezmezer"/>
      </w:pPr>
      <w:r>
        <w:t xml:space="preserve">Die Prüfung besteht aus zwei Teilen – einem </w:t>
      </w:r>
      <w:r w:rsidRPr="0097109F">
        <w:rPr>
          <w:b/>
        </w:rPr>
        <w:t>Tes</w:t>
      </w:r>
      <w:r>
        <w:t>t</w:t>
      </w:r>
      <w:r>
        <w:t xml:space="preserve"> (</w:t>
      </w:r>
      <w:r>
        <w:rPr>
          <w:rFonts w:cs="Times New Roman"/>
          <w:szCs w:val="24"/>
        </w:rPr>
        <w:t>Muster siehe IS</w:t>
      </w:r>
      <w:r>
        <w:rPr>
          <w:rFonts w:cs="Times New Roman"/>
          <w:szCs w:val="24"/>
        </w:rPr>
        <w:t>)</w:t>
      </w:r>
      <w:r>
        <w:t xml:space="preserve"> +  </w:t>
      </w:r>
      <w:r w:rsidRPr="0097109F">
        <w:rPr>
          <w:b/>
        </w:rPr>
        <w:t>mündliche</w:t>
      </w:r>
      <w:r w:rsidRPr="00B111C9">
        <w:t>r</w:t>
      </w:r>
      <w:r w:rsidRPr="0097109F">
        <w:rPr>
          <w:b/>
        </w:rPr>
        <w:t xml:space="preserve"> Prüfung</w:t>
      </w:r>
      <w:r>
        <w:t xml:space="preserve"> =</w:t>
      </w:r>
      <w:r>
        <w:t xml:space="preserve"> </w:t>
      </w:r>
      <w:r>
        <w:t>Power-Point-Präsentation.</w:t>
      </w:r>
    </w:p>
    <w:p w:rsidR="0097109F" w:rsidRDefault="0097109F" w:rsidP="0097109F">
      <w:pPr>
        <w:pStyle w:val="Bezmezer"/>
      </w:pPr>
      <w:r>
        <w:t>Die Präsentation muss mit Ihrem Studienfach zusammenhängen, mindestens 10</w:t>
      </w:r>
    </w:p>
    <w:p w:rsidR="0097109F" w:rsidRDefault="0097109F" w:rsidP="0097109F">
      <w:pPr>
        <w:pStyle w:val="Bezmezer"/>
      </w:pPr>
      <w:r>
        <w:t xml:space="preserve">Minuten lang sein, Sie dürfen sie nicht ablesen. Anschließend kommt die Diskussion – es wird zu zweit/ zu dritt geprüft, Sie müssen auf die Fragen Ihres Kollegen und meine Fragen </w:t>
      </w:r>
      <w:proofErr w:type="gramStart"/>
      <w:r>
        <w:t>reagieren .</w:t>
      </w:r>
      <w:proofErr w:type="gramEnd"/>
    </w:p>
    <w:p w:rsidR="0097109F" w:rsidRDefault="0097109F" w:rsidP="0097109F">
      <w:pPr>
        <w:pStyle w:val="Bezmezer"/>
      </w:pPr>
      <w:r>
        <w:t>Die Prüfungstermine werden für die Zeit der Prüfungsperiode ausgeschrieben.</w:t>
      </w:r>
    </w:p>
    <w:p w:rsidR="0097109F" w:rsidRPr="008F0228" w:rsidRDefault="0097109F" w:rsidP="008F0228">
      <w:pPr>
        <w:rPr>
          <w:rFonts w:ascii="Times New Roman" w:hAnsi="Times New Roman" w:cs="Times New Roman"/>
          <w:sz w:val="24"/>
          <w:szCs w:val="24"/>
        </w:rPr>
      </w:pPr>
    </w:p>
    <w:p w:rsidR="00AA1A5B" w:rsidRDefault="00AA1A5B" w:rsidP="00AA1A5B">
      <w:pPr>
        <w:pStyle w:val="Bezmezer"/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Pr="00564C29" w:rsidRDefault="0097109F" w:rsidP="00AA1A5B">
      <w:pPr>
        <w:pStyle w:val="Bezmezer"/>
        <w:rPr>
          <w:b/>
          <w:u w:val="single"/>
          <w:lang w:val="cs-CZ"/>
        </w:rPr>
      </w:pPr>
      <w:proofErr w:type="spellStart"/>
      <w:r>
        <w:rPr>
          <w:b/>
          <w:u w:val="single"/>
          <w:lang w:val="cs-CZ"/>
        </w:rPr>
        <w:t>Hier</w:t>
      </w:r>
      <w:proofErr w:type="spellEnd"/>
      <w:r>
        <w:rPr>
          <w:b/>
          <w:u w:val="single"/>
          <w:lang w:val="cs-CZ"/>
        </w:rPr>
        <w:t xml:space="preserve"> kann man </w:t>
      </w:r>
      <w:proofErr w:type="spellStart"/>
      <w:r>
        <w:rPr>
          <w:b/>
          <w:u w:val="single"/>
          <w:lang w:val="cs-CZ"/>
        </w:rPr>
        <w:t>Deutsch</w:t>
      </w:r>
      <w:proofErr w:type="spellEnd"/>
      <w:r>
        <w:rPr>
          <w:b/>
          <w:u w:val="single"/>
          <w:lang w:val="cs-CZ"/>
        </w:rPr>
        <w:t xml:space="preserve"> </w:t>
      </w:r>
      <w:proofErr w:type="spellStart"/>
      <w:r>
        <w:rPr>
          <w:b/>
          <w:u w:val="single"/>
          <w:lang w:val="cs-CZ"/>
        </w:rPr>
        <w:t>üben</w:t>
      </w:r>
      <w:proofErr w:type="spellEnd"/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  <w:proofErr w:type="spellStart"/>
      <w:r>
        <w:rPr>
          <w:lang w:val="cs-CZ"/>
        </w:rPr>
        <w:t>Deutsche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Welle</w:t>
      </w:r>
      <w:proofErr w:type="spellEnd"/>
    </w:p>
    <w:p w:rsidR="00AA1A5B" w:rsidRDefault="00AA1A5B" w:rsidP="00AA1A5B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Deutsch</w:t>
      </w:r>
      <w:proofErr w:type="spellEnd"/>
      <w:r>
        <w:rPr>
          <w:lang w:val="cs-CZ"/>
        </w:rPr>
        <w:t xml:space="preserve"> Interaktiv – </w:t>
      </w:r>
      <w:proofErr w:type="spellStart"/>
      <w:r>
        <w:rPr>
          <w:lang w:val="cs-CZ"/>
        </w:rPr>
        <w:t>sehr</w:t>
      </w:r>
      <w:proofErr w:type="spellEnd"/>
      <w:r>
        <w:rPr>
          <w:lang w:val="cs-CZ"/>
        </w:rPr>
        <w:t xml:space="preserve"> gut – A1 – B 1</w:t>
      </w:r>
    </w:p>
    <w:p w:rsidR="00AA1A5B" w:rsidRDefault="00B111C9" w:rsidP="00AA1A5B">
      <w:pPr>
        <w:pStyle w:val="Bezmezer"/>
        <w:ind w:left="720"/>
        <w:rPr>
          <w:lang w:val="cs-CZ"/>
        </w:rPr>
      </w:pPr>
      <w:hyperlink r:id="rId6" w:history="1">
        <w:r w:rsidR="00AA1A5B" w:rsidRPr="00D81E6A">
          <w:rPr>
            <w:rStyle w:val="Hypertextovodkaz"/>
            <w:lang w:val="cs-CZ"/>
          </w:rPr>
          <w:t>http://www.dw.com/de/deutsch-lernen/deutsch-interaktiv/s-9571</w:t>
        </w:r>
      </w:hyperlink>
    </w:p>
    <w:p w:rsidR="00AA1A5B" w:rsidRDefault="00AA1A5B" w:rsidP="00AA1A5B">
      <w:pPr>
        <w:pStyle w:val="Bezmezer"/>
        <w:ind w:left="720"/>
        <w:rPr>
          <w:lang w:val="cs-CZ"/>
        </w:rPr>
      </w:pPr>
      <w:proofErr w:type="spellStart"/>
      <w:r>
        <w:rPr>
          <w:lang w:val="cs-CZ"/>
        </w:rPr>
        <w:t>Hier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geht</w:t>
      </w:r>
      <w:proofErr w:type="spellEnd"/>
      <w:r>
        <w:rPr>
          <w:lang w:val="cs-CZ"/>
        </w:rPr>
        <w:t xml:space="preserve"> es </w:t>
      </w:r>
      <w:proofErr w:type="spellStart"/>
      <w:r>
        <w:rPr>
          <w:lang w:val="cs-CZ"/>
        </w:rPr>
        <w:t>zum</w:t>
      </w:r>
      <w:proofErr w:type="spellEnd"/>
      <w:r>
        <w:rPr>
          <w:lang w:val="cs-CZ"/>
        </w:rPr>
        <w:t xml:space="preserve"> Kurs </w:t>
      </w:r>
      <w:r>
        <w:rPr>
          <w:rFonts w:cs="Times New Roman"/>
          <w:lang w:val="cs-CZ"/>
        </w:rPr>
        <w:t xml:space="preserve">→ </w:t>
      </w:r>
      <w:proofErr w:type="spellStart"/>
      <w:r>
        <w:rPr>
          <w:rFonts w:cs="Times New Roman"/>
          <w:lang w:val="cs-CZ"/>
        </w:rPr>
        <w:t>Gastzugang</w:t>
      </w:r>
      <w:proofErr w:type="spellEnd"/>
      <w:r>
        <w:rPr>
          <w:rFonts w:cs="Times New Roman"/>
          <w:lang w:val="cs-CZ"/>
        </w:rPr>
        <w:t xml:space="preserve"> → </w:t>
      </w:r>
      <w:proofErr w:type="spellStart"/>
      <w:r>
        <w:rPr>
          <w:rFonts w:cs="Times New Roman"/>
          <w:lang w:val="cs-CZ"/>
        </w:rPr>
        <w:t>weiter</w:t>
      </w:r>
      <w:proofErr w:type="spellEnd"/>
      <w:r>
        <w:rPr>
          <w:rFonts w:cs="Times New Roman"/>
          <w:lang w:val="cs-CZ"/>
        </w:rPr>
        <w:t xml:space="preserve"> → </w:t>
      </w:r>
      <w:proofErr w:type="spellStart"/>
      <w:r>
        <w:rPr>
          <w:rFonts w:cs="Times New Roman"/>
          <w:lang w:val="cs-CZ"/>
        </w:rPr>
        <w:t>Übungen</w:t>
      </w:r>
      <w:proofErr w:type="spellEnd"/>
    </w:p>
    <w:p w:rsidR="00AA1A5B" w:rsidRDefault="00AA1A5B" w:rsidP="00AA1A5B">
      <w:pPr>
        <w:pStyle w:val="Bezmezer"/>
        <w:ind w:left="720"/>
        <w:rPr>
          <w:lang w:val="cs-CZ"/>
        </w:rPr>
      </w:pPr>
    </w:p>
    <w:p w:rsidR="00AA1A5B" w:rsidRDefault="00AA1A5B" w:rsidP="00AA1A5B">
      <w:pPr>
        <w:pStyle w:val="Bezmezer"/>
        <w:ind w:left="720"/>
        <w:rPr>
          <w:lang w:val="cs-CZ"/>
        </w:rPr>
      </w:pPr>
      <w:r>
        <w:rPr>
          <w:lang w:val="cs-CZ"/>
        </w:rPr>
        <w:t xml:space="preserve"> </w:t>
      </w:r>
    </w:p>
    <w:p w:rsidR="00AA1A5B" w:rsidRDefault="00AA1A5B" w:rsidP="00AA1A5B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Eher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für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Mädchen</w:t>
      </w:r>
      <w:proofErr w:type="spellEnd"/>
      <w:r>
        <w:rPr>
          <w:lang w:val="cs-CZ"/>
        </w:rPr>
        <w:t xml:space="preserve"> - Telenovela </w:t>
      </w:r>
      <w:r w:rsidRPr="00AA1A5B">
        <w:rPr>
          <w:b/>
          <w:lang w:val="cs-CZ"/>
        </w:rPr>
        <w:t xml:space="preserve">Jojo </w:t>
      </w:r>
      <w:proofErr w:type="spellStart"/>
      <w:r w:rsidRPr="00AA1A5B">
        <w:rPr>
          <w:b/>
          <w:lang w:val="cs-CZ"/>
        </w:rPr>
        <w:t>sucht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das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Glück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 xml:space="preserve">– 3 </w:t>
      </w:r>
      <w:proofErr w:type="spellStart"/>
      <w:r>
        <w:rPr>
          <w:lang w:val="cs-CZ"/>
        </w:rPr>
        <w:t>Staffeln</w:t>
      </w:r>
      <w:proofErr w:type="spellEnd"/>
    </w:p>
    <w:p w:rsidR="00AA1A5B" w:rsidRDefault="00B111C9" w:rsidP="00AA1A5B">
      <w:pPr>
        <w:pStyle w:val="Bezmezer"/>
        <w:ind w:left="720"/>
        <w:rPr>
          <w:lang w:val="cs-CZ"/>
        </w:rPr>
      </w:pPr>
      <w:hyperlink r:id="rId7" w:history="1">
        <w:r w:rsidR="00AA1A5B" w:rsidRPr="00D81E6A">
          <w:rPr>
            <w:rStyle w:val="Hypertextovodkaz"/>
            <w:lang w:val="cs-CZ"/>
          </w:rPr>
          <w:t>http://www.dw.com/de/deutsch-lernen/telenovela/s-13121</w:t>
        </w:r>
      </w:hyperlink>
    </w:p>
    <w:p w:rsidR="00AA1A5B" w:rsidRDefault="00AA1A5B" w:rsidP="00AA1A5B">
      <w:pPr>
        <w:pStyle w:val="Bezmezer"/>
        <w:ind w:left="720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</w:pPr>
      <w:r>
        <w:t xml:space="preserve">die Serie </w:t>
      </w:r>
      <w:proofErr w:type="spellStart"/>
      <w:r>
        <w:t>Extr</w:t>
      </w:r>
      <w:proofErr w:type="spellEnd"/>
      <w:r>
        <w:t>@ mit deutschen Untertiteln</w:t>
      </w:r>
    </w:p>
    <w:p w:rsidR="00AA1A5B" w:rsidRPr="00AA1A5B" w:rsidRDefault="00B111C9" w:rsidP="00AA1A5B">
      <w:pPr>
        <w:pStyle w:val="Bezmezer"/>
      </w:pPr>
      <w:hyperlink r:id="rId8" w:tgtFrame="_blank" w:history="1">
        <w:r w:rsidR="00AA1A5B">
          <w:rPr>
            <w:rStyle w:val="Hypertextovodkaz"/>
          </w:rPr>
          <w:t>https://www.youtube.com/watch?v=yhP3OT2hxAE</w:t>
        </w:r>
      </w:hyperlink>
      <w:r w:rsidR="00AA1A5B">
        <w:br/>
      </w:r>
    </w:p>
    <w:sectPr w:rsidR="00AA1A5B" w:rsidRPr="00AA1A5B" w:rsidSect="0097109F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17E"/>
    <w:multiLevelType w:val="hybridMultilevel"/>
    <w:tmpl w:val="E210F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40A5"/>
    <w:multiLevelType w:val="hybridMultilevel"/>
    <w:tmpl w:val="37EE0F80"/>
    <w:lvl w:ilvl="0" w:tplc="943062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5B"/>
    <w:rsid w:val="00356EC7"/>
    <w:rsid w:val="00564C29"/>
    <w:rsid w:val="008F0228"/>
    <w:rsid w:val="0097109F"/>
    <w:rsid w:val="00AA1A5B"/>
    <w:rsid w:val="00B111C9"/>
    <w:rsid w:val="00B72AC9"/>
    <w:rsid w:val="00C750F1"/>
    <w:rsid w:val="00D30B5E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5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AA1A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A5B"/>
    <w:pPr>
      <w:ind w:left="720"/>
      <w:contextualSpacing/>
    </w:pPr>
  </w:style>
  <w:style w:type="table" w:styleId="Mkatabulky">
    <w:name w:val="Table Grid"/>
    <w:basedOn w:val="Normlntabulka"/>
    <w:uiPriority w:val="59"/>
    <w:rsid w:val="003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5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AA1A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A5B"/>
    <w:pPr>
      <w:ind w:left="720"/>
      <w:contextualSpacing/>
    </w:pPr>
  </w:style>
  <w:style w:type="table" w:styleId="Mkatabulky">
    <w:name w:val="Table Grid"/>
    <w:basedOn w:val="Normlntabulka"/>
    <w:uiPriority w:val="59"/>
    <w:rsid w:val="003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P3OT2hx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w.com/de/deutsch-lernen/telenovela/s-13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com/de/deutsch-lernen/deutsch-interaktiv/s-9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4</cp:revision>
  <dcterms:created xsi:type="dcterms:W3CDTF">2017-02-24T10:17:00Z</dcterms:created>
  <dcterms:modified xsi:type="dcterms:W3CDTF">2017-02-24T10:27:00Z</dcterms:modified>
</cp:coreProperties>
</file>