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DE2" w:rsidRPr="005C0F64" w:rsidRDefault="00D03DE2" w:rsidP="00D03DE2">
      <w:pPr>
        <w:pStyle w:val="Nadpis"/>
        <w:rPr>
          <w:sz w:val="28"/>
          <w:szCs w:val="28"/>
        </w:rPr>
      </w:pPr>
      <w:r w:rsidRPr="005C0F64">
        <w:rPr>
          <w:sz w:val="28"/>
          <w:szCs w:val="28"/>
        </w:rPr>
        <w:t>V.   Popis projektu</w:t>
      </w:r>
    </w:p>
    <w:p w:rsidR="00D03DE2" w:rsidRPr="005A2BE6" w:rsidRDefault="00D03DE2" w:rsidP="00D03DE2">
      <w:pPr>
        <w:pStyle w:val="Nadpis9"/>
        <w:ind w:left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</w:rPr>
      </w:pPr>
      <w:r w:rsidRPr="007E12A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</w:rPr>
        <w:t>(Text max. 5  běžných stran formátu A4)</w:t>
      </w:r>
    </w:p>
    <w:p w:rsidR="00D03DE2" w:rsidRPr="006A5514" w:rsidRDefault="00D03DE2" w:rsidP="00D03DE2">
      <w:pPr>
        <w:ind w:left="360"/>
        <w:rPr>
          <w:sz w:val="28"/>
          <w:szCs w:val="28"/>
          <w:u w:val="single"/>
        </w:rPr>
      </w:pPr>
      <w:r w:rsidRPr="005A2BE6">
        <w:rPr>
          <w:b/>
          <w:sz w:val="28"/>
          <w:szCs w:val="28"/>
          <w:u w:val="single"/>
        </w:rPr>
        <w:t xml:space="preserve">Povinná osnova popisu </w:t>
      </w:r>
      <w:proofErr w:type="gramStart"/>
      <w:r w:rsidRPr="005A2BE6">
        <w:rPr>
          <w:b/>
          <w:sz w:val="28"/>
          <w:szCs w:val="28"/>
          <w:u w:val="single"/>
        </w:rPr>
        <w:t>projektu ( nutno</w:t>
      </w:r>
      <w:proofErr w:type="gramEnd"/>
      <w:r w:rsidRPr="005A2BE6">
        <w:rPr>
          <w:b/>
          <w:sz w:val="28"/>
          <w:szCs w:val="28"/>
          <w:u w:val="single"/>
        </w:rPr>
        <w:t xml:space="preserve"> vyplnit všechny body)</w:t>
      </w:r>
    </w:p>
    <w:p w:rsidR="00D03DE2" w:rsidRPr="006A5514" w:rsidRDefault="00D03DE2" w:rsidP="00D03DE2">
      <w:pPr>
        <w:ind w:left="360"/>
      </w:pPr>
    </w:p>
    <w:p w:rsidR="00D03DE2" w:rsidRPr="006A5514" w:rsidRDefault="00D03DE2" w:rsidP="00D03DE2">
      <w:pPr>
        <w:ind w:left="360"/>
      </w:pPr>
    </w:p>
    <w:p w:rsidR="00D03DE2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/>
          <w:bCs/>
          <w:sz w:val="24"/>
          <w:szCs w:val="24"/>
        </w:rPr>
      </w:pPr>
      <w:r w:rsidRPr="006A5514">
        <w:rPr>
          <w:bCs/>
          <w:sz w:val="24"/>
          <w:szCs w:val="24"/>
        </w:rPr>
        <w:t xml:space="preserve">Vymezit konkrétní </w:t>
      </w:r>
      <w:proofErr w:type="gramStart"/>
      <w:r w:rsidRPr="006A5514">
        <w:rPr>
          <w:bCs/>
          <w:sz w:val="24"/>
          <w:szCs w:val="24"/>
        </w:rPr>
        <w:t>cíl(e) projektu</w:t>
      </w:r>
      <w:proofErr w:type="gramEnd"/>
      <w:r w:rsidRPr="006A5514">
        <w:rPr>
          <w:bCs/>
          <w:sz w:val="24"/>
          <w:szCs w:val="24"/>
        </w:rPr>
        <w:t xml:space="preserve"> v souladu s jedním či více dílčími </w:t>
      </w:r>
      <w:proofErr w:type="spellStart"/>
      <w:r w:rsidRPr="006A5514">
        <w:rPr>
          <w:bCs/>
          <w:sz w:val="24"/>
          <w:szCs w:val="24"/>
        </w:rPr>
        <w:t>cíly</w:t>
      </w:r>
      <w:proofErr w:type="spellEnd"/>
      <w:r w:rsidRPr="006A5514">
        <w:rPr>
          <w:bCs/>
          <w:sz w:val="24"/>
          <w:szCs w:val="24"/>
        </w:rPr>
        <w:t xml:space="preserve"> programu tematické priority a způsob jejich  naplnění.  –</w:t>
      </w:r>
      <w:r>
        <w:rPr>
          <w:b/>
          <w:bCs/>
          <w:sz w:val="24"/>
          <w:szCs w:val="24"/>
        </w:rPr>
        <w:t xml:space="preserve"> 2 normostrany</w:t>
      </w:r>
    </w:p>
    <w:p w:rsidR="00D03DE2" w:rsidRPr="006A5514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6A5514">
        <w:rPr>
          <w:bCs/>
          <w:sz w:val="24"/>
          <w:szCs w:val="24"/>
        </w:rPr>
        <w:t>Uvést zda byl nebo je předmět výzkumu v minulosti řešen v rámci jiné výzkumné aktivity podporované z veřejných zdrojů a pokud ano, uvést její identifikaci.</w:t>
      </w:r>
      <w:r>
        <w:rPr>
          <w:bCs/>
          <w:sz w:val="24"/>
          <w:szCs w:val="24"/>
        </w:rPr>
        <w:t xml:space="preserve"> </w:t>
      </w:r>
      <w:r w:rsidRPr="006A5514">
        <w:rPr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 w:rsidRPr="006A5514">
        <w:rPr>
          <w:b/>
          <w:bCs/>
          <w:sz w:val="24"/>
          <w:szCs w:val="24"/>
        </w:rPr>
        <w:t>0,5 NS</w:t>
      </w:r>
    </w:p>
    <w:p w:rsidR="00D03DE2" w:rsidRPr="006A5514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6A5514">
        <w:rPr>
          <w:bCs/>
          <w:sz w:val="24"/>
          <w:szCs w:val="24"/>
        </w:rPr>
        <w:t>Rozbor stavu řešení problému v ČR a v zahraničí s odpovídajícími citacemi v odborné literatuře.</w:t>
      </w:r>
      <w:r>
        <w:rPr>
          <w:bCs/>
          <w:sz w:val="24"/>
          <w:szCs w:val="24"/>
        </w:rPr>
        <w:t xml:space="preserve"> </w:t>
      </w:r>
      <w:r w:rsidRPr="006A5514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6A5514">
        <w:rPr>
          <w:b/>
          <w:bCs/>
          <w:sz w:val="24"/>
          <w:szCs w:val="24"/>
        </w:rPr>
        <w:t>do 2 NS</w:t>
      </w:r>
    </w:p>
    <w:p w:rsidR="00D03DE2" w:rsidRPr="006A5514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6A5514">
        <w:rPr>
          <w:bCs/>
          <w:sz w:val="24"/>
          <w:szCs w:val="24"/>
        </w:rPr>
        <w:t>Uvést metodiku řešení projektu</w:t>
      </w:r>
      <w:r>
        <w:rPr>
          <w:bCs/>
          <w:sz w:val="24"/>
          <w:szCs w:val="24"/>
        </w:rPr>
        <w:t xml:space="preserve"> </w:t>
      </w:r>
      <w:r w:rsidRPr="006A5514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</w:t>
      </w:r>
      <w:r w:rsidRPr="006A5514">
        <w:rPr>
          <w:b/>
          <w:bCs/>
          <w:sz w:val="24"/>
          <w:szCs w:val="24"/>
        </w:rPr>
        <w:t xml:space="preserve"> NS</w:t>
      </w:r>
    </w:p>
    <w:p w:rsidR="00D03DE2" w:rsidRPr="006A5514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6A5514">
        <w:rPr>
          <w:bCs/>
          <w:sz w:val="24"/>
          <w:szCs w:val="24"/>
        </w:rPr>
        <w:t xml:space="preserve">Stručně popsat vybavenost pracoviště – materiální, laboratorní, přístrojové, případně jiné vybavení řešitelského pracoviště nebo pracovišť, přístup </w:t>
      </w:r>
      <w:r w:rsidRPr="006A5514">
        <w:rPr>
          <w:bCs/>
          <w:strike/>
          <w:sz w:val="24"/>
          <w:szCs w:val="24"/>
        </w:rPr>
        <w:t xml:space="preserve"> </w:t>
      </w:r>
      <w:r w:rsidRPr="006A5514">
        <w:rPr>
          <w:bCs/>
          <w:sz w:val="24"/>
          <w:szCs w:val="24"/>
        </w:rPr>
        <w:t>k informačním zdrojům potřebným k řešení projektu. –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1 </w:t>
      </w:r>
      <w:r w:rsidRPr="006A5514">
        <w:rPr>
          <w:b/>
          <w:bCs/>
          <w:sz w:val="24"/>
          <w:szCs w:val="24"/>
        </w:rPr>
        <w:t>NS</w:t>
      </w:r>
      <w:r>
        <w:rPr>
          <w:b/>
          <w:bCs/>
          <w:sz w:val="24"/>
          <w:szCs w:val="24"/>
        </w:rPr>
        <w:t xml:space="preserve"> (lze fabulovat:-)</w:t>
      </w:r>
    </w:p>
    <w:p w:rsidR="00D03DE2" w:rsidRPr="0020009C" w:rsidRDefault="00D03DE2" w:rsidP="00D03DE2">
      <w:pPr>
        <w:pStyle w:val="Zkladntextodsazen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6A5514">
        <w:rPr>
          <w:bCs/>
          <w:sz w:val="24"/>
          <w:szCs w:val="24"/>
        </w:rPr>
        <w:t xml:space="preserve">Specifikovat výsledky projektu (výčet všech očekávaných výsledků). Očekávané </w:t>
      </w:r>
      <w:r>
        <w:rPr>
          <w:bCs/>
          <w:sz w:val="24"/>
          <w:szCs w:val="24"/>
        </w:rPr>
        <w:t xml:space="preserve">výsledky musí být rozděleny na výsledky </w:t>
      </w:r>
      <w:r>
        <w:rPr>
          <w:b/>
          <w:bCs/>
          <w:sz w:val="24"/>
          <w:szCs w:val="24"/>
        </w:rPr>
        <w:t>aplikovaného a základního výzkumu</w:t>
      </w:r>
      <w:r>
        <w:rPr>
          <w:bCs/>
          <w:sz w:val="24"/>
          <w:szCs w:val="24"/>
        </w:rPr>
        <w:t xml:space="preserve">, přičemž výsledek musí být specifikován písmenem a textem  uvedeným v zadávací dokumentaci (viz tabulka „Pomocné </w:t>
      </w:r>
      <w:proofErr w:type="spellStart"/>
      <w:r>
        <w:rPr>
          <w:bCs/>
          <w:sz w:val="24"/>
          <w:szCs w:val="24"/>
        </w:rPr>
        <w:t>kriterium</w:t>
      </w:r>
      <w:proofErr w:type="spellEnd"/>
      <w:r>
        <w:rPr>
          <w:bCs/>
          <w:sz w:val="24"/>
          <w:szCs w:val="24"/>
        </w:rPr>
        <w:t xml:space="preserve"> pro hodnocení poskytovatele z hlediska naplnění indikátorů programu NAKI“).  Součástí specifikace výsledku projektu je jeho předpokládaný název a krátká charakteristika. V případě, že uchazeč předpokládá </w:t>
      </w:r>
      <w:proofErr w:type="gramStart"/>
      <w:r>
        <w:rPr>
          <w:bCs/>
          <w:sz w:val="24"/>
          <w:szCs w:val="24"/>
        </w:rPr>
        <w:t>více jak</w:t>
      </w:r>
      <w:proofErr w:type="gramEnd"/>
      <w:r>
        <w:rPr>
          <w:bCs/>
          <w:sz w:val="24"/>
          <w:szCs w:val="24"/>
        </w:rPr>
        <w:t xml:space="preserve"> jeden výsledek přísl. kategorie je nutné uvést jejich počet a specifikace všech očekávaných výsledků příslušné kategorie (druhu výsledků). U v</w:t>
      </w:r>
      <w:r>
        <w:rPr>
          <w:sz w:val="24"/>
          <w:szCs w:val="24"/>
        </w:rPr>
        <w:t xml:space="preserve">ýsledků kategorie </w:t>
      </w:r>
      <w:r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– odborná kniha, je nutné uvést i předpokládanou jazykovou mutaci ve světovém jazyce (angličtina, čínština, francouzština, němčina, ruština a španělština) nebo ostatní jazyky. U očekávaných a v přihlášce vymezených výsledků uvést případný mezinárodní přínos.  Dále se doporučuje respektovat programem pro danou tematickou prioritu očekávané druhy výsledků případně další výsledky aplikovaného výzkumu a experimentálního vývoje definované v platné Metodice hodnocení  výsledků výzkumných organizací a hodnocení výsledků ukončených programů.  </w:t>
      </w:r>
      <w:r>
        <w:rPr>
          <w:sz w:val="24"/>
          <w:szCs w:val="24"/>
          <w:u w:val="single"/>
        </w:rPr>
        <w:t>Při hodnocení projektu nebude brán zřetel na uvedené očekávané výsledky, které neodpovídají druhům výsledků uvedených ve struktuře RIV12 (např. rukopis, studie, abstrakt apod.).</w:t>
      </w:r>
    </w:p>
    <w:p w:rsidR="00D03DE2" w:rsidRDefault="00D03DE2" w:rsidP="00D03DE2">
      <w:pPr>
        <w:pStyle w:val="Zkladntextodsazen"/>
        <w:ind w:left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 závěr bodu 6. bude povinně vyplněna  níže uvedená  přehledová tabulka  počtu předpokládaných výsledků  projektu odpovídající komentáři v bodě č. 6.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1087"/>
      </w:tblGrid>
      <w:tr w:rsidR="00D03DE2" w:rsidTr="006C7DAA">
        <w:tc>
          <w:tcPr>
            <w:tcW w:w="7194" w:type="dxa"/>
            <w:shd w:val="clear" w:color="auto" w:fill="E6E6E6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  <w:r w:rsidRPr="00EF10DB">
              <w:rPr>
                <w:sz w:val="24"/>
                <w:szCs w:val="24"/>
              </w:rPr>
              <w:t>předpokládané výsledky projektu</w:t>
            </w:r>
          </w:p>
        </w:tc>
        <w:tc>
          <w:tcPr>
            <w:tcW w:w="1087" w:type="dxa"/>
            <w:shd w:val="clear" w:color="auto" w:fill="E6E6E6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  <w:r w:rsidRPr="00EF10DB">
              <w:rPr>
                <w:sz w:val="24"/>
                <w:szCs w:val="24"/>
              </w:rPr>
              <w:t>počet</w:t>
            </w: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spacing w:after="60"/>
              <w:jc w:val="both"/>
              <w:rPr>
                <w:b/>
                <w:bCs/>
              </w:rPr>
            </w:pPr>
            <w:r w:rsidRPr="00EF10DB">
              <w:rPr>
                <w:b/>
                <w:bCs/>
              </w:rPr>
              <w:t xml:space="preserve">P – </w:t>
            </w:r>
            <w:r w:rsidRPr="00EF10DB">
              <w:rPr>
                <w:color w:val="000000"/>
              </w:rPr>
              <w:t xml:space="preserve">český nebo národní patent s výjimkou patentu USA a Japonska, který je využívaný na základě platné licenční smlouvy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Default="00D03DE2" w:rsidP="006C7DAA">
            <w:pPr>
              <w:spacing w:after="60"/>
              <w:jc w:val="both"/>
            </w:pPr>
            <w:r w:rsidRPr="00EF10DB">
              <w:rPr>
                <w:b/>
                <w:bCs/>
              </w:rPr>
              <w:t xml:space="preserve">P - </w:t>
            </w:r>
            <w:r w:rsidRPr="00EF10DB">
              <w:rPr>
                <w:color w:val="000000"/>
              </w:rPr>
              <w:t>evropský nebo mezinárodní patent (EPO, WIPO), patent USA a Japonska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Default="00D03DE2" w:rsidP="006C7DAA">
            <w:pPr>
              <w:pStyle w:val="Zkladntextodsazen"/>
              <w:spacing w:after="60"/>
              <w:ind w:left="0"/>
              <w:jc w:val="both"/>
            </w:pPr>
            <w:r w:rsidRPr="00EF10DB">
              <w:rPr>
                <w:b/>
                <w:bCs/>
                <w:sz w:val="24"/>
                <w:szCs w:val="24"/>
              </w:rPr>
              <w:t xml:space="preserve">P - </w:t>
            </w:r>
            <w:r>
              <w:t xml:space="preserve">český nebo jiný národní patent udělený (doposud nevyužívaný) nebo využívaný vlastníkem patentu.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sz w:val="24"/>
                <w:szCs w:val="24"/>
              </w:rPr>
            </w:pPr>
            <w:r w:rsidRPr="00EF10DB">
              <w:rPr>
                <w:b/>
                <w:bCs/>
                <w:sz w:val="24"/>
                <w:szCs w:val="24"/>
              </w:rPr>
              <w:t xml:space="preserve">Z - </w:t>
            </w:r>
            <w:r>
              <w:t xml:space="preserve">poloprovoz, ověřená technologie,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Default="00D03DE2" w:rsidP="006C7DAA">
            <w:pPr>
              <w:pStyle w:val="Zkladntextodsazen"/>
              <w:spacing w:after="60"/>
              <w:ind w:left="0"/>
              <w:jc w:val="both"/>
            </w:pPr>
            <w:r w:rsidRPr="00EF10DB">
              <w:rPr>
                <w:b/>
                <w:bCs/>
                <w:sz w:val="24"/>
                <w:szCs w:val="24"/>
              </w:rPr>
              <w:t xml:space="preserve">N </w:t>
            </w:r>
            <w:r>
              <w:t xml:space="preserve">(certifikovaná metodika)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 w:rsidRPr="00EF10DB">
              <w:rPr>
                <w:b/>
                <w:bCs/>
                <w:sz w:val="24"/>
                <w:szCs w:val="24"/>
              </w:rPr>
              <w:t xml:space="preserve">N </w:t>
            </w:r>
            <w:r>
              <w:t>( památkový</w:t>
            </w:r>
            <w:proofErr w:type="gramEnd"/>
            <w:r>
              <w:t xml:space="preserve"> postup- v programu značeno jako Z)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F10DB">
              <w:rPr>
                <w:b/>
                <w:bCs/>
                <w:sz w:val="24"/>
                <w:szCs w:val="24"/>
              </w:rPr>
              <w:t xml:space="preserve">N </w:t>
            </w:r>
            <w:r>
              <w:t>(specializovaná mapa s odborným obsahem- v programu značeno L)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F10DB">
              <w:rPr>
                <w:b/>
                <w:bCs/>
                <w:sz w:val="24"/>
                <w:szCs w:val="24"/>
              </w:rPr>
              <w:lastRenderedPageBreak/>
              <w:t>R</w:t>
            </w:r>
            <w:r>
              <w:t xml:space="preserve"> (software)</w:t>
            </w:r>
            <w:r w:rsidRPr="00EF10D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F10DB">
              <w:rPr>
                <w:b/>
                <w:bCs/>
                <w:sz w:val="24"/>
                <w:szCs w:val="24"/>
              </w:rPr>
              <w:t xml:space="preserve">G </w:t>
            </w:r>
            <w:r>
              <w:t>(prototyp, funkční vzorek),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F10DB">
              <w:rPr>
                <w:b/>
                <w:bCs/>
                <w:sz w:val="24"/>
                <w:szCs w:val="24"/>
              </w:rPr>
              <w:t xml:space="preserve">F </w:t>
            </w:r>
            <w:r>
              <w:t>(</w:t>
            </w:r>
            <w:r w:rsidRPr="00EF10DB">
              <w:rPr>
                <w:color w:val="000000"/>
              </w:rPr>
              <w:t xml:space="preserve">výsledky s právní ochranou – užitný vzor, průmyslový </w:t>
            </w:r>
            <w:proofErr w:type="gramStart"/>
            <w:r w:rsidRPr="00EF10DB">
              <w:rPr>
                <w:color w:val="000000"/>
              </w:rPr>
              <w:t>vzor )</w:t>
            </w:r>
            <w:proofErr w:type="gramEnd"/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Default="00D03DE2" w:rsidP="006C7DAA">
            <w:pPr>
              <w:pStyle w:val="Zkladntextodsazen"/>
              <w:spacing w:after="60"/>
              <w:ind w:left="0"/>
              <w:jc w:val="both"/>
            </w:pPr>
            <w:proofErr w:type="spellStart"/>
            <w:r w:rsidRPr="00EF10DB">
              <w:rPr>
                <w:b/>
                <w:bCs/>
                <w:sz w:val="24"/>
                <w:szCs w:val="24"/>
              </w:rPr>
              <w:t>J</w:t>
            </w:r>
            <w:r w:rsidRPr="00EF10DB">
              <w:rPr>
                <w:b/>
                <w:bCs/>
                <w:sz w:val="24"/>
                <w:szCs w:val="24"/>
                <w:vertAlign w:val="subscript"/>
              </w:rPr>
              <w:t>imp</w:t>
            </w:r>
            <w:proofErr w:type="spellEnd"/>
            <w:r w:rsidRPr="00EF10DB">
              <w:rPr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EF10DB">
              <w:rPr>
                <w:sz w:val="24"/>
                <w:szCs w:val="24"/>
              </w:rPr>
              <w:t xml:space="preserve">- </w:t>
            </w:r>
            <w:r>
              <w:t>článek v impaktovaném časopise</w:t>
            </w:r>
          </w:p>
          <w:p w:rsidR="00D03DE2" w:rsidRPr="00EF10DB" w:rsidRDefault="00D03DE2" w:rsidP="006C7DAA">
            <w:pPr>
              <w:spacing w:after="60"/>
              <w:jc w:val="both"/>
              <w:rPr>
                <w:color w:val="000000"/>
              </w:rPr>
            </w:pPr>
            <w:r w:rsidRPr="00EF10DB">
              <w:rPr>
                <w:color w:val="000000"/>
              </w:rPr>
              <w:t xml:space="preserve">(publikace uvedené v následujících databázích Web </w:t>
            </w:r>
            <w:proofErr w:type="spellStart"/>
            <w:r w:rsidRPr="00EF10DB">
              <w:rPr>
                <w:color w:val="000000"/>
              </w:rPr>
              <w:t>of</w:t>
            </w:r>
            <w:proofErr w:type="spellEnd"/>
            <w:r w:rsidRPr="00EF10DB">
              <w:rPr>
                <w:color w:val="000000"/>
              </w:rPr>
              <w:t xml:space="preserve"> Science společnosti Thomson Reuters: Science </w:t>
            </w:r>
            <w:proofErr w:type="spellStart"/>
            <w:r w:rsidRPr="00EF10DB">
              <w:rPr>
                <w:color w:val="000000"/>
              </w:rPr>
              <w:t>Citation</w:t>
            </w:r>
            <w:proofErr w:type="spellEnd"/>
            <w:r w:rsidRPr="00EF10DB">
              <w:rPr>
                <w:color w:val="000000"/>
              </w:rPr>
              <w:t xml:space="preserve"> Index </w:t>
            </w:r>
            <w:proofErr w:type="spellStart"/>
            <w:r w:rsidRPr="00EF10DB">
              <w:rPr>
                <w:color w:val="000000"/>
              </w:rPr>
              <w:t>Expanded</w:t>
            </w:r>
            <w:proofErr w:type="spellEnd"/>
            <w:r w:rsidRPr="00EF10DB">
              <w:rPr>
                <w:color w:val="000000"/>
              </w:rPr>
              <w:t xml:space="preserve"> (SCI-EXPANDED) – 1945 – </w:t>
            </w:r>
            <w:proofErr w:type="spellStart"/>
            <w:r w:rsidRPr="00EF10DB">
              <w:rPr>
                <w:color w:val="000000"/>
              </w:rPr>
              <w:t>present</w:t>
            </w:r>
            <w:proofErr w:type="spellEnd"/>
            <w:r w:rsidRPr="00EF10DB">
              <w:rPr>
                <w:color w:val="000000"/>
              </w:rPr>
              <w:t xml:space="preserve">; </w:t>
            </w:r>
            <w:proofErr w:type="spellStart"/>
            <w:r w:rsidRPr="00EF10DB">
              <w:rPr>
                <w:color w:val="000000"/>
              </w:rPr>
              <w:t>Social</w:t>
            </w:r>
            <w:proofErr w:type="spellEnd"/>
            <w:r w:rsidRPr="00EF10DB">
              <w:rPr>
                <w:color w:val="000000"/>
              </w:rPr>
              <w:t xml:space="preserve"> Science </w:t>
            </w:r>
            <w:proofErr w:type="spellStart"/>
            <w:r w:rsidRPr="00EF10DB">
              <w:rPr>
                <w:color w:val="000000"/>
              </w:rPr>
              <w:t>Citation</w:t>
            </w:r>
            <w:proofErr w:type="spellEnd"/>
            <w:r w:rsidRPr="00EF10DB">
              <w:rPr>
                <w:color w:val="000000"/>
              </w:rPr>
              <w:t xml:space="preserve"> Index (SSCI) – 1980 – </w:t>
            </w:r>
            <w:proofErr w:type="spellStart"/>
            <w:r w:rsidRPr="00EF10DB">
              <w:rPr>
                <w:color w:val="000000"/>
              </w:rPr>
              <w:t>present</w:t>
            </w:r>
            <w:proofErr w:type="spellEnd"/>
            <w:r w:rsidRPr="00EF10DB">
              <w:rPr>
                <w:color w:val="000000"/>
              </w:rPr>
              <w:t xml:space="preserve">; </w:t>
            </w:r>
            <w:proofErr w:type="spellStart"/>
            <w:r w:rsidRPr="00EF10DB">
              <w:rPr>
                <w:color w:val="000000"/>
              </w:rPr>
              <w:t>Arts</w:t>
            </w:r>
            <w:proofErr w:type="spellEnd"/>
            <w:r w:rsidRPr="00EF10DB">
              <w:rPr>
                <w:color w:val="000000"/>
              </w:rPr>
              <w:t xml:space="preserve"> &amp; </w:t>
            </w:r>
            <w:proofErr w:type="spellStart"/>
            <w:r w:rsidRPr="00EF10DB">
              <w:rPr>
                <w:color w:val="000000"/>
              </w:rPr>
              <w:t>Humanities</w:t>
            </w:r>
            <w:proofErr w:type="spellEnd"/>
            <w:r w:rsidRPr="00EF10DB">
              <w:rPr>
                <w:color w:val="000000"/>
              </w:rPr>
              <w:t xml:space="preserve"> </w:t>
            </w:r>
            <w:proofErr w:type="spellStart"/>
            <w:r w:rsidRPr="00EF10DB">
              <w:rPr>
                <w:color w:val="000000"/>
              </w:rPr>
              <w:t>Citation</w:t>
            </w:r>
            <w:proofErr w:type="spellEnd"/>
            <w:r w:rsidRPr="00EF10DB">
              <w:rPr>
                <w:color w:val="000000"/>
              </w:rPr>
              <w:t xml:space="preserve"> Index (A&amp;HCI) – 1980 – </w:t>
            </w:r>
            <w:proofErr w:type="spellStart"/>
            <w:r w:rsidRPr="00EF10DB">
              <w:rPr>
                <w:color w:val="000000"/>
              </w:rPr>
              <w:t>present</w:t>
            </w:r>
            <w:proofErr w:type="spellEnd"/>
            <w:r w:rsidRPr="00EF10DB">
              <w:rPr>
                <w:color w:val="000000"/>
              </w:rPr>
              <w:t xml:space="preserve">; Index </w:t>
            </w:r>
            <w:proofErr w:type="spellStart"/>
            <w:r w:rsidRPr="00EF10DB">
              <w:rPr>
                <w:color w:val="000000"/>
              </w:rPr>
              <w:t>Chemicus</w:t>
            </w:r>
            <w:proofErr w:type="spellEnd"/>
            <w:r w:rsidRPr="00EF10DB">
              <w:rPr>
                <w:color w:val="000000"/>
              </w:rPr>
              <w:t xml:space="preserve"> (IC) – 1993 – </w:t>
            </w:r>
            <w:proofErr w:type="spellStart"/>
            <w:r w:rsidRPr="00EF10DB">
              <w:rPr>
                <w:color w:val="000000"/>
              </w:rPr>
              <w:t>present</w:t>
            </w:r>
            <w:proofErr w:type="spellEnd"/>
            <w:r w:rsidRPr="00EF10DB">
              <w:rPr>
                <w:color w:val="000000"/>
              </w:rPr>
              <w:t xml:space="preserve">; </w:t>
            </w:r>
            <w:proofErr w:type="spellStart"/>
            <w:r w:rsidRPr="00EF10DB">
              <w:rPr>
                <w:color w:val="000000"/>
              </w:rPr>
              <w:t>Current</w:t>
            </w:r>
            <w:proofErr w:type="spellEnd"/>
            <w:r w:rsidRPr="00EF10DB">
              <w:rPr>
                <w:color w:val="000000"/>
              </w:rPr>
              <w:t xml:space="preserve"> </w:t>
            </w:r>
            <w:proofErr w:type="spellStart"/>
            <w:r w:rsidRPr="00EF10DB">
              <w:rPr>
                <w:color w:val="000000"/>
              </w:rPr>
              <w:t>Chemical</w:t>
            </w:r>
            <w:proofErr w:type="spellEnd"/>
            <w:r w:rsidRPr="00EF10DB">
              <w:rPr>
                <w:color w:val="000000"/>
              </w:rPr>
              <w:t xml:space="preserve"> </w:t>
            </w:r>
            <w:proofErr w:type="spellStart"/>
            <w:r w:rsidRPr="00EF10DB">
              <w:rPr>
                <w:color w:val="000000"/>
              </w:rPr>
              <w:t>Reactions</w:t>
            </w:r>
            <w:proofErr w:type="spellEnd"/>
            <w:r w:rsidRPr="00EF10DB">
              <w:rPr>
                <w:color w:val="000000"/>
              </w:rPr>
              <w:t xml:space="preserve"> (CCR-EXPANDED) – 1986 – prezent)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rPr>
          <w:trHeight w:val="280"/>
        </w:trPr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  <w:vertAlign w:val="subscript"/>
              </w:rPr>
            </w:pPr>
            <w:proofErr w:type="spellStart"/>
            <w:r w:rsidRPr="00EF10DB">
              <w:rPr>
                <w:b/>
                <w:bCs/>
                <w:sz w:val="24"/>
                <w:szCs w:val="24"/>
              </w:rPr>
              <w:t>J</w:t>
            </w:r>
            <w:r w:rsidRPr="00EF10DB">
              <w:rPr>
                <w:b/>
                <w:bCs/>
                <w:sz w:val="24"/>
                <w:szCs w:val="24"/>
                <w:vertAlign w:val="subscript"/>
              </w:rPr>
              <w:t>neimp</w:t>
            </w:r>
            <w:proofErr w:type="spellEnd"/>
            <w:r w:rsidRPr="00EF10DB">
              <w:rPr>
                <w:b/>
                <w:bCs/>
                <w:sz w:val="24"/>
                <w:szCs w:val="24"/>
                <w:vertAlign w:val="subscript"/>
              </w:rPr>
              <w:t xml:space="preserve">. </w:t>
            </w:r>
            <w:r w:rsidRPr="00EF10DB">
              <w:rPr>
                <w:color w:val="000000"/>
              </w:rPr>
              <w:t xml:space="preserve">článek v recenzovaném časopise světově uznávané databáze </w:t>
            </w:r>
            <w:proofErr w:type="spellStart"/>
            <w:r>
              <w:t>Scopus</w:t>
            </w:r>
            <w:proofErr w:type="spellEnd"/>
            <w:r>
              <w:t xml:space="preserve"> (http://www.scopus.com/</w:t>
            </w:r>
            <w:proofErr w:type="spellStart"/>
            <w:r>
              <w:t>scopus</w:t>
            </w:r>
            <w:proofErr w:type="spellEnd"/>
            <w:r>
              <w:t>/home.url) a ERIH (</w:t>
            </w:r>
            <w:hyperlink r:id="rId5" w:history="1">
              <w:r>
                <w:rPr>
                  <w:rStyle w:val="Hypertextovodkaz"/>
                </w:rPr>
                <w:t>http://www.esf.org/research-areas/humanities/research-infrastructures-including-erih.html</w:t>
              </w:r>
            </w:hyperlink>
            <w:r>
              <w:t xml:space="preserve">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  <w:vertAlign w:val="subscript"/>
              </w:rPr>
            </w:pPr>
            <w:proofErr w:type="spellStart"/>
            <w:r w:rsidRPr="00EF10DB">
              <w:rPr>
                <w:b/>
                <w:bCs/>
                <w:sz w:val="24"/>
                <w:szCs w:val="24"/>
              </w:rPr>
              <w:t>J</w:t>
            </w:r>
            <w:r w:rsidRPr="00EF10DB">
              <w:rPr>
                <w:b/>
                <w:bCs/>
              </w:rPr>
              <w:t>rec</w:t>
            </w:r>
            <w:proofErr w:type="spellEnd"/>
            <w:r w:rsidRPr="00EF10DB">
              <w:rPr>
                <w:b/>
                <w:bCs/>
                <w:sz w:val="24"/>
                <w:szCs w:val="24"/>
              </w:rPr>
              <w:t>.</w:t>
            </w:r>
            <w:r w:rsidRPr="00EF10DB">
              <w:rPr>
                <w:b/>
                <w:bCs/>
                <w:sz w:val="24"/>
                <w:szCs w:val="24"/>
                <w:vertAlign w:val="subscript"/>
              </w:rPr>
              <w:t xml:space="preserve"> </w:t>
            </w:r>
            <w:r w:rsidRPr="00EF10DB">
              <w:rPr>
                <w:color w:val="000000"/>
              </w:rPr>
              <w:t>článek v recenzovaném časopise</w:t>
            </w:r>
            <w:r>
              <w:t xml:space="preserve">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sz w:val="22"/>
                <w:szCs w:val="22"/>
              </w:rPr>
            </w:pPr>
            <w:r w:rsidRPr="00EF10DB">
              <w:rPr>
                <w:b/>
                <w:bCs/>
                <w:sz w:val="24"/>
                <w:szCs w:val="24"/>
              </w:rPr>
              <w:t xml:space="preserve">B </w:t>
            </w:r>
            <w:r w:rsidRPr="00EF10DB">
              <w:rPr>
                <w:sz w:val="24"/>
                <w:szCs w:val="24"/>
              </w:rPr>
              <w:t xml:space="preserve">– </w:t>
            </w:r>
            <w:r>
              <w:t xml:space="preserve">odborná kniha </w:t>
            </w:r>
            <w:r w:rsidRPr="00EF10DB">
              <w:rPr>
                <w:u w:val="single"/>
              </w:rPr>
              <w:t>ve světovém jazyce</w:t>
            </w:r>
            <w:r>
              <w:t xml:space="preserve"> (angličtina, čínština, francouzština, němčina, ruština a španělština)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sz w:val="22"/>
                <w:szCs w:val="22"/>
              </w:rPr>
            </w:pPr>
            <w:r w:rsidRPr="00EF10DB">
              <w:rPr>
                <w:b/>
                <w:bCs/>
                <w:sz w:val="24"/>
                <w:szCs w:val="24"/>
              </w:rPr>
              <w:t xml:space="preserve">B </w:t>
            </w:r>
            <w:r w:rsidRPr="00EF10DB">
              <w:rPr>
                <w:sz w:val="24"/>
                <w:szCs w:val="24"/>
              </w:rPr>
              <w:t xml:space="preserve">– </w:t>
            </w:r>
            <w:r>
              <w:t xml:space="preserve">odborná kniha </w:t>
            </w:r>
            <w:r w:rsidRPr="00EF10DB">
              <w:rPr>
                <w:u w:val="single"/>
              </w:rPr>
              <w:t xml:space="preserve">v ostatních jazycích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Default="00D03DE2" w:rsidP="006C7DAA">
            <w:pPr>
              <w:pStyle w:val="Zkladntextodsazen"/>
              <w:spacing w:after="60"/>
              <w:ind w:left="0"/>
              <w:jc w:val="both"/>
            </w:pPr>
            <w:r w:rsidRPr="00EF10DB">
              <w:rPr>
                <w:b/>
                <w:bCs/>
                <w:sz w:val="24"/>
                <w:szCs w:val="24"/>
              </w:rPr>
              <w:t>D –</w:t>
            </w:r>
            <w:r w:rsidRPr="00EF10DB">
              <w:rPr>
                <w:sz w:val="24"/>
                <w:szCs w:val="24"/>
              </w:rPr>
              <w:t xml:space="preserve"> </w:t>
            </w:r>
            <w:r>
              <w:t>článek ve sborníku</w:t>
            </w:r>
            <w:r w:rsidRPr="00EF10DB">
              <w:rPr>
                <w:sz w:val="24"/>
                <w:szCs w:val="24"/>
              </w:rPr>
              <w:t xml:space="preserve"> (</w:t>
            </w:r>
            <w:r>
              <w:t xml:space="preserve">sborník musí být evidován v databázi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Proceedings</w:t>
            </w:r>
            <w:proofErr w:type="spellEnd"/>
            <w:r>
              <w:t xml:space="preserve"> </w:t>
            </w:r>
            <w:proofErr w:type="spellStart"/>
            <w:r>
              <w:t>Citation</w:t>
            </w:r>
            <w:proofErr w:type="spellEnd"/>
            <w:r>
              <w:t xml:space="preserve"> Index – Science nebo </w:t>
            </w:r>
            <w:proofErr w:type="spellStart"/>
            <w:r>
              <w:t>Social</w:t>
            </w:r>
            <w:proofErr w:type="spellEnd"/>
            <w:r>
              <w:t xml:space="preserve"> Science &amp; </w:t>
            </w:r>
            <w:proofErr w:type="spellStart"/>
            <w:r>
              <w:t>Humanities</w:t>
            </w:r>
            <w:proofErr w:type="spellEnd"/>
            <w:r>
              <w:t xml:space="preserve"> (dříve ISI </w:t>
            </w:r>
            <w:proofErr w:type="spellStart"/>
            <w:r>
              <w:t>Proceedings</w:t>
            </w:r>
            <w:proofErr w:type="spellEnd"/>
            <w:r>
              <w:t xml:space="preserve">) společnosti Thomson </w:t>
            </w:r>
            <w:proofErr w:type="gramStart"/>
            <w:r>
              <w:t>Reuters )</w:t>
            </w:r>
            <w:proofErr w:type="gramEnd"/>
          </w:p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spacing w:after="60"/>
              <w:jc w:val="both"/>
              <w:rPr>
                <w:b/>
                <w:bCs/>
              </w:rPr>
            </w:pPr>
            <w:r w:rsidRPr="00EF10DB">
              <w:rPr>
                <w:b/>
                <w:bCs/>
              </w:rPr>
              <w:t xml:space="preserve">E - </w:t>
            </w:r>
            <w:r>
              <w:t xml:space="preserve">uspořádání výstavy- </w:t>
            </w:r>
            <w:r w:rsidRPr="00EF10DB">
              <w:rPr>
                <w:b/>
                <w:bCs/>
              </w:rPr>
              <w:t>specifický výsledek programu NAKI</w:t>
            </w:r>
          </w:p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sz w:val="24"/>
                <w:szCs w:val="24"/>
              </w:rPr>
            </w:pPr>
            <w:r>
              <w:t>Jedná se o nejméně dva měsíce trvající veřejnou prezentaci kulturních či kulturně historických hodnot s minimální návštěvností 1000 návštěvníků za dobu trvání výstavy, která je výlučně výsledkem výzkumných projektů v rámci Programu aplikovaného výzkumu a vývoje národní a kulturní identity (NAKI), a její součástí je katalog s řádně přiděleným ISBN, jehož obsah prošel recenzním řízením. O případné výnosy ze vstupného musí být poníženy způsobilé náklady projektu.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Default="00D03DE2" w:rsidP="006C7DAA">
            <w:pPr>
              <w:spacing w:after="60"/>
              <w:jc w:val="both"/>
            </w:pPr>
            <w:r w:rsidRPr="00EF10DB">
              <w:rPr>
                <w:b/>
                <w:bCs/>
              </w:rPr>
              <w:t xml:space="preserve">A - </w:t>
            </w:r>
            <w:r>
              <w:t>audiovizuální tvorba</w:t>
            </w:r>
            <w:r w:rsidRPr="00EF10DB">
              <w:rPr>
                <w:b/>
                <w:bCs/>
              </w:rPr>
              <w:t>,</w:t>
            </w:r>
            <w:r>
              <w:t xml:space="preserve"> elektronický dokument (CD-R, web prezentace, elektronická databáze) s výjimkou výsledků v elektronické podobě, které splňují podmínky pro zařazení do kategorie J, B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D03DE2" w:rsidTr="006C7DAA">
        <w:tc>
          <w:tcPr>
            <w:tcW w:w="7194" w:type="dxa"/>
            <w:shd w:val="clear" w:color="auto" w:fill="auto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both"/>
              <w:rPr>
                <w:sz w:val="24"/>
                <w:szCs w:val="24"/>
              </w:rPr>
            </w:pPr>
            <w:r>
              <w:t>uspořádání</w:t>
            </w:r>
            <w:r w:rsidRPr="00EF10DB">
              <w:rPr>
                <w:b/>
                <w:bCs/>
                <w:sz w:val="24"/>
                <w:szCs w:val="24"/>
              </w:rPr>
              <w:t xml:space="preserve"> M </w:t>
            </w:r>
            <w:r w:rsidRPr="00EF10DB">
              <w:rPr>
                <w:sz w:val="24"/>
                <w:szCs w:val="24"/>
              </w:rPr>
              <w:t xml:space="preserve">– </w:t>
            </w:r>
            <w:r>
              <w:t>konference</w:t>
            </w:r>
            <w:r w:rsidRPr="00EF10DB">
              <w:rPr>
                <w:sz w:val="24"/>
                <w:szCs w:val="24"/>
              </w:rPr>
              <w:t xml:space="preserve">, </w:t>
            </w:r>
            <w:r w:rsidRPr="00EF10DB">
              <w:rPr>
                <w:b/>
                <w:bCs/>
                <w:sz w:val="24"/>
                <w:szCs w:val="24"/>
              </w:rPr>
              <w:t xml:space="preserve">W </w:t>
            </w:r>
            <w:r w:rsidRPr="00EF10DB">
              <w:rPr>
                <w:sz w:val="24"/>
                <w:szCs w:val="24"/>
              </w:rPr>
              <w:t xml:space="preserve">- </w:t>
            </w:r>
            <w:r>
              <w:t>workshopu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D03DE2" w:rsidRPr="00EF10DB" w:rsidRDefault="00D03DE2" w:rsidP="006C7DAA">
            <w:pPr>
              <w:pStyle w:val="Zkladntextodsazen"/>
              <w:spacing w:after="60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D03DE2" w:rsidRDefault="00D03DE2" w:rsidP="00D03DE2">
      <w:pPr>
        <w:pStyle w:val="Zkladntextodsazen"/>
        <w:ind w:left="708"/>
        <w:jc w:val="both"/>
        <w:rPr>
          <w:b/>
          <w:bCs/>
          <w:sz w:val="24"/>
          <w:szCs w:val="24"/>
        </w:rPr>
      </w:pPr>
    </w:p>
    <w:p w:rsidR="00D03DE2" w:rsidRPr="006A5514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6A5514">
        <w:rPr>
          <w:bCs/>
          <w:sz w:val="24"/>
          <w:szCs w:val="24"/>
        </w:rPr>
        <w:t>Poslání a očekávané přínosy projektu ve vazbě na očekávané přínosy programu NAKI (část 2.3 programu), včetně zdůvodnění potřebnosti projektu pro naplnění cílů programu NAKI.</w:t>
      </w:r>
      <w:r>
        <w:rPr>
          <w:bCs/>
          <w:sz w:val="24"/>
          <w:szCs w:val="24"/>
        </w:rPr>
        <w:t xml:space="preserve"> </w:t>
      </w:r>
      <w:r w:rsidRPr="006A5514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6A5514">
        <w:rPr>
          <w:b/>
          <w:bCs/>
          <w:sz w:val="24"/>
          <w:szCs w:val="24"/>
        </w:rPr>
        <w:t xml:space="preserve">do </w:t>
      </w:r>
      <w:r>
        <w:rPr>
          <w:b/>
          <w:bCs/>
          <w:sz w:val="24"/>
          <w:szCs w:val="24"/>
        </w:rPr>
        <w:t>0,5</w:t>
      </w:r>
      <w:r w:rsidRPr="006A5514">
        <w:rPr>
          <w:b/>
          <w:bCs/>
          <w:sz w:val="24"/>
          <w:szCs w:val="24"/>
        </w:rPr>
        <w:t xml:space="preserve"> NS</w:t>
      </w:r>
    </w:p>
    <w:p w:rsidR="00D03DE2" w:rsidRPr="006A5514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6A5514">
        <w:rPr>
          <w:bCs/>
          <w:sz w:val="24"/>
          <w:szCs w:val="24"/>
        </w:rPr>
        <w:t xml:space="preserve">Kritické předpoklady dosažení cíle </w:t>
      </w:r>
      <w:r>
        <w:rPr>
          <w:bCs/>
          <w:sz w:val="24"/>
          <w:szCs w:val="24"/>
        </w:rPr>
        <w:t xml:space="preserve">projektu, popis rizik projektu a SWOT analýza: </w:t>
      </w:r>
      <w:r w:rsidRPr="006A5514">
        <w:rPr>
          <w:b/>
          <w:bCs/>
          <w:sz w:val="24"/>
          <w:szCs w:val="24"/>
        </w:rPr>
        <w:t>do 1</w:t>
      </w:r>
      <w:r>
        <w:rPr>
          <w:b/>
          <w:bCs/>
          <w:sz w:val="24"/>
          <w:szCs w:val="24"/>
        </w:rPr>
        <w:t xml:space="preserve"> </w:t>
      </w:r>
      <w:r w:rsidRPr="006A5514">
        <w:rPr>
          <w:b/>
          <w:bCs/>
          <w:sz w:val="24"/>
          <w:szCs w:val="24"/>
        </w:rPr>
        <w:t>NS</w:t>
      </w:r>
    </w:p>
    <w:p w:rsidR="00D03DE2" w:rsidRPr="006A5514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6A5514">
        <w:rPr>
          <w:bCs/>
          <w:sz w:val="24"/>
          <w:szCs w:val="24"/>
        </w:rPr>
        <w:t>Etapy projektu</w:t>
      </w:r>
      <w:r>
        <w:rPr>
          <w:bCs/>
          <w:sz w:val="24"/>
          <w:szCs w:val="24"/>
        </w:rPr>
        <w:t xml:space="preserve"> – </w:t>
      </w:r>
      <w:r w:rsidRPr="006A5514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-2 </w:t>
      </w:r>
      <w:r w:rsidRPr="006A5514">
        <w:rPr>
          <w:b/>
          <w:bCs/>
          <w:sz w:val="24"/>
          <w:szCs w:val="24"/>
        </w:rPr>
        <w:t>NS</w:t>
      </w:r>
      <w:r>
        <w:rPr>
          <w:b/>
          <w:bCs/>
          <w:sz w:val="24"/>
          <w:szCs w:val="24"/>
        </w:rPr>
        <w:t xml:space="preserve"> </w:t>
      </w:r>
    </w:p>
    <w:p w:rsidR="00D03DE2" w:rsidRPr="006A5514" w:rsidRDefault="00D03DE2" w:rsidP="00D03DE2">
      <w:pPr>
        <w:pStyle w:val="Zkladntext3"/>
        <w:numPr>
          <w:ilvl w:val="1"/>
          <w:numId w:val="1"/>
        </w:numPr>
        <w:spacing w:after="60"/>
        <w:jc w:val="both"/>
        <w:rPr>
          <w:sz w:val="24"/>
          <w:szCs w:val="24"/>
        </w:rPr>
      </w:pPr>
      <w:r w:rsidRPr="006A5514">
        <w:rPr>
          <w:sz w:val="24"/>
          <w:szCs w:val="24"/>
        </w:rPr>
        <w:t>Cíl etapy (dílčího cíle)</w:t>
      </w:r>
    </w:p>
    <w:p w:rsidR="00D03DE2" w:rsidRPr="005A2BE6" w:rsidRDefault="00D03DE2" w:rsidP="00D03DE2">
      <w:pPr>
        <w:pStyle w:val="Zkladntext3"/>
        <w:numPr>
          <w:ilvl w:val="1"/>
          <w:numId w:val="1"/>
        </w:numPr>
        <w:spacing w:after="60"/>
        <w:jc w:val="both"/>
        <w:rPr>
          <w:sz w:val="24"/>
          <w:szCs w:val="24"/>
        </w:rPr>
      </w:pPr>
      <w:r w:rsidRPr="005A2BE6">
        <w:rPr>
          <w:sz w:val="24"/>
          <w:szCs w:val="24"/>
        </w:rPr>
        <w:t>Datum zahájení řešení etapy (dílčího cíle)</w:t>
      </w:r>
    </w:p>
    <w:p w:rsidR="00D03DE2" w:rsidRPr="005A2BE6" w:rsidRDefault="00D03DE2" w:rsidP="00D03DE2">
      <w:pPr>
        <w:pStyle w:val="Zkladntext3"/>
        <w:numPr>
          <w:ilvl w:val="1"/>
          <w:numId w:val="1"/>
        </w:numPr>
        <w:spacing w:after="60"/>
        <w:jc w:val="both"/>
        <w:rPr>
          <w:sz w:val="24"/>
          <w:szCs w:val="24"/>
        </w:rPr>
      </w:pPr>
      <w:r w:rsidRPr="005A2BE6">
        <w:rPr>
          <w:sz w:val="24"/>
          <w:szCs w:val="24"/>
        </w:rPr>
        <w:t>Datum ukončení řešení etapy (dílčího cíle)</w:t>
      </w:r>
    </w:p>
    <w:p w:rsidR="00D03DE2" w:rsidRPr="005A2BE6" w:rsidRDefault="00D03DE2" w:rsidP="00D03DE2">
      <w:pPr>
        <w:pStyle w:val="Zkladntext3"/>
        <w:numPr>
          <w:ilvl w:val="1"/>
          <w:numId w:val="1"/>
        </w:numPr>
        <w:spacing w:after="60"/>
        <w:jc w:val="both"/>
        <w:rPr>
          <w:sz w:val="24"/>
          <w:szCs w:val="24"/>
        </w:rPr>
      </w:pPr>
      <w:r w:rsidRPr="005A2BE6">
        <w:rPr>
          <w:sz w:val="24"/>
          <w:szCs w:val="24"/>
        </w:rPr>
        <w:t>Převažující typ výzkumu (základní, aplikovaný, vývoj) při řešení etapy (dílčího cíle)</w:t>
      </w:r>
    </w:p>
    <w:p w:rsidR="00D03DE2" w:rsidRPr="005A2BE6" w:rsidRDefault="00D03DE2" w:rsidP="00D03DE2">
      <w:pPr>
        <w:pStyle w:val="Zkladntext3"/>
        <w:numPr>
          <w:ilvl w:val="1"/>
          <w:numId w:val="1"/>
        </w:numPr>
        <w:spacing w:after="60"/>
        <w:jc w:val="both"/>
        <w:rPr>
          <w:sz w:val="24"/>
          <w:szCs w:val="24"/>
        </w:rPr>
      </w:pPr>
      <w:r w:rsidRPr="005A2BE6">
        <w:rPr>
          <w:sz w:val="24"/>
          <w:szCs w:val="24"/>
        </w:rPr>
        <w:t>Výsledky etapy (dílčího cíle)</w:t>
      </w:r>
    </w:p>
    <w:p w:rsidR="00D03DE2" w:rsidRPr="007E12AD" w:rsidRDefault="00D03DE2" w:rsidP="00D03DE2">
      <w:pPr>
        <w:pStyle w:val="Zkladntext3"/>
        <w:numPr>
          <w:ilvl w:val="1"/>
          <w:numId w:val="1"/>
        </w:numPr>
        <w:spacing w:after="60"/>
        <w:jc w:val="both"/>
        <w:rPr>
          <w:sz w:val="24"/>
          <w:szCs w:val="24"/>
        </w:rPr>
      </w:pPr>
      <w:r w:rsidRPr="007E12AD">
        <w:rPr>
          <w:sz w:val="24"/>
          <w:szCs w:val="24"/>
        </w:rPr>
        <w:t>Forma zpracování a předání výsledků etapy (dílčího cíle)</w:t>
      </w:r>
    </w:p>
    <w:p w:rsidR="00D03DE2" w:rsidRPr="009E71E9" w:rsidRDefault="00D03DE2" w:rsidP="00D03DE2">
      <w:pPr>
        <w:pStyle w:val="Zkladntext3"/>
        <w:numPr>
          <w:ilvl w:val="0"/>
          <w:numId w:val="1"/>
        </w:numPr>
        <w:spacing w:after="60"/>
        <w:jc w:val="both"/>
        <w:rPr>
          <w:sz w:val="24"/>
          <w:szCs w:val="24"/>
        </w:rPr>
      </w:pPr>
      <w:r w:rsidRPr="009E71E9">
        <w:rPr>
          <w:b/>
          <w:bCs/>
          <w:sz w:val="24"/>
          <w:szCs w:val="24"/>
        </w:rPr>
        <w:lastRenderedPageBreak/>
        <w:t xml:space="preserve">Uvedení oponentů projektu, se  kterými uchazeč nesouhlasí z důvodů možné podjatosti při hodnocení předloženého projektu </w:t>
      </w:r>
      <w:r w:rsidRPr="009E71E9">
        <w:rPr>
          <w:bCs/>
          <w:sz w:val="24"/>
          <w:szCs w:val="24"/>
        </w:rPr>
        <w:t>(lze uvést max. 3 osoby nebo pracoviště)</w:t>
      </w:r>
    </w:p>
    <w:p w:rsidR="00D03DE2" w:rsidRPr="009E71E9" w:rsidRDefault="00D03DE2" w:rsidP="00D03DE2">
      <w:pPr>
        <w:pStyle w:val="Zkladntext3"/>
        <w:spacing w:after="60"/>
        <w:ind w:left="360"/>
        <w:jc w:val="both"/>
        <w:rPr>
          <w:sz w:val="24"/>
          <w:szCs w:val="24"/>
        </w:rPr>
      </w:pPr>
    </w:p>
    <w:p w:rsidR="001550C1" w:rsidRDefault="001550C1">
      <w:bookmarkStart w:id="0" w:name="_GoBack"/>
      <w:bookmarkEnd w:id="0"/>
    </w:p>
    <w:sectPr w:rsidR="00155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B06A2"/>
    <w:multiLevelType w:val="hybridMultilevel"/>
    <w:tmpl w:val="C27E0BB8"/>
    <w:lvl w:ilvl="0" w:tplc="5FCA37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FA264D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E2"/>
    <w:rsid w:val="001550C1"/>
    <w:rsid w:val="00D0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2D6F6-26F9-4F58-B605-5D62B5D0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3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03DE2"/>
    <w:pPr>
      <w:spacing w:before="240" w:after="60"/>
      <w:ind w:left="567"/>
      <w:outlineLvl w:val="8"/>
    </w:pPr>
    <w:rPr>
      <w:rFonts w:ascii="Arial" w:hAnsi="Arial" w:cs="Arial"/>
      <w:b/>
      <w:bCs/>
      <w:i/>
      <w:i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D03DE2"/>
    <w:rPr>
      <w:rFonts w:ascii="Arial" w:eastAsia="Times New Roman" w:hAnsi="Arial" w:cs="Arial"/>
      <w:b/>
      <w:bCs/>
      <w:i/>
      <w:iCs/>
      <w:sz w:val="20"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rsid w:val="00D03DE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D03DE2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Hypertextovodkaz">
    <w:name w:val="Hyperlink"/>
    <w:rsid w:val="00D03DE2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D03DE2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03D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">
    <w:name w:val="Nadpis"/>
    <w:rsid w:val="00D03DE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f.org/research-areas/humanities/research-infrastructures-including-eri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4779</Characters>
  <Application>Microsoft Office Word</Application>
  <DocSecurity>0</DocSecurity>
  <Lines>39</Lines>
  <Paragraphs>11</Paragraphs>
  <ScaleCrop>false</ScaleCrop>
  <Company>HP</Company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Jakubec</dc:creator>
  <cp:keywords/>
  <dc:description/>
  <cp:lastModifiedBy>Jakubec</cp:lastModifiedBy>
  <cp:revision>1</cp:revision>
  <dcterms:created xsi:type="dcterms:W3CDTF">2017-02-26T17:50:00Z</dcterms:created>
  <dcterms:modified xsi:type="dcterms:W3CDTF">2017-02-26T17:50:00Z</dcterms:modified>
</cp:coreProperties>
</file>