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8C" w:rsidRDefault="001A758C" w:rsidP="00F032C5">
      <w:pPr>
        <w:jc w:val="both"/>
      </w:pPr>
      <w:r>
        <w:t>Interpretace literárního textu, A. Sládková</w:t>
      </w:r>
    </w:p>
    <w:p w:rsidR="001A758C" w:rsidRDefault="001A758C" w:rsidP="00F032C5">
      <w:pPr>
        <w:jc w:val="both"/>
      </w:pPr>
    </w:p>
    <w:p w:rsidR="001A758C" w:rsidRDefault="001A758C" w:rsidP="00F032C5">
      <w:pPr>
        <w:jc w:val="both"/>
      </w:pPr>
      <w:r>
        <w:t>-29-</w:t>
      </w:r>
    </w:p>
    <w:p w:rsidR="001A758C" w:rsidRDefault="001A758C" w:rsidP="00F032C5">
      <w:pPr>
        <w:jc w:val="both"/>
      </w:pPr>
      <w:r>
        <w:t>Teplé a prosluněné květnové ráno. Ptačí zpěv ve větvích stromů, pronikavá hudba. Jemný štěrk v zenové zahradě vypadá jako zpěněné vlny. Celé bílé moře.</w:t>
      </w:r>
    </w:p>
    <w:p w:rsidR="001A758C" w:rsidRDefault="001A758C" w:rsidP="00F032C5">
      <w:pPr>
        <w:jc w:val="both"/>
      </w:pPr>
      <w:r>
        <w:t xml:space="preserve">Na bambusové terase </w:t>
      </w:r>
      <w:commentRangeStart w:id="0"/>
      <w:r>
        <w:t>koťátko</w:t>
      </w:r>
      <w:commentRangeEnd w:id="0"/>
      <w:r>
        <w:rPr>
          <w:rStyle w:val="CommentReference"/>
        </w:rPr>
        <w:commentReference w:id="0"/>
      </w:r>
      <w:r>
        <w:t xml:space="preserve"> usnulo stočené do klubíčka. V ateliéru si lehký vánek pohrává se svitkem rýžového papíru pověšeném na provázku nataženém přes celou místnost. </w:t>
      </w:r>
    </w:p>
    <w:p w:rsidR="001A758C" w:rsidRDefault="001A758C" w:rsidP="00F032C5">
      <w:pPr>
        <w:jc w:val="both"/>
      </w:pPr>
      <w:r>
        <w:t xml:space="preserve">Aby nastínil čtvrtou lekci, o zobrazování v prázdném prostoru, požádal kaligraf mladou ženu, aby si před čistý list klekla a s doširoka otevřenýma očima si představovala, co se v něm </w:t>
      </w:r>
      <w:commentRangeStart w:id="1"/>
      <w:r>
        <w:t>skrývá</w:t>
      </w:r>
      <w:commentRangeEnd w:id="1"/>
      <w:r>
        <w:rPr>
          <w:rStyle w:val="CommentReference"/>
        </w:rPr>
        <w:commentReference w:id="1"/>
      </w:r>
      <w:r>
        <w:t>.</w:t>
      </w:r>
    </w:p>
    <w:p w:rsidR="001A758C" w:rsidRDefault="001A758C" w:rsidP="00F032C5">
      <w:pPr>
        <w:jc w:val="both"/>
      </w:pPr>
      <w:r>
        <w:t>„</w:t>
      </w:r>
      <w:commentRangeStart w:id="2"/>
      <w:r>
        <w:t>Takhle</w:t>
      </w:r>
      <w:commentRangeEnd w:id="2"/>
      <w:r>
        <w:rPr>
          <w:rStyle w:val="CommentReference"/>
        </w:rPr>
        <w:commentReference w:id="2"/>
      </w:r>
      <w:r>
        <w:t xml:space="preserve">, Mistře? Asi </w:t>
      </w:r>
      <w:bookmarkStart w:id="3" w:name="_GoBack"/>
      <w:bookmarkEnd w:id="3"/>
      <w:r>
        <w:t>nechápu, jak jste to myslel.“</w:t>
      </w:r>
    </w:p>
    <w:p w:rsidR="001A758C" w:rsidRDefault="001A758C" w:rsidP="00F032C5">
      <w:pPr>
        <w:jc w:val="both"/>
      </w:pPr>
      <w:commentRangeStart w:id="4"/>
      <w:r>
        <w:t>Protože</w:t>
      </w:r>
      <w:commentRangeEnd w:id="4"/>
      <w:r>
        <w:rPr>
          <w:rStyle w:val="CommentReference"/>
        </w:rPr>
        <w:commentReference w:id="4"/>
      </w:r>
      <w:r>
        <w:t xml:space="preserve"> to pro ni byla teprve druhá hodina, </w:t>
      </w:r>
      <w:commentRangeStart w:id="5"/>
      <w:r>
        <w:t>Yuna</w:t>
      </w:r>
      <w:commentRangeEnd w:id="5"/>
      <w:r>
        <w:rPr>
          <w:rStyle w:val="CommentReference"/>
        </w:rPr>
        <w:commentReference w:id="5"/>
      </w:r>
      <w:r>
        <w:t xml:space="preserve"> nebyla schopná pochopit, o co ji Mistr Kuro </w:t>
      </w:r>
      <w:commentRangeStart w:id="6"/>
      <w:r>
        <w:t>požádal.</w:t>
      </w:r>
      <w:commentRangeEnd w:id="6"/>
      <w:r>
        <w:rPr>
          <w:rStyle w:val="CommentReference"/>
        </w:rPr>
        <w:commentReference w:id="6"/>
      </w:r>
    </w:p>
    <w:p w:rsidR="001A758C" w:rsidRDefault="001A758C" w:rsidP="00F032C5">
      <w:pPr>
        <w:jc w:val="both"/>
      </w:pPr>
      <w:commentRangeStart w:id="7"/>
      <w:r>
        <w:t>Kaligraf se na okamžik zamyslel, aby nalezl vhodná slova.</w:t>
      </w:r>
    </w:p>
    <w:p w:rsidR="001A758C" w:rsidRDefault="001A758C" w:rsidP="00F032C5">
      <w:pPr>
        <w:jc w:val="both"/>
      </w:pPr>
      <w:r>
        <w:t>A když je našel, odpověděl: „To, co byste měla vidět, je to, co se nachází na tom listu před vámi, a co se přece spatřit nedá.“</w:t>
      </w:r>
    </w:p>
    <w:commentRangeEnd w:id="7"/>
    <w:p w:rsidR="001A758C" w:rsidRDefault="001A758C" w:rsidP="00F032C5">
      <w:pPr>
        <w:jc w:val="both"/>
      </w:pPr>
      <w:r>
        <w:rPr>
          <w:rStyle w:val="CommentReference"/>
        </w:rPr>
        <w:commentReference w:id="7"/>
      </w:r>
    </w:p>
    <w:p w:rsidR="001A758C" w:rsidRDefault="001A758C" w:rsidP="00F032C5">
      <w:pPr>
        <w:jc w:val="both"/>
      </w:pPr>
    </w:p>
    <w:p w:rsidR="001A758C" w:rsidRDefault="001A758C" w:rsidP="00F032C5">
      <w:pPr>
        <w:jc w:val="both"/>
      </w:pPr>
      <w:r>
        <w:t>Zachovala jsem stejnou strukturu, jako když jsme text překládali na hodinách – nedoplňovala jsem slovesa tam, kde nebyla, abych nenarušila lehkost, kterou text vyzařuje</w:t>
      </w:r>
    </w:p>
    <w:p w:rsidR="001A758C" w:rsidRDefault="001A758C" w:rsidP="00F032C5">
      <w:pPr>
        <w:jc w:val="both"/>
      </w:pPr>
      <w:r>
        <w:t xml:space="preserve">… stromů, pronikavá hudba – spojeno čárkou, aby nedošlo k tomu, že by si čtenář představoval ještě nějakou jinou hudbu než ptačí zpěv     </w:t>
      </w:r>
      <w:r>
        <w:tab/>
      </w:r>
      <w:r>
        <w:tab/>
        <w:t>TO JE VÝBORNÉ ŘEŠENÍ</w:t>
      </w:r>
    </w:p>
    <w:p w:rsidR="001A758C" w:rsidRDefault="001A758C" w:rsidP="00F032C5">
      <w:pPr>
        <w:jc w:val="both"/>
      </w:pPr>
      <w:r>
        <w:t xml:space="preserve">celé bílé moře – celé – ajout, takto mi přijde, že to lépe odkazuje k těm vlnám, že z nich je tvořeno to bílé moře, kdybych tam „celé“ nedala, připadalo by mi to jako dva celky odtržené od sebe, bez nějaké návaznosti   </w:t>
      </w:r>
      <w:r>
        <w:tab/>
      </w:r>
      <w:r>
        <w:tab/>
      </w:r>
      <w:r>
        <w:tab/>
        <w:t xml:space="preserve"> ANO, MŮŽE BÝT</w:t>
      </w:r>
    </w:p>
    <w:p w:rsidR="001A758C" w:rsidRDefault="001A758C" w:rsidP="00F032C5">
      <w:pPr>
        <w:jc w:val="both"/>
      </w:pPr>
      <w:r>
        <w:t>stočené do klubíčka – explicitace</w:t>
      </w:r>
    </w:p>
    <w:p w:rsidR="001A758C" w:rsidRDefault="001A758C" w:rsidP="00F032C5">
      <w:pPr>
        <w:jc w:val="both"/>
      </w:pPr>
      <w:r>
        <w:t>fil – provázek, nepoužila jsem nit, ta by možná nemusela ten list udržet  JISTĚ, TO V RÁMCI SYNONYMIE</w:t>
      </w:r>
    </w:p>
    <w:p w:rsidR="001A758C" w:rsidRDefault="001A758C" w:rsidP="00FB2E49">
      <w:pPr>
        <w:jc w:val="both"/>
      </w:pPr>
      <w:r>
        <w:t>visualisation – nepřeloženo jako „vizualizace“, protože mi to přijde jako až příliš moderní výraz a nechtěla bych tím narušit neutrálnost textu, přeloženo jako zobrazování – do kontextu mi to sedí více</w:t>
      </w:r>
    </w:p>
    <w:p w:rsidR="001A758C" w:rsidRDefault="001A758C" w:rsidP="00FB2E49">
      <w:pPr>
        <w:jc w:val="both"/>
      </w:pPr>
      <w:r>
        <w:tab/>
      </w:r>
      <w:r>
        <w:tab/>
      </w:r>
      <w:r>
        <w:tab/>
        <w:t>VELMI SPRÁVNĚ, JE TO ANACHRONISMUS (KONEC 19. STOL.)</w:t>
      </w:r>
    </w:p>
    <w:p w:rsidR="001A758C" w:rsidRDefault="001A758C" w:rsidP="00F032C5">
      <w:pPr>
        <w:jc w:val="both"/>
      </w:pPr>
      <w:r>
        <w:t>nepřeložila jsem jako bílý list – to by mohlo evokovat bílý list stromu, čistý list přímo odkazuje k papíru nebo svitku      JISTĚ</w:t>
      </w:r>
    </w:p>
    <w:p w:rsidR="001A758C" w:rsidRDefault="001A758C" w:rsidP="00F032C5">
      <w:pPr>
        <w:jc w:val="both"/>
      </w:pPr>
      <w:r>
        <w:t xml:space="preserve">le fond de votre pensée – dalo by se přeložit i jako hloubku vaší myšlenky, do tohoto typu textu by se to hodilo, jelikož ale postavu Yuny neznám, snažila jsem se to přeložit co nejvíc neutrálně  </w:t>
      </w:r>
    </w:p>
    <w:p w:rsidR="001A758C" w:rsidRDefault="001A758C" w:rsidP="00F032C5">
      <w:pPr>
        <w:jc w:val="both"/>
      </w:pPr>
      <w:r>
        <w:t>TO JSTE DOBŘE UDĚLALA, PROTOŽE „FOND“ JE TU PODSTATA, TEDY PŘESNĚ TAK: NEPOCHOPILA, CO TÍM MYSLÍ</w:t>
      </w:r>
    </w:p>
    <w:p w:rsidR="001A758C" w:rsidRDefault="001A758C" w:rsidP="00F032C5">
      <w:pPr>
        <w:jc w:val="both"/>
      </w:pPr>
      <w:r>
        <w:t>Yuna – bez fonetického přepisu, není nutné text naturalizovat   - SROV. POZN. P5 – KE ZVÁŽENÍ</w:t>
      </w:r>
    </w:p>
    <w:p w:rsidR="001A758C" w:rsidRDefault="001A758C" w:rsidP="00F032C5">
      <w:pPr>
        <w:jc w:val="both"/>
      </w:pPr>
      <w:r>
        <w:t>co se v něm skrývá – l’invisible jsem nepřekládala, protože už z předchozího „nepopsaný“ je jasné, že na něm nic není     ANO</w:t>
      </w:r>
    </w:p>
    <w:p w:rsidR="001A758C" w:rsidRDefault="001A758C" w:rsidP="00F032C5">
      <w:pPr>
        <w:jc w:val="both"/>
      </w:pPr>
      <w:r>
        <w:t>POZOR NA DROBNÉ NEPŘESNOSTI P3, P4</w:t>
      </w:r>
    </w:p>
    <w:p w:rsidR="001A758C" w:rsidRDefault="001A758C" w:rsidP="00F032C5">
      <w:pPr>
        <w:jc w:val="both"/>
      </w:pPr>
      <w:r>
        <w:t>PROMYŠLENÁ STRATEGIE, UMOŽNILA DRŽET CELÝ PŘEKLAD STYLOVĚ VYROVNANÝ</w:t>
      </w:r>
    </w:p>
    <w:p w:rsidR="001A758C" w:rsidRDefault="001A758C">
      <w:pPr>
        <w:jc w:val="both"/>
      </w:pPr>
    </w:p>
    <w:sectPr w:rsidR="001A758C" w:rsidSect="00764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1994-01-05T14:24:00Z" w:initials="P">
    <w:p w:rsidR="001A758C" w:rsidRDefault="001A758C">
      <w:pPr>
        <w:pStyle w:val="CommentText"/>
      </w:pPr>
      <w:r>
        <w:rPr>
          <w:rStyle w:val="CommentReference"/>
        </w:rPr>
        <w:annotationRef/>
      </w:r>
      <w:r>
        <w:t>ASI BY STAČILO “KOTĚ“, TEXT JE POMĚRNĚ „MUŽNÝ“</w:t>
      </w:r>
    </w:p>
  </w:comment>
  <w:comment w:id="1" w:author="Pavla" w:date="1994-01-05T14:26:00Z" w:initials="P">
    <w:p w:rsidR="001A758C" w:rsidRDefault="001A758C">
      <w:pPr>
        <w:pStyle w:val="CommentText"/>
      </w:pPr>
      <w:r>
        <w:rPr>
          <w:rStyle w:val="CommentReference"/>
        </w:rPr>
        <w:annotationRef/>
      </w:r>
      <w:r>
        <w:t>SOUVĚTÍ HEZKÉ</w:t>
      </w:r>
    </w:p>
  </w:comment>
  <w:comment w:id="2" w:author="Pavla" w:date="1994-01-05T14:26:00Z" w:initials="P">
    <w:p w:rsidR="001A758C" w:rsidRDefault="001A758C">
      <w:pPr>
        <w:pStyle w:val="CommentText"/>
      </w:pPr>
      <w:r>
        <w:rPr>
          <w:rStyle w:val="CommentReference"/>
        </w:rPr>
        <w:annotationRef/>
      </w:r>
      <w:r>
        <w:t>VÍC ÚDIVU: „A JAK? ..“</w:t>
      </w:r>
    </w:p>
  </w:comment>
  <w:comment w:id="4" w:author="Pavla" w:date="1994-01-05T14:28:00Z" w:initials="P">
    <w:p w:rsidR="001A758C" w:rsidRDefault="001A758C">
      <w:pPr>
        <w:pStyle w:val="CommentText"/>
      </w:pPr>
      <w:r>
        <w:rPr>
          <w:rStyle w:val="CommentReference"/>
        </w:rPr>
        <w:annotationRef/>
      </w:r>
      <w:r>
        <w:t>NE, „JAKO UŽ NA DRUHÉ HODINĚ..“</w:t>
      </w:r>
    </w:p>
  </w:comment>
  <w:comment w:id="5" w:author="Pavla" w:date="1994-01-05T14:28:00Z" w:initials="P">
    <w:p w:rsidR="001A758C" w:rsidRDefault="001A758C" w:rsidP="00F613AE">
      <w:pPr>
        <w:pStyle w:val="CommentText"/>
      </w:pPr>
      <w:r>
        <w:rPr>
          <w:rStyle w:val="CommentReference"/>
        </w:rPr>
        <w:annotationRef/>
      </w:r>
      <w:r>
        <w:t>ke zvážení český přepis se „J“ “ (TYP „YAMAHA/ YAMAMOTO = JAMAHA, JAMAMOTO“</w:t>
      </w:r>
    </w:p>
    <w:p w:rsidR="001A758C" w:rsidRDefault="001A758C" w:rsidP="00F613AE">
      <w:pPr>
        <w:pStyle w:val="CommentText"/>
      </w:pPr>
    </w:p>
  </w:comment>
  <w:comment w:id="6" w:author="Pavla" w:date="1994-01-05T14:30:00Z" w:initials="P">
    <w:p w:rsidR="001A758C" w:rsidRDefault="001A758C">
      <w:pPr>
        <w:pStyle w:val="CommentText"/>
      </w:pPr>
      <w:r>
        <w:rPr>
          <w:rStyle w:val="CommentReference"/>
        </w:rPr>
        <w:annotationRef/>
      </w:r>
      <w:r>
        <w:t>„ŽÁDÁ“ , souslednost, a spíše „CO PO NÍ...“</w:t>
      </w:r>
    </w:p>
  </w:comment>
  <w:comment w:id="7" w:author="Pavla" w:date="1994-01-05T14:30:00Z" w:initials="P">
    <w:p w:rsidR="001A758C" w:rsidRDefault="001A758C">
      <w:pPr>
        <w:pStyle w:val="CommentText"/>
      </w:pPr>
      <w:r>
        <w:rPr>
          <w:rStyle w:val="CommentReference"/>
        </w:rPr>
        <w:annotationRef/>
      </w:r>
      <w:r>
        <w:t>HEZKÉ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44D"/>
    <w:rsid w:val="000776D4"/>
    <w:rsid w:val="0010253D"/>
    <w:rsid w:val="001A0109"/>
    <w:rsid w:val="001A758C"/>
    <w:rsid w:val="001C3752"/>
    <w:rsid w:val="00251C78"/>
    <w:rsid w:val="002902CD"/>
    <w:rsid w:val="002953B0"/>
    <w:rsid w:val="002C171B"/>
    <w:rsid w:val="00354752"/>
    <w:rsid w:val="003922CB"/>
    <w:rsid w:val="003A2DA5"/>
    <w:rsid w:val="003C0FD3"/>
    <w:rsid w:val="00433230"/>
    <w:rsid w:val="00467BA1"/>
    <w:rsid w:val="00476B1E"/>
    <w:rsid w:val="00482323"/>
    <w:rsid w:val="004B33FE"/>
    <w:rsid w:val="004C4AB2"/>
    <w:rsid w:val="004D0BF1"/>
    <w:rsid w:val="00522F29"/>
    <w:rsid w:val="00532582"/>
    <w:rsid w:val="00554E38"/>
    <w:rsid w:val="00592348"/>
    <w:rsid w:val="005B5BBC"/>
    <w:rsid w:val="005C273F"/>
    <w:rsid w:val="0063544D"/>
    <w:rsid w:val="006469FD"/>
    <w:rsid w:val="00662246"/>
    <w:rsid w:val="00764A42"/>
    <w:rsid w:val="007B6E95"/>
    <w:rsid w:val="00833EED"/>
    <w:rsid w:val="008607A9"/>
    <w:rsid w:val="008A5AA7"/>
    <w:rsid w:val="00924C42"/>
    <w:rsid w:val="00982219"/>
    <w:rsid w:val="009A0B19"/>
    <w:rsid w:val="009F0994"/>
    <w:rsid w:val="00A173D0"/>
    <w:rsid w:val="00AD49B3"/>
    <w:rsid w:val="00AE75C1"/>
    <w:rsid w:val="00C03E09"/>
    <w:rsid w:val="00C200B1"/>
    <w:rsid w:val="00C44730"/>
    <w:rsid w:val="00CD23E1"/>
    <w:rsid w:val="00D06F38"/>
    <w:rsid w:val="00D401A2"/>
    <w:rsid w:val="00D83A9A"/>
    <w:rsid w:val="00DC2391"/>
    <w:rsid w:val="00DF2306"/>
    <w:rsid w:val="00E025B1"/>
    <w:rsid w:val="00E46200"/>
    <w:rsid w:val="00EE0907"/>
    <w:rsid w:val="00EF066C"/>
    <w:rsid w:val="00F032C5"/>
    <w:rsid w:val="00F613AE"/>
    <w:rsid w:val="00FB2E49"/>
    <w:rsid w:val="00FC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A4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F613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613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613AE"/>
    <w:rPr>
      <w:rFonts w:ascii="Calibri" w:hAnsi="Calibri" w:cs="Calibri"/>
      <w:lang w:val="cs-CZ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613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8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61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806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2</Pages>
  <Words>380</Words>
  <Characters>2242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Sládková</dc:creator>
  <cp:keywords/>
  <dc:description/>
  <cp:lastModifiedBy>Pavla</cp:lastModifiedBy>
  <cp:revision>56</cp:revision>
  <dcterms:created xsi:type="dcterms:W3CDTF">2017-05-24T10:42:00Z</dcterms:created>
  <dcterms:modified xsi:type="dcterms:W3CDTF">2017-05-25T13:21:00Z</dcterms:modified>
</cp:coreProperties>
</file>