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718" w:rsidRDefault="00522718" w:rsidP="004E2BD1">
      <w:pPr>
        <w:pStyle w:val="Normlnweb"/>
        <w:spacing w:after="0"/>
        <w:jc w:val="both"/>
        <w:rPr>
          <w:b/>
          <w:bCs/>
          <w:caps/>
          <w:lang w:val="fr-CH"/>
        </w:rPr>
      </w:pPr>
      <w:bookmarkStart w:id="0" w:name="_GoBack"/>
      <w:bookmarkEnd w:id="0"/>
      <w:r w:rsidRPr="00522718">
        <w:rPr>
          <w:b/>
          <w:bCs/>
          <w:caps/>
          <w:lang w:val="fr-CH"/>
        </w:rPr>
        <w:t>Les tablettes d'exécration de l'Afrique du Nord à l'époque romaine</w:t>
      </w:r>
      <w:r w:rsidR="00965357">
        <w:rPr>
          <w:b/>
          <w:bCs/>
          <w:caps/>
          <w:lang w:val="fr-CH"/>
        </w:rPr>
        <w:t xml:space="preserve"> </w:t>
      </w:r>
      <w:r w:rsidR="00965357" w:rsidRPr="00965357">
        <w:rPr>
          <w:b/>
          <w:bCs/>
          <w:lang w:val="fr-CH"/>
        </w:rPr>
        <w:t>(Sandra Sichet)</w:t>
      </w:r>
    </w:p>
    <w:p w:rsidR="00522718" w:rsidRPr="00522718" w:rsidRDefault="00522718" w:rsidP="004E2BD1">
      <w:pPr>
        <w:pStyle w:val="Normlnweb"/>
        <w:spacing w:after="0"/>
        <w:jc w:val="both"/>
        <w:rPr>
          <w:caps/>
          <w:lang w:val="fr-CH"/>
        </w:rPr>
      </w:pPr>
      <w:r w:rsidRPr="00522718">
        <w:rPr>
          <w:caps/>
          <w:lang w:val="fr-CH"/>
        </w:rPr>
        <w:t>(Proklínací tabulky ze severní afriky doby římské)</w:t>
      </w:r>
    </w:p>
    <w:p w:rsidR="004E2BD1" w:rsidRPr="00C02850" w:rsidRDefault="004E2BD1" w:rsidP="004E2BD1">
      <w:pPr>
        <w:pStyle w:val="Normlnweb"/>
        <w:spacing w:after="0"/>
        <w:jc w:val="both"/>
        <w:rPr>
          <w:b/>
          <w:bCs/>
          <w:lang w:val="fr-CH"/>
        </w:rPr>
      </w:pPr>
      <w:r w:rsidRPr="00C02850">
        <w:rPr>
          <w:b/>
          <w:bCs/>
          <w:lang w:val="fr-CH"/>
        </w:rPr>
        <w:t xml:space="preserve">Nos tablettes tunisiennes ne possèdent la majeure partie du temps aucune mention, aucune indication sur un quelconque auteur. Contrairement à certains (notamment S. Bernand) qui pensaient que les couches inférieures de la population étaient les auteurs de ces tablettes, il faut être convaincu au contraire de l'existence de « magiciens professionnels » que les personnes qui voulaient déposer une </w:t>
      </w:r>
      <w:r w:rsidRPr="00C02850">
        <w:rPr>
          <w:b/>
          <w:bCs/>
          <w:i/>
          <w:iCs/>
          <w:lang w:val="fr-CH"/>
        </w:rPr>
        <w:t>defixio</w:t>
      </w:r>
      <w:r w:rsidRPr="00C02850">
        <w:rPr>
          <w:b/>
          <w:bCs/>
          <w:lang w:val="fr-CH"/>
        </w:rPr>
        <w:t xml:space="preserve"> contactaient et payaient pour qu'ils la rédigent à leur place. Il est donc nécessaire de bien différencier l'auteur (l'envoûteur) moral de la </w:t>
      </w:r>
      <w:r w:rsidRPr="00C02850">
        <w:rPr>
          <w:b/>
          <w:bCs/>
          <w:i/>
          <w:iCs/>
          <w:lang w:val="fr-CH"/>
        </w:rPr>
        <w:t>defixio</w:t>
      </w:r>
      <w:r w:rsidRPr="00C02850">
        <w:rPr>
          <w:b/>
          <w:bCs/>
          <w:lang w:val="fr-CH"/>
        </w:rPr>
        <w:t xml:space="preserve"> et celui qui était payé pour la rédiger. Il est certain que la bonne marche de ces tablettes nécessitait de connaître certaines formules magiques, certains signes magiques et leurs significations, les noms des dieux et des démons qu'il fallait invoquer... mais il était indispensable tout simplement de savoir écrire. Il était donc bienvenu de faire appel à des professionnels qui maîtrisaient à la fois la langue et les termes magiques. </w:t>
      </w:r>
    </w:p>
    <w:p w:rsidR="004E2BD1" w:rsidRPr="004E2BD1" w:rsidRDefault="00CC4647" w:rsidP="003E2A69">
      <w:pPr>
        <w:pStyle w:val="Normlnweb"/>
        <w:spacing w:after="0" w:line="360" w:lineRule="auto"/>
        <w:jc w:val="both"/>
      </w:pPr>
      <w:r>
        <w:t>T</w:t>
      </w:r>
      <w:r w:rsidR="004E2BD1" w:rsidRPr="004E2BD1">
        <w:t>abulky z</w:t>
      </w:r>
      <w:r>
        <w:t> </w:t>
      </w:r>
      <w:r w:rsidR="004E2BD1" w:rsidRPr="004E2BD1">
        <w:t>Tuniska</w:t>
      </w:r>
      <w:r>
        <w:t>, které zkoumáme</w:t>
      </w:r>
      <w:r w:rsidR="00B863CB">
        <w:rPr>
          <w:rStyle w:val="Znakapoznpodarou"/>
        </w:rPr>
        <w:footnoteReference w:id="1"/>
      </w:r>
      <w:r>
        <w:t>,</w:t>
      </w:r>
      <w:r w:rsidR="004E2BD1" w:rsidRPr="004E2BD1">
        <w:t xml:space="preserve"> </w:t>
      </w:r>
      <w:r w:rsidR="00354A80">
        <w:t>vykazují</w:t>
      </w:r>
      <w:r w:rsidR="004E2BD1" w:rsidRPr="004E2BD1">
        <w:t xml:space="preserve"> po dlouhou dobu </w:t>
      </w:r>
      <w:r w:rsidR="00EB645E">
        <w:t xml:space="preserve">mnohé </w:t>
      </w:r>
      <w:r w:rsidR="004E2BD1" w:rsidRPr="004E2BD1">
        <w:t xml:space="preserve">indicie </w:t>
      </w:r>
      <w:r w:rsidR="00FB09B9">
        <w:t>a</w:t>
      </w:r>
      <w:r w:rsidR="00143FEF">
        <w:t xml:space="preserve"> zmínky</w:t>
      </w:r>
      <w:r w:rsidR="00143FEF" w:rsidRPr="004E2BD1">
        <w:t xml:space="preserve"> </w:t>
      </w:r>
      <w:r w:rsidR="004E2BD1" w:rsidRPr="004E2BD1">
        <w:t>o</w:t>
      </w:r>
      <w:r w:rsidR="000D356D">
        <w:t> </w:t>
      </w:r>
      <w:r w:rsidR="00EB645E">
        <w:t xml:space="preserve">nevšedním </w:t>
      </w:r>
      <w:r w:rsidR="00A43570">
        <w:t>zhotoviteli</w:t>
      </w:r>
      <w:r w:rsidR="00CD12EF">
        <w:rPr>
          <w:rStyle w:val="Znakapoznpodarou"/>
        </w:rPr>
        <w:footnoteReference w:id="2"/>
      </w:r>
      <w:r w:rsidR="004E2BD1" w:rsidRPr="004E2BD1">
        <w:t>.</w:t>
      </w:r>
      <w:r w:rsidR="004E2BD1">
        <w:t xml:space="preserve"> </w:t>
      </w:r>
      <w:r w:rsidR="004E2BD1" w:rsidRPr="004E2BD1">
        <w:t>V rozporu s tím, že</w:t>
      </w:r>
      <w:r w:rsidR="006B78E4">
        <w:t xml:space="preserve"> se</w:t>
      </w:r>
      <w:r w:rsidR="001D2770">
        <w:t xml:space="preserve"> někteří vědci domnívali (</w:t>
      </w:r>
      <w:r w:rsidR="004E2BD1">
        <w:t>ob</w:t>
      </w:r>
      <w:r w:rsidR="004E2BD1" w:rsidRPr="004E2BD1">
        <w:t>z</w:t>
      </w:r>
      <w:r w:rsidR="004E2BD1">
        <w:t>v</w:t>
      </w:r>
      <w:r w:rsidR="005C645A">
        <w:t>láště S. </w:t>
      </w:r>
      <w:proofErr w:type="spellStart"/>
      <w:r w:rsidR="001D2770">
        <w:t>Berdand</w:t>
      </w:r>
      <w:proofErr w:type="spellEnd"/>
      <w:r w:rsidR="001D2770">
        <w:t>),</w:t>
      </w:r>
      <w:r w:rsidR="004E2BD1" w:rsidRPr="004E2BD1">
        <w:t xml:space="preserve"> že výrobci těchto tabulek byli lidé z nižších sociálních vrstev, je záhodno </w:t>
      </w:r>
      <w:r w:rsidR="008F1B44">
        <w:t xml:space="preserve">také </w:t>
      </w:r>
      <w:r w:rsidR="000E619A">
        <w:t>přijímat</w:t>
      </w:r>
      <w:r w:rsidR="009B0C33">
        <w:t xml:space="preserve"> přesvědčení</w:t>
      </w:r>
      <w:r w:rsidR="000045B6">
        <w:rPr>
          <w:rStyle w:val="Znakapoznpodarou"/>
        </w:rPr>
        <w:footnoteReference w:id="3"/>
      </w:r>
      <w:r w:rsidR="004E2BD1" w:rsidRPr="004E2BD1">
        <w:t xml:space="preserve">, že </w:t>
      </w:r>
      <w:r w:rsidR="008F1B44">
        <w:t>rovněž</w:t>
      </w:r>
      <w:r w:rsidR="00F25421">
        <w:t xml:space="preserve"> </w:t>
      </w:r>
      <w:r w:rsidR="009B6E0C">
        <w:t>existovali „profesionální kouzelníci“</w:t>
      </w:r>
      <w:r w:rsidR="004E2BD1" w:rsidRPr="004E2BD1">
        <w:t xml:space="preserve">, jež osoby, které chtěly </w:t>
      </w:r>
      <w:r w:rsidR="001F1371">
        <w:t xml:space="preserve">využít </w:t>
      </w:r>
      <w:r w:rsidR="00105A11">
        <w:t xml:space="preserve">kouzelné </w:t>
      </w:r>
      <w:r w:rsidR="0075496A">
        <w:t xml:space="preserve">moci </w:t>
      </w:r>
      <w:proofErr w:type="spellStart"/>
      <w:r w:rsidR="001F1371">
        <w:t>defixe</w:t>
      </w:r>
      <w:proofErr w:type="spellEnd"/>
      <w:r w:rsidR="004A0209">
        <w:rPr>
          <w:rStyle w:val="Znakapoznpodarou"/>
        </w:rPr>
        <w:footnoteReference w:id="4"/>
      </w:r>
      <w:r w:rsidR="004E2BD1" w:rsidRPr="004E2BD1">
        <w:t xml:space="preserve">, kontaktovaly a </w:t>
      </w:r>
      <w:r w:rsidR="00983D1F">
        <w:t xml:space="preserve">jímž </w:t>
      </w:r>
      <w:r w:rsidR="004E2BD1" w:rsidRPr="004E2BD1">
        <w:t xml:space="preserve">platily, aby ji </w:t>
      </w:r>
      <w:r w:rsidR="00065CAA">
        <w:t>sepsali</w:t>
      </w:r>
      <w:r w:rsidR="0060237C">
        <w:t xml:space="preserve"> místo nich</w:t>
      </w:r>
      <w:r w:rsidR="004E2BD1" w:rsidRPr="004E2BD1">
        <w:t xml:space="preserve">. Je </w:t>
      </w:r>
      <w:r w:rsidR="009564C7">
        <w:t>tudíž</w:t>
      </w:r>
      <w:r w:rsidR="004E2BD1" w:rsidRPr="004E2BD1">
        <w:t xml:space="preserve"> nezbytné dobře rozlišovat mezi vlastním </w:t>
      </w:r>
      <w:r w:rsidR="00CF531E">
        <w:t>pořizovatelem</w:t>
      </w:r>
      <w:r w:rsidR="004E2BD1" w:rsidRPr="004E2BD1">
        <w:t xml:space="preserve"> (</w:t>
      </w:r>
      <w:r w:rsidR="00193D1E">
        <w:t>proklínající osobou</w:t>
      </w:r>
      <w:r w:rsidR="004E2BD1" w:rsidRPr="004E2BD1">
        <w:t>)</w:t>
      </w:r>
      <w:bookmarkStart w:id="1" w:name="sdfootnote1anc"/>
      <w:r w:rsidR="00ED3169">
        <w:rPr>
          <w:rStyle w:val="Znakapoznpodarou"/>
        </w:rPr>
        <w:footnoteReference w:id="5"/>
      </w:r>
      <w:bookmarkEnd w:id="1"/>
      <w:r w:rsidR="004E2BD1" w:rsidRPr="004E2BD1">
        <w:t xml:space="preserve"> </w:t>
      </w:r>
      <w:proofErr w:type="spellStart"/>
      <w:r w:rsidR="004E2BD1" w:rsidRPr="004E2BD1">
        <w:t>defixe</w:t>
      </w:r>
      <w:proofErr w:type="spellEnd"/>
      <w:r w:rsidR="004E2BD1" w:rsidRPr="004E2BD1">
        <w:t xml:space="preserve"> a tím, jenž byl placen, aby ji </w:t>
      </w:r>
      <w:r w:rsidR="00065CAA">
        <w:t>sepsal</w:t>
      </w:r>
      <w:r w:rsidR="004E2BD1" w:rsidRPr="004E2BD1">
        <w:t xml:space="preserve">. </w:t>
      </w:r>
      <w:r w:rsidR="002C27B0">
        <w:t xml:space="preserve">Je </w:t>
      </w:r>
      <w:r w:rsidR="00741DD6">
        <w:t>jisté</w:t>
      </w:r>
      <w:r w:rsidR="004E2BD1" w:rsidRPr="004E2BD1">
        <w:t xml:space="preserve">, že </w:t>
      </w:r>
      <w:r w:rsidR="00CE471B">
        <w:t xml:space="preserve">aby tabulky nabyly </w:t>
      </w:r>
      <w:r w:rsidR="00E924AB">
        <w:t xml:space="preserve">správné </w:t>
      </w:r>
      <w:r w:rsidR="00CE471B">
        <w:t xml:space="preserve">účinnosti, bylo </w:t>
      </w:r>
      <w:r w:rsidR="002C27B0">
        <w:t>zapotřebí</w:t>
      </w:r>
      <w:r w:rsidR="00CE471B">
        <w:t xml:space="preserve"> znát</w:t>
      </w:r>
      <w:r w:rsidR="004E2BD1" w:rsidRPr="004E2BD1">
        <w:t xml:space="preserve"> </w:t>
      </w:r>
      <w:r w:rsidR="00CE471B">
        <w:t>určité</w:t>
      </w:r>
      <w:r w:rsidR="004E2BD1" w:rsidRPr="00A7608D">
        <w:t xml:space="preserve"> </w:t>
      </w:r>
      <w:r w:rsidR="00CE471B">
        <w:t xml:space="preserve">magické formule, </w:t>
      </w:r>
      <w:r w:rsidR="009E25A4">
        <w:t>přesné</w:t>
      </w:r>
      <w:r w:rsidR="00CE471B">
        <w:t xml:space="preserve"> magické znač</w:t>
      </w:r>
      <w:r w:rsidR="004E2BD1" w:rsidRPr="004E2BD1">
        <w:t>k</w:t>
      </w:r>
      <w:r w:rsidR="00CE471B">
        <w:t>y</w:t>
      </w:r>
      <w:r w:rsidR="004E2BD1" w:rsidRPr="004E2BD1">
        <w:t xml:space="preserve"> a jejich význa</w:t>
      </w:r>
      <w:r w:rsidR="00CE471B">
        <w:t>my</w:t>
      </w:r>
      <w:r w:rsidR="00321C00">
        <w:t>, jmé</w:t>
      </w:r>
      <w:r w:rsidR="00983D1F">
        <w:t>n</w:t>
      </w:r>
      <w:r w:rsidR="00CE471B">
        <w:t>a</w:t>
      </w:r>
      <w:r w:rsidR="00983D1F">
        <w:t xml:space="preserve"> bohů a</w:t>
      </w:r>
      <w:r w:rsidR="000D356D">
        <w:t> </w:t>
      </w:r>
      <w:r w:rsidR="00983D1F">
        <w:t>démonů</w:t>
      </w:r>
      <w:r w:rsidR="00496929">
        <w:t>, které</w:t>
      </w:r>
      <w:r w:rsidR="00BA6E5D">
        <w:t xml:space="preserve"> bylo třeba vzývat…, ale </w:t>
      </w:r>
      <w:r w:rsidR="0089644E">
        <w:t xml:space="preserve">nebylo možné se </w:t>
      </w:r>
      <w:r w:rsidR="00BA6E5D">
        <w:t xml:space="preserve">jen tak </w:t>
      </w:r>
      <w:r w:rsidR="0089644E">
        <w:t>obejít</w:t>
      </w:r>
      <w:r w:rsidR="00C22D77">
        <w:t xml:space="preserve"> </w:t>
      </w:r>
      <w:r w:rsidR="009874A8">
        <w:t xml:space="preserve">ani </w:t>
      </w:r>
      <w:r w:rsidR="00C22D77">
        <w:t>bez</w:t>
      </w:r>
      <w:r w:rsidR="0089644E">
        <w:t xml:space="preserve"> znalosti </w:t>
      </w:r>
      <w:r w:rsidR="00C22D77">
        <w:t>písma</w:t>
      </w:r>
      <w:r w:rsidR="004E2BD1" w:rsidRPr="004E2BD1">
        <w:t xml:space="preserve">. Bylo </w:t>
      </w:r>
      <w:r w:rsidR="004E2BD1" w:rsidRPr="004E2BD1">
        <w:lastRenderedPageBreak/>
        <w:t xml:space="preserve">tedy </w:t>
      </w:r>
      <w:r w:rsidR="002C27B0">
        <w:t>vítané</w:t>
      </w:r>
      <w:r w:rsidR="00D74592">
        <w:rPr>
          <w:rStyle w:val="Znakapoznpodarou"/>
        </w:rPr>
        <w:footnoteReference w:id="6"/>
      </w:r>
      <w:r w:rsidR="004E2BD1" w:rsidRPr="004E2BD1">
        <w:t xml:space="preserve"> se obrátit na některého z profesionálů, kteří ovládali zárov</w:t>
      </w:r>
      <w:r w:rsidR="004E2BD1">
        <w:t xml:space="preserve">eň jazyk i </w:t>
      </w:r>
      <w:r w:rsidR="00387A2B" w:rsidRPr="000D356D">
        <w:t>magické</w:t>
      </w:r>
      <w:r w:rsidR="004E2BD1" w:rsidRPr="000D356D">
        <w:t xml:space="preserve"> </w:t>
      </w:r>
      <w:r w:rsidR="00387A2B" w:rsidRPr="000D356D">
        <w:t>výrazivo</w:t>
      </w:r>
      <w:r w:rsidR="00671BFA">
        <w:rPr>
          <w:rStyle w:val="Znakapoznpodarou"/>
        </w:rPr>
        <w:footnoteReference w:id="7"/>
      </w:r>
      <w:r w:rsidR="004E2BD1" w:rsidRPr="000D356D">
        <w:t xml:space="preserve">. </w:t>
      </w:r>
    </w:p>
    <w:p w:rsidR="00C1586D" w:rsidRPr="007373EC" w:rsidRDefault="00C1586D" w:rsidP="004E2BD1">
      <w:pPr>
        <w:pStyle w:val="Normlnweb"/>
        <w:spacing w:after="0"/>
        <w:jc w:val="both"/>
        <w:rPr>
          <w:b/>
          <w:bCs/>
        </w:rPr>
      </w:pPr>
    </w:p>
    <w:p w:rsidR="004E2BD1" w:rsidRPr="004E2BD1" w:rsidRDefault="004E2BD1" w:rsidP="004E2BD1">
      <w:pPr>
        <w:pStyle w:val="Normlnweb"/>
        <w:spacing w:after="0"/>
        <w:jc w:val="both"/>
        <w:rPr>
          <w:lang w:val="fr-CH"/>
        </w:rPr>
      </w:pPr>
      <w:r w:rsidRPr="004E2BD1">
        <w:rPr>
          <w:b/>
          <w:bCs/>
          <w:lang w:val="fr-CH"/>
        </w:rPr>
        <w:t xml:space="preserve">Les tablettes d'Hadrumète sont, sans aucun doute, la preuve de leur utilisation. Effectivement, quand on les étudie, on remarque qu'elles peuvent être classées par séries, ceci étant une particularité des tablettes hadrumètines. Il est visible que pour chacune d'entre elles devait exister un modèle de départ puis ensuite à partir de celui-ci des dérivés. Certains n'ont pas hésité à affirmer que ces tablettes étaient l'œuvre d'un même magicien ou bien que le modèle était dû au magicien et les </w:t>
      </w:r>
      <w:r w:rsidRPr="006C11B6">
        <w:rPr>
          <w:b/>
          <w:bCs/>
          <w:i/>
          <w:iCs/>
          <w:lang w:val="fr-CH"/>
        </w:rPr>
        <w:t>tabellae</w:t>
      </w:r>
      <w:r w:rsidRPr="004E2BD1">
        <w:rPr>
          <w:b/>
          <w:bCs/>
          <w:lang w:val="fr-CH"/>
        </w:rPr>
        <w:t xml:space="preserve"> qui en découlaient à ses élèves. Je demeurerais prudente en ce qui concerne cette affirmation.</w:t>
      </w:r>
    </w:p>
    <w:p w:rsidR="004E2BD1" w:rsidRPr="00EB6DF8" w:rsidRDefault="009F6C2D" w:rsidP="003E2A69">
      <w:pPr>
        <w:pStyle w:val="Normlnweb"/>
        <w:spacing w:after="0" w:line="360" w:lineRule="auto"/>
        <w:jc w:val="both"/>
      </w:pPr>
      <w:r>
        <w:t xml:space="preserve">Tabulky z </w:t>
      </w:r>
      <w:proofErr w:type="spellStart"/>
      <w:r>
        <w:t>Hadrum</w:t>
      </w:r>
      <w:r w:rsidR="004E2BD1" w:rsidRPr="00A75AD7">
        <w:t>eta</w:t>
      </w:r>
      <w:proofErr w:type="spellEnd"/>
      <w:r w:rsidR="004E2BD1" w:rsidRPr="00A75AD7">
        <w:t xml:space="preserve"> jsou bezpochyby důkazem jejich činnosti. Při jejich </w:t>
      </w:r>
      <w:r w:rsidR="009E25A4">
        <w:t>ohledání</w:t>
      </w:r>
      <w:r w:rsidR="004E2BD1" w:rsidRPr="00A75AD7">
        <w:t xml:space="preserve"> si lze povšimnout, že tyto tabulky mohou být zařazeny</w:t>
      </w:r>
      <w:r w:rsidR="009F7A20">
        <w:t xml:space="preserve"> do </w:t>
      </w:r>
      <w:r w:rsidR="00B81F17">
        <w:t>série</w:t>
      </w:r>
      <w:r w:rsidR="00775F02">
        <w:rPr>
          <w:rStyle w:val="Znakapoznpodarou"/>
        </w:rPr>
        <w:footnoteReference w:id="8"/>
      </w:r>
      <w:r w:rsidR="004E2BD1" w:rsidRPr="00A75AD7">
        <w:t>, což je vlastn</w:t>
      </w:r>
      <w:r w:rsidR="004A5BC8">
        <w:t xml:space="preserve">ě jedna ze zvláštností </w:t>
      </w:r>
      <w:proofErr w:type="spellStart"/>
      <w:r w:rsidR="004A5BC8">
        <w:t>hadrumetských</w:t>
      </w:r>
      <w:proofErr w:type="spellEnd"/>
      <w:r w:rsidR="004A5BC8">
        <w:t xml:space="preserve"> tabulek</w:t>
      </w:r>
      <w:r w:rsidR="004E2BD1" w:rsidRPr="00A75AD7">
        <w:t xml:space="preserve">. Je očividné, že </w:t>
      </w:r>
      <w:r w:rsidR="000A4BA1">
        <w:t>pro každou z nich musela existovat</w:t>
      </w:r>
      <w:r w:rsidR="0000680F">
        <w:t xml:space="preserve"> modelová předloha</w:t>
      </w:r>
      <w:r w:rsidR="004E2BD1" w:rsidRPr="00A75AD7">
        <w:t xml:space="preserve">, podle níž byly </w:t>
      </w:r>
      <w:r w:rsidR="00391F1E">
        <w:t xml:space="preserve">poté </w:t>
      </w:r>
      <w:r w:rsidR="00404439">
        <w:t xml:space="preserve">zhotoveny </w:t>
      </w:r>
      <w:r w:rsidR="004E2BD1" w:rsidRPr="00A75AD7">
        <w:t>tabulky</w:t>
      </w:r>
      <w:r w:rsidR="00120B10">
        <w:t xml:space="preserve"> další</w:t>
      </w:r>
      <w:r w:rsidR="004E2BD1" w:rsidRPr="00A75AD7">
        <w:t xml:space="preserve">. Někteří vědci </w:t>
      </w:r>
      <w:r w:rsidR="009D2715">
        <w:t>se nezdráhali</w:t>
      </w:r>
      <w:r w:rsidR="004E2BD1" w:rsidRPr="00A75AD7">
        <w:t xml:space="preserve"> tvrdit, že tyto tabulky </w:t>
      </w:r>
      <w:r w:rsidR="00263FAB">
        <w:t>jsou</w:t>
      </w:r>
      <w:r w:rsidR="004E2BD1" w:rsidRPr="00A75AD7">
        <w:t xml:space="preserve"> díle</w:t>
      </w:r>
      <w:r w:rsidR="00DE0DAC">
        <w:t>m</w:t>
      </w:r>
      <w:r w:rsidR="004E2BD1" w:rsidRPr="00A75AD7">
        <w:t xml:space="preserve"> jedn</w:t>
      </w:r>
      <w:r w:rsidR="00DE0DAC">
        <w:t>oho a téhož kouzelníka, nebo ale</w:t>
      </w:r>
      <w:r w:rsidR="004E2BD1" w:rsidRPr="00A75AD7">
        <w:t>s</w:t>
      </w:r>
      <w:r w:rsidR="00DE0DAC">
        <w:t xml:space="preserve">poň že model </w:t>
      </w:r>
      <w:r w:rsidR="00DF613D">
        <w:t>vytvořil</w:t>
      </w:r>
      <w:r w:rsidR="004E2BD1" w:rsidRPr="00A75AD7">
        <w:t xml:space="preserve"> kouzelník a </w:t>
      </w:r>
      <w:r w:rsidR="00DE0DAC">
        <w:t xml:space="preserve">tyto </w:t>
      </w:r>
      <w:proofErr w:type="spellStart"/>
      <w:r w:rsidR="00DE0DAC">
        <w:rPr>
          <w:i/>
          <w:iCs/>
        </w:rPr>
        <w:t>tabellae</w:t>
      </w:r>
      <w:proofErr w:type="spellEnd"/>
      <w:r w:rsidR="00DE0DAC">
        <w:rPr>
          <w:i/>
          <w:iCs/>
        </w:rPr>
        <w:t xml:space="preserve"> </w:t>
      </w:r>
      <w:r w:rsidR="00DE0DAC" w:rsidRPr="00DE0DAC">
        <w:t>pak</w:t>
      </w:r>
      <w:r w:rsidR="00DE0DAC">
        <w:rPr>
          <w:i/>
          <w:iCs/>
        </w:rPr>
        <w:t xml:space="preserve"> </w:t>
      </w:r>
      <w:r w:rsidR="00BC2FB1">
        <w:t>podle něj</w:t>
      </w:r>
      <w:r w:rsidR="004E2BD1" w:rsidRPr="00A75AD7">
        <w:t xml:space="preserve"> </w:t>
      </w:r>
      <w:r w:rsidR="00DE0DAC">
        <w:t>vyhotovili</w:t>
      </w:r>
      <w:r w:rsidR="00DE0DAC">
        <w:rPr>
          <w:i/>
          <w:iCs/>
        </w:rPr>
        <w:t xml:space="preserve"> </w:t>
      </w:r>
      <w:r w:rsidR="004E2BD1" w:rsidRPr="00A75AD7">
        <w:t>jeho žáci</w:t>
      </w:r>
      <w:r w:rsidR="00497F66">
        <w:t xml:space="preserve">. Ohledně tohoto tvrzení bych </w:t>
      </w:r>
      <w:r w:rsidR="00C565FC">
        <w:t>byla</w:t>
      </w:r>
      <w:r w:rsidR="00497F66">
        <w:t xml:space="preserve"> </w:t>
      </w:r>
      <w:r w:rsidR="00C565FC">
        <w:t>zdrženlivá</w:t>
      </w:r>
      <w:r w:rsidR="00017738">
        <w:rPr>
          <w:rStyle w:val="Znakapoznpodarou"/>
        </w:rPr>
        <w:footnoteReference w:id="9"/>
      </w:r>
      <w:r w:rsidR="00497F66">
        <w:t xml:space="preserve">. </w:t>
      </w:r>
    </w:p>
    <w:p w:rsidR="004E2BD1" w:rsidRPr="004E2BD1" w:rsidRDefault="004E2BD1" w:rsidP="004E2BD1">
      <w:pPr>
        <w:pStyle w:val="Normlnweb"/>
        <w:spacing w:after="0"/>
        <w:jc w:val="both"/>
        <w:rPr>
          <w:lang w:val="fr-CH"/>
        </w:rPr>
      </w:pPr>
      <w:r w:rsidRPr="004E2BD1">
        <w:rPr>
          <w:b/>
          <w:bCs/>
          <w:lang w:val="fr-CH"/>
        </w:rPr>
        <w:t xml:space="preserve">Les tablettes tunisiennes à cause de leurs spécificités étaient donc le fait d'un nombre limité de personnes. Mais les victimes étaient, elles, plus diversifiées. En général, les tablettes pouvaient toucher n'importe qui : </w:t>
      </w:r>
    </w:p>
    <w:p w:rsidR="00AC7A5C" w:rsidRDefault="00466039" w:rsidP="0028749B">
      <w:pPr>
        <w:pStyle w:val="Normlnweb"/>
        <w:spacing w:after="0" w:line="360" w:lineRule="auto"/>
        <w:jc w:val="both"/>
      </w:pPr>
      <w:r w:rsidRPr="007E7A48">
        <w:t>Osobitý ráz tabulek</w:t>
      </w:r>
      <w:r w:rsidR="004E2BD1" w:rsidRPr="007E7A48">
        <w:t xml:space="preserve"> z Tuniska </w:t>
      </w:r>
      <w:r w:rsidRPr="007E7A48">
        <w:t>poukazuje na to, že</w:t>
      </w:r>
      <w:r w:rsidR="004E2BD1" w:rsidRPr="007E7A48">
        <w:t xml:space="preserve"> </w:t>
      </w:r>
      <w:r w:rsidRPr="007E7A48">
        <w:t xml:space="preserve">tyto tabulky </w:t>
      </w:r>
      <w:r w:rsidR="00647C2B" w:rsidRPr="007E7A48">
        <w:t>jsou</w:t>
      </w:r>
      <w:r w:rsidR="004E2BD1" w:rsidRPr="007E7A48">
        <w:t xml:space="preserve"> </w:t>
      </w:r>
      <w:r w:rsidR="00D1233C">
        <w:t>dílem</w:t>
      </w:r>
      <w:r w:rsidR="00283EEC" w:rsidRPr="007E7A48">
        <w:rPr>
          <w:rStyle w:val="Znakapoznpodarou"/>
        </w:rPr>
        <w:footnoteReference w:id="10"/>
      </w:r>
      <w:r w:rsidR="004E2BD1" w:rsidRPr="007E7A48">
        <w:t xml:space="preserve"> o</w:t>
      </w:r>
      <w:r w:rsidR="005661A0" w:rsidRPr="007E7A48">
        <w:t xml:space="preserve">mezeného počtu </w:t>
      </w:r>
      <w:r w:rsidR="007D2F58" w:rsidRPr="007E7A48">
        <w:t>osob</w:t>
      </w:r>
      <w:r w:rsidR="00C70DCD" w:rsidRPr="007E7A48">
        <w:t xml:space="preserve">. Zato </w:t>
      </w:r>
      <w:r w:rsidR="00452634">
        <w:t xml:space="preserve">samotné </w:t>
      </w:r>
      <w:r w:rsidR="004E2BD1" w:rsidRPr="007E7A48">
        <w:t xml:space="preserve">oběti </w:t>
      </w:r>
      <w:r w:rsidR="00C70DCD" w:rsidRPr="007E7A48">
        <w:t xml:space="preserve">těchto tabulek </w:t>
      </w:r>
      <w:r w:rsidR="004E2BD1" w:rsidRPr="007E7A48">
        <w:t xml:space="preserve">byly </w:t>
      </w:r>
      <w:r w:rsidR="003145CD" w:rsidRPr="007E7A48">
        <w:t>rozmanitější</w:t>
      </w:r>
      <w:r w:rsidR="004E2BD1" w:rsidRPr="007E7A48">
        <w:t xml:space="preserve">. V obecném měřítku tabulky mohly ovlivnit kohokoliv: </w:t>
      </w:r>
    </w:p>
    <w:sectPr w:rsidR="00AC7A5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8C5" w:rsidRDefault="00FF38C5" w:rsidP="00671BFA">
      <w:pPr>
        <w:spacing w:after="0" w:line="240" w:lineRule="auto"/>
      </w:pPr>
      <w:r>
        <w:separator/>
      </w:r>
    </w:p>
  </w:endnote>
  <w:endnote w:type="continuationSeparator" w:id="0">
    <w:p w:rsidR="00FF38C5" w:rsidRDefault="00FF38C5" w:rsidP="00671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8C5" w:rsidRDefault="00FF38C5" w:rsidP="00671BFA">
      <w:pPr>
        <w:spacing w:after="0" w:line="240" w:lineRule="auto"/>
      </w:pPr>
      <w:r>
        <w:separator/>
      </w:r>
    </w:p>
  </w:footnote>
  <w:footnote w:type="continuationSeparator" w:id="0">
    <w:p w:rsidR="00FF38C5" w:rsidRDefault="00FF38C5" w:rsidP="00671BFA">
      <w:pPr>
        <w:spacing w:after="0" w:line="240" w:lineRule="auto"/>
      </w:pPr>
      <w:r>
        <w:continuationSeparator/>
      </w:r>
    </w:p>
  </w:footnote>
  <w:footnote w:id="1">
    <w:p w:rsidR="00B863CB" w:rsidRDefault="00B863CB">
      <w:pPr>
        <w:pStyle w:val="Textpoznpodarou"/>
      </w:pPr>
      <w:r>
        <w:rPr>
          <w:rStyle w:val="Znakapoznpodarou"/>
        </w:rPr>
        <w:footnoteRef/>
      </w:r>
      <w:r>
        <w:t xml:space="preserve"> </w:t>
      </w:r>
      <w:r w:rsidR="004D06D7">
        <w:t>Příp. z</w:t>
      </w:r>
      <w:r>
        <w:t>koumané tabulky z Tuniska…</w:t>
      </w:r>
      <w:r w:rsidR="00065911">
        <w:t xml:space="preserve"> To „nos“ je tam třeba nějak vyjádřit. </w:t>
      </w:r>
    </w:p>
  </w:footnote>
  <w:footnote w:id="2">
    <w:p w:rsidR="001E1D49" w:rsidRDefault="00CD12EF" w:rsidP="001E1D49">
      <w:pPr>
        <w:pStyle w:val="Textpoznpodarou"/>
        <w:ind w:left="567" w:hanging="567"/>
        <w:jc w:val="both"/>
      </w:pPr>
      <w:r>
        <w:rPr>
          <w:rStyle w:val="Znakapoznpodarou"/>
        </w:rPr>
        <w:footnoteRef/>
      </w:r>
      <w:r>
        <w:t xml:space="preserve"> </w:t>
      </w:r>
      <w:proofErr w:type="spellStart"/>
      <w:r>
        <w:t>Quelconque</w:t>
      </w:r>
      <w:proofErr w:type="spellEnd"/>
      <w:r>
        <w:t xml:space="preserve">: v antepozici se jedná o </w:t>
      </w:r>
      <w:proofErr w:type="spellStart"/>
      <w:r>
        <w:t>adj</w:t>
      </w:r>
      <w:proofErr w:type="spellEnd"/>
      <w:r>
        <w:t xml:space="preserve">. </w:t>
      </w:r>
      <w:proofErr w:type="spellStart"/>
      <w:r>
        <w:t>qualificatif</w:t>
      </w:r>
      <w:proofErr w:type="spellEnd"/>
      <w:r>
        <w:t xml:space="preserve"> (= </w:t>
      </w:r>
      <w:proofErr w:type="spellStart"/>
      <w:r>
        <w:t>médiocre</w:t>
      </w:r>
      <w:proofErr w:type="spellEnd"/>
      <w:r>
        <w:t xml:space="preserve">, </w:t>
      </w:r>
      <w:proofErr w:type="spellStart"/>
      <w:r>
        <w:t>ordinaire</w:t>
      </w:r>
      <w:proofErr w:type="spellEnd"/>
      <w:r>
        <w:t xml:space="preserve">), s neurčitým členem navíc s negativním odstínem. </w:t>
      </w:r>
      <w:proofErr w:type="spellStart"/>
      <w:r>
        <w:t>Un</w:t>
      </w:r>
      <w:proofErr w:type="spellEnd"/>
      <w:r>
        <w:t xml:space="preserve"> </w:t>
      </w:r>
      <w:proofErr w:type="spellStart"/>
      <w:r>
        <w:t>quelconque</w:t>
      </w:r>
      <w:proofErr w:type="spellEnd"/>
      <w:r>
        <w:t xml:space="preserve"> </w:t>
      </w:r>
      <w:proofErr w:type="spellStart"/>
      <w:r>
        <w:t>larron</w:t>
      </w:r>
      <w:proofErr w:type="spellEnd"/>
      <w:r>
        <w:t xml:space="preserve"> = </w:t>
      </w:r>
      <w:r w:rsidR="00E41E99">
        <w:t>běžný</w:t>
      </w:r>
      <w:r>
        <w:t xml:space="preserve"> </w:t>
      </w:r>
      <w:r w:rsidR="006C0160">
        <w:t>zlodějíček</w:t>
      </w:r>
      <w:r w:rsidR="00912D6F">
        <w:t>/prachsprostý la</w:t>
      </w:r>
      <w:r w:rsidR="006C0160">
        <w:t>p</w:t>
      </w:r>
      <w:r w:rsidR="00912D6F">
        <w:t>k</w:t>
      </w:r>
      <w:r w:rsidR="006C0160">
        <w:t>a</w:t>
      </w:r>
      <w:r>
        <w:t>. Pejorativnost většinou v ČJ nese substantivum; u zhotovitele výrobce by to mohl být tedy</w:t>
      </w:r>
      <w:r w:rsidR="00A43570">
        <w:t xml:space="preserve"> </w:t>
      </w:r>
      <w:r w:rsidR="007B32D7">
        <w:t>něco jako „</w:t>
      </w:r>
      <w:r w:rsidR="00A43570">
        <w:t xml:space="preserve">fušer, </w:t>
      </w:r>
      <w:proofErr w:type="spellStart"/>
      <w:r w:rsidR="00A43570">
        <w:t>fušerák</w:t>
      </w:r>
      <w:proofErr w:type="spellEnd"/>
      <w:r w:rsidR="00A43570">
        <w:t>, břídil, hudlař</w:t>
      </w:r>
      <w:r w:rsidR="007B32D7">
        <w:t>“</w:t>
      </w:r>
      <w:r w:rsidR="00A43570">
        <w:t xml:space="preserve">. </w:t>
      </w:r>
      <w:r w:rsidR="007373EC">
        <w:t>R</w:t>
      </w:r>
      <w:r w:rsidR="005A18EB">
        <w:t xml:space="preserve">ovněž </w:t>
      </w:r>
      <w:r w:rsidR="007373EC">
        <w:t xml:space="preserve">lze i zvolit </w:t>
      </w:r>
      <w:r w:rsidR="00A43570">
        <w:t xml:space="preserve">přídavné jméno ledajaký/lecjaký/ledabylý, neboť toto přídavné jméno má </w:t>
      </w:r>
      <w:r w:rsidR="007B32D7">
        <w:t xml:space="preserve">přesně </w:t>
      </w:r>
      <w:r w:rsidR="00A43570">
        <w:t xml:space="preserve">tentýž odstín v ČJ jako </w:t>
      </w:r>
      <w:r w:rsidR="007B32D7">
        <w:t>„</w:t>
      </w:r>
      <w:proofErr w:type="spellStart"/>
      <w:r w:rsidR="00A43570">
        <w:t>un</w:t>
      </w:r>
      <w:proofErr w:type="spellEnd"/>
      <w:r w:rsidR="00A43570">
        <w:t xml:space="preserve"> </w:t>
      </w:r>
      <w:proofErr w:type="spellStart"/>
      <w:r w:rsidR="00A43570">
        <w:t>quelconque</w:t>
      </w:r>
      <w:proofErr w:type="spellEnd"/>
      <w:r w:rsidR="007B32D7">
        <w:t>“</w:t>
      </w:r>
      <w:r w:rsidR="00A43570">
        <w:t xml:space="preserve"> ve FRJ. </w:t>
      </w:r>
      <w:r w:rsidR="001E1D49">
        <w:t xml:space="preserve">Ledajaký a lecjaký je navíc dle slovníku ČJ pokládáno za expresívní jako i ona francouzská vazba, a to ve významu: </w:t>
      </w:r>
      <w:r w:rsidR="001E1D49" w:rsidRPr="001E1D49">
        <w:t>nějaký obyčejný, nevýznamný; nějaký nevalný, špatný</w:t>
      </w:r>
      <w:r w:rsidR="001E1D49">
        <w:t>.</w:t>
      </w:r>
    </w:p>
    <w:p w:rsidR="008A363A" w:rsidRDefault="008A363A" w:rsidP="00E42110">
      <w:pPr>
        <w:pStyle w:val="Textpoznpodarou"/>
        <w:ind w:left="567" w:hanging="567"/>
        <w:jc w:val="both"/>
      </w:pPr>
      <w:r>
        <w:t xml:space="preserve">Danou větu </w:t>
      </w:r>
      <w:r w:rsidR="00EB645E">
        <w:t xml:space="preserve">jsem </w:t>
      </w:r>
      <w:r w:rsidR="005A18EB">
        <w:t xml:space="preserve">však </w:t>
      </w:r>
      <w:r w:rsidR="00167A8A">
        <w:t xml:space="preserve">výše </w:t>
      </w:r>
      <w:r w:rsidR="00EB645E">
        <w:t xml:space="preserve">zcela </w:t>
      </w:r>
      <w:r w:rsidR="00DC2754">
        <w:t>záměrně významově</w:t>
      </w:r>
      <w:r w:rsidR="00EB645E">
        <w:t xml:space="preserve"> převrátil</w:t>
      </w:r>
      <w:r>
        <w:t xml:space="preserve">, </w:t>
      </w:r>
      <w:r w:rsidR="00EB645E">
        <w:t>aby v </w:t>
      </w:r>
      <w:r w:rsidR="00CB263E">
        <w:t>ČJ</w:t>
      </w:r>
      <w:r w:rsidR="00EB645E">
        <w:t xml:space="preserve"> zněla</w:t>
      </w:r>
      <w:r>
        <w:t xml:space="preserve"> lépe</w:t>
      </w:r>
      <w:r w:rsidR="00DB7C6D">
        <w:t xml:space="preserve"> (</w:t>
      </w:r>
      <w:r w:rsidR="00474A8B">
        <w:t xml:space="preserve">neboť </w:t>
      </w:r>
      <w:proofErr w:type="spellStart"/>
      <w:r w:rsidR="00474A8B">
        <w:t>adj</w:t>
      </w:r>
      <w:proofErr w:type="spellEnd"/>
      <w:r w:rsidR="00474A8B">
        <w:t xml:space="preserve">. </w:t>
      </w:r>
      <w:r w:rsidR="00DB7C6D">
        <w:t>„</w:t>
      </w:r>
      <w:r w:rsidR="00474A8B">
        <w:t>ledasjaký</w:t>
      </w:r>
      <w:r w:rsidR="00DB7C6D">
        <w:t>“</w:t>
      </w:r>
      <w:r w:rsidR="005A18EB">
        <w:t xml:space="preserve"> apod.</w:t>
      </w:r>
      <w:r w:rsidR="00474A8B">
        <w:t xml:space="preserve"> </w:t>
      </w:r>
      <w:r w:rsidR="009F5B52">
        <w:t xml:space="preserve">v dané větě </w:t>
      </w:r>
      <w:r w:rsidR="00474A8B">
        <w:t xml:space="preserve">již dnes </w:t>
      </w:r>
      <w:r w:rsidR="009F5B52">
        <w:t>nikomu</w:t>
      </w:r>
      <w:r w:rsidR="00474A8B">
        <w:t xml:space="preserve"> skoro nic neříká</w:t>
      </w:r>
      <w:r w:rsidR="00DB7C6D">
        <w:t>):</w:t>
      </w:r>
      <w:r>
        <w:t xml:space="preserve"> </w:t>
      </w:r>
      <w:r w:rsidR="00AE72BA">
        <w:t>„</w:t>
      </w:r>
      <w:r>
        <w:t xml:space="preserve">Tabulky z Tuniska, které zkoumáme, </w:t>
      </w:r>
      <w:r w:rsidR="00EB645E">
        <w:t>ne</w:t>
      </w:r>
      <w:r w:rsidR="00ED2ADB">
        <w:t xml:space="preserve">vykazují po dlouhou dobu </w:t>
      </w:r>
      <w:r w:rsidR="00EB645E">
        <w:t xml:space="preserve">žádné </w:t>
      </w:r>
      <w:r>
        <w:t>i</w:t>
      </w:r>
      <w:r w:rsidR="00AE72BA">
        <w:t xml:space="preserve">ndicie </w:t>
      </w:r>
      <w:r w:rsidR="00FB09B9">
        <w:t>či</w:t>
      </w:r>
      <w:r w:rsidR="00ED2ADB">
        <w:t xml:space="preserve"> zmínky </w:t>
      </w:r>
      <w:r w:rsidR="00AE72BA" w:rsidRPr="00E42110">
        <w:t>o</w:t>
      </w:r>
      <w:r w:rsidR="00E42110">
        <w:t> </w:t>
      </w:r>
      <w:r w:rsidR="00EB645E">
        <w:t>ledasjakém</w:t>
      </w:r>
      <w:r w:rsidR="00E42110">
        <w:t xml:space="preserve"> zhotoviteli“. </w:t>
      </w:r>
    </w:p>
  </w:footnote>
  <w:footnote w:id="3">
    <w:p w:rsidR="000045B6" w:rsidRDefault="000045B6">
      <w:pPr>
        <w:pStyle w:val="Textpoznpodarou"/>
      </w:pPr>
      <w:r>
        <w:rPr>
          <w:rStyle w:val="Znakapoznpodarou"/>
        </w:rPr>
        <w:footnoteRef/>
      </w:r>
      <w:r>
        <w:t xml:space="preserve"> Příp. </w:t>
      </w:r>
      <w:r w:rsidR="00594635">
        <w:t xml:space="preserve">přijímat </w:t>
      </w:r>
      <w:r>
        <w:t>názor.</w:t>
      </w:r>
    </w:p>
  </w:footnote>
  <w:footnote w:id="4">
    <w:p w:rsidR="004A0209" w:rsidRDefault="004A0209" w:rsidP="00CC08F7">
      <w:pPr>
        <w:pStyle w:val="Textpoznpodarou"/>
        <w:ind w:left="567" w:hanging="567"/>
        <w:jc w:val="both"/>
      </w:pPr>
      <w:r>
        <w:rPr>
          <w:rStyle w:val="Znakapoznpodarou"/>
        </w:rPr>
        <w:footnoteRef/>
      </w:r>
      <w:r>
        <w:t xml:space="preserve"> V originále je </w:t>
      </w:r>
      <w:r w:rsidR="00CC08F7">
        <w:t>„</w:t>
      </w:r>
      <w:proofErr w:type="spellStart"/>
      <w:r>
        <w:t>déposer</w:t>
      </w:r>
      <w:proofErr w:type="spellEnd"/>
      <w:r>
        <w:t xml:space="preserve"> </w:t>
      </w:r>
      <w:proofErr w:type="spellStart"/>
      <w:r>
        <w:t>une</w:t>
      </w:r>
      <w:proofErr w:type="spellEnd"/>
      <w:r>
        <w:t xml:space="preserve"> </w:t>
      </w:r>
      <w:proofErr w:type="spellStart"/>
      <w:r>
        <w:t>dexifio</w:t>
      </w:r>
      <w:proofErr w:type="spellEnd"/>
      <w:r w:rsidR="00CC08F7">
        <w:t>“</w:t>
      </w:r>
      <w:r>
        <w:t xml:space="preserve">. </w:t>
      </w:r>
      <w:proofErr w:type="spellStart"/>
      <w:r>
        <w:t>Defixe</w:t>
      </w:r>
      <w:proofErr w:type="spellEnd"/>
      <w:r>
        <w:t xml:space="preserve"> se totiž zahr</w:t>
      </w:r>
      <w:r w:rsidR="00D62384">
        <w:t>a</w:t>
      </w:r>
      <w:r>
        <w:t xml:space="preserve">bávala pod zem, aby nabyla účinnosti. </w:t>
      </w:r>
      <w:r w:rsidR="00CC08F7">
        <w:t>V </w:t>
      </w:r>
      <w:proofErr w:type="spellStart"/>
      <w:r w:rsidR="00CC08F7">
        <w:t>čj</w:t>
      </w:r>
      <w:proofErr w:type="spellEnd"/>
      <w:r w:rsidR="00CC08F7">
        <w:t xml:space="preserve"> však žádný takový obra</w:t>
      </w:r>
      <w:r w:rsidR="00161B11">
        <w:t xml:space="preserve">t neexistuje, kromě </w:t>
      </w:r>
      <w:r w:rsidR="00CC08F7">
        <w:t xml:space="preserve">položit </w:t>
      </w:r>
      <w:proofErr w:type="spellStart"/>
      <w:r w:rsidR="00CC08F7">
        <w:t>defixi</w:t>
      </w:r>
      <w:proofErr w:type="spellEnd"/>
      <w:r w:rsidR="00161B11">
        <w:t xml:space="preserve"> (existuje totiž položit základy, položit otázku)</w:t>
      </w:r>
      <w:r w:rsidR="00AB11C0">
        <w:t>.</w:t>
      </w:r>
      <w:r w:rsidR="00161B11">
        <w:t xml:space="preserve"> </w:t>
      </w:r>
      <w:r w:rsidR="00CC08F7">
        <w:t xml:space="preserve"> To</w:t>
      </w:r>
      <w:r w:rsidR="00AB11C0">
        <w:t>t</w:t>
      </w:r>
      <w:r w:rsidR="00BE41A3">
        <w:t>o spoje</w:t>
      </w:r>
      <w:r w:rsidR="00912FBC">
        <w:t>ní však není jednoznačné</w:t>
      </w:r>
      <w:r w:rsidR="00023F35">
        <w:t xml:space="preserve">, proto není vhodné. </w:t>
      </w:r>
    </w:p>
  </w:footnote>
  <w:footnote w:id="5">
    <w:p w:rsidR="00ED3169" w:rsidRDefault="00ED3169">
      <w:pPr>
        <w:pStyle w:val="Textpoznpodarou"/>
      </w:pPr>
      <w:r>
        <w:rPr>
          <w:rStyle w:val="Znakapoznpodarou"/>
        </w:rPr>
        <w:footnoteRef/>
      </w:r>
      <w:r>
        <w:t xml:space="preserve"> </w:t>
      </w:r>
      <w:proofErr w:type="spellStart"/>
      <w:r>
        <w:t>Personne</w:t>
      </w:r>
      <w:proofErr w:type="spellEnd"/>
      <w:r>
        <w:t xml:space="preserve"> </w:t>
      </w:r>
      <w:proofErr w:type="spellStart"/>
      <w:r>
        <w:t>morale</w:t>
      </w:r>
      <w:proofErr w:type="spellEnd"/>
      <w:r>
        <w:t xml:space="preserve"> </w:t>
      </w:r>
      <w:r w:rsidR="002F2E19">
        <w:t xml:space="preserve">(terminus </w:t>
      </w:r>
      <w:proofErr w:type="spellStart"/>
      <w:r w:rsidR="002F2E19">
        <w:t>te</w:t>
      </w:r>
      <w:r w:rsidR="006C6D60">
        <w:t>chnicus</w:t>
      </w:r>
      <w:proofErr w:type="spellEnd"/>
      <w:r w:rsidR="006C6D60">
        <w:t xml:space="preserve">) </w:t>
      </w:r>
      <w:r>
        <w:t>= prá</w:t>
      </w:r>
      <w:r w:rsidR="00CC06D0">
        <w:t xml:space="preserve">vnická osoba, proto </w:t>
      </w:r>
      <w:r w:rsidR="007373EC">
        <w:t xml:space="preserve">jsem </w:t>
      </w:r>
      <w:r w:rsidR="00CC06D0">
        <w:t xml:space="preserve">zde </w:t>
      </w:r>
      <w:r w:rsidR="007373EC">
        <w:t xml:space="preserve">užil </w:t>
      </w:r>
      <w:r w:rsidR="00CC06D0">
        <w:t>vlastní</w:t>
      </w:r>
      <w:r w:rsidR="006C6D60">
        <w:t xml:space="preserve">. </w:t>
      </w:r>
    </w:p>
  </w:footnote>
  <w:footnote w:id="6">
    <w:p w:rsidR="00D74592" w:rsidRDefault="00D74592">
      <w:pPr>
        <w:pStyle w:val="Textpoznpodarou"/>
      </w:pPr>
      <w:r>
        <w:rPr>
          <w:rStyle w:val="Znakapoznpodarou"/>
        </w:rPr>
        <w:footnoteRef/>
      </w:r>
      <w:r>
        <w:t xml:space="preserve"> </w:t>
      </w:r>
      <w:r w:rsidR="00653502">
        <w:t>Příp. v</w:t>
      </w:r>
      <w:r>
        <w:t xml:space="preserve">hodné. </w:t>
      </w:r>
    </w:p>
  </w:footnote>
  <w:footnote w:id="7">
    <w:p w:rsidR="00671BFA" w:rsidRDefault="00671BFA">
      <w:pPr>
        <w:pStyle w:val="Textpoznpodarou"/>
      </w:pPr>
      <w:r>
        <w:rPr>
          <w:rStyle w:val="Znakapoznpodarou"/>
        </w:rPr>
        <w:footnoteRef/>
      </w:r>
      <w:r>
        <w:t xml:space="preserve"> </w:t>
      </w:r>
      <w:r w:rsidR="00653502">
        <w:t xml:space="preserve">Příp. </w:t>
      </w:r>
      <w:r w:rsidR="003C2FD1">
        <w:t>o</w:t>
      </w:r>
      <w:r>
        <w:t xml:space="preserve">dborná magická pojmenování. </w:t>
      </w:r>
    </w:p>
  </w:footnote>
  <w:footnote w:id="8">
    <w:p w:rsidR="00775F02" w:rsidRDefault="00775F02" w:rsidP="009D0E6A">
      <w:pPr>
        <w:pStyle w:val="Textpoznpodarou"/>
      </w:pPr>
      <w:r>
        <w:rPr>
          <w:rStyle w:val="Znakapoznpodarou"/>
        </w:rPr>
        <w:footnoteRef/>
      </w:r>
      <w:r w:rsidR="009D0E6A">
        <w:t xml:space="preserve"> </w:t>
      </w:r>
      <w:r w:rsidR="00BE2D88">
        <w:t>Příp. z</w:t>
      </w:r>
      <w:r w:rsidR="000B17E1">
        <w:t xml:space="preserve">ařazeny do </w:t>
      </w:r>
      <w:r w:rsidR="0087392E">
        <w:t xml:space="preserve">ucelené </w:t>
      </w:r>
      <w:r w:rsidR="000B17E1">
        <w:t>řady</w:t>
      </w:r>
      <w:r w:rsidR="00716CFF">
        <w:t>.</w:t>
      </w:r>
    </w:p>
  </w:footnote>
  <w:footnote w:id="9">
    <w:p w:rsidR="00017738" w:rsidRDefault="00017738" w:rsidP="00E444B1">
      <w:pPr>
        <w:pStyle w:val="Textpoznpodarou"/>
        <w:ind w:left="567" w:hanging="567"/>
        <w:jc w:val="both"/>
      </w:pPr>
      <w:r>
        <w:rPr>
          <w:rStyle w:val="Znakapoznpodarou"/>
        </w:rPr>
        <w:footnoteRef/>
      </w:r>
      <w:r>
        <w:t xml:space="preserve"> </w:t>
      </w:r>
      <w:r w:rsidR="007E2B86">
        <w:t>„</w:t>
      </w:r>
      <w:r>
        <w:t>Zdrženlivý</w:t>
      </w:r>
      <w:r w:rsidR="007E2B86">
        <w:t>“</w:t>
      </w:r>
      <w:r>
        <w:t xml:space="preserve"> zároveň obsahuje i prvky slovesa „</w:t>
      </w:r>
      <w:proofErr w:type="spellStart"/>
      <w:r w:rsidR="00E444B1">
        <w:t>demeurer</w:t>
      </w:r>
      <w:proofErr w:type="spellEnd"/>
      <w:r>
        <w:t xml:space="preserve">“. </w:t>
      </w:r>
      <w:r w:rsidR="00E444B1">
        <w:t>Nicméně „</w:t>
      </w:r>
      <w:proofErr w:type="spellStart"/>
      <w:r w:rsidR="00E444B1">
        <w:t>demeurer</w:t>
      </w:r>
      <w:proofErr w:type="spellEnd"/>
      <w:r w:rsidR="00E444B1">
        <w:t xml:space="preserve"> </w:t>
      </w:r>
      <w:proofErr w:type="spellStart"/>
      <w:r w:rsidR="00E444B1">
        <w:t>pudente</w:t>
      </w:r>
      <w:proofErr w:type="spellEnd"/>
      <w:r w:rsidR="00E444B1">
        <w:t>“ je zcela knižní obrat; v češtině by tomu asi odpovídalo „</w:t>
      </w:r>
      <w:r w:rsidR="00326843">
        <w:t>setrváva</w:t>
      </w:r>
      <w:r w:rsidR="00E444B1">
        <w:t>t v</w:t>
      </w:r>
      <w:r w:rsidR="00326843">
        <w:t> </w:t>
      </w:r>
      <w:r w:rsidR="00E444B1">
        <w:t>obezřetnosti“,</w:t>
      </w:r>
      <w:r w:rsidR="00D3061A">
        <w:t xml:space="preserve"> což </w:t>
      </w:r>
      <w:r w:rsidR="00E444B1">
        <w:t>však působí již příliš archaicky a</w:t>
      </w:r>
      <w:r w:rsidR="00C23EF5">
        <w:t> </w:t>
      </w:r>
      <w:r w:rsidR="00E444B1">
        <w:t xml:space="preserve">nepatřičně.  </w:t>
      </w:r>
    </w:p>
  </w:footnote>
  <w:footnote w:id="10">
    <w:p w:rsidR="00283EEC" w:rsidRDefault="00283EEC" w:rsidP="00FA6090">
      <w:pPr>
        <w:pStyle w:val="Textpoznpodarou"/>
        <w:jc w:val="both"/>
      </w:pPr>
      <w:r>
        <w:rPr>
          <w:rStyle w:val="Znakapoznpodarou"/>
        </w:rPr>
        <w:footnoteRef/>
      </w:r>
      <w:r>
        <w:t xml:space="preserve"> Nemám rád cizí slova… </w:t>
      </w:r>
      <w:r w:rsidR="00FA6090">
        <w:t>pro „</w:t>
      </w:r>
      <w:proofErr w:type="spellStart"/>
      <w:r w:rsidR="00FA6090">
        <w:t>spécificité</w:t>
      </w:r>
      <w:proofErr w:type="spellEnd"/>
      <w:r w:rsidR="00FA6090">
        <w:t xml:space="preserve">“ máme mnoho slov: svéráz, svéráznost, </w:t>
      </w:r>
      <w:proofErr w:type="spellStart"/>
      <w:r w:rsidR="00FA6090">
        <w:t>svébyt</w:t>
      </w:r>
      <w:proofErr w:type="spellEnd"/>
      <w:r w:rsidR="00FA6090">
        <w:t xml:space="preserve">, svébytnost, osobitost, … </w:t>
      </w:r>
      <w:r w:rsidR="001C4C8D">
        <w:t>Spojení „kvůli</w:t>
      </w:r>
      <w:r w:rsidR="00A21EAD">
        <w:t xml:space="preserve"> své svébytnosti</w:t>
      </w:r>
      <w:r w:rsidR="001C4C8D">
        <w:t>/pro</w:t>
      </w:r>
      <w:r w:rsidR="00A21EAD">
        <w:t xml:space="preserve"> svou svéráznost</w:t>
      </w:r>
      <w:r w:rsidR="001C4C8D">
        <w:t xml:space="preserve"> jsou výrobkem“</w:t>
      </w:r>
      <w:r w:rsidR="00A21EAD">
        <w:t>, apod.</w:t>
      </w:r>
      <w:r w:rsidR="001C4C8D">
        <w:t xml:space="preserve"> </w:t>
      </w:r>
      <w:r w:rsidR="00C73D8B">
        <w:t xml:space="preserve">není česky, proto jsem to opsal. </w:t>
      </w:r>
    </w:p>
    <w:p w:rsidR="00D1233C" w:rsidRDefault="00D1233C" w:rsidP="00FA6090">
      <w:pPr>
        <w:pStyle w:val="Textpoznpodarou"/>
        <w:jc w:val="both"/>
      </w:pPr>
      <w:r>
        <w:t xml:space="preserve">Původně jsem „dílem“ přemýšlel nahradit „počinem“.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AAF" w:rsidRDefault="00060AAF" w:rsidP="00060AAF">
    <w:pPr>
      <w:pStyle w:val="Zhlav"/>
      <w:jc w:val="center"/>
    </w:pPr>
    <w:r>
      <w:t>Jakub Adam-Augustin Volf, 361 641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904511C6"/>
  </w:docVars>
  <w:rsids>
    <w:rsidRoot w:val="001465BD"/>
    <w:rsid w:val="0000359A"/>
    <w:rsid w:val="000045B6"/>
    <w:rsid w:val="0000680F"/>
    <w:rsid w:val="0001369B"/>
    <w:rsid w:val="000161B3"/>
    <w:rsid w:val="00017738"/>
    <w:rsid w:val="00023EA5"/>
    <w:rsid w:val="00023F35"/>
    <w:rsid w:val="0003179B"/>
    <w:rsid w:val="00035400"/>
    <w:rsid w:val="000406BD"/>
    <w:rsid w:val="00040916"/>
    <w:rsid w:val="00042743"/>
    <w:rsid w:val="00043C5F"/>
    <w:rsid w:val="0004444E"/>
    <w:rsid w:val="00060AAF"/>
    <w:rsid w:val="00061782"/>
    <w:rsid w:val="00065911"/>
    <w:rsid w:val="00065CAA"/>
    <w:rsid w:val="000740D7"/>
    <w:rsid w:val="00084FA5"/>
    <w:rsid w:val="00086274"/>
    <w:rsid w:val="00093741"/>
    <w:rsid w:val="00093FAE"/>
    <w:rsid w:val="00097D46"/>
    <w:rsid w:val="000A0CEA"/>
    <w:rsid w:val="000A2BFF"/>
    <w:rsid w:val="000A4856"/>
    <w:rsid w:val="000A49C2"/>
    <w:rsid w:val="000A4BA1"/>
    <w:rsid w:val="000A71A1"/>
    <w:rsid w:val="000B17E1"/>
    <w:rsid w:val="000C0589"/>
    <w:rsid w:val="000C0F13"/>
    <w:rsid w:val="000C3D22"/>
    <w:rsid w:val="000C60FB"/>
    <w:rsid w:val="000D2F6A"/>
    <w:rsid w:val="000D356D"/>
    <w:rsid w:val="000E12ED"/>
    <w:rsid w:val="000E44BF"/>
    <w:rsid w:val="000E619A"/>
    <w:rsid w:val="000E6863"/>
    <w:rsid w:val="000F45AD"/>
    <w:rsid w:val="000F4E4D"/>
    <w:rsid w:val="00105A11"/>
    <w:rsid w:val="00106EC0"/>
    <w:rsid w:val="00120B10"/>
    <w:rsid w:val="00123CE4"/>
    <w:rsid w:val="001244F4"/>
    <w:rsid w:val="001301B4"/>
    <w:rsid w:val="001312EB"/>
    <w:rsid w:val="00131B09"/>
    <w:rsid w:val="00137E75"/>
    <w:rsid w:val="00143FEF"/>
    <w:rsid w:val="001465BD"/>
    <w:rsid w:val="00150994"/>
    <w:rsid w:val="0015140D"/>
    <w:rsid w:val="001523BD"/>
    <w:rsid w:val="00152ABA"/>
    <w:rsid w:val="001559B2"/>
    <w:rsid w:val="00157937"/>
    <w:rsid w:val="00161B11"/>
    <w:rsid w:val="00162087"/>
    <w:rsid w:val="00165BB6"/>
    <w:rsid w:val="0016703C"/>
    <w:rsid w:val="00167A8A"/>
    <w:rsid w:val="001722CF"/>
    <w:rsid w:val="00174069"/>
    <w:rsid w:val="00180302"/>
    <w:rsid w:val="0018357B"/>
    <w:rsid w:val="00187951"/>
    <w:rsid w:val="00193D1E"/>
    <w:rsid w:val="001940A9"/>
    <w:rsid w:val="0019713D"/>
    <w:rsid w:val="001B4412"/>
    <w:rsid w:val="001B7528"/>
    <w:rsid w:val="001C4C8D"/>
    <w:rsid w:val="001D01C0"/>
    <w:rsid w:val="001D113B"/>
    <w:rsid w:val="001D22E5"/>
    <w:rsid w:val="001D2770"/>
    <w:rsid w:val="001D2808"/>
    <w:rsid w:val="001D6ADC"/>
    <w:rsid w:val="001E1D49"/>
    <w:rsid w:val="001E2BF0"/>
    <w:rsid w:val="001F0F9A"/>
    <w:rsid w:val="001F1371"/>
    <w:rsid w:val="001F56F2"/>
    <w:rsid w:val="00200DB7"/>
    <w:rsid w:val="00205A1B"/>
    <w:rsid w:val="002144FC"/>
    <w:rsid w:val="002147FE"/>
    <w:rsid w:val="00217426"/>
    <w:rsid w:val="00220420"/>
    <w:rsid w:val="002243A2"/>
    <w:rsid w:val="00236016"/>
    <w:rsid w:val="00237B4F"/>
    <w:rsid w:val="00241D77"/>
    <w:rsid w:val="00243589"/>
    <w:rsid w:val="00244F26"/>
    <w:rsid w:val="002537A8"/>
    <w:rsid w:val="00255D55"/>
    <w:rsid w:val="00262EFB"/>
    <w:rsid w:val="00263FAB"/>
    <w:rsid w:val="00264C86"/>
    <w:rsid w:val="00270701"/>
    <w:rsid w:val="00272C9B"/>
    <w:rsid w:val="00283EEC"/>
    <w:rsid w:val="0028749B"/>
    <w:rsid w:val="00291FDC"/>
    <w:rsid w:val="0029224E"/>
    <w:rsid w:val="002A4B35"/>
    <w:rsid w:val="002C27B0"/>
    <w:rsid w:val="002C338D"/>
    <w:rsid w:val="002C56E4"/>
    <w:rsid w:val="002C6152"/>
    <w:rsid w:val="002D1871"/>
    <w:rsid w:val="002F2E19"/>
    <w:rsid w:val="002F4548"/>
    <w:rsid w:val="002F7FD5"/>
    <w:rsid w:val="003018FD"/>
    <w:rsid w:val="00307C35"/>
    <w:rsid w:val="00311BEB"/>
    <w:rsid w:val="003145CD"/>
    <w:rsid w:val="003179E8"/>
    <w:rsid w:val="00321C00"/>
    <w:rsid w:val="00325208"/>
    <w:rsid w:val="00326843"/>
    <w:rsid w:val="00326C23"/>
    <w:rsid w:val="003307DC"/>
    <w:rsid w:val="00331D50"/>
    <w:rsid w:val="0033370D"/>
    <w:rsid w:val="0034068E"/>
    <w:rsid w:val="00347B3D"/>
    <w:rsid w:val="00353643"/>
    <w:rsid w:val="00354A80"/>
    <w:rsid w:val="003620D0"/>
    <w:rsid w:val="00366F11"/>
    <w:rsid w:val="00377368"/>
    <w:rsid w:val="00381649"/>
    <w:rsid w:val="003846AB"/>
    <w:rsid w:val="00385DCA"/>
    <w:rsid w:val="00387A2B"/>
    <w:rsid w:val="00391F1E"/>
    <w:rsid w:val="003A15BB"/>
    <w:rsid w:val="003B0253"/>
    <w:rsid w:val="003B3AB5"/>
    <w:rsid w:val="003C0B4B"/>
    <w:rsid w:val="003C110E"/>
    <w:rsid w:val="003C2FD1"/>
    <w:rsid w:val="003C4E96"/>
    <w:rsid w:val="003D39E5"/>
    <w:rsid w:val="003D543D"/>
    <w:rsid w:val="003E13C0"/>
    <w:rsid w:val="003E2A69"/>
    <w:rsid w:val="003E2C3F"/>
    <w:rsid w:val="003F109B"/>
    <w:rsid w:val="004003B1"/>
    <w:rsid w:val="00401249"/>
    <w:rsid w:val="004027DA"/>
    <w:rsid w:val="00404439"/>
    <w:rsid w:val="004072B7"/>
    <w:rsid w:val="004075A1"/>
    <w:rsid w:val="00413F20"/>
    <w:rsid w:val="0043150E"/>
    <w:rsid w:val="00452634"/>
    <w:rsid w:val="00454959"/>
    <w:rsid w:val="00457E19"/>
    <w:rsid w:val="0046362C"/>
    <w:rsid w:val="004653D4"/>
    <w:rsid w:val="00466039"/>
    <w:rsid w:val="004671E8"/>
    <w:rsid w:val="00472AA8"/>
    <w:rsid w:val="00473024"/>
    <w:rsid w:val="00474A8B"/>
    <w:rsid w:val="004807B1"/>
    <w:rsid w:val="0049117D"/>
    <w:rsid w:val="00493232"/>
    <w:rsid w:val="0049507A"/>
    <w:rsid w:val="00496929"/>
    <w:rsid w:val="00497F66"/>
    <w:rsid w:val="004A0209"/>
    <w:rsid w:val="004A3755"/>
    <w:rsid w:val="004A5BC8"/>
    <w:rsid w:val="004B015A"/>
    <w:rsid w:val="004B6790"/>
    <w:rsid w:val="004C45E4"/>
    <w:rsid w:val="004C6BAF"/>
    <w:rsid w:val="004D06D7"/>
    <w:rsid w:val="004D49D3"/>
    <w:rsid w:val="004E25EB"/>
    <w:rsid w:val="004E2BD1"/>
    <w:rsid w:val="004E6822"/>
    <w:rsid w:val="004E738C"/>
    <w:rsid w:val="004E74A4"/>
    <w:rsid w:val="004F27DE"/>
    <w:rsid w:val="004F531F"/>
    <w:rsid w:val="00516613"/>
    <w:rsid w:val="00522718"/>
    <w:rsid w:val="00525406"/>
    <w:rsid w:val="00525C99"/>
    <w:rsid w:val="0052742C"/>
    <w:rsid w:val="00531396"/>
    <w:rsid w:val="005320CB"/>
    <w:rsid w:val="00533B6F"/>
    <w:rsid w:val="005453C5"/>
    <w:rsid w:val="00550626"/>
    <w:rsid w:val="0055323F"/>
    <w:rsid w:val="0056064C"/>
    <w:rsid w:val="005661A0"/>
    <w:rsid w:val="00570F86"/>
    <w:rsid w:val="005717DE"/>
    <w:rsid w:val="00575211"/>
    <w:rsid w:val="00575A8E"/>
    <w:rsid w:val="00581B9A"/>
    <w:rsid w:val="005842A3"/>
    <w:rsid w:val="00586AB8"/>
    <w:rsid w:val="00590C64"/>
    <w:rsid w:val="005912A4"/>
    <w:rsid w:val="00594635"/>
    <w:rsid w:val="005967E5"/>
    <w:rsid w:val="005A18EB"/>
    <w:rsid w:val="005A2C75"/>
    <w:rsid w:val="005A39B9"/>
    <w:rsid w:val="005A3E27"/>
    <w:rsid w:val="005A508F"/>
    <w:rsid w:val="005A5BBF"/>
    <w:rsid w:val="005A6662"/>
    <w:rsid w:val="005B45DA"/>
    <w:rsid w:val="005B4895"/>
    <w:rsid w:val="005C53AE"/>
    <w:rsid w:val="005C5A89"/>
    <w:rsid w:val="005C5C9F"/>
    <w:rsid w:val="005C645A"/>
    <w:rsid w:val="005D1AA7"/>
    <w:rsid w:val="005D48D0"/>
    <w:rsid w:val="005D5C01"/>
    <w:rsid w:val="005D7285"/>
    <w:rsid w:val="005E3CC3"/>
    <w:rsid w:val="005E5937"/>
    <w:rsid w:val="005F0785"/>
    <w:rsid w:val="005F0D08"/>
    <w:rsid w:val="005F2452"/>
    <w:rsid w:val="005F3742"/>
    <w:rsid w:val="005F621D"/>
    <w:rsid w:val="0060237C"/>
    <w:rsid w:val="0060363B"/>
    <w:rsid w:val="00607666"/>
    <w:rsid w:val="00611BD5"/>
    <w:rsid w:val="006146FA"/>
    <w:rsid w:val="006225EB"/>
    <w:rsid w:val="00625769"/>
    <w:rsid w:val="00627495"/>
    <w:rsid w:val="00630957"/>
    <w:rsid w:val="00635742"/>
    <w:rsid w:val="00637946"/>
    <w:rsid w:val="00647789"/>
    <w:rsid w:val="00647C2B"/>
    <w:rsid w:val="00653502"/>
    <w:rsid w:val="0065731C"/>
    <w:rsid w:val="00657441"/>
    <w:rsid w:val="00661083"/>
    <w:rsid w:val="006629DD"/>
    <w:rsid w:val="0066679A"/>
    <w:rsid w:val="006719FE"/>
    <w:rsid w:val="00671BFA"/>
    <w:rsid w:val="006755D4"/>
    <w:rsid w:val="00677F81"/>
    <w:rsid w:val="00683832"/>
    <w:rsid w:val="00690BDF"/>
    <w:rsid w:val="00692713"/>
    <w:rsid w:val="006936DC"/>
    <w:rsid w:val="006940C0"/>
    <w:rsid w:val="006A3CB8"/>
    <w:rsid w:val="006B2ABA"/>
    <w:rsid w:val="006B2E37"/>
    <w:rsid w:val="006B5F75"/>
    <w:rsid w:val="006B78E4"/>
    <w:rsid w:val="006B7D6C"/>
    <w:rsid w:val="006C0160"/>
    <w:rsid w:val="006C0FAC"/>
    <w:rsid w:val="006C11B6"/>
    <w:rsid w:val="006C34AC"/>
    <w:rsid w:val="006C407D"/>
    <w:rsid w:val="006C6D60"/>
    <w:rsid w:val="006D1429"/>
    <w:rsid w:val="006D418A"/>
    <w:rsid w:val="006E7E6A"/>
    <w:rsid w:val="006F17D6"/>
    <w:rsid w:val="006F38A0"/>
    <w:rsid w:val="006F493E"/>
    <w:rsid w:val="006F560F"/>
    <w:rsid w:val="006F609B"/>
    <w:rsid w:val="006F6302"/>
    <w:rsid w:val="006F6372"/>
    <w:rsid w:val="006F71B5"/>
    <w:rsid w:val="00704740"/>
    <w:rsid w:val="0070682E"/>
    <w:rsid w:val="00706B1C"/>
    <w:rsid w:val="00715740"/>
    <w:rsid w:val="00716CFF"/>
    <w:rsid w:val="007221FE"/>
    <w:rsid w:val="00724144"/>
    <w:rsid w:val="00736349"/>
    <w:rsid w:val="007373EC"/>
    <w:rsid w:val="00741DD6"/>
    <w:rsid w:val="007520D5"/>
    <w:rsid w:val="0075496A"/>
    <w:rsid w:val="00756BAA"/>
    <w:rsid w:val="007613B0"/>
    <w:rsid w:val="00762C45"/>
    <w:rsid w:val="007647E4"/>
    <w:rsid w:val="00764800"/>
    <w:rsid w:val="007652DF"/>
    <w:rsid w:val="00775F02"/>
    <w:rsid w:val="007771EA"/>
    <w:rsid w:val="007830F8"/>
    <w:rsid w:val="00784E9C"/>
    <w:rsid w:val="00786B1A"/>
    <w:rsid w:val="00790813"/>
    <w:rsid w:val="00792BEA"/>
    <w:rsid w:val="00796F2A"/>
    <w:rsid w:val="007A0C77"/>
    <w:rsid w:val="007A106D"/>
    <w:rsid w:val="007A1EE4"/>
    <w:rsid w:val="007A564F"/>
    <w:rsid w:val="007A5796"/>
    <w:rsid w:val="007A7CEB"/>
    <w:rsid w:val="007B32D7"/>
    <w:rsid w:val="007B6004"/>
    <w:rsid w:val="007B7BE2"/>
    <w:rsid w:val="007C0BBA"/>
    <w:rsid w:val="007C34B4"/>
    <w:rsid w:val="007C53F3"/>
    <w:rsid w:val="007D0441"/>
    <w:rsid w:val="007D2F58"/>
    <w:rsid w:val="007D42BE"/>
    <w:rsid w:val="007E2B86"/>
    <w:rsid w:val="007E69DD"/>
    <w:rsid w:val="007E7A48"/>
    <w:rsid w:val="007F03E1"/>
    <w:rsid w:val="007F49A6"/>
    <w:rsid w:val="007F5A23"/>
    <w:rsid w:val="007F7E9A"/>
    <w:rsid w:val="00800666"/>
    <w:rsid w:val="00804DC2"/>
    <w:rsid w:val="00814DF1"/>
    <w:rsid w:val="00822381"/>
    <w:rsid w:val="008225E1"/>
    <w:rsid w:val="00825A46"/>
    <w:rsid w:val="00826103"/>
    <w:rsid w:val="008307B3"/>
    <w:rsid w:val="00832D4C"/>
    <w:rsid w:val="00841A57"/>
    <w:rsid w:val="008424D3"/>
    <w:rsid w:val="00843642"/>
    <w:rsid w:val="00844FC6"/>
    <w:rsid w:val="008467D2"/>
    <w:rsid w:val="0085320F"/>
    <w:rsid w:val="00854444"/>
    <w:rsid w:val="008555D4"/>
    <w:rsid w:val="00856DDA"/>
    <w:rsid w:val="008608C1"/>
    <w:rsid w:val="008626F4"/>
    <w:rsid w:val="00863921"/>
    <w:rsid w:val="00871876"/>
    <w:rsid w:val="008733F4"/>
    <w:rsid w:val="0087350A"/>
    <w:rsid w:val="0087392E"/>
    <w:rsid w:val="008740C6"/>
    <w:rsid w:val="0088572B"/>
    <w:rsid w:val="00887143"/>
    <w:rsid w:val="00890D94"/>
    <w:rsid w:val="00893688"/>
    <w:rsid w:val="00895435"/>
    <w:rsid w:val="0089644E"/>
    <w:rsid w:val="008A2C96"/>
    <w:rsid w:val="008A3367"/>
    <w:rsid w:val="008A363A"/>
    <w:rsid w:val="008B3CEE"/>
    <w:rsid w:val="008B4F40"/>
    <w:rsid w:val="008C239C"/>
    <w:rsid w:val="008C542F"/>
    <w:rsid w:val="008C6EFA"/>
    <w:rsid w:val="008D6AB2"/>
    <w:rsid w:val="008D75A0"/>
    <w:rsid w:val="008E0669"/>
    <w:rsid w:val="008E2F10"/>
    <w:rsid w:val="008E314E"/>
    <w:rsid w:val="008F1B44"/>
    <w:rsid w:val="008F29B2"/>
    <w:rsid w:val="00901B42"/>
    <w:rsid w:val="00903E3F"/>
    <w:rsid w:val="00912D6F"/>
    <w:rsid w:val="00912FBC"/>
    <w:rsid w:val="00924107"/>
    <w:rsid w:val="00927EC1"/>
    <w:rsid w:val="00932D14"/>
    <w:rsid w:val="00943DB5"/>
    <w:rsid w:val="00944043"/>
    <w:rsid w:val="009441DA"/>
    <w:rsid w:val="0094454C"/>
    <w:rsid w:val="00945830"/>
    <w:rsid w:val="00947FC4"/>
    <w:rsid w:val="00953A8C"/>
    <w:rsid w:val="00953F67"/>
    <w:rsid w:val="009564C7"/>
    <w:rsid w:val="009634A6"/>
    <w:rsid w:val="00965357"/>
    <w:rsid w:val="009662E2"/>
    <w:rsid w:val="0097498E"/>
    <w:rsid w:val="00980F87"/>
    <w:rsid w:val="00983D1F"/>
    <w:rsid w:val="009850A3"/>
    <w:rsid w:val="009874A8"/>
    <w:rsid w:val="00991B18"/>
    <w:rsid w:val="009A4A75"/>
    <w:rsid w:val="009A73B9"/>
    <w:rsid w:val="009B0C33"/>
    <w:rsid w:val="009B6E0C"/>
    <w:rsid w:val="009C3C8C"/>
    <w:rsid w:val="009C722E"/>
    <w:rsid w:val="009D0E6A"/>
    <w:rsid w:val="009D2715"/>
    <w:rsid w:val="009D4243"/>
    <w:rsid w:val="009D6434"/>
    <w:rsid w:val="009E01F4"/>
    <w:rsid w:val="009E25A4"/>
    <w:rsid w:val="009F1A9F"/>
    <w:rsid w:val="009F246E"/>
    <w:rsid w:val="009F5B52"/>
    <w:rsid w:val="009F6C2D"/>
    <w:rsid w:val="009F7A20"/>
    <w:rsid w:val="00A008F9"/>
    <w:rsid w:val="00A02DD1"/>
    <w:rsid w:val="00A06D32"/>
    <w:rsid w:val="00A06E16"/>
    <w:rsid w:val="00A10616"/>
    <w:rsid w:val="00A15E84"/>
    <w:rsid w:val="00A21EAD"/>
    <w:rsid w:val="00A32A30"/>
    <w:rsid w:val="00A3465C"/>
    <w:rsid w:val="00A361B9"/>
    <w:rsid w:val="00A375BD"/>
    <w:rsid w:val="00A403C5"/>
    <w:rsid w:val="00A43570"/>
    <w:rsid w:val="00A53E1A"/>
    <w:rsid w:val="00A641A5"/>
    <w:rsid w:val="00A7179A"/>
    <w:rsid w:val="00A75AD7"/>
    <w:rsid w:val="00A7608D"/>
    <w:rsid w:val="00A84737"/>
    <w:rsid w:val="00A96B4D"/>
    <w:rsid w:val="00A97D20"/>
    <w:rsid w:val="00AA2E83"/>
    <w:rsid w:val="00AB11C0"/>
    <w:rsid w:val="00AB7586"/>
    <w:rsid w:val="00AB7D00"/>
    <w:rsid w:val="00AC18B1"/>
    <w:rsid w:val="00AC35F4"/>
    <w:rsid w:val="00AC4E8C"/>
    <w:rsid w:val="00AC7A55"/>
    <w:rsid w:val="00AC7A5C"/>
    <w:rsid w:val="00AD6D47"/>
    <w:rsid w:val="00AD77AD"/>
    <w:rsid w:val="00AE0DF4"/>
    <w:rsid w:val="00AE13F7"/>
    <w:rsid w:val="00AE6230"/>
    <w:rsid w:val="00AE65F6"/>
    <w:rsid w:val="00AE72BA"/>
    <w:rsid w:val="00AF3CB0"/>
    <w:rsid w:val="00B00901"/>
    <w:rsid w:val="00B038F8"/>
    <w:rsid w:val="00B20BAE"/>
    <w:rsid w:val="00B24530"/>
    <w:rsid w:val="00B24FEC"/>
    <w:rsid w:val="00B4206D"/>
    <w:rsid w:val="00B44A8F"/>
    <w:rsid w:val="00B453FD"/>
    <w:rsid w:val="00B463D0"/>
    <w:rsid w:val="00B55B47"/>
    <w:rsid w:val="00B57239"/>
    <w:rsid w:val="00B6389C"/>
    <w:rsid w:val="00B712CD"/>
    <w:rsid w:val="00B748A2"/>
    <w:rsid w:val="00B77457"/>
    <w:rsid w:val="00B776FC"/>
    <w:rsid w:val="00B81F17"/>
    <w:rsid w:val="00B82BA9"/>
    <w:rsid w:val="00B863CB"/>
    <w:rsid w:val="00B934CA"/>
    <w:rsid w:val="00B94A11"/>
    <w:rsid w:val="00B97B1D"/>
    <w:rsid w:val="00BA6E5D"/>
    <w:rsid w:val="00BB28F7"/>
    <w:rsid w:val="00BC13AC"/>
    <w:rsid w:val="00BC2FB1"/>
    <w:rsid w:val="00BC4EED"/>
    <w:rsid w:val="00BC772B"/>
    <w:rsid w:val="00BC7E51"/>
    <w:rsid w:val="00BD6800"/>
    <w:rsid w:val="00BD7D76"/>
    <w:rsid w:val="00BE16F6"/>
    <w:rsid w:val="00BE2D88"/>
    <w:rsid w:val="00BE41A3"/>
    <w:rsid w:val="00BE654D"/>
    <w:rsid w:val="00BE79A0"/>
    <w:rsid w:val="00BF4924"/>
    <w:rsid w:val="00C00E2A"/>
    <w:rsid w:val="00C02850"/>
    <w:rsid w:val="00C07863"/>
    <w:rsid w:val="00C107CC"/>
    <w:rsid w:val="00C12C79"/>
    <w:rsid w:val="00C1586D"/>
    <w:rsid w:val="00C22D77"/>
    <w:rsid w:val="00C23275"/>
    <w:rsid w:val="00C23EF5"/>
    <w:rsid w:val="00C26F90"/>
    <w:rsid w:val="00C32109"/>
    <w:rsid w:val="00C32581"/>
    <w:rsid w:val="00C34429"/>
    <w:rsid w:val="00C3717C"/>
    <w:rsid w:val="00C3764B"/>
    <w:rsid w:val="00C40A13"/>
    <w:rsid w:val="00C40D6D"/>
    <w:rsid w:val="00C4685A"/>
    <w:rsid w:val="00C53743"/>
    <w:rsid w:val="00C55469"/>
    <w:rsid w:val="00C5622A"/>
    <w:rsid w:val="00C565FC"/>
    <w:rsid w:val="00C70DCD"/>
    <w:rsid w:val="00C72C82"/>
    <w:rsid w:val="00C73D8B"/>
    <w:rsid w:val="00C7715C"/>
    <w:rsid w:val="00C80906"/>
    <w:rsid w:val="00C8514D"/>
    <w:rsid w:val="00C8762D"/>
    <w:rsid w:val="00CA2BCC"/>
    <w:rsid w:val="00CB263E"/>
    <w:rsid w:val="00CB469D"/>
    <w:rsid w:val="00CB7534"/>
    <w:rsid w:val="00CC06D0"/>
    <w:rsid w:val="00CC08F7"/>
    <w:rsid w:val="00CC100B"/>
    <w:rsid w:val="00CC1F9C"/>
    <w:rsid w:val="00CC4647"/>
    <w:rsid w:val="00CD0934"/>
    <w:rsid w:val="00CD12EF"/>
    <w:rsid w:val="00CE471B"/>
    <w:rsid w:val="00CE5D44"/>
    <w:rsid w:val="00CE6B9C"/>
    <w:rsid w:val="00CF531E"/>
    <w:rsid w:val="00CF672C"/>
    <w:rsid w:val="00CF69F1"/>
    <w:rsid w:val="00D050F9"/>
    <w:rsid w:val="00D05C43"/>
    <w:rsid w:val="00D11003"/>
    <w:rsid w:val="00D1233C"/>
    <w:rsid w:val="00D13B4A"/>
    <w:rsid w:val="00D153E1"/>
    <w:rsid w:val="00D16CDA"/>
    <w:rsid w:val="00D24AC7"/>
    <w:rsid w:val="00D305EF"/>
    <w:rsid w:val="00D3061A"/>
    <w:rsid w:val="00D3102D"/>
    <w:rsid w:val="00D327F2"/>
    <w:rsid w:val="00D32CC1"/>
    <w:rsid w:val="00D4406E"/>
    <w:rsid w:val="00D46C00"/>
    <w:rsid w:val="00D47E3E"/>
    <w:rsid w:val="00D62384"/>
    <w:rsid w:val="00D65297"/>
    <w:rsid w:val="00D7308C"/>
    <w:rsid w:val="00D74592"/>
    <w:rsid w:val="00D821C0"/>
    <w:rsid w:val="00D861BC"/>
    <w:rsid w:val="00D87087"/>
    <w:rsid w:val="00D909B2"/>
    <w:rsid w:val="00D94123"/>
    <w:rsid w:val="00D9458E"/>
    <w:rsid w:val="00DA35A7"/>
    <w:rsid w:val="00DB4ABB"/>
    <w:rsid w:val="00DB7C6D"/>
    <w:rsid w:val="00DC2754"/>
    <w:rsid w:val="00DC3EBE"/>
    <w:rsid w:val="00DC4FD9"/>
    <w:rsid w:val="00DD68BB"/>
    <w:rsid w:val="00DE0DAC"/>
    <w:rsid w:val="00DF185D"/>
    <w:rsid w:val="00DF613D"/>
    <w:rsid w:val="00DF6587"/>
    <w:rsid w:val="00E108E9"/>
    <w:rsid w:val="00E11C91"/>
    <w:rsid w:val="00E251D8"/>
    <w:rsid w:val="00E27219"/>
    <w:rsid w:val="00E279B7"/>
    <w:rsid w:val="00E35DBA"/>
    <w:rsid w:val="00E3728B"/>
    <w:rsid w:val="00E41E99"/>
    <w:rsid w:val="00E42110"/>
    <w:rsid w:val="00E444B1"/>
    <w:rsid w:val="00E45F31"/>
    <w:rsid w:val="00E5169A"/>
    <w:rsid w:val="00E53C35"/>
    <w:rsid w:val="00E54D18"/>
    <w:rsid w:val="00E7289A"/>
    <w:rsid w:val="00E75C2C"/>
    <w:rsid w:val="00E83320"/>
    <w:rsid w:val="00E83876"/>
    <w:rsid w:val="00E924AB"/>
    <w:rsid w:val="00E963CA"/>
    <w:rsid w:val="00EB088D"/>
    <w:rsid w:val="00EB19D8"/>
    <w:rsid w:val="00EB239F"/>
    <w:rsid w:val="00EB3DD7"/>
    <w:rsid w:val="00EB415B"/>
    <w:rsid w:val="00EB645E"/>
    <w:rsid w:val="00EB6DF8"/>
    <w:rsid w:val="00EC17D9"/>
    <w:rsid w:val="00ED2ADB"/>
    <w:rsid w:val="00ED3169"/>
    <w:rsid w:val="00F0132D"/>
    <w:rsid w:val="00F025FE"/>
    <w:rsid w:val="00F03FCD"/>
    <w:rsid w:val="00F04464"/>
    <w:rsid w:val="00F0679F"/>
    <w:rsid w:val="00F1068C"/>
    <w:rsid w:val="00F10CC6"/>
    <w:rsid w:val="00F13CEA"/>
    <w:rsid w:val="00F14DEE"/>
    <w:rsid w:val="00F25421"/>
    <w:rsid w:val="00F324EE"/>
    <w:rsid w:val="00F44F4D"/>
    <w:rsid w:val="00F47523"/>
    <w:rsid w:val="00F47752"/>
    <w:rsid w:val="00F4791D"/>
    <w:rsid w:val="00F5329B"/>
    <w:rsid w:val="00F57490"/>
    <w:rsid w:val="00F6264F"/>
    <w:rsid w:val="00F63835"/>
    <w:rsid w:val="00F666D4"/>
    <w:rsid w:val="00F70648"/>
    <w:rsid w:val="00F71132"/>
    <w:rsid w:val="00F718AD"/>
    <w:rsid w:val="00F7276B"/>
    <w:rsid w:val="00F903AC"/>
    <w:rsid w:val="00F963F7"/>
    <w:rsid w:val="00FA4E80"/>
    <w:rsid w:val="00FA6090"/>
    <w:rsid w:val="00FA7011"/>
    <w:rsid w:val="00FB08FE"/>
    <w:rsid w:val="00FB09B9"/>
    <w:rsid w:val="00FB28E3"/>
    <w:rsid w:val="00FB512A"/>
    <w:rsid w:val="00FC1769"/>
    <w:rsid w:val="00FC1CF6"/>
    <w:rsid w:val="00FC2AFE"/>
    <w:rsid w:val="00FC3071"/>
    <w:rsid w:val="00FC30F1"/>
    <w:rsid w:val="00FC4D53"/>
    <w:rsid w:val="00FD1CFF"/>
    <w:rsid w:val="00FD3576"/>
    <w:rsid w:val="00FD6950"/>
    <w:rsid w:val="00FE19FF"/>
    <w:rsid w:val="00FE5527"/>
    <w:rsid w:val="00FE704B"/>
    <w:rsid w:val="00FE7CC1"/>
    <w:rsid w:val="00FF19A6"/>
    <w:rsid w:val="00FF38C5"/>
    <w:rsid w:val="00FF4741"/>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4E2BD1"/>
    <w:rPr>
      <w:color w:val="0000FF"/>
      <w:u w:val="single"/>
    </w:rPr>
  </w:style>
  <w:style w:type="paragraph" w:styleId="Normlnweb">
    <w:name w:val="Normal (Web)"/>
    <w:basedOn w:val="Normln"/>
    <w:uiPriority w:val="99"/>
    <w:unhideWhenUsed/>
    <w:rsid w:val="004E2BD1"/>
    <w:pPr>
      <w:spacing w:before="100" w:beforeAutospacing="1" w:after="119" w:line="240" w:lineRule="auto"/>
    </w:pPr>
    <w:rPr>
      <w:rFonts w:ascii="Times New Roman" w:eastAsia="Times New Roman" w:hAnsi="Times New Roman" w:cs="Times New Roman"/>
      <w:sz w:val="24"/>
      <w:szCs w:val="24"/>
      <w:lang w:eastAsia="cs-CZ"/>
    </w:rPr>
  </w:style>
  <w:style w:type="paragraph" w:customStyle="1" w:styleId="sdfootnote">
    <w:name w:val="sdfootnote"/>
    <w:basedOn w:val="Normln"/>
    <w:rsid w:val="004E2BD1"/>
    <w:pPr>
      <w:spacing w:before="100" w:beforeAutospacing="1" w:after="0" w:line="240" w:lineRule="auto"/>
      <w:ind w:left="340" w:hanging="340"/>
    </w:pPr>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671BF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71BFA"/>
    <w:rPr>
      <w:sz w:val="20"/>
      <w:szCs w:val="20"/>
    </w:rPr>
  </w:style>
  <w:style w:type="character" w:styleId="Znakapoznpodarou">
    <w:name w:val="footnote reference"/>
    <w:basedOn w:val="Standardnpsmoodstavce"/>
    <w:uiPriority w:val="99"/>
    <w:semiHidden/>
    <w:unhideWhenUsed/>
    <w:rsid w:val="00671BFA"/>
    <w:rPr>
      <w:vertAlign w:val="superscript"/>
    </w:rPr>
  </w:style>
  <w:style w:type="paragraph" w:styleId="Zhlav">
    <w:name w:val="header"/>
    <w:basedOn w:val="Normln"/>
    <w:link w:val="ZhlavChar"/>
    <w:uiPriority w:val="99"/>
    <w:unhideWhenUsed/>
    <w:rsid w:val="00060AA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60AAF"/>
  </w:style>
  <w:style w:type="paragraph" w:styleId="Zpat">
    <w:name w:val="footer"/>
    <w:basedOn w:val="Normln"/>
    <w:link w:val="ZpatChar"/>
    <w:uiPriority w:val="99"/>
    <w:unhideWhenUsed/>
    <w:rsid w:val="00060AAF"/>
    <w:pPr>
      <w:tabs>
        <w:tab w:val="center" w:pos="4536"/>
        <w:tab w:val="right" w:pos="9072"/>
      </w:tabs>
      <w:spacing w:after="0" w:line="240" w:lineRule="auto"/>
    </w:pPr>
  </w:style>
  <w:style w:type="character" w:customStyle="1" w:styleId="ZpatChar">
    <w:name w:val="Zápatí Char"/>
    <w:basedOn w:val="Standardnpsmoodstavce"/>
    <w:link w:val="Zpat"/>
    <w:uiPriority w:val="99"/>
    <w:rsid w:val="00060A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4E2BD1"/>
    <w:rPr>
      <w:color w:val="0000FF"/>
      <w:u w:val="single"/>
    </w:rPr>
  </w:style>
  <w:style w:type="paragraph" w:styleId="Normlnweb">
    <w:name w:val="Normal (Web)"/>
    <w:basedOn w:val="Normln"/>
    <w:uiPriority w:val="99"/>
    <w:unhideWhenUsed/>
    <w:rsid w:val="004E2BD1"/>
    <w:pPr>
      <w:spacing w:before="100" w:beforeAutospacing="1" w:after="119" w:line="240" w:lineRule="auto"/>
    </w:pPr>
    <w:rPr>
      <w:rFonts w:ascii="Times New Roman" w:eastAsia="Times New Roman" w:hAnsi="Times New Roman" w:cs="Times New Roman"/>
      <w:sz w:val="24"/>
      <w:szCs w:val="24"/>
      <w:lang w:eastAsia="cs-CZ"/>
    </w:rPr>
  </w:style>
  <w:style w:type="paragraph" w:customStyle="1" w:styleId="sdfootnote">
    <w:name w:val="sdfootnote"/>
    <w:basedOn w:val="Normln"/>
    <w:rsid w:val="004E2BD1"/>
    <w:pPr>
      <w:spacing w:before="100" w:beforeAutospacing="1" w:after="0" w:line="240" w:lineRule="auto"/>
      <w:ind w:left="340" w:hanging="340"/>
    </w:pPr>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671BF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71BFA"/>
    <w:rPr>
      <w:sz w:val="20"/>
      <w:szCs w:val="20"/>
    </w:rPr>
  </w:style>
  <w:style w:type="character" w:styleId="Znakapoznpodarou">
    <w:name w:val="footnote reference"/>
    <w:basedOn w:val="Standardnpsmoodstavce"/>
    <w:uiPriority w:val="99"/>
    <w:semiHidden/>
    <w:unhideWhenUsed/>
    <w:rsid w:val="00671BFA"/>
    <w:rPr>
      <w:vertAlign w:val="superscript"/>
    </w:rPr>
  </w:style>
  <w:style w:type="paragraph" w:styleId="Zhlav">
    <w:name w:val="header"/>
    <w:basedOn w:val="Normln"/>
    <w:link w:val="ZhlavChar"/>
    <w:uiPriority w:val="99"/>
    <w:unhideWhenUsed/>
    <w:rsid w:val="00060AA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60AAF"/>
  </w:style>
  <w:style w:type="paragraph" w:styleId="Zpat">
    <w:name w:val="footer"/>
    <w:basedOn w:val="Normln"/>
    <w:link w:val="ZpatChar"/>
    <w:uiPriority w:val="99"/>
    <w:unhideWhenUsed/>
    <w:rsid w:val="00060AAF"/>
    <w:pPr>
      <w:tabs>
        <w:tab w:val="center" w:pos="4536"/>
        <w:tab w:val="right" w:pos="9072"/>
      </w:tabs>
      <w:spacing w:after="0" w:line="240" w:lineRule="auto"/>
    </w:pPr>
  </w:style>
  <w:style w:type="character" w:customStyle="1" w:styleId="ZpatChar">
    <w:name w:val="Zápatí Char"/>
    <w:basedOn w:val="Standardnpsmoodstavce"/>
    <w:link w:val="Zpat"/>
    <w:uiPriority w:val="99"/>
    <w:rsid w:val="00060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046843">
      <w:bodyDiv w:val="1"/>
      <w:marLeft w:val="0"/>
      <w:marRight w:val="0"/>
      <w:marTop w:val="0"/>
      <w:marBottom w:val="0"/>
      <w:divBdr>
        <w:top w:val="none" w:sz="0" w:space="0" w:color="auto"/>
        <w:left w:val="none" w:sz="0" w:space="0" w:color="auto"/>
        <w:bottom w:val="none" w:sz="0" w:space="0" w:color="auto"/>
        <w:right w:val="none" w:sz="0" w:space="0" w:color="auto"/>
      </w:divBdr>
      <w:divsChild>
        <w:div w:id="551379857">
          <w:marLeft w:val="0"/>
          <w:marRight w:val="0"/>
          <w:marTop w:val="0"/>
          <w:marBottom w:val="0"/>
          <w:divBdr>
            <w:top w:val="none" w:sz="0" w:space="0" w:color="auto"/>
            <w:left w:val="none" w:sz="0" w:space="0" w:color="auto"/>
            <w:bottom w:val="none" w:sz="0" w:space="0" w:color="auto"/>
            <w:right w:val="none" w:sz="0" w:space="0" w:color="auto"/>
          </w:divBdr>
        </w:div>
        <w:div w:id="1334340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3742D-62A0-4D43-AC85-614D0D6EC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904511C6</Template>
  <TotalTime>1</TotalTime>
  <Pages>2</Pages>
  <Words>559</Words>
  <Characters>3076</Characters>
  <Application>Microsoft Office Word</Application>
  <DocSecurity>4</DocSecurity>
  <Lines>47</Lines>
  <Paragraphs>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Kudláčková</dc:creator>
  <cp:lastModifiedBy>Jan Seidl</cp:lastModifiedBy>
  <cp:revision>2</cp:revision>
  <dcterms:created xsi:type="dcterms:W3CDTF">2017-04-11T15:24:00Z</dcterms:created>
  <dcterms:modified xsi:type="dcterms:W3CDTF">2017-04-11T15:24:00Z</dcterms:modified>
</cp:coreProperties>
</file>