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2E" w:rsidRPr="008E34E1" w:rsidRDefault="00AF502E" w:rsidP="008E34E1">
      <w:pPr>
        <w:pStyle w:val="Nzev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34E1">
        <w:rPr>
          <w:rFonts w:ascii="Times New Roman" w:hAnsi="Times New Roman" w:cs="Times New Roman"/>
          <w:b/>
          <w:sz w:val="24"/>
          <w:szCs w:val="24"/>
        </w:rPr>
        <w:t>František Palacký</w:t>
      </w:r>
    </w:p>
    <w:p w:rsidR="00041C37" w:rsidRPr="008E34E1" w:rsidRDefault="00041C37" w:rsidP="008E34E1">
      <w:pPr>
        <w:spacing w:after="0" w:line="240" w:lineRule="auto"/>
        <w:rPr>
          <w:rFonts w:ascii="Times New Roman"/>
          <w:sz w:val="24"/>
          <w:szCs w:val="24"/>
        </w:rPr>
      </w:pPr>
    </w:p>
    <w:p w:rsidR="00AF502E" w:rsidRPr="008E34E1" w:rsidRDefault="00AF502E" w:rsidP="008E34E1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E34E1">
        <w:rPr>
          <w:rFonts w:ascii="Times New Roman" w:hAnsi="Times New Roman" w:cs="Times New Roman"/>
          <w:sz w:val="24"/>
          <w:szCs w:val="24"/>
        </w:rPr>
        <w:t>Život</w:t>
      </w:r>
    </w:p>
    <w:p w:rsidR="00AF502E" w:rsidRPr="008E34E1" w:rsidRDefault="00AF502E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Narozen v </w:t>
      </w:r>
      <w:r w:rsidRPr="008E34E1">
        <w:rPr>
          <w:rFonts w:ascii="Times New Roman"/>
          <w:b/>
          <w:sz w:val="24"/>
          <w:szCs w:val="24"/>
        </w:rPr>
        <w:t>Hodslavicích</w:t>
      </w:r>
      <w:r w:rsidRPr="008E34E1">
        <w:rPr>
          <w:rFonts w:ascii="Times New Roman"/>
          <w:sz w:val="24"/>
          <w:szCs w:val="24"/>
        </w:rPr>
        <w:t xml:space="preserve"> (pozn. u Nového Jičína)</w:t>
      </w:r>
      <w:r w:rsidR="002D6655" w:rsidRPr="008E34E1">
        <w:rPr>
          <w:rFonts w:ascii="Times New Roman"/>
          <w:sz w:val="24"/>
          <w:szCs w:val="24"/>
        </w:rPr>
        <w:t xml:space="preserve"> dne </w:t>
      </w:r>
      <w:r w:rsidR="002D6655" w:rsidRPr="008E34E1">
        <w:rPr>
          <w:rFonts w:ascii="Times New Roman"/>
          <w:b/>
          <w:sz w:val="24"/>
          <w:szCs w:val="24"/>
        </w:rPr>
        <w:t>14. 6. 1798</w:t>
      </w:r>
      <w:r w:rsidR="004066A4" w:rsidRPr="008E34E1">
        <w:rPr>
          <w:rFonts w:ascii="Times New Roman"/>
          <w:sz w:val="24"/>
          <w:szCs w:val="24"/>
        </w:rPr>
        <w:t xml:space="preserve"> – otec učitel, vyznáním Čeští bratři</w:t>
      </w:r>
      <w:r w:rsidR="007C71CE" w:rsidRPr="008E34E1">
        <w:rPr>
          <w:rFonts w:ascii="Times New Roman"/>
          <w:sz w:val="24"/>
          <w:szCs w:val="24"/>
        </w:rPr>
        <w:t>, J. Goll jeho výchovu označuje za „puritánskou“ (důraz na šetrnost, skromnost – dopisy)</w:t>
      </w:r>
    </w:p>
    <w:p w:rsidR="004066A4" w:rsidRPr="008E34E1" w:rsidRDefault="00D83828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Studium: </w:t>
      </w:r>
      <w:r w:rsidRPr="008E34E1">
        <w:rPr>
          <w:rFonts w:ascii="Times New Roman"/>
          <w:b/>
          <w:sz w:val="24"/>
          <w:szCs w:val="24"/>
        </w:rPr>
        <w:t>zámecká škola v Kunvaldu</w:t>
      </w:r>
      <w:r w:rsidRPr="008E34E1">
        <w:rPr>
          <w:rFonts w:ascii="Times New Roman"/>
          <w:sz w:val="24"/>
          <w:szCs w:val="24"/>
        </w:rPr>
        <w:t xml:space="preserve"> (1807-1809, katolické vyuč. → odchod), </w:t>
      </w:r>
      <w:r w:rsidRPr="008E34E1">
        <w:rPr>
          <w:rFonts w:ascii="Times New Roman"/>
          <w:b/>
          <w:sz w:val="24"/>
          <w:szCs w:val="24"/>
        </w:rPr>
        <w:t>latinská škola v Trenčíně</w:t>
      </w:r>
      <w:r w:rsidRPr="008E34E1">
        <w:rPr>
          <w:rFonts w:ascii="Times New Roman"/>
          <w:sz w:val="24"/>
          <w:szCs w:val="24"/>
        </w:rPr>
        <w:t xml:space="preserve"> (1809-1812) a </w:t>
      </w:r>
      <w:r w:rsidRPr="008E34E1">
        <w:rPr>
          <w:rFonts w:ascii="Times New Roman"/>
          <w:b/>
          <w:sz w:val="24"/>
          <w:szCs w:val="24"/>
        </w:rPr>
        <w:t>evangelické lyceum v </w:t>
      </w:r>
      <w:proofErr w:type="spellStart"/>
      <w:r w:rsidRPr="008E34E1">
        <w:rPr>
          <w:rFonts w:ascii="Times New Roman"/>
          <w:b/>
          <w:sz w:val="24"/>
          <w:szCs w:val="24"/>
        </w:rPr>
        <w:t>Prešpurku</w:t>
      </w:r>
      <w:proofErr w:type="spellEnd"/>
      <w:r w:rsidRPr="008E34E1">
        <w:rPr>
          <w:rFonts w:ascii="Times New Roman"/>
          <w:sz w:val="24"/>
          <w:szCs w:val="24"/>
        </w:rPr>
        <w:t xml:space="preserve"> (1812-1818)</w:t>
      </w:r>
      <w:r w:rsidR="008F7B92" w:rsidRPr="008E34E1">
        <w:rPr>
          <w:rFonts w:ascii="Times New Roman"/>
          <w:sz w:val="24"/>
          <w:szCs w:val="24"/>
        </w:rPr>
        <w:t xml:space="preserve"> – </w:t>
      </w:r>
      <w:r w:rsidR="008F7B92" w:rsidRPr="008E34E1">
        <w:rPr>
          <w:rFonts w:ascii="Times New Roman"/>
          <w:b/>
          <w:sz w:val="24"/>
          <w:szCs w:val="24"/>
        </w:rPr>
        <w:t>nestudoval universitu</w:t>
      </w:r>
      <w:r w:rsidR="008F7B92" w:rsidRPr="008E34E1">
        <w:rPr>
          <w:rFonts w:ascii="Times New Roman"/>
          <w:sz w:val="24"/>
          <w:szCs w:val="24"/>
        </w:rPr>
        <w:t xml:space="preserve"> (</w:t>
      </w:r>
      <w:r w:rsidR="004C7C78" w:rsidRPr="008E34E1">
        <w:rPr>
          <w:rFonts w:ascii="Times New Roman"/>
          <w:sz w:val="24"/>
          <w:szCs w:val="24"/>
        </w:rPr>
        <w:t xml:space="preserve">sám </w:t>
      </w:r>
      <w:r w:rsidR="008F7B92" w:rsidRPr="008E34E1">
        <w:rPr>
          <w:rFonts w:ascii="Times New Roman"/>
          <w:sz w:val="24"/>
          <w:szCs w:val="24"/>
        </w:rPr>
        <w:t xml:space="preserve">sebe označoval za </w:t>
      </w:r>
      <w:r w:rsidR="008F7B92" w:rsidRPr="008E34E1">
        <w:rPr>
          <w:rFonts w:ascii="Times New Roman"/>
          <w:b/>
          <w:sz w:val="24"/>
          <w:szCs w:val="24"/>
        </w:rPr>
        <w:t>autodidakta</w:t>
      </w:r>
      <w:r w:rsidR="00050F7C" w:rsidRPr="008E34E1">
        <w:rPr>
          <w:rFonts w:ascii="Times New Roman"/>
          <w:sz w:val="24"/>
          <w:szCs w:val="24"/>
        </w:rPr>
        <w:t xml:space="preserve">, </w:t>
      </w:r>
      <w:r w:rsidR="00752682" w:rsidRPr="008E34E1">
        <w:rPr>
          <w:rFonts w:ascii="Times New Roman"/>
          <w:sz w:val="24"/>
          <w:szCs w:val="24"/>
        </w:rPr>
        <w:t>samouk</w:t>
      </w:r>
      <w:r w:rsidR="00050F7C" w:rsidRPr="008E34E1">
        <w:rPr>
          <w:rFonts w:ascii="Times New Roman"/>
          <w:sz w:val="24"/>
          <w:szCs w:val="24"/>
        </w:rPr>
        <w:t>a</w:t>
      </w:r>
      <w:r w:rsidR="00752682" w:rsidRPr="008E34E1">
        <w:rPr>
          <w:rFonts w:ascii="Times New Roman"/>
          <w:sz w:val="24"/>
          <w:szCs w:val="24"/>
        </w:rPr>
        <w:t>)</w:t>
      </w:r>
    </w:p>
    <w:p w:rsidR="007C71CE" w:rsidRPr="008E34E1" w:rsidRDefault="0089302B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1818 první dílo (</w:t>
      </w:r>
      <w:r w:rsidRPr="008E34E1">
        <w:rPr>
          <w:rFonts w:ascii="Times New Roman"/>
          <w:i/>
          <w:sz w:val="24"/>
          <w:szCs w:val="24"/>
        </w:rPr>
        <w:t>Počátkové českého básnictví</w:t>
      </w:r>
      <w:r w:rsidRPr="008E34E1">
        <w:rPr>
          <w:rFonts w:ascii="Times New Roman"/>
          <w:sz w:val="24"/>
          <w:szCs w:val="24"/>
        </w:rPr>
        <w:t>) – estetika</w:t>
      </w:r>
    </w:p>
    <w:p w:rsidR="0031206B" w:rsidRPr="008E34E1" w:rsidRDefault="0031206B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1823 – odjíždí do </w:t>
      </w:r>
      <w:r w:rsidRPr="008E34E1">
        <w:rPr>
          <w:rFonts w:ascii="Times New Roman"/>
          <w:b/>
          <w:sz w:val="24"/>
          <w:szCs w:val="24"/>
        </w:rPr>
        <w:t>Prahy</w:t>
      </w:r>
      <w:r w:rsidRPr="008E34E1">
        <w:rPr>
          <w:rFonts w:ascii="Times New Roman"/>
          <w:sz w:val="24"/>
          <w:szCs w:val="24"/>
        </w:rPr>
        <w:t xml:space="preserve"> za </w:t>
      </w:r>
      <w:r w:rsidRPr="008E34E1">
        <w:rPr>
          <w:rFonts w:ascii="Times New Roman"/>
          <w:b/>
          <w:sz w:val="24"/>
          <w:szCs w:val="24"/>
        </w:rPr>
        <w:t xml:space="preserve">Jungmannem </w:t>
      </w:r>
      <w:r w:rsidRPr="008E34E1">
        <w:rPr>
          <w:rFonts w:ascii="Times New Roman"/>
          <w:sz w:val="24"/>
          <w:szCs w:val="24"/>
        </w:rPr>
        <w:t xml:space="preserve">a </w:t>
      </w:r>
      <w:r w:rsidRPr="008E34E1">
        <w:rPr>
          <w:rFonts w:ascii="Times New Roman"/>
          <w:b/>
          <w:sz w:val="24"/>
          <w:szCs w:val="24"/>
        </w:rPr>
        <w:t>Dobrovským</w:t>
      </w:r>
      <w:r w:rsidRPr="008E34E1">
        <w:rPr>
          <w:rFonts w:ascii="Times New Roman"/>
          <w:sz w:val="24"/>
          <w:szCs w:val="24"/>
        </w:rPr>
        <w:t xml:space="preserve"> (učitel Palackého</w:t>
      </w:r>
      <w:r w:rsidR="009139D1" w:rsidRPr="008E34E1">
        <w:rPr>
          <w:rFonts w:ascii="Times New Roman"/>
          <w:sz w:val="24"/>
          <w:szCs w:val="24"/>
        </w:rPr>
        <w:t xml:space="preserve"> – paleografie a kritika pramenů</w:t>
      </w:r>
      <w:r w:rsidRPr="008E34E1">
        <w:rPr>
          <w:rFonts w:ascii="Times New Roman"/>
          <w:sz w:val="24"/>
          <w:szCs w:val="24"/>
        </w:rPr>
        <w:t>, kontakty u š</w:t>
      </w:r>
      <w:r w:rsidR="00E75334" w:rsidRPr="008E34E1">
        <w:rPr>
          <w:rFonts w:ascii="Times New Roman"/>
          <w:sz w:val="24"/>
          <w:szCs w:val="24"/>
        </w:rPr>
        <w:t>lechty – Šternberkové, Kinský)</w:t>
      </w:r>
    </w:p>
    <w:p w:rsidR="00864EE7" w:rsidRPr="008E34E1" w:rsidRDefault="00864EE7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Díky kontaktům u šlechty se zapojuje do </w:t>
      </w:r>
      <w:r w:rsidRPr="008E34E1">
        <w:rPr>
          <w:rFonts w:ascii="Times New Roman"/>
          <w:b/>
          <w:sz w:val="24"/>
          <w:szCs w:val="24"/>
        </w:rPr>
        <w:t>Královské české společnosti nauk</w:t>
      </w:r>
      <w:r w:rsidRPr="008E34E1">
        <w:rPr>
          <w:rFonts w:ascii="Times New Roman"/>
          <w:sz w:val="24"/>
          <w:szCs w:val="24"/>
        </w:rPr>
        <w:t xml:space="preserve"> a </w:t>
      </w:r>
      <w:r w:rsidR="00C96ABE" w:rsidRPr="008E34E1">
        <w:rPr>
          <w:rFonts w:ascii="Times New Roman"/>
          <w:b/>
          <w:sz w:val="24"/>
          <w:szCs w:val="24"/>
        </w:rPr>
        <w:t>Muzea království českého</w:t>
      </w:r>
      <w:r w:rsidR="00C96ABE" w:rsidRPr="008E34E1">
        <w:rPr>
          <w:rFonts w:ascii="Times New Roman"/>
          <w:sz w:val="24"/>
          <w:szCs w:val="24"/>
        </w:rPr>
        <w:t xml:space="preserve"> – změ</w:t>
      </w:r>
      <w:r w:rsidR="005F24A2" w:rsidRPr="008E34E1">
        <w:rPr>
          <w:rFonts w:ascii="Times New Roman"/>
          <w:sz w:val="24"/>
          <w:szCs w:val="24"/>
        </w:rPr>
        <w:t xml:space="preserve">na přístupu z pasivního na aktivní (1827 začíná vydávat </w:t>
      </w:r>
      <w:r w:rsidR="005F24A2" w:rsidRPr="008E34E1">
        <w:rPr>
          <w:rFonts w:ascii="Times New Roman"/>
          <w:b/>
          <w:sz w:val="24"/>
          <w:szCs w:val="24"/>
        </w:rPr>
        <w:t>Muzejník</w:t>
      </w:r>
      <w:r w:rsidR="005F24A2" w:rsidRPr="008E34E1">
        <w:rPr>
          <w:rFonts w:ascii="Times New Roman"/>
          <w:sz w:val="24"/>
          <w:szCs w:val="24"/>
        </w:rPr>
        <w:t>)</w:t>
      </w:r>
    </w:p>
    <w:p w:rsidR="00D34F41" w:rsidRPr="008E34E1" w:rsidRDefault="00D34F41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1827 svatba s Terezií Měchurovou – </w:t>
      </w:r>
      <w:r w:rsidRPr="008E34E1">
        <w:rPr>
          <w:rFonts w:ascii="Times New Roman"/>
          <w:b/>
          <w:sz w:val="24"/>
          <w:szCs w:val="24"/>
        </w:rPr>
        <w:t>finanční zajištění</w:t>
      </w:r>
      <w:r w:rsidRPr="008E34E1">
        <w:rPr>
          <w:rFonts w:ascii="Times New Roman"/>
          <w:sz w:val="24"/>
          <w:szCs w:val="24"/>
        </w:rPr>
        <w:t xml:space="preserve"> (i odmítnutí části spíše chudých vlastenců)</w:t>
      </w:r>
    </w:p>
    <w:p w:rsidR="00B610E6" w:rsidRPr="008E34E1" w:rsidRDefault="00B610E6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Zamýšlí se a připravuje encyklopedii, mezitím založena </w:t>
      </w:r>
      <w:r w:rsidRPr="008E34E1">
        <w:rPr>
          <w:rFonts w:ascii="Times New Roman"/>
          <w:b/>
          <w:sz w:val="24"/>
          <w:szCs w:val="24"/>
        </w:rPr>
        <w:t>Matice česká</w:t>
      </w:r>
      <w:r w:rsidRPr="008E34E1">
        <w:rPr>
          <w:rFonts w:ascii="Times New Roman"/>
          <w:sz w:val="24"/>
          <w:szCs w:val="24"/>
        </w:rPr>
        <w:t xml:space="preserve"> (1831) – osvětová činnost</w:t>
      </w:r>
    </w:p>
    <w:p w:rsidR="003F112B" w:rsidRPr="008E34E1" w:rsidRDefault="003F112B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1832 – začíná psát </w:t>
      </w:r>
      <w:proofErr w:type="spellStart"/>
      <w:r w:rsidRPr="008E34E1">
        <w:rPr>
          <w:rFonts w:ascii="Times New Roman"/>
          <w:b/>
          <w:sz w:val="24"/>
          <w:szCs w:val="24"/>
        </w:rPr>
        <w:t>Geschichte</w:t>
      </w:r>
      <w:proofErr w:type="spellEnd"/>
      <w:r w:rsidRPr="008E34E1">
        <w:rPr>
          <w:rFonts w:ascii="Times New Roman"/>
          <w:b/>
          <w:sz w:val="24"/>
          <w:szCs w:val="24"/>
        </w:rPr>
        <w:t xml:space="preserve"> von </w:t>
      </w:r>
      <w:proofErr w:type="spellStart"/>
      <w:r w:rsidRPr="008E34E1">
        <w:rPr>
          <w:rFonts w:ascii="Times New Roman"/>
          <w:b/>
          <w:sz w:val="24"/>
          <w:szCs w:val="24"/>
        </w:rPr>
        <w:t>Böhmen</w:t>
      </w:r>
      <w:proofErr w:type="spellEnd"/>
    </w:p>
    <w:p w:rsidR="006F78AE" w:rsidRPr="008E34E1" w:rsidRDefault="006F78AE" w:rsidP="008E34E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1838 se po předchozích odmítnutích stává</w:t>
      </w:r>
      <w:r w:rsidR="003F112B" w:rsidRPr="008E34E1">
        <w:rPr>
          <w:rFonts w:ascii="Times New Roman"/>
          <w:sz w:val="24"/>
          <w:szCs w:val="24"/>
        </w:rPr>
        <w:t xml:space="preserve"> </w:t>
      </w:r>
      <w:r w:rsidR="003F112B" w:rsidRPr="008E34E1">
        <w:rPr>
          <w:rFonts w:ascii="Times New Roman"/>
          <w:b/>
          <w:sz w:val="24"/>
          <w:szCs w:val="24"/>
        </w:rPr>
        <w:t>oficiálním stavovským historiografem</w:t>
      </w:r>
      <w:r w:rsidR="003F112B" w:rsidRPr="008E34E1">
        <w:rPr>
          <w:rFonts w:ascii="Times New Roman"/>
          <w:sz w:val="24"/>
          <w:szCs w:val="24"/>
        </w:rPr>
        <w:t xml:space="preserve"> (na návrh zemského sněmu)</w:t>
      </w:r>
    </w:p>
    <w:p w:rsidR="00AD6546" w:rsidRPr="008E34E1" w:rsidRDefault="00AD6546" w:rsidP="008E34E1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8E34E1">
        <w:rPr>
          <w:rFonts w:ascii="Times New Roman" w:hAnsi="Times New Roman" w:cs="Times New Roman"/>
        </w:rPr>
        <w:t>Rok 1848 a jeho veřejná aktivita</w:t>
      </w:r>
    </w:p>
    <w:p w:rsidR="00AD6546" w:rsidRPr="008E34E1" w:rsidRDefault="004A0481" w:rsidP="008E34E1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b/>
          <w:sz w:val="24"/>
          <w:szCs w:val="24"/>
        </w:rPr>
        <w:t>Dopis na Frankfurtský sněm</w:t>
      </w:r>
      <w:r w:rsidRPr="008E34E1">
        <w:rPr>
          <w:rFonts w:ascii="Times New Roman"/>
          <w:sz w:val="24"/>
          <w:szCs w:val="24"/>
        </w:rPr>
        <w:t xml:space="preserve"> – </w:t>
      </w:r>
      <w:r w:rsidR="00C47908" w:rsidRPr="008E34E1">
        <w:rPr>
          <w:rFonts w:ascii="Times New Roman"/>
          <w:sz w:val="24"/>
          <w:szCs w:val="24"/>
        </w:rPr>
        <w:t xml:space="preserve">duben, </w:t>
      </w:r>
      <w:r w:rsidRPr="008E34E1">
        <w:rPr>
          <w:rFonts w:ascii="Times New Roman"/>
          <w:sz w:val="24"/>
          <w:szCs w:val="24"/>
        </w:rPr>
        <w:t>důraz na slovanství a zapojení do systému Rakouského státu (předloha pro pozdější Ideu státu Rakouského)</w:t>
      </w:r>
    </w:p>
    <w:p w:rsidR="00A250A8" w:rsidRPr="008E34E1" w:rsidRDefault="00B10482" w:rsidP="008E34E1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b/>
          <w:sz w:val="24"/>
          <w:szCs w:val="24"/>
        </w:rPr>
        <w:t>Slovanský sjezd</w:t>
      </w:r>
      <w:r w:rsidRPr="008E34E1">
        <w:rPr>
          <w:rFonts w:ascii="Times New Roman"/>
          <w:sz w:val="24"/>
          <w:szCs w:val="24"/>
        </w:rPr>
        <w:t xml:space="preserve"> – </w:t>
      </w:r>
      <w:r w:rsidR="00C47908" w:rsidRPr="008E34E1">
        <w:rPr>
          <w:rFonts w:ascii="Times New Roman"/>
          <w:sz w:val="24"/>
          <w:szCs w:val="24"/>
        </w:rPr>
        <w:t xml:space="preserve">svolán v červu, </w:t>
      </w:r>
      <w:r w:rsidR="00535CAA" w:rsidRPr="008E34E1">
        <w:rPr>
          <w:rFonts w:ascii="Times New Roman"/>
          <w:sz w:val="24"/>
          <w:szCs w:val="24"/>
        </w:rPr>
        <w:t>zváni především Slované Rakouští, prosazuje myšlenky austroslavismu</w:t>
      </w:r>
      <w:r w:rsidR="004A3007" w:rsidRPr="008E34E1">
        <w:rPr>
          <w:rFonts w:ascii="Times New Roman"/>
          <w:sz w:val="24"/>
          <w:szCs w:val="24"/>
        </w:rPr>
        <w:t>, od následných bouří a povstání se Palacký distancoval a obvinil je z celkového neúspěchu národní politiky i v pozdějších letech</w:t>
      </w:r>
    </w:p>
    <w:p w:rsidR="006A44FA" w:rsidRPr="008E34E1" w:rsidRDefault="0029334F" w:rsidP="008E34E1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b/>
          <w:sz w:val="24"/>
          <w:szCs w:val="24"/>
        </w:rPr>
        <w:t>Ústavodárný sněm v Kroměříži</w:t>
      </w:r>
      <w:r w:rsidRPr="008E34E1">
        <w:rPr>
          <w:rFonts w:ascii="Times New Roman"/>
          <w:sz w:val="24"/>
          <w:szCs w:val="24"/>
        </w:rPr>
        <w:t xml:space="preserve"> – v říjnu, Palacký přednáší vlastní návrh ústavy (federalizace), nedostatečná podpora, sněm rozehnán</w:t>
      </w:r>
    </w:p>
    <w:p w:rsidR="00F02309" w:rsidRPr="008E34E1" w:rsidRDefault="008A2D60" w:rsidP="008E34E1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Po roce 1848 se spíše stahuje do ústraní, pracuje na svých </w:t>
      </w:r>
      <w:r w:rsidRPr="008E34E1">
        <w:rPr>
          <w:rFonts w:ascii="Times New Roman"/>
          <w:b/>
          <w:sz w:val="24"/>
          <w:szCs w:val="24"/>
        </w:rPr>
        <w:t>Dějinách národa českého</w:t>
      </w:r>
      <w:r w:rsidR="0037246C" w:rsidRPr="008E34E1">
        <w:rPr>
          <w:rFonts w:ascii="Times New Roman"/>
          <w:sz w:val="24"/>
          <w:szCs w:val="24"/>
        </w:rPr>
        <w:t xml:space="preserve">, odchází z Muzea, neshody s jinak nacionalistickým gubernátorem Lvem </w:t>
      </w:r>
      <w:proofErr w:type="spellStart"/>
      <w:r w:rsidR="0037246C" w:rsidRPr="008E34E1">
        <w:rPr>
          <w:rFonts w:ascii="Times New Roman"/>
          <w:sz w:val="24"/>
          <w:szCs w:val="24"/>
        </w:rPr>
        <w:t>Thunem</w:t>
      </w:r>
      <w:proofErr w:type="spellEnd"/>
    </w:p>
    <w:p w:rsidR="00F02309" w:rsidRPr="008E34E1" w:rsidRDefault="003154BB" w:rsidP="008E34E1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1865</w:t>
      </w:r>
      <w:r w:rsidR="0087113B" w:rsidRPr="008E34E1">
        <w:rPr>
          <w:rFonts w:ascii="Times New Roman"/>
          <w:sz w:val="24"/>
          <w:szCs w:val="24"/>
        </w:rPr>
        <w:t xml:space="preserve"> – vydává </w:t>
      </w:r>
      <w:r w:rsidR="0087113B" w:rsidRPr="008E34E1">
        <w:rPr>
          <w:rFonts w:ascii="Times New Roman"/>
          <w:b/>
          <w:sz w:val="24"/>
          <w:szCs w:val="24"/>
        </w:rPr>
        <w:t>Ideu státu Rakouského</w:t>
      </w:r>
      <w:r w:rsidR="0087113B" w:rsidRPr="008E34E1">
        <w:rPr>
          <w:rFonts w:ascii="Times New Roman"/>
          <w:sz w:val="24"/>
          <w:szCs w:val="24"/>
        </w:rPr>
        <w:t xml:space="preserve"> – obhajuje federativní stát mezi expanzí Německa i Ruska, silný mezinárodní hráč</w:t>
      </w:r>
      <w:r w:rsidR="00EB25C3" w:rsidRPr="008E34E1">
        <w:rPr>
          <w:rFonts w:ascii="Times New Roman"/>
          <w:sz w:val="24"/>
          <w:szCs w:val="24"/>
        </w:rPr>
        <w:t>, liberální požadavky, příznivce konstituce</w:t>
      </w:r>
    </w:p>
    <w:p w:rsidR="00CB0287" w:rsidRPr="008E34E1" w:rsidRDefault="00CB0287" w:rsidP="008E34E1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Umírá </w:t>
      </w:r>
      <w:r w:rsidRPr="008E34E1">
        <w:rPr>
          <w:rFonts w:ascii="Times New Roman"/>
          <w:b/>
          <w:sz w:val="24"/>
          <w:szCs w:val="24"/>
        </w:rPr>
        <w:t>26. 5. 1876 v Praze</w:t>
      </w:r>
      <w:r w:rsidRPr="008E34E1">
        <w:rPr>
          <w:rFonts w:ascii="Times New Roman"/>
          <w:sz w:val="24"/>
          <w:szCs w:val="24"/>
        </w:rPr>
        <w:t>, pohřben je v</w:t>
      </w:r>
      <w:r w:rsidR="00915A4D" w:rsidRPr="008E34E1">
        <w:rPr>
          <w:rFonts w:ascii="Times New Roman"/>
          <w:sz w:val="24"/>
          <w:szCs w:val="24"/>
        </w:rPr>
        <w:t> </w:t>
      </w:r>
      <w:r w:rsidRPr="008E34E1">
        <w:rPr>
          <w:rFonts w:ascii="Times New Roman"/>
          <w:sz w:val="24"/>
          <w:szCs w:val="24"/>
        </w:rPr>
        <w:t>Lobkovicích</w:t>
      </w:r>
    </w:p>
    <w:p w:rsidR="00041C37" w:rsidRPr="008E34E1" w:rsidRDefault="00041C37" w:rsidP="008E34E1">
      <w:pPr>
        <w:spacing w:after="0" w:line="240" w:lineRule="auto"/>
        <w:rPr>
          <w:rFonts w:ascii="Times New Roman"/>
          <w:sz w:val="24"/>
          <w:szCs w:val="24"/>
        </w:rPr>
      </w:pPr>
    </w:p>
    <w:p w:rsidR="00915A4D" w:rsidRPr="008E34E1" w:rsidRDefault="00915A4D" w:rsidP="008E34E1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E34E1">
        <w:rPr>
          <w:rFonts w:ascii="Times New Roman" w:hAnsi="Times New Roman" w:cs="Times New Roman"/>
          <w:sz w:val="24"/>
          <w:szCs w:val="24"/>
        </w:rPr>
        <w:t>Palacký historik</w:t>
      </w:r>
    </w:p>
    <w:p w:rsidR="00915A4D" w:rsidRPr="008E34E1" w:rsidRDefault="00ED733E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b/>
          <w:sz w:val="24"/>
          <w:szCs w:val="24"/>
        </w:rPr>
        <w:t>Význam</w:t>
      </w:r>
      <w:r w:rsidRPr="008E34E1">
        <w:rPr>
          <w:rFonts w:ascii="Times New Roman"/>
          <w:sz w:val="24"/>
          <w:szCs w:val="24"/>
        </w:rPr>
        <w:t>: průkopníkem (nové oblasti výzkumu, metody a pojetí dějin) i zakladatelem moderního českého dějepisectví</w:t>
      </w:r>
    </w:p>
    <w:p w:rsidR="00985254" w:rsidRPr="008E34E1" w:rsidRDefault="00985254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Jako na </w:t>
      </w:r>
      <w:r w:rsidR="00A35B5C" w:rsidRPr="008E34E1">
        <w:rPr>
          <w:rFonts w:ascii="Times New Roman"/>
          <w:b/>
          <w:sz w:val="24"/>
          <w:szCs w:val="24"/>
        </w:rPr>
        <w:t>objekt výzkumu</w:t>
      </w:r>
      <w:r w:rsidR="00A35B5C" w:rsidRPr="008E34E1">
        <w:rPr>
          <w:rFonts w:ascii="Times New Roman"/>
          <w:sz w:val="24"/>
          <w:szCs w:val="24"/>
        </w:rPr>
        <w:t xml:space="preserve"> se obrací (nehledě na předchozí tradici) i na </w:t>
      </w:r>
      <w:r w:rsidR="009859E3" w:rsidRPr="008E34E1">
        <w:rPr>
          <w:rFonts w:ascii="Times New Roman"/>
          <w:sz w:val="24"/>
          <w:szCs w:val="24"/>
        </w:rPr>
        <w:t>hospodářské, sociální, kulturní dějiny</w:t>
      </w:r>
      <w:r w:rsidR="00316632" w:rsidRPr="008E34E1">
        <w:rPr>
          <w:rFonts w:ascii="Times New Roman"/>
          <w:sz w:val="24"/>
          <w:szCs w:val="24"/>
        </w:rPr>
        <w:t xml:space="preserve"> i dějiny běžných lidí</w:t>
      </w:r>
    </w:p>
    <w:p w:rsidR="004C647C" w:rsidRPr="008E34E1" w:rsidRDefault="00D12B6A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Velký důraz na </w:t>
      </w:r>
      <w:r w:rsidRPr="008E34E1">
        <w:rPr>
          <w:rFonts w:ascii="Times New Roman"/>
          <w:b/>
          <w:sz w:val="24"/>
          <w:szCs w:val="24"/>
        </w:rPr>
        <w:t>studium pramenů</w:t>
      </w:r>
      <w:r w:rsidR="009C7041" w:rsidRPr="008E34E1">
        <w:rPr>
          <w:rFonts w:ascii="Times New Roman"/>
          <w:sz w:val="24"/>
          <w:szCs w:val="24"/>
        </w:rPr>
        <w:t xml:space="preserve">, na kterých především musí </w:t>
      </w:r>
      <w:r w:rsidR="00E25BE4" w:rsidRPr="008E34E1">
        <w:rPr>
          <w:rFonts w:ascii="Times New Roman"/>
          <w:sz w:val="24"/>
          <w:szCs w:val="24"/>
        </w:rPr>
        <w:t xml:space="preserve">historická </w:t>
      </w:r>
      <w:r w:rsidR="009C7041" w:rsidRPr="008E34E1">
        <w:rPr>
          <w:rFonts w:ascii="Times New Roman"/>
          <w:sz w:val="24"/>
          <w:szCs w:val="24"/>
        </w:rPr>
        <w:t>práce stát</w:t>
      </w:r>
      <w:r w:rsidR="006E0EDE" w:rsidRPr="008E34E1">
        <w:rPr>
          <w:rFonts w:ascii="Times New Roman"/>
          <w:sz w:val="24"/>
          <w:szCs w:val="24"/>
        </w:rPr>
        <w:t>, k období středověku ke studiu pramenů významně přispě</w:t>
      </w:r>
      <w:r w:rsidR="004C647C" w:rsidRPr="008E34E1">
        <w:rPr>
          <w:rFonts w:ascii="Times New Roman"/>
          <w:sz w:val="24"/>
          <w:szCs w:val="24"/>
        </w:rPr>
        <w:t xml:space="preserve">l: </w:t>
      </w:r>
    </w:p>
    <w:p w:rsidR="00D12B6A" w:rsidRPr="008E34E1" w:rsidRDefault="004C647C" w:rsidP="008E34E1">
      <w:pPr>
        <w:spacing w:after="0" w:line="240" w:lineRule="auto"/>
        <w:rPr>
          <w:rFonts w:ascii="Times New Roman"/>
          <w:sz w:val="24"/>
          <w:szCs w:val="24"/>
        </w:rPr>
      </w:pPr>
      <w:r w:rsidRPr="008E34E1">
        <w:rPr>
          <w:rFonts w:ascii="Times New Roman"/>
          <w:i/>
          <w:sz w:val="24"/>
          <w:szCs w:val="24"/>
        </w:rPr>
        <w:t xml:space="preserve">Staří </w:t>
      </w:r>
      <w:proofErr w:type="spellStart"/>
      <w:r w:rsidRPr="008E34E1">
        <w:rPr>
          <w:rFonts w:ascii="Times New Roman"/>
          <w:i/>
          <w:sz w:val="24"/>
          <w:szCs w:val="24"/>
        </w:rPr>
        <w:t>letopisové</w:t>
      </w:r>
      <w:proofErr w:type="spellEnd"/>
      <w:r w:rsidRPr="008E34E1">
        <w:rPr>
          <w:rFonts w:ascii="Times New Roman"/>
          <w:i/>
          <w:sz w:val="24"/>
          <w:szCs w:val="24"/>
        </w:rPr>
        <w:t xml:space="preserve"> čeští od roku 1378 do roku 1527</w:t>
      </w:r>
      <w:r w:rsidRPr="008E34E1">
        <w:rPr>
          <w:rFonts w:ascii="Times New Roman"/>
          <w:sz w:val="24"/>
          <w:szCs w:val="24"/>
        </w:rPr>
        <w:t xml:space="preserve"> (</w:t>
      </w:r>
      <w:r w:rsidR="00CC1C0A" w:rsidRPr="008E34E1">
        <w:rPr>
          <w:rFonts w:ascii="Times New Roman"/>
          <w:sz w:val="24"/>
          <w:szCs w:val="24"/>
        </w:rPr>
        <w:t>prameny především k době husitské</w:t>
      </w:r>
    </w:p>
    <w:p w:rsidR="00CC1C0A" w:rsidRPr="008E34E1" w:rsidRDefault="00CC1C0A" w:rsidP="008E34E1">
      <w:pPr>
        <w:spacing w:after="0" w:line="240" w:lineRule="auto"/>
        <w:rPr>
          <w:rFonts w:ascii="Times New Roman"/>
          <w:sz w:val="24"/>
          <w:szCs w:val="24"/>
        </w:rPr>
      </w:pPr>
      <w:r w:rsidRPr="008E34E1">
        <w:rPr>
          <w:rFonts w:ascii="Times New Roman"/>
          <w:i/>
          <w:sz w:val="24"/>
          <w:szCs w:val="24"/>
        </w:rPr>
        <w:t>Archiv český</w:t>
      </w:r>
      <w:r w:rsidRPr="008E34E1">
        <w:rPr>
          <w:rFonts w:ascii="Times New Roman"/>
          <w:sz w:val="24"/>
          <w:szCs w:val="24"/>
        </w:rPr>
        <w:t xml:space="preserve"> (soubor česky psaných historických pramenů)</w:t>
      </w:r>
    </w:p>
    <w:p w:rsidR="00C7385C" w:rsidRPr="008E34E1" w:rsidRDefault="00C7385C" w:rsidP="008E34E1">
      <w:pPr>
        <w:spacing w:after="0" w:line="240" w:lineRule="auto"/>
        <w:rPr>
          <w:rFonts w:ascii="Times New Roman"/>
          <w:sz w:val="24"/>
          <w:szCs w:val="24"/>
        </w:rPr>
      </w:pPr>
      <w:proofErr w:type="spellStart"/>
      <w:r w:rsidRPr="008E34E1">
        <w:rPr>
          <w:rFonts w:ascii="Times New Roman"/>
          <w:i/>
          <w:sz w:val="24"/>
          <w:szCs w:val="24"/>
        </w:rPr>
        <w:t>Würdigung</w:t>
      </w:r>
      <w:proofErr w:type="spellEnd"/>
      <w:r w:rsidRPr="008E34E1">
        <w:rPr>
          <w:rFonts w:ascii="Times New Roman"/>
          <w:i/>
          <w:sz w:val="24"/>
          <w:szCs w:val="24"/>
        </w:rPr>
        <w:t xml:space="preserve"> der </w:t>
      </w:r>
      <w:proofErr w:type="spellStart"/>
      <w:r w:rsidRPr="008E34E1">
        <w:rPr>
          <w:rFonts w:ascii="Times New Roman"/>
          <w:i/>
          <w:sz w:val="24"/>
          <w:szCs w:val="24"/>
        </w:rPr>
        <w:t>alten</w:t>
      </w:r>
      <w:proofErr w:type="spellEnd"/>
      <w:r w:rsidRPr="008E34E1">
        <w:rPr>
          <w:rFonts w:ascii="Times New Roman"/>
          <w:i/>
          <w:sz w:val="24"/>
          <w:szCs w:val="24"/>
        </w:rPr>
        <w:t xml:space="preserve"> </w:t>
      </w:r>
      <w:proofErr w:type="spellStart"/>
      <w:r w:rsidRPr="008E34E1">
        <w:rPr>
          <w:rFonts w:ascii="Times New Roman"/>
          <w:i/>
          <w:sz w:val="24"/>
          <w:szCs w:val="24"/>
        </w:rPr>
        <w:t>böhmischen</w:t>
      </w:r>
      <w:proofErr w:type="spellEnd"/>
      <w:r w:rsidRPr="008E34E1">
        <w:rPr>
          <w:rFonts w:ascii="Times New Roman"/>
          <w:i/>
          <w:sz w:val="24"/>
          <w:szCs w:val="24"/>
        </w:rPr>
        <w:t xml:space="preserve"> </w:t>
      </w:r>
      <w:proofErr w:type="spellStart"/>
      <w:r w:rsidRPr="008E34E1">
        <w:rPr>
          <w:rFonts w:ascii="Times New Roman"/>
          <w:i/>
          <w:sz w:val="24"/>
          <w:szCs w:val="24"/>
        </w:rPr>
        <w:t>Geschichtsschreiber</w:t>
      </w:r>
      <w:proofErr w:type="spellEnd"/>
      <w:r w:rsidRPr="008E34E1">
        <w:rPr>
          <w:rFonts w:ascii="Times New Roman"/>
          <w:sz w:val="24"/>
          <w:szCs w:val="24"/>
        </w:rPr>
        <w:t xml:space="preserve"> (kritické hodnocení narativních pramenů od Kosmy po Václava Hájka z</w:t>
      </w:r>
      <w:r w:rsidR="00404D94" w:rsidRPr="008E34E1">
        <w:rPr>
          <w:rFonts w:ascii="Times New Roman"/>
          <w:sz w:val="24"/>
          <w:szCs w:val="24"/>
        </w:rPr>
        <w:t> </w:t>
      </w:r>
      <w:r w:rsidRPr="008E34E1">
        <w:rPr>
          <w:rFonts w:ascii="Times New Roman"/>
          <w:sz w:val="24"/>
          <w:szCs w:val="24"/>
        </w:rPr>
        <w:t>Libočan</w:t>
      </w:r>
      <w:r w:rsidR="00404D94" w:rsidRPr="008E34E1">
        <w:rPr>
          <w:rFonts w:ascii="Times New Roman"/>
          <w:sz w:val="24"/>
          <w:szCs w:val="24"/>
        </w:rPr>
        <w:t>)</w:t>
      </w:r>
    </w:p>
    <w:p w:rsidR="005A1E8C" w:rsidRPr="008E34E1" w:rsidRDefault="005A1E8C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podnítil založení </w:t>
      </w:r>
      <w:proofErr w:type="spellStart"/>
      <w:r w:rsidRPr="008E34E1">
        <w:rPr>
          <w:rFonts w:ascii="Times New Roman"/>
          <w:sz w:val="24"/>
          <w:szCs w:val="24"/>
        </w:rPr>
        <w:t>Regesta</w:t>
      </w:r>
      <w:proofErr w:type="spellEnd"/>
      <w:r w:rsidRPr="008E34E1">
        <w:rPr>
          <w:rFonts w:ascii="Times New Roman"/>
          <w:sz w:val="24"/>
          <w:szCs w:val="24"/>
        </w:rPr>
        <w:t xml:space="preserve"> </w:t>
      </w:r>
      <w:proofErr w:type="spellStart"/>
      <w:r w:rsidRPr="008E34E1">
        <w:rPr>
          <w:rFonts w:ascii="Times New Roman"/>
          <w:sz w:val="24"/>
          <w:szCs w:val="24"/>
        </w:rPr>
        <w:t>dipolomatica</w:t>
      </w:r>
      <w:proofErr w:type="spellEnd"/>
      <w:r w:rsidRPr="008E34E1">
        <w:rPr>
          <w:rFonts w:ascii="Times New Roman"/>
          <w:sz w:val="24"/>
          <w:szCs w:val="24"/>
        </w:rPr>
        <w:t xml:space="preserve"> </w:t>
      </w:r>
      <w:proofErr w:type="spellStart"/>
      <w:r w:rsidRPr="008E34E1">
        <w:rPr>
          <w:rFonts w:ascii="Times New Roman"/>
          <w:sz w:val="24"/>
          <w:szCs w:val="24"/>
        </w:rPr>
        <w:t>nec</w:t>
      </w:r>
      <w:proofErr w:type="spellEnd"/>
      <w:r w:rsidRPr="008E34E1">
        <w:rPr>
          <w:rFonts w:ascii="Times New Roman"/>
          <w:sz w:val="24"/>
          <w:szCs w:val="24"/>
        </w:rPr>
        <w:t xml:space="preserve"> non </w:t>
      </w:r>
      <w:proofErr w:type="spellStart"/>
      <w:r w:rsidRPr="008E34E1">
        <w:rPr>
          <w:rFonts w:ascii="Times New Roman"/>
          <w:sz w:val="24"/>
          <w:szCs w:val="24"/>
        </w:rPr>
        <w:t>epistolaria</w:t>
      </w:r>
      <w:proofErr w:type="spellEnd"/>
      <w:r w:rsidRPr="008E34E1">
        <w:rPr>
          <w:rFonts w:ascii="Times New Roman"/>
          <w:sz w:val="24"/>
          <w:szCs w:val="24"/>
        </w:rPr>
        <w:t xml:space="preserve"> </w:t>
      </w:r>
      <w:proofErr w:type="spellStart"/>
      <w:r w:rsidRPr="008E34E1">
        <w:rPr>
          <w:rFonts w:ascii="Times New Roman"/>
          <w:sz w:val="24"/>
          <w:szCs w:val="24"/>
        </w:rPr>
        <w:t>regni</w:t>
      </w:r>
      <w:proofErr w:type="spellEnd"/>
      <w:r w:rsidRPr="008E34E1">
        <w:rPr>
          <w:rFonts w:ascii="Times New Roman"/>
          <w:sz w:val="24"/>
          <w:szCs w:val="24"/>
        </w:rPr>
        <w:t xml:space="preserve"> </w:t>
      </w:r>
      <w:proofErr w:type="spellStart"/>
      <w:r w:rsidRPr="008E34E1">
        <w:rPr>
          <w:rFonts w:ascii="Times New Roman"/>
          <w:sz w:val="24"/>
          <w:szCs w:val="24"/>
        </w:rPr>
        <w:t>Bohemiae</w:t>
      </w:r>
      <w:proofErr w:type="spellEnd"/>
      <w:r w:rsidRPr="008E34E1">
        <w:rPr>
          <w:rFonts w:ascii="Times New Roman"/>
          <w:sz w:val="24"/>
          <w:szCs w:val="24"/>
        </w:rPr>
        <w:t xml:space="preserve"> et </w:t>
      </w:r>
      <w:proofErr w:type="spellStart"/>
      <w:r w:rsidRPr="008E34E1">
        <w:rPr>
          <w:rFonts w:ascii="Times New Roman"/>
          <w:sz w:val="24"/>
          <w:szCs w:val="24"/>
        </w:rPr>
        <w:t>Moraviae</w:t>
      </w:r>
      <w:proofErr w:type="spellEnd"/>
      <w:r w:rsidRPr="008E34E1">
        <w:rPr>
          <w:rFonts w:ascii="Times New Roman"/>
          <w:sz w:val="24"/>
          <w:szCs w:val="24"/>
        </w:rPr>
        <w:t xml:space="preserve"> (K. J. Erben a 1. díl)</w:t>
      </w:r>
      <w:r w:rsidR="00414295" w:rsidRPr="008E34E1">
        <w:rPr>
          <w:rFonts w:ascii="Times New Roman"/>
          <w:sz w:val="24"/>
          <w:szCs w:val="24"/>
        </w:rPr>
        <w:t>, na kterou měl navazovat Český diplomatář</w:t>
      </w:r>
    </w:p>
    <w:p w:rsidR="00027AF5" w:rsidRPr="008E34E1" w:rsidRDefault="00027AF5" w:rsidP="008E34E1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8E34E1">
        <w:rPr>
          <w:rFonts w:ascii="Times New Roman" w:hAnsi="Times New Roman" w:cs="Times New Roman"/>
        </w:rPr>
        <w:lastRenderedPageBreak/>
        <w:t>Filosofie dějin</w:t>
      </w:r>
    </w:p>
    <w:p w:rsidR="00027AF5" w:rsidRPr="008E34E1" w:rsidRDefault="00904032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chápe dějinný vývoj jako </w:t>
      </w:r>
      <w:r w:rsidRPr="008E34E1">
        <w:rPr>
          <w:rFonts w:ascii="Times New Roman"/>
          <w:b/>
          <w:sz w:val="24"/>
          <w:szCs w:val="24"/>
        </w:rPr>
        <w:t>přibližování se lidstva Bohu</w:t>
      </w:r>
      <w:r w:rsidRPr="008E34E1">
        <w:rPr>
          <w:rFonts w:ascii="Times New Roman"/>
          <w:sz w:val="24"/>
          <w:szCs w:val="24"/>
        </w:rPr>
        <w:t xml:space="preserve"> (i proto důraz na husitství)</w:t>
      </w:r>
    </w:p>
    <w:p w:rsidR="00D425E2" w:rsidRPr="008E34E1" w:rsidRDefault="00D425E2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dějiny jsou organický celek nejen politických událostí (viz výše, nové objekty zkoumání)</w:t>
      </w:r>
    </w:p>
    <w:p w:rsidR="00BA1CDB" w:rsidRPr="008E34E1" w:rsidRDefault="00BA1CDB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dějiny českého národa jsou soubojem 2 principů: </w:t>
      </w:r>
      <w:r w:rsidRPr="008E34E1">
        <w:rPr>
          <w:rFonts w:ascii="Times New Roman"/>
          <w:b/>
          <w:sz w:val="24"/>
          <w:szCs w:val="24"/>
        </w:rPr>
        <w:t>germánského</w:t>
      </w:r>
      <w:r w:rsidRPr="008E34E1">
        <w:rPr>
          <w:rFonts w:ascii="Times New Roman"/>
          <w:sz w:val="24"/>
          <w:szCs w:val="24"/>
        </w:rPr>
        <w:t xml:space="preserve"> (expanzivní, centralistický, důraz na autoritu, feudalismus) a </w:t>
      </w:r>
      <w:r w:rsidRPr="008E34E1">
        <w:rPr>
          <w:rFonts w:ascii="Times New Roman"/>
          <w:b/>
          <w:sz w:val="24"/>
          <w:szCs w:val="24"/>
        </w:rPr>
        <w:t>slovanského</w:t>
      </w:r>
      <w:r w:rsidRPr="008E34E1">
        <w:rPr>
          <w:rFonts w:ascii="Times New Roman"/>
          <w:sz w:val="24"/>
          <w:szCs w:val="24"/>
        </w:rPr>
        <w:t xml:space="preserve"> (svoboda, demokracie, národnostní princip) – slovanský princip obzvláště ideu demokracie si bohužel značně zidealizoval</w:t>
      </w:r>
    </w:p>
    <w:p w:rsidR="00E436A2" w:rsidRPr="008E34E1" w:rsidRDefault="00E436A2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revoluce je přirozená regenerace společnosti</w:t>
      </w:r>
    </w:p>
    <w:p w:rsidR="00172DA4" w:rsidRPr="008E34E1" w:rsidRDefault="00172DA4" w:rsidP="008E34E1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náhledy na některé body dějin: glorifikace Přemysla Otakara II., vrchol v době husitství (především toho radikální</w:t>
      </w:r>
      <w:r w:rsidR="009E0AF2" w:rsidRPr="008E34E1">
        <w:rPr>
          <w:rFonts w:ascii="Times New Roman"/>
          <w:sz w:val="24"/>
          <w:szCs w:val="24"/>
        </w:rPr>
        <w:t>ho) a postavě</w:t>
      </w:r>
      <w:r w:rsidRPr="008E34E1">
        <w:rPr>
          <w:rFonts w:ascii="Times New Roman"/>
          <w:sz w:val="24"/>
          <w:szCs w:val="24"/>
        </w:rPr>
        <w:t xml:space="preserve"> Jiřího z Poděbrad (</w:t>
      </w:r>
      <w:r w:rsidR="00565B33" w:rsidRPr="008E34E1">
        <w:rPr>
          <w:rFonts w:ascii="Times New Roman"/>
          <w:sz w:val="24"/>
          <w:szCs w:val="24"/>
        </w:rPr>
        <w:t>z vůle lidu)</w:t>
      </w:r>
    </w:p>
    <w:p w:rsidR="008E34E1" w:rsidRDefault="008E34E1" w:rsidP="008E34E1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6A1D89" w:rsidRPr="008E34E1" w:rsidRDefault="006A1D89" w:rsidP="008E34E1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E34E1">
        <w:rPr>
          <w:rFonts w:ascii="Times New Roman" w:hAnsi="Times New Roman" w:cs="Times New Roman"/>
          <w:sz w:val="24"/>
          <w:szCs w:val="24"/>
        </w:rPr>
        <w:t>Hlavní dílo</w:t>
      </w:r>
    </w:p>
    <w:p w:rsidR="006E4C90" w:rsidRPr="008E34E1" w:rsidRDefault="004F1461" w:rsidP="008E34E1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proofErr w:type="spellStart"/>
      <w:r w:rsidRPr="008E34E1">
        <w:rPr>
          <w:rFonts w:ascii="Times New Roman"/>
          <w:b/>
          <w:sz w:val="24"/>
          <w:szCs w:val="24"/>
        </w:rPr>
        <w:t>Geschichte</w:t>
      </w:r>
      <w:proofErr w:type="spellEnd"/>
      <w:r w:rsidRPr="008E34E1">
        <w:rPr>
          <w:rFonts w:ascii="Times New Roman"/>
          <w:b/>
          <w:sz w:val="24"/>
          <w:szCs w:val="24"/>
        </w:rPr>
        <w:t xml:space="preserve"> von </w:t>
      </w:r>
      <w:proofErr w:type="spellStart"/>
      <w:r w:rsidRPr="008E34E1">
        <w:rPr>
          <w:rFonts w:ascii="Times New Roman"/>
          <w:b/>
          <w:sz w:val="24"/>
          <w:szCs w:val="24"/>
        </w:rPr>
        <w:t>Böhmen</w:t>
      </w:r>
      <w:proofErr w:type="spellEnd"/>
      <w:r w:rsidRPr="008E34E1">
        <w:rPr>
          <w:rFonts w:ascii="Times New Roman"/>
          <w:sz w:val="24"/>
          <w:szCs w:val="24"/>
        </w:rPr>
        <w:t xml:space="preserve"> – vydáváno mezi lety </w:t>
      </w:r>
      <w:r w:rsidRPr="008E34E1">
        <w:rPr>
          <w:rFonts w:ascii="Times New Roman"/>
          <w:b/>
          <w:sz w:val="24"/>
          <w:szCs w:val="24"/>
        </w:rPr>
        <w:t>1836-1867</w:t>
      </w:r>
      <w:r w:rsidR="006E4C90" w:rsidRPr="008E34E1">
        <w:rPr>
          <w:rFonts w:ascii="Times New Roman"/>
          <w:sz w:val="24"/>
          <w:szCs w:val="24"/>
        </w:rPr>
        <w:t>, trojdílný:</w:t>
      </w:r>
    </w:p>
    <w:p w:rsidR="006E4C90" w:rsidRPr="008E34E1" w:rsidRDefault="006E4C90" w:rsidP="008E34E1">
      <w:pPr>
        <w:pStyle w:val="Odstavecseseznamem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díl – do roku 1198, 2. 1198-1306, 3. 1306-1378</w:t>
      </w:r>
    </w:p>
    <w:p w:rsidR="00C22583" w:rsidRPr="008E34E1" w:rsidRDefault="00C22583" w:rsidP="008E34E1">
      <w:pPr>
        <w:pStyle w:val="Odstavecseseznamem"/>
        <w:spacing w:after="0" w:line="240" w:lineRule="auto"/>
        <w:ind w:left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s podporou zemského sněmu – dějiny </w:t>
      </w:r>
      <w:r w:rsidRPr="008E34E1">
        <w:rPr>
          <w:rFonts w:ascii="Times New Roman"/>
          <w:b/>
          <w:sz w:val="24"/>
          <w:szCs w:val="24"/>
        </w:rPr>
        <w:t>nemají silný národní princip</w:t>
      </w:r>
      <w:r w:rsidRPr="008E34E1">
        <w:rPr>
          <w:rFonts w:ascii="Times New Roman"/>
          <w:sz w:val="24"/>
          <w:szCs w:val="24"/>
        </w:rPr>
        <w:t xml:space="preserve"> jeho díla dalšího</w:t>
      </w:r>
    </w:p>
    <w:p w:rsidR="00C22583" w:rsidRPr="008E34E1" w:rsidRDefault="00C22583" w:rsidP="008E34E1">
      <w:pPr>
        <w:pStyle w:val="Odstavecseseznamem"/>
        <w:spacing w:after="0" w:line="240" w:lineRule="auto"/>
        <w:ind w:left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po roce 1848, kdy Palacký píše Dějiny národa českého </w:t>
      </w:r>
      <w:proofErr w:type="gramStart"/>
      <w:r w:rsidRPr="008E34E1">
        <w:rPr>
          <w:rFonts w:ascii="Times New Roman"/>
          <w:sz w:val="24"/>
          <w:szCs w:val="24"/>
        </w:rPr>
        <w:t>je</w:t>
      </w:r>
      <w:proofErr w:type="gramEnd"/>
      <w:r w:rsidRPr="008E34E1">
        <w:rPr>
          <w:rFonts w:ascii="Times New Roman"/>
          <w:sz w:val="24"/>
          <w:szCs w:val="24"/>
        </w:rPr>
        <w:t xml:space="preserve"> jeho 3. díl pouze překladem části Dějin</w:t>
      </w:r>
    </w:p>
    <w:p w:rsidR="00D16660" w:rsidRPr="008E34E1" w:rsidRDefault="00D16660" w:rsidP="008E34E1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b/>
          <w:sz w:val="24"/>
          <w:szCs w:val="24"/>
        </w:rPr>
        <w:t>Dějiny národa českého v Čechách a v Moravě</w:t>
      </w:r>
      <w:r w:rsidRPr="008E34E1">
        <w:rPr>
          <w:rFonts w:ascii="Times New Roman"/>
          <w:sz w:val="24"/>
          <w:szCs w:val="24"/>
        </w:rPr>
        <w:t xml:space="preserve"> – </w:t>
      </w:r>
      <w:r w:rsidR="00D003C2" w:rsidRPr="008E34E1">
        <w:rPr>
          <w:rFonts w:ascii="Times New Roman"/>
          <w:sz w:val="24"/>
          <w:szCs w:val="24"/>
        </w:rPr>
        <w:t>národní dějiny</w:t>
      </w:r>
      <w:r w:rsidR="00683000" w:rsidRPr="008E34E1">
        <w:rPr>
          <w:rFonts w:ascii="Times New Roman"/>
          <w:sz w:val="24"/>
          <w:szCs w:val="24"/>
        </w:rPr>
        <w:t xml:space="preserve">, mezi lety </w:t>
      </w:r>
      <w:r w:rsidR="00683000" w:rsidRPr="008E34E1">
        <w:rPr>
          <w:rFonts w:ascii="Times New Roman"/>
          <w:b/>
          <w:sz w:val="24"/>
          <w:szCs w:val="24"/>
        </w:rPr>
        <w:t>1848-1876</w:t>
      </w:r>
      <w:r w:rsidR="00683000" w:rsidRPr="008E34E1">
        <w:rPr>
          <w:rFonts w:ascii="Times New Roman"/>
          <w:sz w:val="24"/>
          <w:szCs w:val="24"/>
        </w:rPr>
        <w:t>, pětidílný:</w:t>
      </w:r>
    </w:p>
    <w:p w:rsidR="00CA3B1E" w:rsidRPr="008E34E1" w:rsidRDefault="00683000" w:rsidP="008E34E1">
      <w:pPr>
        <w:pStyle w:val="Odstavecseseznamem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díl – do roku 1125, 2. 1125-1403, 3. 1403-1439, 4. 1439-1471, 5. 1471-1526</w:t>
      </w:r>
    </w:p>
    <w:p w:rsidR="00CA3B1E" w:rsidRPr="008E34E1" w:rsidRDefault="00CA3B1E" w:rsidP="008E34E1">
      <w:pPr>
        <w:pStyle w:val="Odstavecseseznamem"/>
        <w:spacing w:after="0" w:line="240" w:lineRule="auto"/>
        <w:ind w:left="0"/>
        <w:contextualSpacing w:val="0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 xml:space="preserve">jednotlivé svazky jsou členěny do </w:t>
      </w:r>
      <w:r w:rsidRPr="008E34E1">
        <w:rPr>
          <w:rFonts w:ascii="Times New Roman"/>
          <w:b/>
          <w:sz w:val="24"/>
          <w:szCs w:val="24"/>
        </w:rPr>
        <w:t>18 knih</w:t>
      </w:r>
      <w:r w:rsidR="009C1023" w:rsidRPr="008E34E1">
        <w:rPr>
          <w:rFonts w:ascii="Times New Roman"/>
          <w:sz w:val="24"/>
          <w:szCs w:val="24"/>
        </w:rPr>
        <w:t>, držení se objektivní pravdy, ale interpretace k posílení národního uvědomění</w:t>
      </w:r>
      <w:r w:rsidR="006A5E47" w:rsidRPr="008E34E1">
        <w:rPr>
          <w:rFonts w:ascii="Times New Roman"/>
          <w:sz w:val="24"/>
          <w:szCs w:val="24"/>
        </w:rPr>
        <w:t xml:space="preserve"> (cílem budovat, ne zaznamenat)</w:t>
      </w:r>
      <w:r w:rsidR="0005580C" w:rsidRPr="008E34E1">
        <w:rPr>
          <w:rFonts w:ascii="Times New Roman"/>
          <w:sz w:val="24"/>
          <w:szCs w:val="24"/>
        </w:rPr>
        <w:t>, práce měla být dopsaná až do 17. století</w:t>
      </w:r>
    </w:p>
    <w:p w:rsidR="00E01BEE" w:rsidRPr="008E34E1" w:rsidRDefault="00E01BEE" w:rsidP="008E34E1">
      <w:pPr>
        <w:pStyle w:val="Odstavecseseznamem"/>
        <w:spacing w:after="0" w:line="240" w:lineRule="auto"/>
        <w:ind w:left="0"/>
        <w:contextualSpacing w:val="0"/>
        <w:rPr>
          <w:rFonts w:ascii="Times New Roman"/>
          <w:sz w:val="24"/>
          <w:szCs w:val="24"/>
        </w:rPr>
      </w:pPr>
    </w:p>
    <w:p w:rsidR="005D49B4" w:rsidRPr="008E34E1" w:rsidRDefault="005D49B4" w:rsidP="008E34E1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E34E1">
        <w:rPr>
          <w:rFonts w:ascii="Times New Roman" w:hAnsi="Times New Roman" w:cs="Times New Roman"/>
          <w:sz w:val="24"/>
          <w:szCs w:val="24"/>
        </w:rPr>
        <w:t>Použitá literatura</w:t>
      </w:r>
    </w:p>
    <w:p w:rsidR="005D49B4" w:rsidRPr="008E34E1" w:rsidRDefault="005D49B4" w:rsidP="008E34E1">
      <w:pPr>
        <w:spacing w:after="0" w:line="240" w:lineRule="auto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Goll, Jaroslav: František Palacký. Český časopis historický / Praha: Bursík a Kohout 4, č. 4 (1898), s. 211-279</w:t>
      </w:r>
      <w:r w:rsidR="008E34E1">
        <w:rPr>
          <w:rFonts w:ascii="Times New Roman"/>
          <w:sz w:val="24"/>
          <w:szCs w:val="24"/>
        </w:rPr>
        <w:t>.</w:t>
      </w:r>
    </w:p>
    <w:p w:rsidR="005D49B4" w:rsidRPr="008E34E1" w:rsidRDefault="005D49B4" w:rsidP="008E34E1">
      <w:pPr>
        <w:spacing w:after="0" w:line="240" w:lineRule="auto"/>
        <w:rPr>
          <w:rFonts w:ascii="Times New Roman"/>
          <w:sz w:val="24"/>
          <w:szCs w:val="24"/>
        </w:rPr>
      </w:pPr>
      <w:proofErr w:type="spellStart"/>
      <w:r w:rsidRPr="008E34E1">
        <w:rPr>
          <w:rFonts w:ascii="Times New Roman"/>
          <w:sz w:val="24"/>
          <w:szCs w:val="24"/>
        </w:rPr>
        <w:t>Kutnar</w:t>
      </w:r>
      <w:proofErr w:type="spellEnd"/>
      <w:r w:rsidRPr="008E34E1">
        <w:rPr>
          <w:rFonts w:ascii="Times New Roman"/>
          <w:sz w:val="24"/>
          <w:szCs w:val="24"/>
        </w:rPr>
        <w:t>, František: Přehledné dějiny českého a slovenského dějepisectví: od počátků národní kultury až po vyznění obrodného úkolu dějepisectví v druhé polovině 19. století. Praha 1973</w:t>
      </w:r>
      <w:r w:rsidR="008E34E1">
        <w:rPr>
          <w:rFonts w:ascii="Times New Roman"/>
          <w:sz w:val="24"/>
          <w:szCs w:val="24"/>
        </w:rPr>
        <w:t>.</w:t>
      </w:r>
    </w:p>
    <w:p w:rsidR="008E34E1" w:rsidRDefault="008E34E1" w:rsidP="008E34E1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C96CD6" w:rsidRPr="008E34E1" w:rsidRDefault="00C96CD6" w:rsidP="008E34E1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E34E1">
        <w:rPr>
          <w:rFonts w:ascii="Times New Roman" w:hAnsi="Times New Roman" w:cs="Times New Roman"/>
          <w:sz w:val="24"/>
          <w:szCs w:val="24"/>
        </w:rPr>
        <w:t>Další doporučená literatura</w:t>
      </w:r>
    </w:p>
    <w:p w:rsidR="00C96CD6" w:rsidRPr="008E34E1" w:rsidRDefault="00C96CD6" w:rsidP="008E34E1">
      <w:pPr>
        <w:spacing w:after="0" w:line="240" w:lineRule="auto"/>
        <w:rPr>
          <w:rFonts w:ascii="Times New Roman"/>
          <w:sz w:val="24"/>
          <w:szCs w:val="24"/>
        </w:rPr>
      </w:pPr>
      <w:r w:rsidRPr="008E34E1">
        <w:rPr>
          <w:rFonts w:ascii="Times New Roman"/>
          <w:sz w:val="24"/>
          <w:szCs w:val="24"/>
        </w:rPr>
        <w:t>Kořalka, Jiří: František Palacký (1789-1876). Životopis. Praha 1998</w:t>
      </w:r>
      <w:r w:rsidR="008E34E1">
        <w:rPr>
          <w:rFonts w:ascii="Times New Roman"/>
          <w:sz w:val="24"/>
          <w:szCs w:val="24"/>
        </w:rPr>
        <w:t>.</w:t>
      </w:r>
    </w:p>
    <w:p w:rsidR="00C96CD6" w:rsidRPr="008E34E1" w:rsidRDefault="00C96CD6" w:rsidP="008E34E1">
      <w:pPr>
        <w:spacing w:after="0" w:line="240" w:lineRule="auto"/>
        <w:rPr>
          <w:rFonts w:ascii="Times New Roman"/>
          <w:sz w:val="24"/>
          <w:szCs w:val="24"/>
        </w:rPr>
      </w:pPr>
      <w:proofErr w:type="spellStart"/>
      <w:r w:rsidRPr="008E34E1">
        <w:rPr>
          <w:rFonts w:ascii="Times New Roman"/>
          <w:sz w:val="24"/>
          <w:szCs w:val="24"/>
        </w:rPr>
        <w:t>Štaif</w:t>
      </w:r>
      <w:proofErr w:type="spellEnd"/>
      <w:r w:rsidRPr="008E34E1">
        <w:rPr>
          <w:rFonts w:ascii="Times New Roman"/>
          <w:sz w:val="24"/>
          <w:szCs w:val="24"/>
        </w:rPr>
        <w:t>, Jiří: František Palacký. Život, dílo, mýtus. Praha 2009</w:t>
      </w:r>
      <w:r w:rsidR="008E34E1">
        <w:rPr>
          <w:rFonts w:ascii="Times New Roman"/>
          <w:sz w:val="24"/>
          <w:szCs w:val="24"/>
        </w:rPr>
        <w:t>.</w:t>
      </w:r>
      <w:bookmarkStart w:id="0" w:name="_GoBack"/>
      <w:bookmarkEnd w:id="0"/>
    </w:p>
    <w:sectPr w:rsidR="00C96CD6" w:rsidRPr="008E34E1" w:rsidSect="00B45A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80" w:rsidRDefault="00713E80" w:rsidP="00AF502E">
      <w:pPr>
        <w:spacing w:after="0" w:line="240" w:lineRule="auto"/>
      </w:pPr>
      <w:r>
        <w:separator/>
      </w:r>
    </w:p>
  </w:endnote>
  <w:endnote w:type="continuationSeparator" w:id="0">
    <w:p w:rsidR="00713E80" w:rsidRDefault="00713E80" w:rsidP="00AF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80" w:rsidRDefault="00713E80" w:rsidP="00AF502E">
      <w:pPr>
        <w:spacing w:after="0" w:line="240" w:lineRule="auto"/>
      </w:pPr>
      <w:r>
        <w:separator/>
      </w:r>
    </w:p>
  </w:footnote>
  <w:footnote w:type="continuationSeparator" w:id="0">
    <w:p w:rsidR="00713E80" w:rsidRDefault="00713E80" w:rsidP="00AF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2E" w:rsidRPr="00AF502E" w:rsidRDefault="00AF502E">
    <w:pPr>
      <w:pStyle w:val="Zhlav"/>
      <w:rPr>
        <w:rFonts w:asciiTheme="majorHAnsi" w:hAnsiTheme="majorHAnsi" w:cstheme="majorHAnsi"/>
      </w:rPr>
    </w:pPr>
    <w:r w:rsidRPr="00AF502E">
      <w:rPr>
        <w:rFonts w:asciiTheme="majorHAnsi" w:hAnsiTheme="majorHAnsi" w:cstheme="majorHAnsi"/>
      </w:rPr>
      <w:t>10. 4. 2017</w:t>
    </w:r>
    <w:r w:rsidRPr="00AF502E">
      <w:rPr>
        <w:rFonts w:asciiTheme="majorHAnsi" w:hAnsiTheme="majorHAnsi" w:cstheme="majorHAnsi"/>
      </w:rPr>
      <w:tab/>
    </w:r>
    <w:r w:rsidRPr="00AF502E">
      <w:rPr>
        <w:rFonts w:asciiTheme="majorHAnsi" w:hAnsiTheme="majorHAnsi" w:cstheme="majorHAnsi"/>
      </w:rPr>
      <w:tab/>
      <w:t>Tadeáš Celý (UČO 460075)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9A1"/>
    <w:multiLevelType w:val="hybridMultilevel"/>
    <w:tmpl w:val="0F70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4525"/>
    <w:multiLevelType w:val="hybridMultilevel"/>
    <w:tmpl w:val="CDF48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41580C"/>
    <w:multiLevelType w:val="hybridMultilevel"/>
    <w:tmpl w:val="18ACC1E2"/>
    <w:lvl w:ilvl="0" w:tplc="CB6A2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10AF8"/>
    <w:multiLevelType w:val="hybridMultilevel"/>
    <w:tmpl w:val="B5C2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52262"/>
    <w:multiLevelType w:val="hybridMultilevel"/>
    <w:tmpl w:val="ACA4B03C"/>
    <w:lvl w:ilvl="0" w:tplc="A1A22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208F7"/>
    <w:multiLevelType w:val="hybridMultilevel"/>
    <w:tmpl w:val="33582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00CB"/>
    <w:multiLevelType w:val="hybridMultilevel"/>
    <w:tmpl w:val="14B02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F4E9D"/>
    <w:multiLevelType w:val="hybridMultilevel"/>
    <w:tmpl w:val="03EE2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31524"/>
    <w:multiLevelType w:val="hybridMultilevel"/>
    <w:tmpl w:val="7442A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2E"/>
    <w:rsid w:val="00027AF5"/>
    <w:rsid w:val="00041C37"/>
    <w:rsid w:val="00050F7C"/>
    <w:rsid w:val="0005580C"/>
    <w:rsid w:val="00172DA4"/>
    <w:rsid w:val="00205C4B"/>
    <w:rsid w:val="0029334F"/>
    <w:rsid w:val="002D6655"/>
    <w:rsid w:val="002F1243"/>
    <w:rsid w:val="0031206B"/>
    <w:rsid w:val="003154BB"/>
    <w:rsid w:val="00316632"/>
    <w:rsid w:val="00336E1C"/>
    <w:rsid w:val="0037246C"/>
    <w:rsid w:val="003D34EF"/>
    <w:rsid w:val="003F112B"/>
    <w:rsid w:val="00404D94"/>
    <w:rsid w:val="004066A4"/>
    <w:rsid w:val="00414295"/>
    <w:rsid w:val="004A0481"/>
    <w:rsid w:val="004A3007"/>
    <w:rsid w:val="004C647C"/>
    <w:rsid w:val="004C7C78"/>
    <w:rsid w:val="004F1461"/>
    <w:rsid w:val="004F1905"/>
    <w:rsid w:val="00535CAA"/>
    <w:rsid w:val="00565B33"/>
    <w:rsid w:val="005A1E8C"/>
    <w:rsid w:val="005D49B4"/>
    <w:rsid w:val="005F24A2"/>
    <w:rsid w:val="00683000"/>
    <w:rsid w:val="006A1D89"/>
    <w:rsid w:val="006A44FA"/>
    <w:rsid w:val="006A5E47"/>
    <w:rsid w:val="006E0EDE"/>
    <w:rsid w:val="006E4C90"/>
    <w:rsid w:val="006F78AE"/>
    <w:rsid w:val="00704B2D"/>
    <w:rsid w:val="00713E80"/>
    <w:rsid w:val="00752682"/>
    <w:rsid w:val="007A4EFC"/>
    <w:rsid w:val="007C71CE"/>
    <w:rsid w:val="00864EE7"/>
    <w:rsid w:val="0087113B"/>
    <w:rsid w:val="0089302B"/>
    <w:rsid w:val="008A2D60"/>
    <w:rsid w:val="008E34E1"/>
    <w:rsid w:val="008F7B92"/>
    <w:rsid w:val="00904032"/>
    <w:rsid w:val="009139D1"/>
    <w:rsid w:val="00915A4D"/>
    <w:rsid w:val="009273AF"/>
    <w:rsid w:val="00966C53"/>
    <w:rsid w:val="0096750E"/>
    <w:rsid w:val="00985254"/>
    <w:rsid w:val="009859E3"/>
    <w:rsid w:val="009C1023"/>
    <w:rsid w:val="009C7041"/>
    <w:rsid w:val="009E0AF2"/>
    <w:rsid w:val="00A250A8"/>
    <w:rsid w:val="00A35B5C"/>
    <w:rsid w:val="00A84FB4"/>
    <w:rsid w:val="00AD6546"/>
    <w:rsid w:val="00AF502E"/>
    <w:rsid w:val="00B10482"/>
    <w:rsid w:val="00B30121"/>
    <w:rsid w:val="00B45A19"/>
    <w:rsid w:val="00B610E6"/>
    <w:rsid w:val="00BA0E12"/>
    <w:rsid w:val="00BA1CDB"/>
    <w:rsid w:val="00C155AE"/>
    <w:rsid w:val="00C22583"/>
    <w:rsid w:val="00C47908"/>
    <w:rsid w:val="00C7385C"/>
    <w:rsid w:val="00C84C15"/>
    <w:rsid w:val="00C96ABE"/>
    <w:rsid w:val="00C96CD6"/>
    <w:rsid w:val="00CA3B1E"/>
    <w:rsid w:val="00CB0287"/>
    <w:rsid w:val="00CC1C0A"/>
    <w:rsid w:val="00D003C2"/>
    <w:rsid w:val="00D12B6A"/>
    <w:rsid w:val="00D16660"/>
    <w:rsid w:val="00D34F41"/>
    <w:rsid w:val="00D425E2"/>
    <w:rsid w:val="00D75A27"/>
    <w:rsid w:val="00D83828"/>
    <w:rsid w:val="00E01BEE"/>
    <w:rsid w:val="00E25BE4"/>
    <w:rsid w:val="00E436A2"/>
    <w:rsid w:val="00E6702A"/>
    <w:rsid w:val="00E75334"/>
    <w:rsid w:val="00EB25C3"/>
    <w:rsid w:val="00ED6EED"/>
    <w:rsid w:val="00ED733E"/>
    <w:rsid w:val="00F02309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02E"/>
  </w:style>
  <w:style w:type="paragraph" w:styleId="Zpat">
    <w:name w:val="footer"/>
    <w:basedOn w:val="Normln"/>
    <w:link w:val="ZpatChar"/>
    <w:uiPriority w:val="99"/>
    <w:unhideWhenUsed/>
    <w:rsid w:val="00AF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02E"/>
  </w:style>
  <w:style w:type="paragraph" w:styleId="Nzev">
    <w:name w:val="Title"/>
    <w:basedOn w:val="Normln"/>
    <w:next w:val="Normln"/>
    <w:link w:val="NzevChar"/>
    <w:uiPriority w:val="10"/>
    <w:qFormat/>
    <w:rsid w:val="00AF5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F5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F5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F502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D65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02E"/>
  </w:style>
  <w:style w:type="paragraph" w:styleId="Zpat">
    <w:name w:val="footer"/>
    <w:basedOn w:val="Normln"/>
    <w:link w:val="ZpatChar"/>
    <w:uiPriority w:val="99"/>
    <w:unhideWhenUsed/>
    <w:rsid w:val="00AF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02E"/>
  </w:style>
  <w:style w:type="paragraph" w:styleId="Nzev">
    <w:name w:val="Title"/>
    <w:basedOn w:val="Normln"/>
    <w:next w:val="Normln"/>
    <w:link w:val="NzevChar"/>
    <w:uiPriority w:val="10"/>
    <w:qFormat/>
    <w:rsid w:val="00AF5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F5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F5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F502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D65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 Celý</dc:creator>
  <cp:lastModifiedBy>Martin Wihoda</cp:lastModifiedBy>
  <cp:revision>4</cp:revision>
  <dcterms:created xsi:type="dcterms:W3CDTF">2017-04-10T08:53:00Z</dcterms:created>
  <dcterms:modified xsi:type="dcterms:W3CDTF">2017-04-10T08:55:00Z</dcterms:modified>
</cp:coreProperties>
</file>