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CC5" w:rsidRDefault="00961CC5" w:rsidP="00961CC5">
      <w:pPr>
        <w:shd w:val="clear" w:color="auto" w:fill="FFFFFF"/>
        <w:spacing w:before="100" w:beforeAutospacing="1" w:after="100" w:afterAutospacing="1" w:line="200" w:lineRule="atLeast"/>
        <w:outlineLvl w:val="1"/>
        <w:rPr>
          <w:rFonts w:ascii="Arial" w:eastAsia="Times New Roman" w:hAnsi="Arial" w:cs="Arial"/>
          <w:color w:val="222222"/>
          <w:sz w:val="14"/>
          <w:szCs w:val="14"/>
          <w:lang w:eastAsia="it-IT"/>
        </w:rPr>
      </w:pPr>
      <w:r>
        <w:rPr>
          <w:rFonts w:ascii="Arial" w:eastAsia="Times New Roman" w:hAnsi="Arial" w:cs="Arial"/>
          <w:color w:val="222222"/>
          <w:sz w:val="14"/>
          <w:szCs w:val="14"/>
          <w:lang w:eastAsia="it-IT"/>
        </w:rPr>
        <w:t xml:space="preserve">[da </w:t>
      </w:r>
      <w:hyperlink r:id="rId6" w:history="1">
        <w:r w:rsidRPr="001C749A">
          <w:rPr>
            <w:rStyle w:val="Hypertextovodkaz"/>
            <w:rFonts w:ascii="Arial" w:eastAsia="Times New Roman" w:hAnsi="Arial" w:cs="Arial"/>
            <w:sz w:val="14"/>
            <w:szCs w:val="14"/>
            <w:lang w:eastAsia="it-IT"/>
          </w:rPr>
          <w:t>www.repubblica.it</w:t>
        </w:r>
      </w:hyperlink>
      <w:r>
        <w:rPr>
          <w:rFonts w:ascii="Arial" w:eastAsia="Times New Roman" w:hAnsi="Arial" w:cs="Arial"/>
          <w:color w:val="222222"/>
          <w:sz w:val="14"/>
          <w:szCs w:val="14"/>
          <w:lang w:eastAsia="it-IT"/>
        </w:rPr>
        <w:t xml:space="preserve"> del 4/03/2017]</w:t>
      </w:r>
    </w:p>
    <w:p w:rsidR="00961CC5" w:rsidRPr="00961CC5" w:rsidRDefault="00961CC5" w:rsidP="00961CC5">
      <w:pPr>
        <w:shd w:val="clear" w:color="auto" w:fill="FFFFFF"/>
        <w:spacing w:before="100" w:beforeAutospacing="1" w:after="100" w:afterAutospacing="1" w:line="200" w:lineRule="atLeast"/>
        <w:outlineLvl w:val="1"/>
        <w:rPr>
          <w:rFonts w:ascii="Arial" w:eastAsia="Times New Roman" w:hAnsi="Arial" w:cs="Arial"/>
          <w:b/>
          <w:bCs/>
          <w:color w:val="222222"/>
          <w:kern w:val="36"/>
          <w:sz w:val="48"/>
          <w:szCs w:val="48"/>
          <w:lang w:eastAsia="it-IT"/>
        </w:rPr>
      </w:pPr>
      <w:r w:rsidRPr="00961CC5">
        <w:rPr>
          <w:rFonts w:ascii="Arial" w:eastAsia="Times New Roman" w:hAnsi="Arial" w:cs="Arial"/>
          <w:b/>
          <w:bCs/>
          <w:color w:val="222222"/>
          <w:kern w:val="36"/>
          <w:sz w:val="48"/>
          <w:szCs w:val="48"/>
          <w:lang w:eastAsia="it-IT"/>
        </w:rPr>
        <w:t>Cibo, rivolta dell'Europa dell'Est: "Da noi le multinazionali usano ingredienti peggiori"</w:t>
      </w:r>
    </w:p>
    <w:p w:rsidR="00961CC5" w:rsidRPr="000167F4" w:rsidRDefault="00961CC5" w:rsidP="00961CC5">
      <w:pPr>
        <w:shd w:val="clear" w:color="auto" w:fill="FFFFFF"/>
        <w:spacing w:before="100" w:beforeAutospacing="1" w:after="100" w:afterAutospacing="1" w:line="200" w:lineRule="atLeast"/>
        <w:outlineLvl w:val="3"/>
        <w:rPr>
          <w:rFonts w:ascii="Arial" w:eastAsia="Times New Roman" w:hAnsi="Arial" w:cs="Arial"/>
          <w:b/>
          <w:bCs/>
          <w:color w:val="222222"/>
          <w:sz w:val="27"/>
          <w:szCs w:val="27"/>
          <w:lang w:eastAsia="it-IT"/>
        </w:rPr>
      </w:pPr>
      <w:r w:rsidRPr="00961CC5">
        <w:rPr>
          <w:rFonts w:ascii="Arial" w:eastAsia="Times New Roman" w:hAnsi="Arial" w:cs="Arial"/>
          <w:b/>
          <w:bCs/>
          <w:color w:val="222222"/>
          <w:sz w:val="27"/>
          <w:szCs w:val="27"/>
          <w:lang w:eastAsia="it-IT"/>
        </w:rPr>
        <w:t>Le multinazionali possono cambiare gli ingredienti di Paese in Paese, purché l'etichetta sia veritiera. Un test ha smascherato questo "doppio standard": un succo di frutta tedesco in Austria conteneva frutta, in Slovacchia neanche un po'. Partono le critiche da un'area già carica di sentimenti contro l'Unione: "</w:t>
      </w:r>
      <w:r w:rsidRPr="000167F4">
        <w:rPr>
          <w:rFonts w:ascii="Arial" w:eastAsia="Times New Roman" w:hAnsi="Arial" w:cs="Arial"/>
          <w:b/>
          <w:bCs/>
          <w:color w:val="222222"/>
          <w:sz w:val="27"/>
          <w:szCs w:val="27"/>
          <w:lang w:eastAsia="it-IT"/>
        </w:rPr>
        <w:t>Siamo stufi di essere il bidone della spazzatura d'Europa"</w:t>
      </w:r>
    </w:p>
    <w:p w:rsidR="00961CC5" w:rsidRPr="000167F4" w:rsidRDefault="00961CC5" w:rsidP="00961CC5">
      <w:pPr>
        <w:shd w:val="clear" w:color="auto" w:fill="FFFFFF"/>
        <w:spacing w:after="0" w:line="200" w:lineRule="atLeast"/>
        <w:rPr>
          <w:rFonts w:ascii="Arial" w:eastAsia="Times New Roman" w:hAnsi="Arial" w:cs="Arial"/>
          <w:color w:val="222222"/>
          <w:sz w:val="14"/>
          <w:szCs w:val="14"/>
          <w:lang w:eastAsia="it-IT"/>
        </w:rPr>
      </w:pPr>
      <w:r w:rsidRPr="000167F4">
        <w:rPr>
          <w:rFonts w:ascii="Arial" w:eastAsia="Times New Roman" w:hAnsi="Arial" w:cs="Arial"/>
          <w:i/>
          <w:iCs/>
          <w:color w:val="222222"/>
          <w:sz w:val="14"/>
          <w:szCs w:val="14"/>
          <w:lang w:eastAsia="it-IT"/>
        </w:rPr>
        <w:t>di MAURIZIO RICCI</w:t>
      </w:r>
    </w:p>
    <w:p w:rsidR="00961CC5" w:rsidRPr="000167F4" w:rsidRDefault="00961CC5" w:rsidP="00961CC5">
      <w:pPr>
        <w:shd w:val="clear" w:color="auto" w:fill="FFFFFF"/>
        <w:spacing w:before="100" w:beforeAutospacing="1" w:after="100" w:afterAutospacing="1"/>
        <w:rPr>
          <w:rFonts w:ascii="Arial" w:eastAsia="Times New Roman" w:hAnsi="Arial" w:cs="Arial"/>
          <w:color w:val="222222"/>
          <w:lang w:eastAsia="it-IT"/>
        </w:rPr>
      </w:pPr>
      <w:r w:rsidRPr="000167F4">
        <w:rPr>
          <w:rFonts w:ascii="Arial" w:eastAsia="Times New Roman" w:hAnsi="Arial" w:cs="Arial"/>
          <w:color w:val="222222"/>
          <w:lang w:eastAsia="it-IT"/>
        </w:rPr>
        <w:t>Il portavoce del governo ungherese non misura le parole: "E' il più grosso scandalo del passato recente". Il ministro dell'Agricoltura ceco segue a ruota: "Siamo stufi di essere il bidone della spazzatura d'Europa". La crisi diplomatica sfocerà in faccia a faccia carichi di tensione, nelle riunioni di questa settimana, a Bruxelles. Tema: il Muro e la Cortina di Ferro esistono ancora. Solo che riguardano nutella, bastoncini di pesce e cioccolata.</w:t>
      </w:r>
      <w:r w:rsidRPr="000167F4">
        <w:rPr>
          <w:rFonts w:ascii="Arial" w:eastAsia="Times New Roman" w:hAnsi="Arial" w:cs="Arial"/>
          <w:color w:val="222222"/>
          <w:lang w:eastAsia="it-IT"/>
        </w:rPr>
        <w:br/>
      </w:r>
      <w:r w:rsidRPr="000167F4">
        <w:rPr>
          <w:rFonts w:ascii="Arial" w:eastAsia="Times New Roman" w:hAnsi="Arial" w:cs="Arial"/>
          <w:color w:val="222222"/>
          <w:lang w:eastAsia="it-IT"/>
        </w:rPr>
        <w:br/>
        <w:t xml:space="preserve">I quattro paesi del gruppo di Visegrad - Slovacchia, Repubblica ceca, Polonia e Ungheria - sono da tempo un grumo d'attrito e di tensione all'interno della Ue. Sia perché rifiutano esplicitamente la retorica integrazionista e comunitaria, soprattutto di Germania e Francia. Sia perché incassano un flusso consistente di aiuti europei, ma si rifiutano di far fronte agli obblighi comunitari, come l'accoglienza ai rifugiati. Sia perché almeno due di loro - Polonia e Ungheria - sono una sorta di pugno nell'occhio per una Ue che si gloria di essere un faro mondiale di civiltà e democrazia. A Varsavia si sta schiacciando l'indipendenza di magistratura e stampa. A Budapest si inneggia alla "democrazia illiberale" e alla "omogeneità etnica". Se uno vuol farsi un'idea di come possono finir male una Francia di Le Pen o un'Italia di Salvini, deve guardare da quella parte. </w:t>
      </w:r>
    </w:p>
    <w:p w:rsidR="00961CC5" w:rsidRPr="000167F4" w:rsidRDefault="001F6554" w:rsidP="00961CC5">
      <w:pPr>
        <w:shd w:val="clear" w:color="auto" w:fill="FFFFFF"/>
        <w:spacing w:before="100" w:beforeAutospacing="1" w:after="100" w:afterAutospacing="1"/>
        <w:rPr>
          <w:rFonts w:ascii="Arial" w:eastAsia="Times New Roman" w:hAnsi="Arial" w:cs="Arial"/>
          <w:color w:val="222222"/>
          <w:lang w:eastAsia="it-IT"/>
        </w:rPr>
      </w:pPr>
      <w:r w:rsidRPr="000167F4">
        <w:rPr>
          <w:rFonts w:ascii="Arial" w:eastAsia="Times New Roman" w:hAnsi="Arial" w:cs="Arial"/>
          <w:noProof/>
          <w:color w:val="222222"/>
          <w:lang w:val="cs-CZ" w:eastAsia="cs-CZ"/>
        </w:rPr>
        <w:drawing>
          <wp:anchor distT="0" distB="0" distL="114300" distR="114300" simplePos="0" relativeHeight="251658240" behindDoc="0" locked="0" layoutInCell="1" allowOverlap="1" wp14:anchorId="5821E8C7" wp14:editId="27EC0DAF">
            <wp:simplePos x="0" y="0"/>
            <wp:positionH relativeFrom="margin">
              <wp:posOffset>-643890</wp:posOffset>
            </wp:positionH>
            <wp:positionV relativeFrom="margin">
              <wp:posOffset>7279005</wp:posOffset>
            </wp:positionV>
            <wp:extent cx="3886200" cy="2222500"/>
            <wp:effectExtent l="19050" t="0" r="0" b="0"/>
            <wp:wrapSquare wrapText="bothSides"/>
            <wp:docPr id="2" name="Immagine 1" descr="cli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ente.jpg"/>
                    <pic:cNvPicPr/>
                  </pic:nvPicPr>
                  <pic:blipFill>
                    <a:blip r:embed="rId7" cstate="print"/>
                    <a:stretch>
                      <a:fillRect/>
                    </a:stretch>
                  </pic:blipFill>
                  <pic:spPr>
                    <a:xfrm>
                      <a:off x="0" y="0"/>
                      <a:ext cx="3886200" cy="2222500"/>
                    </a:xfrm>
                    <a:prstGeom prst="rect">
                      <a:avLst/>
                    </a:prstGeom>
                  </pic:spPr>
                </pic:pic>
              </a:graphicData>
            </a:graphic>
          </wp:anchor>
        </w:drawing>
      </w:r>
      <w:r w:rsidR="00961CC5" w:rsidRPr="000167F4">
        <w:rPr>
          <w:rFonts w:ascii="Arial" w:eastAsia="Times New Roman" w:hAnsi="Arial" w:cs="Arial"/>
          <w:color w:val="222222"/>
          <w:lang w:eastAsia="it-IT"/>
        </w:rPr>
        <w:t>Nel loro atteggiamento verso l'Europa, comunque, c'è sempre come un complesso di inferiorità, la sensazione di essere considerati paesi di serie B. Ecco perché la polemica sulla nutella rischia di diventare esplosiva. Anche perché - sulla nutella come sui bastoncini - hanno ragione.</w:t>
      </w:r>
      <w:r w:rsidR="00961CC5" w:rsidRPr="000167F4">
        <w:rPr>
          <w:rFonts w:ascii="Arial" w:eastAsia="Times New Roman" w:hAnsi="Arial" w:cs="Arial"/>
          <w:color w:val="222222"/>
          <w:lang w:eastAsia="it-IT"/>
        </w:rPr>
        <w:br/>
        <w:t xml:space="preserve">Nel parcheggio di un supermercato di Hainburg, un paesino austriaco sul Danubio, al di là del confine con la Slovacchia, metà delle auto parcheggiate sono slovacche. Vengono a comprare le stesse cose che le multinazionali fanno trovare in qualsiasi supermercato di Bratislava: yogurt, burro, salame, detersivi. E perché, allora, venire fino a Hainburg a comprarli? "Perché sono migliori" rispondono gli slovacchi ai cronisti della </w:t>
      </w:r>
      <w:r w:rsidR="00961CC5" w:rsidRPr="000167F4">
        <w:rPr>
          <w:rFonts w:ascii="Arial" w:eastAsia="Times New Roman" w:hAnsi="Arial" w:cs="Arial"/>
          <w:i/>
          <w:iCs/>
          <w:color w:val="222222"/>
          <w:lang w:eastAsia="it-IT"/>
        </w:rPr>
        <w:t>Reuters</w:t>
      </w:r>
      <w:r w:rsidR="00961CC5" w:rsidRPr="000167F4">
        <w:rPr>
          <w:rFonts w:ascii="Arial" w:eastAsia="Times New Roman" w:hAnsi="Arial" w:cs="Arial"/>
          <w:color w:val="222222"/>
          <w:lang w:eastAsia="it-IT"/>
        </w:rPr>
        <w:t xml:space="preserve">. La legislazione comunitaria consente alle aziende di modificare gli ingredienti dei prodotti nei diversi paesi, senza cambiare il nome, basta che gli ingredienti effettivi risultino sull'etichetta. E, a lungo, le aziende, di </w:t>
      </w:r>
      <w:r w:rsidR="00961CC5" w:rsidRPr="000167F4">
        <w:rPr>
          <w:rFonts w:ascii="Arial" w:eastAsia="Times New Roman" w:hAnsi="Arial" w:cs="Arial"/>
          <w:color w:val="222222"/>
          <w:lang w:eastAsia="it-IT"/>
        </w:rPr>
        <w:lastRenderedPageBreak/>
        <w:t>fronte a mercati dove i redditi sono più bassi, hanno scelto ingredienti diversi per tenere i prezzi più bassi. Questa, almeno, è la versione ufficiale delle aziende. Ma i consumatori dicono che non è vero: pagano lo yogurt e la cioccolata lo stesso prezzo che pagherebbero in Slovacchia, ma il prodotto è di qualità superiore.</w:t>
      </w:r>
      <w:r w:rsidR="00961CC5" w:rsidRPr="000167F4">
        <w:rPr>
          <w:rFonts w:ascii="Arial" w:eastAsia="Times New Roman" w:hAnsi="Arial" w:cs="Arial"/>
          <w:color w:val="222222"/>
          <w:lang w:eastAsia="it-IT"/>
        </w:rPr>
        <w:br/>
      </w:r>
      <w:r w:rsidR="00961CC5" w:rsidRPr="000167F4">
        <w:rPr>
          <w:rFonts w:ascii="Arial" w:eastAsia="Times New Roman" w:hAnsi="Arial" w:cs="Arial"/>
          <w:color w:val="222222"/>
          <w:lang w:eastAsia="it-IT"/>
        </w:rPr>
        <w:br/>
        <w:t>I governi confermano. Il ministero dell'Agricoltura slovacco ha testato 22 prodotti uguali comprati a Bratislava e in Austria. Metà, dice il rapporto, sono diversi per gusto e composizione. Ad esempio, un succo di frutta tedesco in Austria conteneva effettivamente frutta, in Slovacchia neanche un po'. In Ungheria, il test lo hanno fatto su 24 prodotti, scoprendo che la Nutella estera è più cremosa e i vafer più croccanti. Impressioni? In Slovacchia e in Ungheria i bastoncini di pesce Iglo Fish contengono il 58 per cento di pesce, in Austria il 65. I biscotti Bahlsen venduti in Polonia sono fatti con il 5 per cento di burro e l'olio di palma, un surrogato più economico del burro. Quelli che si trovano in Germania sono con il 12 per cento di burro e niente olio di palma.</w:t>
      </w:r>
      <w:r w:rsidR="00961CC5" w:rsidRPr="000167F4">
        <w:rPr>
          <w:rFonts w:ascii="Arial" w:eastAsia="Times New Roman" w:hAnsi="Arial" w:cs="Arial"/>
          <w:color w:val="222222"/>
          <w:lang w:eastAsia="it-IT"/>
        </w:rPr>
        <w:br/>
      </w:r>
      <w:r w:rsidR="00961CC5" w:rsidRPr="000167F4">
        <w:rPr>
          <w:rFonts w:ascii="Arial" w:eastAsia="Times New Roman" w:hAnsi="Arial" w:cs="Arial"/>
          <w:color w:val="222222"/>
          <w:lang w:eastAsia="it-IT"/>
        </w:rPr>
        <w:br/>
        <w:t xml:space="preserve">Difficile sfuggire alla tentazione di sentirsi raggirati e beffati da aziende che approfittano delle scappatoie di una legislazione troppo compiacente. Se l'etichetta è la stessa, in fondo, il prodotto dovrebbe essere lo stesso, di qua e di là del confine. A Hainburg, racconta la </w:t>
      </w:r>
      <w:r w:rsidR="00961CC5" w:rsidRPr="000167F4">
        <w:rPr>
          <w:rFonts w:ascii="Arial" w:eastAsia="Times New Roman" w:hAnsi="Arial" w:cs="Arial"/>
          <w:i/>
          <w:iCs/>
          <w:color w:val="222222"/>
          <w:lang w:eastAsia="it-IT"/>
        </w:rPr>
        <w:t>Reuters</w:t>
      </w:r>
      <w:r w:rsidR="00961CC5" w:rsidRPr="000167F4">
        <w:rPr>
          <w:rFonts w:ascii="Arial" w:eastAsia="Times New Roman" w:hAnsi="Arial" w:cs="Arial"/>
          <w:color w:val="222222"/>
          <w:lang w:eastAsia="it-IT"/>
        </w:rPr>
        <w:t>, c'è chi arriva due volte al mese da 140 chilometri di distanza per assicurarsi le barrette di cioccolato Milka. "Quelle autentiche sono un'altra cosa" dichiara la mamma che le ha comprate per il figlio. Magari non è vero, ma le chiacchiere da tinello possono alimentare e sedimentare sentimenti di sfiducia e rigetto pericolosi in un momento fra i più difficili della storia Ue.</w:t>
      </w:r>
    </w:p>
    <w:p w:rsidR="00E26372" w:rsidRDefault="00E26372" w:rsidP="00E26372">
      <w:pPr>
        <w:shd w:val="clear" w:color="auto" w:fill="FFFFFF"/>
        <w:spacing w:after="0"/>
        <w:rPr>
          <w:rFonts w:ascii="Arial" w:eastAsia="Times New Roman" w:hAnsi="Arial" w:cs="Arial"/>
          <w:color w:val="222222"/>
          <w:lang w:eastAsia="it-IT"/>
        </w:rPr>
      </w:pPr>
      <w:r w:rsidRPr="000167F4">
        <w:rPr>
          <w:rFonts w:ascii="Arial" w:eastAsia="Times New Roman" w:hAnsi="Arial" w:cs="Arial"/>
          <w:color w:val="222222"/>
          <w:lang w:eastAsia="it-IT"/>
        </w:rPr>
        <w:t>***************************************************************************************************************</w:t>
      </w:r>
    </w:p>
    <w:p w:rsidR="00E26372" w:rsidRDefault="00E26372" w:rsidP="00E26372">
      <w:pPr>
        <w:shd w:val="clear" w:color="auto" w:fill="FFFFFF"/>
        <w:spacing w:after="0"/>
        <w:rPr>
          <w:rFonts w:ascii="Arial" w:eastAsia="Times New Roman" w:hAnsi="Arial" w:cs="Arial"/>
          <w:color w:val="222222"/>
          <w:lang w:eastAsia="it-IT"/>
        </w:rPr>
      </w:pPr>
    </w:p>
    <w:p w:rsidR="00E26372" w:rsidRPr="001F6554" w:rsidRDefault="00E26372" w:rsidP="00E26372">
      <w:pPr>
        <w:shd w:val="clear" w:color="auto" w:fill="FFFFFF"/>
        <w:spacing w:after="0"/>
        <w:rPr>
          <w:rFonts w:ascii="Arial" w:eastAsia="Times New Roman" w:hAnsi="Arial" w:cs="Arial"/>
          <w:b/>
          <w:color w:val="222222"/>
          <w:lang w:eastAsia="it-IT"/>
        </w:rPr>
      </w:pPr>
      <w:r w:rsidRPr="001F6554">
        <w:rPr>
          <w:rFonts w:ascii="Arial" w:eastAsia="Times New Roman" w:hAnsi="Arial" w:cs="Arial"/>
          <w:b/>
          <w:color w:val="222222"/>
          <w:lang w:eastAsia="it-IT"/>
        </w:rPr>
        <w:t>1.A.In coppia: Trovate nel testo le espressioni o le parole che corrispondono alle definizioni date qui sotto.</w:t>
      </w:r>
    </w:p>
    <w:p w:rsidR="00E26372" w:rsidRPr="00E26372" w:rsidRDefault="00E26372" w:rsidP="00E26372">
      <w:pPr>
        <w:shd w:val="clear" w:color="auto" w:fill="FFFFFF"/>
        <w:spacing w:after="0"/>
        <w:rPr>
          <w:rFonts w:ascii="Arial" w:eastAsia="Times New Roman" w:hAnsi="Arial" w:cs="Arial"/>
          <w:color w:val="222222"/>
          <w:lang w:eastAsia="it-IT"/>
        </w:rPr>
      </w:pPr>
    </w:p>
    <w:p w:rsidR="00036F2A" w:rsidRPr="001F6554" w:rsidRDefault="00961CC5" w:rsidP="001F6554">
      <w:pPr>
        <w:pStyle w:val="Odstavecseseznamem"/>
        <w:numPr>
          <w:ilvl w:val="0"/>
          <w:numId w:val="10"/>
        </w:numPr>
        <w:rPr>
          <w:rFonts w:ascii="Mongolian Baiti" w:hAnsi="Mongolian Baiti" w:cs="Mongolian Baiti"/>
        </w:rPr>
      </w:pPr>
      <w:r w:rsidRPr="001F6554">
        <w:rPr>
          <w:rFonts w:ascii="Mongolian Baiti" w:hAnsi="Mongolian Baiti" w:cs="Mongolian Baiti"/>
        </w:rPr>
        <w:t>Es</w:t>
      </w:r>
      <w:r w:rsidR="00E26372" w:rsidRPr="001F6554">
        <w:rPr>
          <w:rFonts w:ascii="Mongolian Baiti" w:hAnsi="Mongolian Baiti" w:cs="Mongolian Baiti"/>
        </w:rPr>
        <w:t>ser</w:t>
      </w:r>
      <w:r w:rsidRPr="001F6554">
        <w:rPr>
          <w:rFonts w:ascii="Mongolian Baiti" w:hAnsi="Mongolian Baiti" w:cs="Mongolian Baiti"/>
        </w:rPr>
        <w:t>e stanchi, non farcela più</w:t>
      </w:r>
      <w:r w:rsidR="001F6554">
        <w:rPr>
          <w:rFonts w:ascii="Mongolian Baiti" w:hAnsi="Mongolian Baiti" w:cs="Mongolian Baiti"/>
        </w:rPr>
        <w:t xml:space="preserve"> ________________________________________</w:t>
      </w:r>
    </w:p>
    <w:p w:rsidR="00961CC5" w:rsidRPr="001F6554" w:rsidRDefault="00961CC5" w:rsidP="001F6554">
      <w:pPr>
        <w:pStyle w:val="Odstavecseseznamem"/>
        <w:numPr>
          <w:ilvl w:val="0"/>
          <w:numId w:val="10"/>
        </w:numPr>
        <w:rPr>
          <w:rFonts w:ascii="Mongolian Baiti" w:hAnsi="Mongolian Baiti" w:cs="Mongolian Baiti"/>
        </w:rPr>
      </w:pPr>
      <w:r w:rsidRPr="001F6554">
        <w:rPr>
          <w:rFonts w:ascii="Mongolian Baiti" w:hAnsi="Mongolian Baiti" w:cs="Mongolian Baiti"/>
        </w:rPr>
        <w:t>Incontro diretto</w:t>
      </w:r>
      <w:r w:rsidR="001F6554">
        <w:rPr>
          <w:rFonts w:ascii="Mongolian Baiti" w:hAnsi="Mongolian Baiti" w:cs="Mongolian Baiti"/>
        </w:rPr>
        <w:t xml:space="preserve">  _________________________________________</w:t>
      </w:r>
    </w:p>
    <w:p w:rsidR="00961CC5" w:rsidRPr="001F6554" w:rsidRDefault="00961CC5" w:rsidP="001F6554">
      <w:pPr>
        <w:pStyle w:val="Odstavecseseznamem"/>
        <w:numPr>
          <w:ilvl w:val="0"/>
          <w:numId w:val="10"/>
        </w:numPr>
        <w:rPr>
          <w:rFonts w:ascii="Mongolian Baiti" w:hAnsi="Mongolian Baiti" w:cs="Mongolian Baiti"/>
        </w:rPr>
      </w:pPr>
      <w:r w:rsidRPr="001F6554">
        <w:rPr>
          <w:rFonts w:ascii="Mongolian Baiti" w:hAnsi="Mongolian Baiti" w:cs="Mongolian Baiti"/>
        </w:rPr>
        <w:t>Discorsi che contengono informazioni non verificate</w:t>
      </w:r>
      <w:r w:rsidR="001F6554">
        <w:rPr>
          <w:rFonts w:ascii="Mongolian Baiti" w:hAnsi="Mongolian Baiti" w:cs="Mongolian Baiti"/>
        </w:rPr>
        <w:t xml:space="preserve"> __________________________________</w:t>
      </w:r>
    </w:p>
    <w:p w:rsidR="00961CC5" w:rsidRPr="001F6554" w:rsidRDefault="00E26372" w:rsidP="001F6554">
      <w:pPr>
        <w:pStyle w:val="Odstavecseseznamem"/>
        <w:numPr>
          <w:ilvl w:val="0"/>
          <w:numId w:val="10"/>
        </w:numPr>
        <w:rPr>
          <w:rFonts w:ascii="Mongolian Baiti" w:hAnsi="Mongolian Baiti" w:cs="Mongolian Baiti"/>
        </w:rPr>
      </w:pPr>
      <w:r w:rsidRPr="001F6554">
        <w:rPr>
          <w:rFonts w:ascii="Mongolian Baiti" w:hAnsi="Mongolian Baiti" w:cs="Mongolian Baiti"/>
        </w:rPr>
        <w:t>Espediente, sistema per evitare un pericolo</w:t>
      </w:r>
      <w:r w:rsidR="001F6554">
        <w:rPr>
          <w:rFonts w:ascii="Mongolian Baiti" w:hAnsi="Mongolian Baiti" w:cs="Mongolian Baiti"/>
        </w:rPr>
        <w:t xml:space="preserve">  __________________________________________</w:t>
      </w:r>
    </w:p>
    <w:p w:rsidR="00961CC5" w:rsidRPr="001F6554" w:rsidRDefault="00961CC5" w:rsidP="001F6554">
      <w:pPr>
        <w:pStyle w:val="Odstavecseseznamem"/>
        <w:numPr>
          <w:ilvl w:val="0"/>
          <w:numId w:val="10"/>
        </w:numPr>
        <w:rPr>
          <w:rFonts w:ascii="Mongolian Baiti" w:hAnsi="Mongolian Baiti" w:cs="Mongolian Baiti"/>
        </w:rPr>
      </w:pPr>
      <w:r w:rsidRPr="001F6554">
        <w:rPr>
          <w:rFonts w:ascii="Mongolian Baiti" w:hAnsi="Mongolian Baiti" w:cs="Mongolian Baiti"/>
        </w:rPr>
        <w:t>Non importante, o meno importante rispetto ad altro</w:t>
      </w:r>
      <w:r w:rsidR="001F6554">
        <w:rPr>
          <w:rFonts w:ascii="Mongolian Baiti" w:hAnsi="Mongolian Baiti" w:cs="Mongolian Baiti"/>
        </w:rPr>
        <w:t xml:space="preserve">  ___________________________________</w:t>
      </w:r>
    </w:p>
    <w:p w:rsidR="00E26372" w:rsidRPr="001F6554" w:rsidRDefault="00E26372" w:rsidP="001F6554">
      <w:pPr>
        <w:pStyle w:val="Odstavecseseznamem"/>
        <w:numPr>
          <w:ilvl w:val="0"/>
          <w:numId w:val="10"/>
        </w:numPr>
        <w:rPr>
          <w:rFonts w:ascii="Mongolian Baiti" w:hAnsi="Mongolian Baiti" w:cs="Mongolian Baiti"/>
        </w:rPr>
      </w:pPr>
      <w:r w:rsidRPr="001F6554">
        <w:rPr>
          <w:rFonts w:ascii="Mongolian Baiti" w:hAnsi="Mongolian Baiti" w:cs="Mongolian Baiti"/>
        </w:rPr>
        <w:t>Elemento che crea disturbo</w:t>
      </w:r>
      <w:r w:rsidR="001F6554">
        <w:rPr>
          <w:rFonts w:ascii="Mongolian Baiti" w:hAnsi="Mongolian Baiti" w:cs="Mongolian Baiti"/>
        </w:rPr>
        <w:t xml:space="preserve">  _________________________________________</w:t>
      </w:r>
    </w:p>
    <w:p w:rsidR="00E26372" w:rsidRPr="001F6554" w:rsidRDefault="00E26372" w:rsidP="00961CC5">
      <w:pPr>
        <w:rPr>
          <w:b/>
        </w:rPr>
      </w:pPr>
      <w:r w:rsidRPr="001F6554">
        <w:rPr>
          <w:b/>
        </w:rPr>
        <w:t>1.B.Scrivi una frase per ognuna delle espressioni o parole trovate nell’esercizio precedente.</w:t>
      </w:r>
    </w:p>
    <w:p w:rsidR="00194F01" w:rsidRDefault="00194F01">
      <w:pPr>
        <w:rPr>
          <w:b/>
        </w:rPr>
      </w:pPr>
      <w:r>
        <w:rPr>
          <w:b/>
        </w:rPr>
        <w:br w:type="page"/>
      </w:r>
    </w:p>
    <w:p w:rsidR="00E26372" w:rsidRDefault="00194F01" w:rsidP="00961CC5">
      <w:pPr>
        <w:rPr>
          <w:b/>
        </w:rPr>
      </w:pPr>
      <w:r>
        <w:rPr>
          <w:b/>
        </w:rPr>
        <w:lastRenderedPageBreak/>
        <w:t>2.</w:t>
      </w:r>
      <w:r w:rsidR="001F6554" w:rsidRPr="00194F01">
        <w:rPr>
          <w:b/>
        </w:rPr>
        <w:t>Leggi con attenzione ogni paragrafo e sintetizzane il contenuto in una frase che possa fargli da titolo. Paragona poi il tuo titolo con quello della tua compagna: corrispondono (più o meno)?</w:t>
      </w:r>
    </w:p>
    <w:p w:rsidR="000167F4" w:rsidRDefault="000167F4" w:rsidP="00961CC5">
      <w:pPr>
        <w:rPr>
          <w:b/>
        </w:rPr>
      </w:pPr>
      <w:r>
        <w:rPr>
          <w:b/>
        </w:rPr>
        <w:t>1</w:t>
      </w:r>
    </w:p>
    <w:p w:rsidR="000167F4" w:rsidRDefault="000167F4" w:rsidP="00961CC5">
      <w:pPr>
        <w:rPr>
          <w:b/>
        </w:rPr>
      </w:pPr>
      <w:r>
        <w:rPr>
          <w:b/>
        </w:rPr>
        <w:t>2</w:t>
      </w:r>
    </w:p>
    <w:p w:rsidR="000167F4" w:rsidRDefault="000167F4" w:rsidP="00961CC5">
      <w:pPr>
        <w:rPr>
          <w:b/>
        </w:rPr>
      </w:pPr>
      <w:r>
        <w:rPr>
          <w:b/>
        </w:rPr>
        <w:t>3</w:t>
      </w:r>
    </w:p>
    <w:p w:rsidR="000167F4" w:rsidRDefault="000167F4" w:rsidP="00961CC5">
      <w:pPr>
        <w:rPr>
          <w:b/>
        </w:rPr>
      </w:pPr>
      <w:r>
        <w:rPr>
          <w:b/>
        </w:rPr>
        <w:t>4</w:t>
      </w:r>
    </w:p>
    <w:p w:rsidR="000167F4" w:rsidRDefault="000167F4" w:rsidP="00961CC5">
      <w:pPr>
        <w:rPr>
          <w:b/>
        </w:rPr>
      </w:pPr>
      <w:r>
        <w:rPr>
          <w:b/>
        </w:rPr>
        <w:t>5</w:t>
      </w:r>
    </w:p>
    <w:p w:rsidR="000167F4" w:rsidRDefault="000167F4" w:rsidP="00961CC5">
      <w:pPr>
        <w:rPr>
          <w:b/>
        </w:rPr>
      </w:pPr>
    </w:p>
    <w:p w:rsidR="00194F01" w:rsidRDefault="000167F4" w:rsidP="00961CC5">
      <w:r>
        <w:t>........................................................................................................................................................................</w:t>
      </w:r>
    </w:p>
    <w:p w:rsidR="00194F01" w:rsidRDefault="00194F01" w:rsidP="00961CC5">
      <w:r>
        <w:t>TRADUZIONE CZ-IT</w:t>
      </w:r>
    </w:p>
    <w:p w:rsidR="00194F01" w:rsidRDefault="00194F01" w:rsidP="00961CC5">
      <w:r>
        <w:t>In coppia: treducete un paragrafo ciascuno. Tempo: dieci minuti</w:t>
      </w:r>
    </w:p>
    <w:p w:rsidR="00194F01" w:rsidRDefault="00194F01" w:rsidP="00961CC5">
      <w:r>
        <w:t xml:space="preserve">[da </w:t>
      </w:r>
      <w:hyperlink r:id="rId8" w:history="1">
        <w:r w:rsidRPr="001C749A">
          <w:rPr>
            <w:rStyle w:val="Hypertextovodkaz"/>
          </w:rPr>
          <w:t>www.idnes.cz</w:t>
        </w:r>
      </w:hyperlink>
      <w:r>
        <w:t xml:space="preserve"> del 14/02/2017]</w:t>
      </w:r>
    </w:p>
    <w:p w:rsidR="00194F01" w:rsidRPr="00194F01" w:rsidRDefault="00194F01" w:rsidP="00194F01">
      <w:pPr>
        <w:rPr>
          <w:rFonts w:ascii="Arial" w:hAnsi="Arial" w:cs="Arial"/>
          <w:b/>
          <w:color w:val="000000"/>
          <w:sz w:val="28"/>
          <w:szCs w:val="28"/>
        </w:rPr>
      </w:pPr>
      <w:r w:rsidRPr="00194F01">
        <w:rPr>
          <w:rFonts w:ascii="Arial" w:hAnsi="Arial" w:cs="Arial"/>
          <w:b/>
          <w:color w:val="000000"/>
          <w:sz w:val="28"/>
          <w:szCs w:val="28"/>
        </w:rPr>
        <w:t>Horší cola, méně masa. Nadnárodní firmy dodávají na Slovensko nižší kvalitu</w:t>
      </w:r>
    </w:p>
    <w:p w:rsidR="00194F01" w:rsidRPr="00194F01" w:rsidRDefault="00194F01" w:rsidP="00194F01">
      <w:pPr>
        <w:rPr>
          <w:rFonts w:ascii="Arial" w:hAnsi="Arial" w:cs="Arial"/>
          <w:i/>
          <w:color w:val="000000"/>
        </w:rPr>
      </w:pPr>
      <w:r w:rsidRPr="00194F01">
        <w:rPr>
          <w:rFonts w:ascii="Arial" w:hAnsi="Arial" w:cs="Arial"/>
          <w:i/>
          <w:color w:val="000000"/>
        </w:rPr>
        <w:t xml:space="preserve">Nadnárodní potravinářské firmy na Slovensko často dodávají méně kvalitní výrobky stejné značky než na pulty obchodů v sousedním Rakousku. Podle slovenského ministerstva zemědělství to vyplývá z výsledků laboratorních testů více než dvou desítek produktů, které ministerstvo uskutečnilo ve spolupráci s tamní veterinární a potravinářskou správou. </w:t>
      </w:r>
    </w:p>
    <w:p w:rsidR="00194F01" w:rsidRPr="00194F01" w:rsidRDefault="00194F01" w:rsidP="00194F01">
      <w:pPr>
        <w:rPr>
          <w:rFonts w:ascii="Arial" w:hAnsi="Arial" w:cs="Arial"/>
          <w:color w:val="000000"/>
        </w:rPr>
      </w:pPr>
      <w:r w:rsidRPr="00194F01">
        <w:rPr>
          <w:rFonts w:ascii="Arial" w:hAnsi="Arial" w:cs="Arial"/>
          <w:color w:val="000000"/>
        </w:rPr>
        <w:t>„Výsledky testů potvrdily obavy. Až u poloviny výrobků jsme našli výrazné rozdíly ovlivňující jejich kvalitu. To všechno v neprospěch mezinárodních produktů prodávaných na Slovensku,“ řekla v úterý slovenská ministryně zemědělství Gabriela Matečná. Šlo zejména o nižší podíl masa, vyšší podíl tuků, používaní umělých náhrad cukru, množství konzervačních látek a nižší gramáž.</w:t>
      </w:r>
    </w:p>
    <w:p w:rsidR="00194F01" w:rsidRPr="00194F01" w:rsidRDefault="00194F01" w:rsidP="00194F01">
      <w:pPr>
        <w:rPr>
          <w:rFonts w:ascii="Arial" w:hAnsi="Arial" w:cs="Arial"/>
          <w:color w:val="000000"/>
        </w:rPr>
      </w:pPr>
      <w:r w:rsidRPr="00194F01">
        <w:rPr>
          <w:rFonts w:ascii="Arial" w:hAnsi="Arial" w:cs="Arial"/>
          <w:color w:val="000000"/>
        </w:rPr>
        <w:t>Slovenští inspektoři nakoupili produkty stejné značky a názvu v Bratislavě a v obchodech v Rakousku blízko hranic se Slovenskem. V neprospěch produktů prodávaných na Slovensku dopadly hlavně nealkoholické nápoje, koření, čaje a výrobky z masa. Slovenské úřady nesrovnávaly ceny testovaných výrobků.</w:t>
      </w:r>
    </w:p>
    <w:p w:rsidR="00194F01" w:rsidRDefault="00194F01" w:rsidP="00194F01">
      <w:pPr>
        <w:rPr>
          <w:rFonts w:ascii="Arial" w:hAnsi="Arial" w:cs="Arial"/>
          <w:color w:val="000000"/>
        </w:rPr>
      </w:pPr>
      <w:r w:rsidRPr="00194F01">
        <w:rPr>
          <w:rFonts w:ascii="Arial" w:hAnsi="Arial" w:cs="Arial"/>
          <w:color w:val="000000"/>
        </w:rPr>
        <w:t>Například nealkoholický nápoj Coca-Cola prodávaný na Slovensku obsahoval podle testů fruktózo-glukózový sirup, zatímco v Rakousku měl ve složení cukr. U černého čaje v Rakousku inspektoři zjistili intenzivnější chuť a vůni, u rybích prstů větší obsah masa.</w:t>
      </w:r>
    </w:p>
    <w:p w:rsidR="009D6E69" w:rsidRPr="009D6E69" w:rsidRDefault="009D6E69" w:rsidP="009D6E69">
      <w:pPr>
        <w:rPr>
          <w:rFonts w:ascii="Arial" w:hAnsi="Arial" w:cs="Arial"/>
          <w:color w:val="000000"/>
        </w:rPr>
      </w:pPr>
      <w:r w:rsidRPr="009D6E69">
        <w:rPr>
          <w:rFonts w:ascii="Arial" w:hAnsi="Arial" w:cs="Arial"/>
          <w:color w:val="000000"/>
        </w:rPr>
        <w:t xml:space="preserve">Nadnárodní výrobci podle Matečné vytvářejí dvě třídy spotřebitelů. „Spotřebitel očekává stejnou kvalitu stejné značky bez ohledu na zemi </w:t>
      </w:r>
      <w:hyperlink r:id="rId9" w:tgtFrame="_blank" w:history="1">
        <w:r w:rsidRPr="009D6E69">
          <w:rPr>
            <w:rStyle w:val="Hypertextovodkaz"/>
            <w:rFonts w:ascii="Arial" w:hAnsi="Arial" w:cs="Arial"/>
            <w:color w:val="008000"/>
          </w:rPr>
          <w:t>výroby</w:t>
        </w:r>
      </w:hyperlink>
      <w:r w:rsidRPr="009D6E69">
        <w:rPr>
          <w:rFonts w:ascii="Arial" w:hAnsi="Arial" w:cs="Arial"/>
          <w:color w:val="000000"/>
        </w:rPr>
        <w:t xml:space="preserve"> nebo nákupu. Argument, že spotřebitelé upřednostňují rozličné chutě, neobstojí. Slovenský spotřebitel nepochybně neočekává umělá sladidla a barviva, více éček nebo menší podíl masa než ten rakouský,“ řekla Matečná.</w:t>
      </w:r>
    </w:p>
    <w:p w:rsidR="009D6E69" w:rsidRPr="00194F01" w:rsidRDefault="009D6E69" w:rsidP="00194F01">
      <w:pPr>
        <w:rPr>
          <w:rFonts w:ascii="Arial" w:hAnsi="Arial" w:cs="Arial"/>
          <w:color w:val="000000"/>
        </w:rPr>
      </w:pPr>
    </w:p>
    <w:p w:rsidR="00E26372" w:rsidRDefault="00E26372" w:rsidP="00961CC5">
      <w:bookmarkStart w:id="0" w:name="_GoBack"/>
      <w:bookmarkEnd w:id="0"/>
    </w:p>
    <w:sectPr w:rsidR="00E26372" w:rsidSect="00036F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4C0"/>
    <w:multiLevelType w:val="multilevel"/>
    <w:tmpl w:val="965C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2439A"/>
    <w:multiLevelType w:val="multilevel"/>
    <w:tmpl w:val="7D6C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B3A3E"/>
    <w:multiLevelType w:val="multilevel"/>
    <w:tmpl w:val="2CE2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FD7030"/>
    <w:multiLevelType w:val="multilevel"/>
    <w:tmpl w:val="5184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FA59EE"/>
    <w:multiLevelType w:val="hybridMultilevel"/>
    <w:tmpl w:val="864CB3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CE110D4"/>
    <w:multiLevelType w:val="multilevel"/>
    <w:tmpl w:val="7ACA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86667A"/>
    <w:multiLevelType w:val="multilevel"/>
    <w:tmpl w:val="6114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8747E0"/>
    <w:multiLevelType w:val="multilevel"/>
    <w:tmpl w:val="53C4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567ADB"/>
    <w:multiLevelType w:val="multilevel"/>
    <w:tmpl w:val="05A4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9313F5"/>
    <w:multiLevelType w:val="multilevel"/>
    <w:tmpl w:val="9D44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
  </w:num>
  <w:num w:numId="4">
    <w:abstractNumId w:val="3"/>
  </w:num>
  <w:num w:numId="5">
    <w:abstractNumId w:val="6"/>
  </w:num>
  <w:num w:numId="6">
    <w:abstractNumId w:val="7"/>
  </w:num>
  <w:num w:numId="7">
    <w:abstractNumId w:val="2"/>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283"/>
  <w:characterSpacingControl w:val="doNotCompress"/>
  <w:compat>
    <w:compatSetting w:name="compatibilityMode" w:uri="http://schemas.microsoft.com/office/word" w:val="12"/>
  </w:compat>
  <w:rsids>
    <w:rsidRoot w:val="00961CC5"/>
    <w:rsid w:val="000167F4"/>
    <w:rsid w:val="00036F2A"/>
    <w:rsid w:val="00194F01"/>
    <w:rsid w:val="001F6554"/>
    <w:rsid w:val="00373081"/>
    <w:rsid w:val="004B51A8"/>
    <w:rsid w:val="0050346E"/>
    <w:rsid w:val="0068567E"/>
    <w:rsid w:val="00765B7A"/>
    <w:rsid w:val="0095030B"/>
    <w:rsid w:val="00961CC5"/>
    <w:rsid w:val="009D6E69"/>
    <w:rsid w:val="00BC18ED"/>
    <w:rsid w:val="00E203CF"/>
    <w:rsid w:val="00E263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6F2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61C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61CC5"/>
    <w:rPr>
      <w:rFonts w:ascii="Tahoma" w:hAnsi="Tahoma" w:cs="Tahoma"/>
      <w:sz w:val="16"/>
      <w:szCs w:val="16"/>
    </w:rPr>
  </w:style>
  <w:style w:type="character" w:styleId="Hypertextovodkaz">
    <w:name w:val="Hyperlink"/>
    <w:basedOn w:val="Standardnpsmoodstavce"/>
    <w:uiPriority w:val="99"/>
    <w:unhideWhenUsed/>
    <w:rsid w:val="00961CC5"/>
    <w:rPr>
      <w:color w:val="0000FF" w:themeColor="hyperlink"/>
      <w:u w:val="single"/>
    </w:rPr>
  </w:style>
  <w:style w:type="paragraph" w:styleId="Odstavecseseznamem">
    <w:name w:val="List Paragraph"/>
    <w:basedOn w:val="Normln"/>
    <w:uiPriority w:val="34"/>
    <w:qFormat/>
    <w:rsid w:val="001F6554"/>
    <w:pPr>
      <w:ind w:left="720"/>
      <w:contextualSpacing/>
    </w:pPr>
  </w:style>
  <w:style w:type="paragraph" w:styleId="Normlnweb">
    <w:name w:val="Normal (Web)"/>
    <w:basedOn w:val="Normln"/>
    <w:uiPriority w:val="99"/>
    <w:semiHidden/>
    <w:unhideWhenUsed/>
    <w:rsid w:val="00194F01"/>
    <w:pPr>
      <w:spacing w:after="0"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7136">
      <w:bodyDiv w:val="1"/>
      <w:marLeft w:val="0"/>
      <w:marRight w:val="0"/>
      <w:marTop w:val="0"/>
      <w:marBottom w:val="0"/>
      <w:divBdr>
        <w:top w:val="none" w:sz="0" w:space="0" w:color="auto"/>
        <w:left w:val="none" w:sz="0" w:space="0" w:color="auto"/>
        <w:bottom w:val="none" w:sz="0" w:space="0" w:color="auto"/>
        <w:right w:val="none" w:sz="0" w:space="0" w:color="auto"/>
      </w:divBdr>
      <w:divsChild>
        <w:div w:id="838036831">
          <w:marLeft w:val="0"/>
          <w:marRight w:val="0"/>
          <w:marTop w:val="0"/>
          <w:marBottom w:val="0"/>
          <w:divBdr>
            <w:top w:val="none" w:sz="0" w:space="0" w:color="auto"/>
            <w:left w:val="none" w:sz="0" w:space="0" w:color="auto"/>
            <w:bottom w:val="none" w:sz="0" w:space="0" w:color="auto"/>
            <w:right w:val="none" w:sz="0" w:space="0" w:color="auto"/>
          </w:divBdr>
          <w:divsChild>
            <w:div w:id="906576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707024">
      <w:bodyDiv w:val="1"/>
      <w:marLeft w:val="0"/>
      <w:marRight w:val="0"/>
      <w:marTop w:val="0"/>
      <w:marBottom w:val="0"/>
      <w:divBdr>
        <w:top w:val="none" w:sz="0" w:space="0" w:color="auto"/>
        <w:left w:val="none" w:sz="0" w:space="0" w:color="auto"/>
        <w:bottom w:val="none" w:sz="0" w:space="0" w:color="auto"/>
        <w:right w:val="none" w:sz="0" w:space="0" w:color="auto"/>
      </w:divBdr>
      <w:divsChild>
        <w:div w:id="1097557376">
          <w:marLeft w:val="0"/>
          <w:marRight w:val="0"/>
          <w:marTop w:val="0"/>
          <w:marBottom w:val="0"/>
          <w:divBdr>
            <w:top w:val="none" w:sz="0" w:space="0" w:color="auto"/>
            <w:left w:val="none" w:sz="0" w:space="0" w:color="auto"/>
            <w:bottom w:val="none" w:sz="0" w:space="0" w:color="auto"/>
            <w:right w:val="none" w:sz="0" w:space="0" w:color="auto"/>
          </w:divBdr>
          <w:divsChild>
            <w:div w:id="2070223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681912">
      <w:bodyDiv w:val="1"/>
      <w:marLeft w:val="0"/>
      <w:marRight w:val="0"/>
      <w:marTop w:val="0"/>
      <w:marBottom w:val="0"/>
      <w:divBdr>
        <w:top w:val="none" w:sz="0" w:space="0" w:color="auto"/>
        <w:left w:val="none" w:sz="0" w:space="0" w:color="auto"/>
        <w:bottom w:val="none" w:sz="0" w:space="0" w:color="auto"/>
        <w:right w:val="none" w:sz="0" w:space="0" w:color="auto"/>
      </w:divBdr>
      <w:divsChild>
        <w:div w:id="206186069">
          <w:marLeft w:val="0"/>
          <w:marRight w:val="0"/>
          <w:marTop w:val="0"/>
          <w:marBottom w:val="0"/>
          <w:divBdr>
            <w:top w:val="none" w:sz="0" w:space="0" w:color="auto"/>
            <w:left w:val="none" w:sz="0" w:space="0" w:color="auto"/>
            <w:bottom w:val="none" w:sz="0" w:space="0" w:color="auto"/>
            <w:right w:val="none" w:sz="0" w:space="0" w:color="auto"/>
          </w:divBdr>
          <w:divsChild>
            <w:div w:id="933707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1284068">
      <w:marLeft w:val="0"/>
      <w:marRight w:val="0"/>
      <w:marTop w:val="0"/>
      <w:marBottom w:val="100"/>
      <w:divBdr>
        <w:top w:val="none" w:sz="0" w:space="0" w:color="auto"/>
        <w:left w:val="none" w:sz="0" w:space="0" w:color="auto"/>
        <w:bottom w:val="single" w:sz="4" w:space="0" w:color="DFDFDF"/>
        <w:right w:val="none" w:sz="0" w:space="0" w:color="auto"/>
      </w:divBdr>
    </w:div>
    <w:div w:id="551964032">
      <w:marLeft w:val="0"/>
      <w:marRight w:val="0"/>
      <w:marTop w:val="0"/>
      <w:marBottom w:val="150"/>
      <w:divBdr>
        <w:top w:val="none" w:sz="0" w:space="0" w:color="auto"/>
        <w:left w:val="none" w:sz="0" w:space="0" w:color="auto"/>
        <w:bottom w:val="none" w:sz="0" w:space="0" w:color="auto"/>
        <w:right w:val="none" w:sz="0" w:space="0" w:color="auto"/>
      </w:divBdr>
    </w:div>
    <w:div w:id="617489032">
      <w:bodyDiv w:val="1"/>
      <w:marLeft w:val="0"/>
      <w:marRight w:val="0"/>
      <w:marTop w:val="0"/>
      <w:marBottom w:val="0"/>
      <w:divBdr>
        <w:top w:val="none" w:sz="0" w:space="0" w:color="auto"/>
        <w:left w:val="none" w:sz="0" w:space="0" w:color="auto"/>
        <w:bottom w:val="none" w:sz="0" w:space="0" w:color="auto"/>
        <w:right w:val="none" w:sz="0" w:space="0" w:color="auto"/>
      </w:divBdr>
      <w:divsChild>
        <w:div w:id="1882666856">
          <w:marLeft w:val="0"/>
          <w:marRight w:val="0"/>
          <w:marTop w:val="0"/>
          <w:marBottom w:val="0"/>
          <w:divBdr>
            <w:top w:val="none" w:sz="0" w:space="0" w:color="auto"/>
            <w:left w:val="none" w:sz="0" w:space="0" w:color="auto"/>
            <w:bottom w:val="none" w:sz="0" w:space="0" w:color="auto"/>
            <w:right w:val="none" w:sz="0" w:space="0" w:color="auto"/>
          </w:divBdr>
          <w:divsChild>
            <w:div w:id="2117211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4866318">
      <w:bodyDiv w:val="1"/>
      <w:marLeft w:val="0"/>
      <w:marRight w:val="0"/>
      <w:marTop w:val="0"/>
      <w:marBottom w:val="0"/>
      <w:divBdr>
        <w:top w:val="none" w:sz="0" w:space="0" w:color="auto"/>
        <w:left w:val="none" w:sz="0" w:space="0" w:color="auto"/>
        <w:bottom w:val="none" w:sz="0" w:space="0" w:color="auto"/>
        <w:right w:val="none" w:sz="0" w:space="0" w:color="auto"/>
      </w:divBdr>
      <w:divsChild>
        <w:div w:id="367486504">
          <w:marLeft w:val="0"/>
          <w:marRight w:val="0"/>
          <w:marTop w:val="0"/>
          <w:marBottom w:val="0"/>
          <w:divBdr>
            <w:top w:val="none" w:sz="0" w:space="0" w:color="auto"/>
            <w:left w:val="none" w:sz="0" w:space="0" w:color="auto"/>
            <w:bottom w:val="none" w:sz="0" w:space="0" w:color="auto"/>
            <w:right w:val="none" w:sz="0" w:space="0" w:color="auto"/>
          </w:divBdr>
          <w:divsChild>
            <w:div w:id="184034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15990555">
      <w:marLeft w:val="0"/>
      <w:marRight w:val="0"/>
      <w:marTop w:val="0"/>
      <w:marBottom w:val="100"/>
      <w:divBdr>
        <w:top w:val="none" w:sz="0" w:space="0" w:color="auto"/>
        <w:left w:val="none" w:sz="0" w:space="0" w:color="auto"/>
        <w:bottom w:val="none" w:sz="0" w:space="0" w:color="auto"/>
        <w:right w:val="none" w:sz="0" w:space="0" w:color="auto"/>
      </w:divBdr>
    </w:div>
    <w:div w:id="956105072">
      <w:marLeft w:val="0"/>
      <w:marRight w:val="0"/>
      <w:marTop w:val="0"/>
      <w:marBottom w:val="0"/>
      <w:divBdr>
        <w:top w:val="none" w:sz="0" w:space="0" w:color="auto"/>
        <w:left w:val="none" w:sz="0" w:space="0" w:color="auto"/>
        <w:bottom w:val="none" w:sz="0" w:space="0" w:color="auto"/>
        <w:right w:val="none" w:sz="0" w:space="0" w:color="auto"/>
      </w:divBdr>
      <w:divsChild>
        <w:div w:id="862130479">
          <w:marLeft w:val="0"/>
          <w:marRight w:val="0"/>
          <w:marTop w:val="0"/>
          <w:marBottom w:val="0"/>
          <w:divBdr>
            <w:top w:val="none" w:sz="0" w:space="0" w:color="auto"/>
            <w:left w:val="none" w:sz="0" w:space="0" w:color="auto"/>
            <w:bottom w:val="none" w:sz="0" w:space="0" w:color="auto"/>
            <w:right w:val="none" w:sz="0" w:space="0" w:color="auto"/>
          </w:divBdr>
          <w:divsChild>
            <w:div w:id="761410585">
              <w:marLeft w:val="0"/>
              <w:marRight w:val="0"/>
              <w:marTop w:val="0"/>
              <w:marBottom w:val="0"/>
              <w:divBdr>
                <w:top w:val="single" w:sz="4" w:space="0" w:color="8BB4D9"/>
                <w:left w:val="none" w:sz="0" w:space="0" w:color="auto"/>
                <w:bottom w:val="single" w:sz="4" w:space="0" w:color="8BB4D9"/>
                <w:right w:val="none" w:sz="0" w:space="0" w:color="auto"/>
              </w:divBdr>
              <w:divsChild>
                <w:div w:id="1542129869">
                  <w:marLeft w:val="0"/>
                  <w:marRight w:val="0"/>
                  <w:marTop w:val="0"/>
                  <w:marBottom w:val="0"/>
                  <w:divBdr>
                    <w:top w:val="single" w:sz="4" w:space="0" w:color="8BB4D9"/>
                    <w:left w:val="none" w:sz="0" w:space="0" w:color="auto"/>
                    <w:bottom w:val="single" w:sz="4" w:space="0" w:color="8BB4D9"/>
                    <w:right w:val="none" w:sz="0" w:space="0" w:color="auto"/>
                  </w:divBdr>
                </w:div>
                <w:div w:id="1319192512">
                  <w:marLeft w:val="0"/>
                  <w:marRight w:val="0"/>
                  <w:marTop w:val="0"/>
                  <w:marBottom w:val="0"/>
                  <w:divBdr>
                    <w:top w:val="single" w:sz="4" w:space="0" w:color="8BB4D9"/>
                    <w:left w:val="none" w:sz="0" w:space="0" w:color="auto"/>
                    <w:bottom w:val="single" w:sz="4" w:space="0" w:color="8BB4D9"/>
                    <w:right w:val="none" w:sz="0" w:space="0" w:color="auto"/>
                  </w:divBdr>
                </w:div>
              </w:divsChild>
            </w:div>
          </w:divsChild>
        </w:div>
      </w:divsChild>
    </w:div>
    <w:div w:id="1022129388">
      <w:marLeft w:val="0"/>
      <w:marRight w:val="0"/>
      <w:marTop w:val="0"/>
      <w:marBottom w:val="0"/>
      <w:divBdr>
        <w:top w:val="none" w:sz="0" w:space="0" w:color="auto"/>
        <w:left w:val="none" w:sz="0" w:space="0" w:color="auto"/>
        <w:bottom w:val="none" w:sz="0" w:space="0" w:color="auto"/>
        <w:right w:val="none" w:sz="0" w:space="0" w:color="auto"/>
      </w:divBdr>
      <w:divsChild>
        <w:div w:id="1570923562">
          <w:marLeft w:val="0"/>
          <w:marRight w:val="0"/>
          <w:marTop w:val="0"/>
          <w:marBottom w:val="0"/>
          <w:divBdr>
            <w:top w:val="none" w:sz="0" w:space="0" w:color="auto"/>
            <w:left w:val="none" w:sz="0" w:space="0" w:color="auto"/>
            <w:bottom w:val="none" w:sz="0" w:space="0" w:color="auto"/>
            <w:right w:val="none" w:sz="0" w:space="0" w:color="auto"/>
          </w:divBdr>
          <w:divsChild>
            <w:div w:id="1841845823">
              <w:marLeft w:val="0"/>
              <w:marRight w:val="0"/>
              <w:marTop w:val="0"/>
              <w:marBottom w:val="0"/>
              <w:divBdr>
                <w:top w:val="none" w:sz="0" w:space="0" w:color="auto"/>
                <w:left w:val="none" w:sz="0" w:space="0" w:color="auto"/>
                <w:bottom w:val="none" w:sz="0" w:space="0" w:color="auto"/>
                <w:right w:val="none" w:sz="0" w:space="0" w:color="auto"/>
              </w:divBdr>
              <w:divsChild>
                <w:div w:id="889851825">
                  <w:marLeft w:val="0"/>
                  <w:marRight w:val="0"/>
                  <w:marTop w:val="0"/>
                  <w:marBottom w:val="0"/>
                  <w:divBdr>
                    <w:top w:val="single" w:sz="2" w:space="0" w:color="auto"/>
                    <w:left w:val="single" w:sz="2" w:space="0" w:color="auto"/>
                    <w:bottom w:val="single" w:sz="2" w:space="0" w:color="auto"/>
                    <w:right w:val="single" w:sz="2" w:space="0" w:color="auto"/>
                  </w:divBdr>
                  <w:divsChild>
                    <w:div w:id="727648982">
                      <w:marLeft w:val="0"/>
                      <w:marRight w:val="0"/>
                      <w:marTop w:val="0"/>
                      <w:marBottom w:val="0"/>
                      <w:divBdr>
                        <w:top w:val="none" w:sz="0" w:space="0" w:color="auto"/>
                        <w:left w:val="none" w:sz="0" w:space="0" w:color="auto"/>
                        <w:bottom w:val="none" w:sz="0" w:space="0" w:color="auto"/>
                        <w:right w:val="none" w:sz="0" w:space="0" w:color="auto"/>
                      </w:divBdr>
                      <w:divsChild>
                        <w:div w:id="1210529256">
                          <w:marLeft w:val="0"/>
                          <w:marRight w:val="0"/>
                          <w:marTop w:val="0"/>
                          <w:marBottom w:val="0"/>
                          <w:divBdr>
                            <w:top w:val="none" w:sz="0" w:space="0" w:color="auto"/>
                            <w:left w:val="none" w:sz="0" w:space="0" w:color="auto"/>
                            <w:bottom w:val="none" w:sz="0" w:space="0" w:color="auto"/>
                            <w:right w:val="none" w:sz="0" w:space="0" w:color="auto"/>
                          </w:divBdr>
                        </w:div>
                        <w:div w:id="558055906">
                          <w:marLeft w:val="0"/>
                          <w:marRight w:val="0"/>
                          <w:marTop w:val="0"/>
                          <w:marBottom w:val="0"/>
                          <w:divBdr>
                            <w:top w:val="none" w:sz="0" w:space="0" w:color="auto"/>
                            <w:left w:val="none" w:sz="0" w:space="0" w:color="auto"/>
                            <w:bottom w:val="none" w:sz="0" w:space="0" w:color="auto"/>
                            <w:right w:val="none" w:sz="0" w:space="0" w:color="auto"/>
                          </w:divBdr>
                        </w:div>
                        <w:div w:id="5544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99420">
                  <w:marLeft w:val="0"/>
                  <w:marRight w:val="0"/>
                  <w:marTop w:val="0"/>
                  <w:marBottom w:val="0"/>
                  <w:divBdr>
                    <w:top w:val="none" w:sz="0" w:space="0" w:color="auto"/>
                    <w:left w:val="none" w:sz="0" w:space="0" w:color="auto"/>
                    <w:bottom w:val="none" w:sz="0" w:space="0" w:color="auto"/>
                    <w:right w:val="none" w:sz="0" w:space="0" w:color="auto"/>
                  </w:divBdr>
                  <w:divsChild>
                    <w:div w:id="29915279">
                      <w:marLeft w:val="0"/>
                      <w:marRight w:val="0"/>
                      <w:marTop w:val="0"/>
                      <w:marBottom w:val="30"/>
                      <w:divBdr>
                        <w:top w:val="single" w:sz="4" w:space="0" w:color="CCCCCC"/>
                        <w:left w:val="single" w:sz="4" w:space="0" w:color="CCCCCC"/>
                        <w:bottom w:val="single" w:sz="4" w:space="0" w:color="CCCCCC"/>
                        <w:right w:val="single" w:sz="4" w:space="0" w:color="CCCCCC"/>
                      </w:divBdr>
                      <w:divsChild>
                        <w:div w:id="823546872">
                          <w:marLeft w:val="0"/>
                          <w:marRight w:val="0"/>
                          <w:marTop w:val="0"/>
                          <w:marBottom w:val="0"/>
                          <w:divBdr>
                            <w:top w:val="none" w:sz="0" w:space="0" w:color="auto"/>
                            <w:left w:val="none" w:sz="0" w:space="0" w:color="auto"/>
                            <w:bottom w:val="none" w:sz="0" w:space="0" w:color="auto"/>
                            <w:right w:val="none" w:sz="0" w:space="0" w:color="auto"/>
                          </w:divBdr>
                          <w:divsChild>
                            <w:div w:id="2048335103">
                              <w:marLeft w:val="0"/>
                              <w:marRight w:val="0"/>
                              <w:marTop w:val="0"/>
                              <w:marBottom w:val="0"/>
                              <w:divBdr>
                                <w:top w:val="none" w:sz="0" w:space="0" w:color="auto"/>
                                <w:left w:val="none" w:sz="0" w:space="0" w:color="auto"/>
                                <w:bottom w:val="none" w:sz="0" w:space="0" w:color="auto"/>
                                <w:right w:val="none" w:sz="0" w:space="0" w:color="auto"/>
                              </w:divBdr>
                              <w:divsChild>
                                <w:div w:id="519322803">
                                  <w:marLeft w:val="0"/>
                                  <w:marRight w:val="0"/>
                                  <w:marTop w:val="0"/>
                                  <w:marBottom w:val="0"/>
                                  <w:divBdr>
                                    <w:top w:val="none" w:sz="0" w:space="0" w:color="auto"/>
                                    <w:left w:val="none" w:sz="0" w:space="0" w:color="auto"/>
                                    <w:bottom w:val="none" w:sz="0" w:space="0" w:color="auto"/>
                                    <w:right w:val="none" w:sz="0" w:space="0" w:color="auto"/>
                                  </w:divBdr>
                                  <w:divsChild>
                                    <w:div w:id="650209772">
                                      <w:marLeft w:val="0"/>
                                      <w:marRight w:val="0"/>
                                      <w:marTop w:val="0"/>
                                      <w:marBottom w:val="0"/>
                                      <w:divBdr>
                                        <w:top w:val="none" w:sz="0" w:space="0" w:color="auto"/>
                                        <w:left w:val="none" w:sz="0" w:space="0" w:color="auto"/>
                                        <w:bottom w:val="none" w:sz="0" w:space="0" w:color="auto"/>
                                        <w:right w:val="none" w:sz="0" w:space="0" w:color="auto"/>
                                      </w:divBdr>
                                      <w:divsChild>
                                        <w:div w:id="267540501">
                                          <w:marLeft w:val="0"/>
                                          <w:marRight w:val="0"/>
                                          <w:marTop w:val="0"/>
                                          <w:marBottom w:val="0"/>
                                          <w:divBdr>
                                            <w:top w:val="none" w:sz="0" w:space="0" w:color="auto"/>
                                            <w:left w:val="none" w:sz="0" w:space="0" w:color="auto"/>
                                            <w:bottom w:val="none" w:sz="0" w:space="0" w:color="auto"/>
                                            <w:right w:val="none" w:sz="0" w:space="0" w:color="auto"/>
                                          </w:divBdr>
                                        </w:div>
                                        <w:div w:id="103797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8689">
                                  <w:marLeft w:val="0"/>
                                  <w:marRight w:val="0"/>
                                  <w:marTop w:val="0"/>
                                  <w:marBottom w:val="0"/>
                                  <w:divBdr>
                                    <w:top w:val="none" w:sz="0" w:space="0" w:color="auto"/>
                                    <w:left w:val="none" w:sz="0" w:space="0" w:color="auto"/>
                                    <w:bottom w:val="none" w:sz="0" w:space="0" w:color="auto"/>
                                    <w:right w:val="none" w:sz="0" w:space="0" w:color="auto"/>
                                  </w:divBdr>
                                </w:div>
                              </w:divsChild>
                            </w:div>
                            <w:div w:id="2040735701">
                              <w:marLeft w:val="0"/>
                              <w:marRight w:val="0"/>
                              <w:marTop w:val="0"/>
                              <w:marBottom w:val="0"/>
                              <w:divBdr>
                                <w:top w:val="none" w:sz="0" w:space="0" w:color="auto"/>
                                <w:left w:val="none" w:sz="0" w:space="0" w:color="auto"/>
                                <w:bottom w:val="none" w:sz="0" w:space="0" w:color="auto"/>
                                <w:right w:val="none" w:sz="0" w:space="0" w:color="auto"/>
                              </w:divBdr>
                              <w:divsChild>
                                <w:div w:id="729574334">
                                  <w:marLeft w:val="0"/>
                                  <w:marRight w:val="0"/>
                                  <w:marTop w:val="0"/>
                                  <w:marBottom w:val="0"/>
                                  <w:divBdr>
                                    <w:top w:val="none" w:sz="0" w:space="0" w:color="auto"/>
                                    <w:left w:val="none" w:sz="0" w:space="0" w:color="auto"/>
                                    <w:bottom w:val="none" w:sz="0" w:space="0" w:color="auto"/>
                                    <w:right w:val="none" w:sz="0" w:space="0" w:color="auto"/>
                                  </w:divBdr>
                                  <w:divsChild>
                                    <w:div w:id="2138989466">
                                      <w:marLeft w:val="0"/>
                                      <w:marRight w:val="0"/>
                                      <w:marTop w:val="0"/>
                                      <w:marBottom w:val="0"/>
                                      <w:divBdr>
                                        <w:top w:val="none" w:sz="0" w:space="0" w:color="auto"/>
                                        <w:left w:val="none" w:sz="0" w:space="0" w:color="auto"/>
                                        <w:bottom w:val="none" w:sz="0" w:space="0" w:color="auto"/>
                                        <w:right w:val="none" w:sz="0" w:space="0" w:color="auto"/>
                                      </w:divBdr>
                                      <w:divsChild>
                                        <w:div w:id="1875576986">
                                          <w:marLeft w:val="0"/>
                                          <w:marRight w:val="0"/>
                                          <w:marTop w:val="0"/>
                                          <w:marBottom w:val="0"/>
                                          <w:divBdr>
                                            <w:top w:val="none" w:sz="0" w:space="0" w:color="auto"/>
                                            <w:left w:val="none" w:sz="0" w:space="0" w:color="auto"/>
                                            <w:bottom w:val="none" w:sz="0" w:space="0" w:color="auto"/>
                                            <w:right w:val="none" w:sz="0" w:space="0" w:color="auto"/>
                                          </w:divBdr>
                                        </w:div>
                                        <w:div w:id="19685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928905">
      <w:marLeft w:val="0"/>
      <w:marRight w:val="0"/>
      <w:marTop w:val="0"/>
      <w:marBottom w:val="0"/>
      <w:divBdr>
        <w:top w:val="none" w:sz="0" w:space="0" w:color="auto"/>
        <w:left w:val="none" w:sz="0" w:space="0" w:color="auto"/>
        <w:bottom w:val="none" w:sz="0" w:space="0" w:color="auto"/>
        <w:right w:val="none" w:sz="0" w:space="0" w:color="auto"/>
      </w:divBdr>
      <w:divsChild>
        <w:div w:id="52196542">
          <w:marLeft w:val="0"/>
          <w:marRight w:val="0"/>
          <w:marTop w:val="0"/>
          <w:marBottom w:val="0"/>
          <w:divBdr>
            <w:top w:val="none" w:sz="0" w:space="0" w:color="auto"/>
            <w:left w:val="none" w:sz="0" w:space="0" w:color="auto"/>
            <w:bottom w:val="none" w:sz="0" w:space="0" w:color="auto"/>
            <w:right w:val="none" w:sz="0" w:space="0" w:color="auto"/>
          </w:divBdr>
          <w:divsChild>
            <w:div w:id="1079205744">
              <w:marLeft w:val="0"/>
              <w:marRight w:val="0"/>
              <w:marTop w:val="0"/>
              <w:marBottom w:val="0"/>
              <w:divBdr>
                <w:top w:val="none" w:sz="0" w:space="0" w:color="auto"/>
                <w:left w:val="none" w:sz="0" w:space="0" w:color="auto"/>
                <w:bottom w:val="none" w:sz="0" w:space="0" w:color="auto"/>
                <w:right w:val="none" w:sz="0" w:space="0" w:color="auto"/>
              </w:divBdr>
              <w:divsChild>
                <w:div w:id="87885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87816">
      <w:marLeft w:val="0"/>
      <w:marRight w:val="0"/>
      <w:marTop w:val="0"/>
      <w:marBottom w:val="0"/>
      <w:divBdr>
        <w:top w:val="none" w:sz="0" w:space="0" w:color="auto"/>
        <w:left w:val="none" w:sz="0" w:space="0" w:color="auto"/>
        <w:bottom w:val="none" w:sz="0" w:space="0" w:color="auto"/>
        <w:right w:val="none" w:sz="0" w:space="0" w:color="auto"/>
      </w:divBdr>
      <w:divsChild>
        <w:div w:id="1714380638">
          <w:marLeft w:val="0"/>
          <w:marRight w:val="0"/>
          <w:marTop w:val="0"/>
          <w:marBottom w:val="0"/>
          <w:divBdr>
            <w:top w:val="none" w:sz="0" w:space="0" w:color="auto"/>
            <w:left w:val="none" w:sz="0" w:space="0" w:color="auto"/>
            <w:bottom w:val="none" w:sz="0" w:space="0" w:color="auto"/>
            <w:right w:val="none" w:sz="0" w:space="0" w:color="auto"/>
          </w:divBdr>
          <w:divsChild>
            <w:div w:id="1800804973">
              <w:marLeft w:val="0"/>
              <w:marRight w:val="0"/>
              <w:marTop w:val="0"/>
              <w:marBottom w:val="0"/>
              <w:divBdr>
                <w:top w:val="none" w:sz="0" w:space="0" w:color="auto"/>
                <w:left w:val="none" w:sz="0" w:space="0" w:color="auto"/>
                <w:bottom w:val="none" w:sz="0" w:space="0" w:color="auto"/>
                <w:right w:val="none" w:sz="0" w:space="0" w:color="auto"/>
              </w:divBdr>
              <w:divsChild>
                <w:div w:id="993334680">
                  <w:marLeft w:val="0"/>
                  <w:marRight w:val="0"/>
                  <w:marTop w:val="0"/>
                  <w:marBottom w:val="0"/>
                  <w:divBdr>
                    <w:top w:val="single" w:sz="2" w:space="0" w:color="auto"/>
                    <w:left w:val="single" w:sz="2" w:space="0" w:color="auto"/>
                    <w:bottom w:val="single" w:sz="2" w:space="0" w:color="auto"/>
                    <w:right w:val="single" w:sz="2" w:space="0" w:color="auto"/>
                  </w:divBdr>
                  <w:divsChild>
                    <w:div w:id="188492004">
                      <w:marLeft w:val="0"/>
                      <w:marRight w:val="0"/>
                      <w:marTop w:val="0"/>
                      <w:marBottom w:val="0"/>
                      <w:divBdr>
                        <w:top w:val="none" w:sz="0" w:space="0" w:color="auto"/>
                        <w:left w:val="none" w:sz="0" w:space="0" w:color="auto"/>
                        <w:bottom w:val="none" w:sz="0" w:space="0" w:color="auto"/>
                        <w:right w:val="none" w:sz="0" w:space="0" w:color="auto"/>
                      </w:divBdr>
                      <w:divsChild>
                        <w:div w:id="486945281">
                          <w:marLeft w:val="0"/>
                          <w:marRight w:val="0"/>
                          <w:marTop w:val="0"/>
                          <w:marBottom w:val="0"/>
                          <w:divBdr>
                            <w:top w:val="none" w:sz="0" w:space="0" w:color="auto"/>
                            <w:left w:val="none" w:sz="0" w:space="0" w:color="auto"/>
                            <w:bottom w:val="none" w:sz="0" w:space="0" w:color="auto"/>
                            <w:right w:val="none" w:sz="0" w:space="0" w:color="auto"/>
                          </w:divBdr>
                        </w:div>
                        <w:div w:id="1504777736">
                          <w:marLeft w:val="0"/>
                          <w:marRight w:val="0"/>
                          <w:marTop w:val="0"/>
                          <w:marBottom w:val="0"/>
                          <w:divBdr>
                            <w:top w:val="none" w:sz="0" w:space="0" w:color="auto"/>
                            <w:left w:val="none" w:sz="0" w:space="0" w:color="auto"/>
                            <w:bottom w:val="none" w:sz="0" w:space="0" w:color="auto"/>
                            <w:right w:val="none" w:sz="0" w:space="0" w:color="auto"/>
                          </w:divBdr>
                        </w:div>
                        <w:div w:id="13729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35676">
                  <w:marLeft w:val="0"/>
                  <w:marRight w:val="0"/>
                  <w:marTop w:val="0"/>
                  <w:marBottom w:val="0"/>
                  <w:divBdr>
                    <w:top w:val="none" w:sz="0" w:space="0" w:color="auto"/>
                    <w:left w:val="none" w:sz="0" w:space="0" w:color="auto"/>
                    <w:bottom w:val="none" w:sz="0" w:space="0" w:color="auto"/>
                    <w:right w:val="none" w:sz="0" w:space="0" w:color="auto"/>
                  </w:divBdr>
                  <w:divsChild>
                    <w:div w:id="137959957">
                      <w:marLeft w:val="0"/>
                      <w:marRight w:val="0"/>
                      <w:marTop w:val="0"/>
                      <w:marBottom w:val="30"/>
                      <w:divBdr>
                        <w:top w:val="single" w:sz="4" w:space="0" w:color="CCCCCC"/>
                        <w:left w:val="single" w:sz="4" w:space="0" w:color="CCCCCC"/>
                        <w:bottom w:val="single" w:sz="4" w:space="0" w:color="CCCCCC"/>
                        <w:right w:val="single" w:sz="4" w:space="0" w:color="CCCCCC"/>
                      </w:divBdr>
                      <w:divsChild>
                        <w:div w:id="284847038">
                          <w:marLeft w:val="0"/>
                          <w:marRight w:val="0"/>
                          <w:marTop w:val="0"/>
                          <w:marBottom w:val="0"/>
                          <w:divBdr>
                            <w:top w:val="none" w:sz="0" w:space="0" w:color="auto"/>
                            <w:left w:val="none" w:sz="0" w:space="0" w:color="auto"/>
                            <w:bottom w:val="none" w:sz="0" w:space="0" w:color="auto"/>
                            <w:right w:val="none" w:sz="0" w:space="0" w:color="auto"/>
                          </w:divBdr>
                          <w:divsChild>
                            <w:div w:id="758065501">
                              <w:marLeft w:val="0"/>
                              <w:marRight w:val="0"/>
                              <w:marTop w:val="0"/>
                              <w:marBottom w:val="0"/>
                              <w:divBdr>
                                <w:top w:val="none" w:sz="0" w:space="0" w:color="auto"/>
                                <w:left w:val="none" w:sz="0" w:space="0" w:color="auto"/>
                                <w:bottom w:val="none" w:sz="0" w:space="0" w:color="auto"/>
                                <w:right w:val="none" w:sz="0" w:space="0" w:color="auto"/>
                              </w:divBdr>
                              <w:divsChild>
                                <w:div w:id="95247117">
                                  <w:marLeft w:val="0"/>
                                  <w:marRight w:val="0"/>
                                  <w:marTop w:val="0"/>
                                  <w:marBottom w:val="0"/>
                                  <w:divBdr>
                                    <w:top w:val="none" w:sz="0" w:space="0" w:color="auto"/>
                                    <w:left w:val="none" w:sz="0" w:space="0" w:color="auto"/>
                                    <w:bottom w:val="none" w:sz="0" w:space="0" w:color="auto"/>
                                    <w:right w:val="none" w:sz="0" w:space="0" w:color="auto"/>
                                  </w:divBdr>
                                </w:div>
                              </w:divsChild>
                            </w:div>
                            <w:div w:id="1607618412">
                              <w:marLeft w:val="80"/>
                              <w:marRight w:val="0"/>
                              <w:marTop w:val="0"/>
                              <w:marBottom w:val="0"/>
                              <w:divBdr>
                                <w:top w:val="none" w:sz="0" w:space="0" w:color="auto"/>
                                <w:left w:val="none" w:sz="0" w:space="0" w:color="auto"/>
                                <w:bottom w:val="none" w:sz="0" w:space="0" w:color="auto"/>
                                <w:right w:val="none" w:sz="0" w:space="0" w:color="auto"/>
                              </w:divBdr>
                              <w:divsChild>
                                <w:div w:id="16711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79811">
      <w:marLeft w:val="0"/>
      <w:marRight w:val="0"/>
      <w:marTop w:val="0"/>
      <w:marBottom w:val="100"/>
      <w:divBdr>
        <w:top w:val="none" w:sz="0" w:space="0" w:color="auto"/>
        <w:left w:val="none" w:sz="0" w:space="0" w:color="auto"/>
        <w:bottom w:val="none" w:sz="0" w:space="0" w:color="auto"/>
        <w:right w:val="none" w:sz="0" w:space="0" w:color="auto"/>
      </w:divBdr>
      <w:divsChild>
        <w:div w:id="100564660">
          <w:marLeft w:val="0"/>
          <w:marRight w:val="0"/>
          <w:marTop w:val="0"/>
          <w:marBottom w:val="0"/>
          <w:divBdr>
            <w:top w:val="single" w:sz="4" w:space="3" w:color="DBDBDB"/>
            <w:left w:val="single" w:sz="4" w:space="4" w:color="DBDBDB"/>
            <w:bottom w:val="single" w:sz="4" w:space="5" w:color="DBDBDB"/>
            <w:right w:val="single" w:sz="4" w:space="4" w:color="DBDBDB"/>
          </w:divBdr>
        </w:div>
        <w:div w:id="544830134">
          <w:marLeft w:val="0"/>
          <w:marRight w:val="0"/>
          <w:marTop w:val="0"/>
          <w:marBottom w:val="0"/>
          <w:divBdr>
            <w:top w:val="single" w:sz="4" w:space="3" w:color="DBDBDB"/>
            <w:left w:val="single" w:sz="4" w:space="4" w:color="DBDBDB"/>
            <w:bottom w:val="single" w:sz="4" w:space="5" w:color="DBDBDB"/>
            <w:right w:val="single" w:sz="4" w:space="4" w:color="DBDBDB"/>
          </w:divBdr>
        </w:div>
      </w:divsChild>
    </w:div>
    <w:div w:id="1605305740">
      <w:marLeft w:val="0"/>
      <w:marRight w:val="0"/>
      <w:marTop w:val="0"/>
      <w:marBottom w:val="100"/>
      <w:divBdr>
        <w:top w:val="none" w:sz="0" w:space="0" w:color="auto"/>
        <w:left w:val="none" w:sz="0" w:space="0" w:color="auto"/>
        <w:bottom w:val="none" w:sz="0" w:space="0" w:color="auto"/>
        <w:right w:val="none" w:sz="0" w:space="0" w:color="auto"/>
      </w:divBdr>
      <w:divsChild>
        <w:div w:id="744376821">
          <w:marLeft w:val="0"/>
          <w:marRight w:val="0"/>
          <w:marTop w:val="0"/>
          <w:marBottom w:val="0"/>
          <w:divBdr>
            <w:top w:val="none" w:sz="0" w:space="0" w:color="auto"/>
            <w:left w:val="none" w:sz="0" w:space="0" w:color="auto"/>
            <w:bottom w:val="none" w:sz="0" w:space="0" w:color="auto"/>
            <w:right w:val="none" w:sz="0" w:space="0" w:color="auto"/>
          </w:divBdr>
          <w:divsChild>
            <w:div w:id="1319766354">
              <w:marLeft w:val="0"/>
              <w:marRight w:val="0"/>
              <w:marTop w:val="0"/>
              <w:marBottom w:val="200"/>
              <w:divBdr>
                <w:top w:val="single" w:sz="8" w:space="0" w:color="098FD9"/>
                <w:left w:val="single" w:sz="8" w:space="0" w:color="098FD9"/>
                <w:bottom w:val="single" w:sz="8" w:space="0" w:color="098FD9"/>
                <w:right w:val="single" w:sz="8" w:space="0" w:color="098FD9"/>
              </w:divBdr>
              <w:divsChild>
                <w:div w:id="533426429">
                  <w:marLeft w:val="0"/>
                  <w:marRight w:val="0"/>
                  <w:marTop w:val="0"/>
                  <w:marBottom w:val="0"/>
                  <w:divBdr>
                    <w:top w:val="none" w:sz="0" w:space="0" w:color="auto"/>
                    <w:left w:val="none" w:sz="0" w:space="0" w:color="auto"/>
                    <w:bottom w:val="none" w:sz="0" w:space="0" w:color="auto"/>
                    <w:right w:val="none" w:sz="0" w:space="0" w:color="auto"/>
                  </w:divBdr>
                  <w:divsChild>
                    <w:div w:id="507058708">
                      <w:marLeft w:val="0"/>
                      <w:marRight w:val="0"/>
                      <w:marTop w:val="0"/>
                      <w:marBottom w:val="0"/>
                      <w:divBdr>
                        <w:top w:val="single" w:sz="4" w:space="3" w:color="DBDBDB"/>
                        <w:left w:val="single" w:sz="4" w:space="4" w:color="DBDBDB"/>
                        <w:bottom w:val="single" w:sz="4" w:space="5" w:color="DBDBDB"/>
                        <w:right w:val="single" w:sz="4" w:space="4" w:color="DBDBDB"/>
                      </w:divBdr>
                    </w:div>
                    <w:div w:id="31928604">
                      <w:marLeft w:val="0"/>
                      <w:marRight w:val="0"/>
                      <w:marTop w:val="0"/>
                      <w:marBottom w:val="0"/>
                      <w:divBdr>
                        <w:top w:val="single" w:sz="4" w:space="3" w:color="DBDBDB"/>
                        <w:left w:val="single" w:sz="4" w:space="4" w:color="DBDBDB"/>
                        <w:bottom w:val="single" w:sz="4" w:space="5" w:color="DBDBDB"/>
                        <w:right w:val="single" w:sz="4" w:space="4" w:color="DBDBDB"/>
                      </w:divBdr>
                    </w:div>
                  </w:divsChild>
                </w:div>
              </w:divsChild>
            </w:div>
          </w:divsChild>
        </w:div>
      </w:divsChild>
    </w:div>
    <w:div w:id="1658651368">
      <w:bodyDiv w:val="1"/>
      <w:marLeft w:val="0"/>
      <w:marRight w:val="0"/>
      <w:marTop w:val="0"/>
      <w:marBottom w:val="0"/>
      <w:divBdr>
        <w:top w:val="none" w:sz="0" w:space="0" w:color="auto"/>
        <w:left w:val="none" w:sz="0" w:space="0" w:color="auto"/>
        <w:bottom w:val="none" w:sz="0" w:space="0" w:color="auto"/>
        <w:right w:val="none" w:sz="0" w:space="0" w:color="auto"/>
      </w:divBdr>
      <w:divsChild>
        <w:div w:id="369843359">
          <w:marLeft w:val="0"/>
          <w:marRight w:val="0"/>
          <w:marTop w:val="0"/>
          <w:marBottom w:val="0"/>
          <w:divBdr>
            <w:top w:val="none" w:sz="0" w:space="0" w:color="auto"/>
            <w:left w:val="none" w:sz="0" w:space="0" w:color="auto"/>
            <w:bottom w:val="none" w:sz="0" w:space="0" w:color="auto"/>
            <w:right w:val="none" w:sz="0" w:space="0" w:color="auto"/>
          </w:divBdr>
          <w:divsChild>
            <w:div w:id="1986886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0223457">
      <w:marLeft w:val="0"/>
      <w:marRight w:val="100"/>
      <w:marTop w:val="0"/>
      <w:marBottom w:val="0"/>
      <w:divBdr>
        <w:top w:val="none" w:sz="0" w:space="0" w:color="auto"/>
        <w:left w:val="none" w:sz="0" w:space="0" w:color="auto"/>
        <w:bottom w:val="none" w:sz="0" w:space="0" w:color="auto"/>
        <w:right w:val="none" w:sz="0" w:space="0" w:color="auto"/>
      </w:divBdr>
    </w:div>
    <w:div w:id="1837306525">
      <w:marLeft w:val="0"/>
      <w:marRight w:val="0"/>
      <w:marTop w:val="0"/>
      <w:marBottom w:val="0"/>
      <w:divBdr>
        <w:top w:val="none" w:sz="0" w:space="0" w:color="auto"/>
        <w:left w:val="none" w:sz="0" w:space="0" w:color="auto"/>
        <w:bottom w:val="none" w:sz="0" w:space="0" w:color="auto"/>
        <w:right w:val="none" w:sz="0" w:space="0" w:color="auto"/>
      </w:divBdr>
      <w:divsChild>
        <w:div w:id="1866015773">
          <w:marLeft w:val="0"/>
          <w:marRight w:val="0"/>
          <w:marTop w:val="0"/>
          <w:marBottom w:val="0"/>
          <w:divBdr>
            <w:top w:val="none" w:sz="0" w:space="0" w:color="auto"/>
            <w:left w:val="none" w:sz="0" w:space="0" w:color="auto"/>
            <w:bottom w:val="none" w:sz="0" w:space="0" w:color="auto"/>
            <w:right w:val="none" w:sz="0" w:space="0" w:color="auto"/>
          </w:divBdr>
          <w:divsChild>
            <w:div w:id="1939021906">
              <w:marLeft w:val="0"/>
              <w:marRight w:val="0"/>
              <w:marTop w:val="0"/>
              <w:marBottom w:val="0"/>
              <w:divBdr>
                <w:top w:val="none" w:sz="0" w:space="0" w:color="auto"/>
                <w:left w:val="none" w:sz="0" w:space="0" w:color="auto"/>
                <w:bottom w:val="none" w:sz="0" w:space="0" w:color="auto"/>
                <w:right w:val="none" w:sz="0" w:space="0" w:color="auto"/>
              </w:divBdr>
              <w:divsChild>
                <w:div w:id="12986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9304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nes.cz"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pubblica.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idnes.bbelements.com/please/redirect/104/1/10/7/?param=147492/140888_0_"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1122</Words>
  <Characters>6626</Characters>
  <Application>Microsoft Office Word</Application>
  <DocSecurity>0</DocSecurity>
  <Lines>55</Lines>
  <Paragraphs>15</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Valeria De Tommaso</cp:lastModifiedBy>
  <cp:revision>3</cp:revision>
  <cp:lastPrinted>2017-03-06T07:49:00Z</cp:lastPrinted>
  <dcterms:created xsi:type="dcterms:W3CDTF">2017-03-04T20:26:00Z</dcterms:created>
  <dcterms:modified xsi:type="dcterms:W3CDTF">2017-03-06T07:49:00Z</dcterms:modified>
</cp:coreProperties>
</file>