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50A5">
      <w:pPr>
        <w:rPr>
          <w:sz w:val="28"/>
          <w:szCs w:val="28"/>
        </w:rPr>
      </w:pPr>
      <w:r>
        <w:rPr>
          <w:sz w:val="28"/>
          <w:szCs w:val="28"/>
        </w:rPr>
        <w:t xml:space="preserve"> 1. Was löst den tragischen Konflikt in Lessings </w:t>
      </w:r>
      <w:r>
        <w:rPr>
          <w:i/>
          <w:sz w:val="28"/>
          <w:szCs w:val="28"/>
        </w:rPr>
        <w:t xml:space="preserve">Emilia </w:t>
      </w:r>
      <w:proofErr w:type="spellStart"/>
      <w:r>
        <w:rPr>
          <w:i/>
          <w:sz w:val="28"/>
          <w:szCs w:val="28"/>
        </w:rPr>
        <w:t>Galotti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aus?</w:t>
      </w:r>
    </w:p>
    <w:p w:rsidR="00000000" w:rsidRDefault="004750A5">
      <w:pPr>
        <w:rPr>
          <w:sz w:val="28"/>
          <w:szCs w:val="28"/>
        </w:rPr>
      </w:pPr>
    </w:p>
    <w:p w:rsidR="00000000" w:rsidRDefault="004750A5">
      <w:r>
        <w:rPr>
          <w:sz w:val="28"/>
        </w:rPr>
        <w:t xml:space="preserve">2. Conti, ein Maler, spricht den häufig zitierten Satz: </w:t>
      </w:r>
      <w:r>
        <w:rPr>
          <w:i/>
          <w:sz w:val="28"/>
        </w:rPr>
        <w:t>die Kunst geht nach Brot.</w:t>
      </w:r>
      <w:r>
        <w:rPr>
          <w:sz w:val="28"/>
        </w:rPr>
        <w:t xml:space="preserve"> Wie ist der Satz im Kontext eingebettet?</w:t>
      </w:r>
    </w:p>
    <w:p w:rsidR="00000000" w:rsidRDefault="004750A5"/>
    <w:p w:rsidR="00000000" w:rsidRDefault="004750A5">
      <w:r>
        <w:rPr>
          <w:sz w:val="28"/>
        </w:rPr>
        <w:t>3. In einem Monolog des Prinzen Gonzaga kommen folgende Worte vor:</w:t>
      </w:r>
    </w:p>
    <w:p w:rsidR="00000000" w:rsidRDefault="004750A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Geschmachtet, </w:t>
      </w:r>
      <w:proofErr w:type="spellStart"/>
      <w:r>
        <w:rPr>
          <w:i/>
          <w:iCs/>
          <w:sz w:val="28"/>
          <w:szCs w:val="28"/>
        </w:rPr>
        <w:t>geseufzet</w:t>
      </w:r>
      <w:proofErr w:type="spellEnd"/>
      <w:r>
        <w:rPr>
          <w:i/>
          <w:iCs/>
          <w:sz w:val="28"/>
          <w:szCs w:val="28"/>
        </w:rPr>
        <w:t xml:space="preserve"> hab' ich lange genug, </w:t>
      </w:r>
      <w:r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l</w:t>
      </w:r>
      <w:r>
        <w:rPr>
          <w:i/>
          <w:iCs/>
          <w:sz w:val="28"/>
          <w:szCs w:val="28"/>
        </w:rPr>
        <w:t>ä</w:t>
      </w:r>
      <w:r>
        <w:rPr>
          <w:i/>
          <w:iCs/>
          <w:sz w:val="28"/>
          <w:szCs w:val="28"/>
        </w:rPr>
        <w:t>nger als ich gesollt h</w:t>
      </w:r>
      <w:r>
        <w:rPr>
          <w:i/>
          <w:iCs/>
          <w:sz w:val="28"/>
          <w:szCs w:val="28"/>
        </w:rPr>
        <w:t>ä</w:t>
      </w:r>
      <w:r>
        <w:rPr>
          <w:i/>
          <w:iCs/>
          <w:sz w:val="28"/>
          <w:szCs w:val="28"/>
        </w:rPr>
        <w:t xml:space="preserve">tte; aber nichts getan! und </w:t>
      </w:r>
      <w:r>
        <w:rPr>
          <w:i/>
          <w:iCs/>
          <w:sz w:val="28"/>
          <w:szCs w:val="28"/>
        </w:rPr>
        <w:t>ü</w:t>
      </w:r>
      <w:r>
        <w:rPr>
          <w:i/>
          <w:iCs/>
          <w:sz w:val="28"/>
          <w:szCs w:val="28"/>
        </w:rPr>
        <w:t>ber die z</w:t>
      </w:r>
      <w:r>
        <w:rPr>
          <w:i/>
          <w:iCs/>
          <w:sz w:val="28"/>
          <w:szCs w:val="28"/>
        </w:rPr>
        <w:t>ä</w:t>
      </w:r>
      <w:r>
        <w:rPr>
          <w:i/>
          <w:iCs/>
          <w:sz w:val="28"/>
          <w:szCs w:val="28"/>
        </w:rPr>
        <w:t>rtliche Unt</w:t>
      </w:r>
      <w:r>
        <w:rPr>
          <w:i/>
          <w:iCs/>
          <w:sz w:val="28"/>
          <w:szCs w:val="28"/>
        </w:rPr>
        <w:t>ä</w:t>
      </w:r>
      <w:r>
        <w:rPr>
          <w:i/>
          <w:iCs/>
          <w:sz w:val="28"/>
          <w:szCs w:val="28"/>
        </w:rPr>
        <w:t>tigkeit bei einem Haar' alles verloren!</w:t>
      </w:r>
    </w:p>
    <w:p w:rsidR="00000000" w:rsidRDefault="004750A5">
      <w:pPr>
        <w:rPr>
          <w:sz w:val="28"/>
          <w:szCs w:val="28"/>
        </w:rPr>
      </w:pPr>
      <w:r>
        <w:rPr>
          <w:sz w:val="28"/>
          <w:szCs w:val="28"/>
        </w:rPr>
        <w:t>Inwieweit schlägt sich da</w:t>
      </w:r>
      <w:r>
        <w:rPr>
          <w:sz w:val="28"/>
          <w:szCs w:val="28"/>
        </w:rPr>
        <w:t>rin der Gegensatz zwischen der höfischen und der bürgerlichen Denkweise nieder?</w:t>
      </w:r>
    </w:p>
    <w:p w:rsidR="00000000" w:rsidRDefault="004750A5"/>
    <w:p w:rsidR="00000000" w:rsidRDefault="004750A5">
      <w:r>
        <w:rPr>
          <w:sz w:val="28"/>
        </w:rPr>
        <w:t xml:space="preserve">4. Das tragische Schicksal Emilias geht zum Teil auch auf falsche Einstellungen der beiden Elternteile zu ihrer Erziehung zurück. Worin zeigt sich Claudias und </w:t>
      </w:r>
      <w:proofErr w:type="spellStart"/>
      <w:r>
        <w:rPr>
          <w:sz w:val="28"/>
        </w:rPr>
        <w:t>Odoardos</w:t>
      </w:r>
      <w:proofErr w:type="spellEnd"/>
      <w:r>
        <w:rPr>
          <w:sz w:val="28"/>
        </w:rPr>
        <w:t xml:space="preserve"> Einste</w:t>
      </w:r>
      <w:r>
        <w:rPr>
          <w:sz w:val="28"/>
        </w:rPr>
        <w:t>llung zur Erziehung ihrer Tochter als kurzsichtig?</w:t>
      </w:r>
    </w:p>
    <w:p w:rsidR="00000000" w:rsidRDefault="004750A5"/>
    <w:p w:rsidR="00000000" w:rsidRDefault="004750A5">
      <w:r>
        <w:rPr>
          <w:sz w:val="28"/>
        </w:rPr>
        <w:t>5. Emilias Entscheidung, lieber zu sterben als der Verführung durch den Prinzen ausgeliefert zu sein, die manchen heutigen Zuschauer befremden kann, wird schon im 2. Akt vorbereitet:</w:t>
      </w:r>
    </w:p>
    <w:p w:rsidR="00000000" w:rsidRDefault="004750A5">
      <w:r>
        <w:rPr>
          <w:sz w:val="28"/>
        </w:rPr>
        <w:t>EMILIA (stürzet in ei</w:t>
      </w:r>
      <w:r>
        <w:rPr>
          <w:sz w:val="28"/>
        </w:rPr>
        <w:t xml:space="preserve">ner ängstlichen Verwirrung herein). </w:t>
      </w:r>
      <w:r>
        <w:rPr>
          <w:i/>
          <w:sz w:val="28"/>
        </w:rPr>
        <w:t>Wohl mir! wohl mir! Nun bin ich in Sicherheit.</w:t>
      </w:r>
    </w:p>
    <w:p w:rsidR="00000000" w:rsidRDefault="004750A5">
      <w:r>
        <w:rPr>
          <w:sz w:val="28"/>
        </w:rPr>
        <w:t>Was hat ihre Verwirrung ausgelöst? Wie wird ihre Behauptung “Verführung ist die wahre Gewalt“ begründet?</w:t>
      </w:r>
    </w:p>
    <w:p w:rsidR="00000000" w:rsidRDefault="004750A5"/>
    <w:p w:rsidR="00000000" w:rsidRDefault="004750A5">
      <w:r>
        <w:rPr>
          <w:sz w:val="28"/>
        </w:rPr>
        <w:t>6. Emilia fordert den Vater heraus, sie zu töten, indem sie auf ein</w:t>
      </w:r>
      <w:r>
        <w:rPr>
          <w:sz w:val="28"/>
        </w:rPr>
        <w:t>e ähnliche historische Situation  hinweist:</w:t>
      </w:r>
    </w:p>
    <w:p w:rsidR="00000000" w:rsidRDefault="004750A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Ehedem wohl gab es einen Vater, der seine Tochter von der Schande zu retten,   ihr den ersten den besten Stahl in das Herz senkte - ihr zum zweiten das Leben gab. Aber alle solche Taten sind von ehedem! Solcher V</w:t>
      </w:r>
      <w:r>
        <w:rPr>
          <w:i/>
          <w:iCs/>
          <w:sz w:val="28"/>
          <w:szCs w:val="28"/>
        </w:rPr>
        <w:t>äter gibt es keinen mehr!</w:t>
      </w:r>
    </w:p>
    <w:p w:rsidR="00000000" w:rsidRDefault="004750A5">
      <w:pPr>
        <w:rPr>
          <w:sz w:val="28"/>
          <w:szCs w:val="28"/>
        </w:rPr>
      </w:pPr>
      <w:r>
        <w:rPr>
          <w:sz w:val="28"/>
          <w:szCs w:val="28"/>
        </w:rPr>
        <w:t>Auf welchen Vater weist sie darin hin und wie unterscheidet sich Emilias Geschichte von dem Schicksal ihrer Vorgängerin?</w:t>
      </w:r>
    </w:p>
    <w:p w:rsidR="00000000" w:rsidRDefault="004750A5"/>
    <w:p w:rsidR="00000000" w:rsidRDefault="004750A5">
      <w:r>
        <w:rPr>
          <w:sz w:val="28"/>
        </w:rPr>
        <w:t xml:space="preserve">7. Lessing verlangt für eine Tragödie </w:t>
      </w:r>
      <w:r>
        <w:rPr>
          <w:i/>
          <w:sz w:val="28"/>
        </w:rPr>
        <w:t>gemischte Charaktere</w:t>
      </w:r>
      <w:r>
        <w:rPr>
          <w:sz w:val="28"/>
        </w:rPr>
        <w:t>? Inwieweit sind auch der Prinz und seine ehemalig</w:t>
      </w:r>
      <w:r>
        <w:rPr>
          <w:sz w:val="28"/>
        </w:rPr>
        <w:t xml:space="preserve">e Mätresse </w:t>
      </w:r>
      <w:proofErr w:type="spellStart"/>
      <w:r w:rsidRPr="004750A5">
        <w:rPr>
          <w:sz w:val="28"/>
        </w:rPr>
        <w:t>Orsina</w:t>
      </w:r>
      <w:proofErr w:type="spellEnd"/>
      <w:r w:rsidRPr="004750A5">
        <w:rPr>
          <w:sz w:val="28"/>
        </w:rPr>
        <w:t xml:space="preserve"> </w:t>
      </w:r>
      <w:r>
        <w:rPr>
          <w:i/>
          <w:sz w:val="28"/>
        </w:rPr>
        <w:t>gemischte Charaktere</w:t>
      </w:r>
      <w:r>
        <w:rPr>
          <w:sz w:val="28"/>
        </w:rPr>
        <w:t>?</w:t>
      </w:r>
    </w:p>
    <w:p w:rsidR="00000000" w:rsidRDefault="004750A5"/>
    <w:p w:rsidR="00000000" w:rsidRDefault="004750A5">
      <w:r>
        <w:rPr>
          <w:sz w:val="28"/>
        </w:rPr>
        <w:t xml:space="preserve">8. Zufall und Vorsicht sind zwei Ansätze, mit denen man das Geschehen zu erklären vermag. </w:t>
      </w:r>
      <w:proofErr w:type="spellStart"/>
      <w:r>
        <w:rPr>
          <w:sz w:val="28"/>
        </w:rPr>
        <w:t>Orsina</w:t>
      </w:r>
      <w:proofErr w:type="spellEnd"/>
      <w:r>
        <w:rPr>
          <w:sz w:val="28"/>
        </w:rPr>
        <w:t xml:space="preserve"> behauptet:</w:t>
      </w:r>
    </w:p>
    <w:p w:rsidR="00000000" w:rsidRDefault="004750A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Glauben Sie mir, Marinelli: das Wort Zufall ist Gotteslästerung.</w:t>
      </w:r>
    </w:p>
    <w:p w:rsidR="00000000" w:rsidRDefault="004750A5">
      <w:pPr>
        <w:rPr>
          <w:sz w:val="28"/>
          <w:szCs w:val="28"/>
        </w:rPr>
      </w:pPr>
      <w:r>
        <w:rPr>
          <w:sz w:val="28"/>
          <w:szCs w:val="28"/>
        </w:rPr>
        <w:t>Wie korell</w:t>
      </w:r>
      <w:bookmarkStart w:id="0" w:name="_GoBack"/>
      <w:bookmarkEnd w:id="0"/>
      <w:r>
        <w:rPr>
          <w:sz w:val="28"/>
          <w:szCs w:val="28"/>
        </w:rPr>
        <w:t>iert diese Äußerung mit der maß</w:t>
      </w:r>
      <w:r>
        <w:rPr>
          <w:sz w:val="28"/>
          <w:szCs w:val="28"/>
        </w:rPr>
        <w:t>gebenden philosophischen Richtung im 18. Jahrhundert?</w:t>
      </w:r>
    </w:p>
    <w:p w:rsidR="00000000" w:rsidRDefault="004750A5"/>
    <w:p w:rsidR="00000000" w:rsidRDefault="004750A5"/>
    <w:p w:rsidR="00000000" w:rsidRDefault="004750A5"/>
    <w:p w:rsidR="00000000" w:rsidRDefault="004750A5"/>
    <w:p w:rsidR="00000000" w:rsidRDefault="004750A5"/>
    <w:p w:rsidR="00000000" w:rsidRDefault="004750A5"/>
    <w:sectPr w:rsidR="00000000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0A5"/>
    <w:rsid w:val="004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styleId="Seznam">
    <w:name w:val="List"/>
    <w:basedOn w:val="Zkladntext"/>
    <w:uiPriority w:val="99"/>
    <w:rPr>
      <w:rFonts w:cs="Tahoma"/>
    </w:rPr>
  </w:style>
  <w:style w:type="paragraph" w:styleId="Titulek">
    <w:name w:val="caption"/>
    <w:basedOn w:val="Normln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uiPriority w:val="99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Marecek</dc:creator>
  <cp:lastModifiedBy>Zdeněk Mareček</cp:lastModifiedBy>
  <cp:revision>2</cp:revision>
  <dcterms:created xsi:type="dcterms:W3CDTF">2014-03-20T13:38:00Z</dcterms:created>
  <dcterms:modified xsi:type="dcterms:W3CDTF">2014-03-20T13:38:00Z</dcterms:modified>
</cp:coreProperties>
</file>