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62" w:rsidRPr="00D10475" w:rsidRDefault="000F6362" w:rsidP="000F6362">
      <w:pPr>
        <w:pStyle w:val="Normlnweb"/>
        <w:shd w:val="clear" w:color="auto" w:fill="FBFBFB"/>
        <w:spacing w:before="0" w:beforeAutospacing="0" w:after="0" w:afterAutospacing="0"/>
        <w:ind w:firstLine="612"/>
        <w:jc w:val="both"/>
        <w:rPr>
          <w:rFonts w:ascii="Cambria" w:hAnsi="Cambria"/>
          <w:color w:val="444444"/>
          <w:sz w:val="26"/>
          <w:szCs w:val="26"/>
        </w:rPr>
      </w:pPr>
      <w:proofErr w:type="spellStart"/>
      <w:r w:rsidRPr="00D10475">
        <w:rPr>
          <w:rFonts w:ascii="Cambria" w:hAnsi="Cambria"/>
          <w:color w:val="444444"/>
          <w:sz w:val="26"/>
          <w:szCs w:val="26"/>
        </w:rPr>
        <w:t>Закончился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гражданский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процесс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о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защите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чести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и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достоинства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иску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Головневой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 —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Кецмура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к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писательнице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Светлане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Алексиевич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Последний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день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процесса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собрал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много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журналистов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и в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некоторых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изданиях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уже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промелькнули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сообщения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о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решении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суда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: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иск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Головневой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отклонить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иск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Кецмура</w:t>
      </w:r>
      <w:proofErr w:type="spellEnd"/>
      <w:r w:rsidRPr="00D10475">
        <w:rPr>
          <w:rStyle w:val="apple-converted-space"/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удовлетворить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частично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 Я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стану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дословно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цитировать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заключительное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постановление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скажу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только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что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оно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носит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взгляд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довольно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примиренческий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характер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примирило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ли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оно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стороны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в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действительности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>?</w:t>
      </w:r>
    </w:p>
    <w:p w:rsidR="000F6362" w:rsidRPr="00D10475" w:rsidRDefault="000F6362" w:rsidP="000F6362">
      <w:pPr>
        <w:pStyle w:val="Normlnweb"/>
        <w:shd w:val="clear" w:color="auto" w:fill="FBFBFB"/>
        <w:spacing w:before="0" w:beforeAutospacing="0" w:after="0" w:afterAutospacing="0"/>
        <w:ind w:firstLine="612"/>
        <w:jc w:val="both"/>
        <w:rPr>
          <w:rFonts w:ascii="Cambria" w:hAnsi="Cambria"/>
          <w:color w:val="444444"/>
          <w:sz w:val="26"/>
          <w:szCs w:val="26"/>
        </w:rPr>
      </w:pPr>
      <w:proofErr w:type="spellStart"/>
      <w:r w:rsidRPr="00D10475">
        <w:rPr>
          <w:rFonts w:ascii="Cambria" w:hAnsi="Cambria"/>
          <w:color w:val="444444"/>
          <w:sz w:val="26"/>
          <w:szCs w:val="26"/>
        </w:rPr>
        <w:t>Инна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Сергеевна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Головнева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мать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погибшего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в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Афганистане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старшего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лейтенанта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Головнева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по-прежнему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«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тропе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войны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» —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собирается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подавать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кассационную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жалобу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и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судиться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с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писательницей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дальше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и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дальше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Что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движет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этой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женщиной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?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Что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движет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этой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матерью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?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Безутешное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горе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Безутешное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в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том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смысле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что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чем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дальше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уходит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в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историю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афганская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война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чем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отчетливее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осознает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общество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насколько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авантюрной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была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эта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затея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тем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бессмысленней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выглядит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гибель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наших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ребят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чужой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proofErr w:type="gramStart"/>
      <w:r w:rsidRPr="00D10475">
        <w:rPr>
          <w:rFonts w:ascii="Cambria" w:hAnsi="Cambria"/>
          <w:color w:val="444444"/>
          <w:sz w:val="26"/>
          <w:szCs w:val="26"/>
        </w:rPr>
        <w:t>земле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...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Поэтому</w:t>
      </w:r>
      <w:proofErr w:type="spellEnd"/>
      <w:proofErr w:type="gramEnd"/>
      <w:r w:rsidRPr="00D10475">
        <w:rPr>
          <w:rFonts w:ascii="Cambria" w:hAnsi="Cambria"/>
          <w:color w:val="444444"/>
          <w:sz w:val="26"/>
          <w:szCs w:val="26"/>
        </w:rPr>
        <w:t xml:space="preserve"> и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принимает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Инна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Сергеевна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книгу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«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Цинковые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мальчики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».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Поэтому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для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 —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оскорбление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: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для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матери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слишком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непосильна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ноша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 —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обнаженная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правда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об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афганской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войне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>.</w:t>
      </w:r>
    </w:p>
    <w:p w:rsidR="000F6362" w:rsidRPr="00D10475" w:rsidRDefault="000F6362" w:rsidP="000F6362">
      <w:pPr>
        <w:pStyle w:val="Normlnweb"/>
        <w:shd w:val="clear" w:color="auto" w:fill="FBFBFB"/>
        <w:spacing w:before="0" w:beforeAutospacing="0" w:after="0" w:afterAutospacing="0"/>
        <w:ind w:firstLine="612"/>
        <w:jc w:val="both"/>
        <w:rPr>
          <w:rFonts w:ascii="Cambria" w:hAnsi="Cambria"/>
          <w:color w:val="444444"/>
          <w:sz w:val="26"/>
          <w:szCs w:val="26"/>
        </w:rPr>
      </w:pPr>
      <w:proofErr w:type="spellStart"/>
      <w:r w:rsidRPr="00D10475">
        <w:rPr>
          <w:rFonts w:ascii="Cambria" w:hAnsi="Cambria"/>
          <w:color w:val="444444"/>
          <w:sz w:val="26"/>
          <w:szCs w:val="26"/>
        </w:rPr>
        <w:t>Тарас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Кецмур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 —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бывший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водитель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>-»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афганец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» —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второй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истец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этого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гражданского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процесса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Его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иск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частично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удовлетворен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судом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;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два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глубоко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психологических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глубоко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драматических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эпизода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в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монологе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под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его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фамилией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свидетельствующие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взгляд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лишь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о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том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что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война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никого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отпускает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живым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даже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если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целы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руки-ноги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признаны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требованию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Кецмура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«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оскорбляющими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честь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и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достоинство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».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Впрочем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я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даже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готов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понять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Тараса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Помните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есть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такой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афоризм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>: «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Бойтесь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первых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порывов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души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они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могут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быть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искренними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»?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Так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вот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его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монолог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в «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Цинковых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мальчиках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» —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это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взгляд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именно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первый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искренний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порыв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души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после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Афгана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Прошло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четыре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года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Изменился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Тарас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 И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мир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вокруг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него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 И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ему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наверное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хотелось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бы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многое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изменить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также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и в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памяти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о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прошлом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если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уж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удастся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эту</w:t>
      </w:r>
      <w:proofErr w:type="spellEnd"/>
      <w:r w:rsidRPr="00D10475">
        <w:rPr>
          <w:rStyle w:val="apple-converted-space"/>
          <w:rFonts w:ascii="Cambria" w:hAnsi="Cambria"/>
          <w:color w:val="444444"/>
          <w:sz w:val="26"/>
          <w:szCs w:val="26"/>
        </w:rPr>
        <w:t> 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память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вычеркнуть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вовсе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из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proofErr w:type="gramStart"/>
      <w:r w:rsidRPr="00D10475">
        <w:rPr>
          <w:rFonts w:ascii="Cambria" w:hAnsi="Cambria"/>
          <w:color w:val="444444"/>
          <w:sz w:val="26"/>
          <w:szCs w:val="26"/>
        </w:rPr>
        <w:t>души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... А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тут</w:t>
      </w:r>
      <w:proofErr w:type="spellEnd"/>
      <w:proofErr w:type="gramEnd"/>
      <w:r w:rsidRPr="00D10475">
        <w:rPr>
          <w:rFonts w:ascii="Cambria" w:hAnsi="Cambria"/>
          <w:color w:val="444444"/>
          <w:sz w:val="26"/>
          <w:szCs w:val="26"/>
        </w:rPr>
        <w:t xml:space="preserve"> «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Цинковые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мальчики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» —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написано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пером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вырубишь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топором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>.</w:t>
      </w:r>
    </w:p>
    <w:p w:rsidR="000F6362" w:rsidRPr="00D10475" w:rsidRDefault="000F6362" w:rsidP="000F6362">
      <w:pPr>
        <w:pStyle w:val="Normlnweb"/>
        <w:shd w:val="clear" w:color="auto" w:fill="FBFBFB"/>
        <w:spacing w:before="0" w:beforeAutospacing="0" w:after="0" w:afterAutospacing="0"/>
        <w:ind w:firstLine="612"/>
        <w:jc w:val="both"/>
        <w:rPr>
          <w:rFonts w:ascii="Cambria" w:hAnsi="Cambria"/>
          <w:color w:val="444444"/>
          <w:sz w:val="26"/>
          <w:szCs w:val="26"/>
        </w:rPr>
      </w:pPr>
      <w:proofErr w:type="spellStart"/>
      <w:r w:rsidRPr="00D10475">
        <w:rPr>
          <w:rFonts w:ascii="Cambria" w:hAnsi="Cambria"/>
          <w:color w:val="444444"/>
          <w:sz w:val="26"/>
          <w:szCs w:val="26"/>
        </w:rPr>
        <w:t>Светлана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Алексиевич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покинула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заседание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суда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окончания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процесса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 —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после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очередного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отказа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суда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о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ходатайстве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писательницы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литературную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экспертизу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Алексиевич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резонно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спрашивала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: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как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можно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судить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документальную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повесть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зная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основ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жанра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владея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азами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литературного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труда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и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желая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вдобавок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знать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мнение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профессионалов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?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суд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был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непреклонен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После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второго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отказа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в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литэкспертизе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Светлана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Алексиевич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покинула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зал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заседания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этом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она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сказала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>:</w:t>
      </w:r>
    </w:p>
    <w:p w:rsidR="000F6362" w:rsidRPr="00D10475" w:rsidRDefault="000F6362" w:rsidP="000F6362">
      <w:pPr>
        <w:pStyle w:val="Normlnweb"/>
        <w:shd w:val="clear" w:color="auto" w:fill="FBFBFB"/>
        <w:spacing w:before="0" w:beforeAutospacing="0" w:after="0" w:afterAutospacing="0"/>
        <w:ind w:firstLine="612"/>
        <w:jc w:val="both"/>
        <w:rPr>
          <w:rFonts w:ascii="Cambria" w:hAnsi="Cambria"/>
          <w:color w:val="444444"/>
          <w:sz w:val="26"/>
          <w:szCs w:val="26"/>
        </w:rPr>
      </w:pPr>
      <w:r w:rsidRPr="00D10475">
        <w:rPr>
          <w:rFonts w:ascii="Cambria" w:hAnsi="Cambria"/>
          <w:color w:val="444444"/>
          <w:sz w:val="26"/>
          <w:szCs w:val="26"/>
        </w:rPr>
        <w:t>— 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Как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человек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я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прошу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прощения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за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то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что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причинила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боль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за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этот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несовершенный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мир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в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котором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часто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невозможно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даже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пройти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улице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чтобы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задеть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другого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proofErr w:type="gramStart"/>
      <w:r w:rsidRPr="00D10475">
        <w:rPr>
          <w:rFonts w:ascii="Cambria" w:hAnsi="Cambria"/>
          <w:color w:val="444444"/>
          <w:sz w:val="26"/>
          <w:szCs w:val="26"/>
        </w:rPr>
        <w:t>человека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...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Но</w:t>
      </w:r>
      <w:proofErr w:type="spellEnd"/>
      <w:proofErr w:type="gram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как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писатель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я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могу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имею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права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просить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прощения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за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книгу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,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за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правду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>!</w:t>
      </w:r>
    </w:p>
    <w:p w:rsidR="000F6362" w:rsidRPr="00D10475" w:rsidRDefault="000F6362" w:rsidP="000F6362">
      <w:pPr>
        <w:pStyle w:val="Normlnweb"/>
        <w:shd w:val="clear" w:color="auto" w:fill="FBFBFB"/>
        <w:spacing w:before="0" w:beforeAutospacing="0" w:after="0" w:afterAutospacing="0"/>
        <w:ind w:firstLine="612"/>
        <w:jc w:val="both"/>
        <w:rPr>
          <w:rStyle w:val="apple-converted-space"/>
          <w:rFonts w:ascii="Cambria" w:hAnsi="Cambria"/>
          <w:color w:val="444444"/>
          <w:sz w:val="26"/>
          <w:szCs w:val="26"/>
        </w:rPr>
      </w:pPr>
      <w:proofErr w:type="spellStart"/>
      <w:r w:rsidRPr="00D10475">
        <w:rPr>
          <w:rFonts w:ascii="Cambria" w:hAnsi="Cambria"/>
          <w:color w:val="444444"/>
          <w:sz w:val="26"/>
          <w:szCs w:val="26"/>
        </w:rPr>
        <w:t>Гражданский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процесс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над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С.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Алексиевич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и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ее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книгой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«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Цинковые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мальчики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» —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это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наше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второе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поражение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в </w:t>
      </w:r>
      <w:proofErr w:type="spellStart"/>
      <w:r w:rsidRPr="00D10475">
        <w:rPr>
          <w:rFonts w:ascii="Cambria" w:hAnsi="Cambria"/>
          <w:color w:val="444444"/>
          <w:sz w:val="26"/>
          <w:szCs w:val="26"/>
        </w:rPr>
        <w:t>афганской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 xml:space="preserve"> </w:t>
      </w:r>
      <w:proofErr w:type="spellStart"/>
      <w:proofErr w:type="gramStart"/>
      <w:r w:rsidRPr="00D10475">
        <w:rPr>
          <w:rFonts w:ascii="Cambria" w:hAnsi="Cambria"/>
          <w:color w:val="444444"/>
          <w:sz w:val="26"/>
          <w:szCs w:val="26"/>
        </w:rPr>
        <w:t>войне</w:t>
      </w:r>
      <w:proofErr w:type="spellEnd"/>
      <w:r w:rsidRPr="00D10475">
        <w:rPr>
          <w:rFonts w:ascii="Cambria" w:hAnsi="Cambria"/>
          <w:color w:val="444444"/>
          <w:sz w:val="26"/>
          <w:szCs w:val="26"/>
        </w:rPr>
        <w:t>...</w:t>
      </w:r>
      <w:proofErr w:type="gramEnd"/>
      <w:r w:rsidRPr="00D10475">
        <w:rPr>
          <w:rStyle w:val="apple-converted-space"/>
          <w:rFonts w:ascii="Cambria" w:hAnsi="Cambria"/>
          <w:color w:val="444444"/>
          <w:sz w:val="26"/>
          <w:szCs w:val="26"/>
        </w:rPr>
        <w:t> </w:t>
      </w:r>
    </w:p>
    <w:p w:rsidR="000F6362" w:rsidRDefault="000F6362" w:rsidP="000F6362">
      <w:pPr>
        <w:pStyle w:val="Normlnweb"/>
        <w:shd w:val="clear" w:color="auto" w:fill="FBFBFB"/>
        <w:spacing w:before="0" w:beforeAutospacing="0" w:after="0" w:afterAutospacing="0"/>
        <w:ind w:firstLine="612"/>
        <w:jc w:val="right"/>
        <w:rPr>
          <w:rFonts w:ascii="Cambria" w:hAnsi="Cambria"/>
          <w:color w:val="444444"/>
          <w:sz w:val="26"/>
          <w:szCs w:val="26"/>
        </w:rPr>
      </w:pPr>
      <w:r w:rsidRPr="00D10475">
        <w:rPr>
          <w:rFonts w:ascii="Cambria" w:hAnsi="Cambria"/>
          <w:i/>
          <w:iCs/>
          <w:color w:val="444444"/>
          <w:sz w:val="26"/>
          <w:szCs w:val="26"/>
        </w:rPr>
        <w:t>(</w:t>
      </w:r>
      <w:proofErr w:type="spellStart"/>
      <w:r w:rsidRPr="00D10475">
        <w:rPr>
          <w:rFonts w:ascii="Cambria" w:hAnsi="Cambria"/>
          <w:i/>
          <w:iCs/>
          <w:color w:val="444444"/>
          <w:sz w:val="26"/>
          <w:szCs w:val="26"/>
        </w:rPr>
        <w:t>Елена</w:t>
      </w:r>
      <w:proofErr w:type="spellEnd"/>
      <w:r w:rsidRPr="00D10475">
        <w:rPr>
          <w:rFonts w:ascii="Cambria" w:hAnsi="Cambria"/>
          <w:i/>
          <w:iCs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i/>
          <w:iCs/>
          <w:color w:val="444444"/>
          <w:sz w:val="26"/>
          <w:szCs w:val="26"/>
        </w:rPr>
        <w:t>Молочко</w:t>
      </w:r>
      <w:proofErr w:type="spellEnd"/>
      <w:r w:rsidRPr="00D10475">
        <w:rPr>
          <w:rFonts w:ascii="Cambria" w:hAnsi="Cambria"/>
          <w:i/>
          <w:iCs/>
          <w:color w:val="444444"/>
          <w:sz w:val="26"/>
          <w:szCs w:val="26"/>
        </w:rPr>
        <w:t>, «</w:t>
      </w:r>
      <w:proofErr w:type="spellStart"/>
      <w:r w:rsidRPr="00D10475">
        <w:rPr>
          <w:rFonts w:ascii="Cambria" w:hAnsi="Cambria"/>
          <w:i/>
          <w:iCs/>
          <w:color w:val="444444"/>
          <w:sz w:val="26"/>
          <w:szCs w:val="26"/>
        </w:rPr>
        <w:t>Народная</w:t>
      </w:r>
      <w:proofErr w:type="spellEnd"/>
      <w:r w:rsidRPr="00D10475">
        <w:rPr>
          <w:rFonts w:ascii="Cambria" w:hAnsi="Cambria"/>
          <w:i/>
          <w:iCs/>
          <w:color w:val="444444"/>
          <w:sz w:val="26"/>
          <w:szCs w:val="26"/>
        </w:rPr>
        <w:t xml:space="preserve"> </w:t>
      </w:r>
      <w:proofErr w:type="spellStart"/>
      <w:r w:rsidRPr="00D10475">
        <w:rPr>
          <w:rFonts w:ascii="Cambria" w:hAnsi="Cambria"/>
          <w:i/>
          <w:iCs/>
          <w:color w:val="444444"/>
          <w:sz w:val="26"/>
          <w:szCs w:val="26"/>
        </w:rPr>
        <w:t>газета</w:t>
      </w:r>
      <w:proofErr w:type="spellEnd"/>
      <w:r w:rsidRPr="00D10475">
        <w:rPr>
          <w:rStyle w:val="apple-converted-space"/>
          <w:rFonts w:ascii="Cambria" w:hAnsi="Cambria"/>
          <w:color w:val="444444"/>
          <w:sz w:val="26"/>
          <w:szCs w:val="26"/>
        </w:rPr>
        <w:t> </w:t>
      </w:r>
      <w:r w:rsidRPr="00D10475">
        <w:rPr>
          <w:rFonts w:ascii="Cambria" w:hAnsi="Cambria"/>
          <w:color w:val="444444"/>
          <w:sz w:val="26"/>
          <w:szCs w:val="26"/>
        </w:rPr>
        <w:t>»</w:t>
      </w:r>
      <w:r w:rsidRPr="00D10475">
        <w:rPr>
          <w:rFonts w:ascii="Cambria" w:hAnsi="Cambria"/>
          <w:i/>
          <w:iCs/>
          <w:color w:val="444444"/>
          <w:sz w:val="26"/>
          <w:szCs w:val="26"/>
        </w:rPr>
        <w:t xml:space="preserve">, 23 </w:t>
      </w:r>
      <w:proofErr w:type="spellStart"/>
      <w:r w:rsidRPr="00D10475">
        <w:rPr>
          <w:rFonts w:ascii="Cambria" w:hAnsi="Cambria"/>
          <w:i/>
          <w:iCs/>
          <w:color w:val="444444"/>
          <w:sz w:val="26"/>
          <w:szCs w:val="26"/>
        </w:rPr>
        <w:t>декабря</w:t>
      </w:r>
      <w:proofErr w:type="spellEnd"/>
      <w:r w:rsidRPr="00D10475">
        <w:rPr>
          <w:rFonts w:ascii="Cambria" w:hAnsi="Cambria"/>
          <w:i/>
          <w:iCs/>
          <w:color w:val="444444"/>
          <w:sz w:val="26"/>
          <w:szCs w:val="26"/>
        </w:rPr>
        <w:t xml:space="preserve"> 1993 г.)</w:t>
      </w:r>
      <w:bookmarkStart w:id="0" w:name="_GoBack"/>
      <w:bookmarkEnd w:id="0"/>
    </w:p>
    <w:p w:rsidR="00A54EE1" w:rsidRDefault="00A54EE1"/>
    <w:sectPr w:rsidR="00A5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62"/>
    <w:rsid w:val="000F6362"/>
    <w:rsid w:val="00A54EE1"/>
    <w:rsid w:val="00D1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EC01D-3FEF-45CF-8B7F-EB4B7461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F6362"/>
  </w:style>
  <w:style w:type="character" w:customStyle="1" w:styleId="p">
    <w:name w:val="p"/>
    <w:basedOn w:val="Standardnpsmoodstavce"/>
    <w:rsid w:val="000F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2496</Characters>
  <Application>Microsoft Office Word</Application>
  <DocSecurity>0</DocSecurity>
  <Lines>46</Lines>
  <Paragraphs>6</Paragraphs>
  <ScaleCrop>false</ScaleCrop>
  <Company>HP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</dc:creator>
  <cp:keywords/>
  <dc:description/>
  <cp:lastModifiedBy>Špaček</cp:lastModifiedBy>
  <cp:revision>2</cp:revision>
  <dcterms:created xsi:type="dcterms:W3CDTF">2017-03-09T20:58:00Z</dcterms:created>
  <dcterms:modified xsi:type="dcterms:W3CDTF">2017-03-09T21:01:00Z</dcterms:modified>
</cp:coreProperties>
</file>