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E" w:rsidRDefault="00636641" w:rsidP="00636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Témata semestrálních prací</w:t>
      </w:r>
    </w:p>
    <w:p w:rsidR="00636641" w:rsidRDefault="00636641" w:rsidP="00636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36641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06F0C">
        <w:rPr>
          <w:rFonts w:ascii="Times New Roman" w:hAnsi="Times New Roman" w:cs="Times New Roman"/>
          <w:sz w:val="24"/>
        </w:rPr>
        <w:t>„Servus“ a jeho postavení ve středověkých právních památkách.</w:t>
      </w: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="00806F0C">
        <w:rPr>
          <w:rFonts w:ascii="Times New Roman" w:hAnsi="Times New Roman" w:cs="Times New Roman"/>
          <w:sz w:val="24"/>
        </w:rPr>
        <w:t xml:space="preserve"> </w:t>
      </w:r>
      <w:r w:rsidR="00EB3827">
        <w:rPr>
          <w:rFonts w:ascii="Times New Roman" w:hAnsi="Times New Roman" w:cs="Times New Roman"/>
          <w:sz w:val="24"/>
        </w:rPr>
        <w:t>„</w:t>
      </w:r>
      <w:proofErr w:type="spellStart"/>
      <w:r w:rsidR="00EB3827">
        <w:rPr>
          <w:rFonts w:ascii="Times New Roman" w:hAnsi="Times New Roman" w:cs="Times New Roman"/>
          <w:sz w:val="24"/>
        </w:rPr>
        <w:t>Hereditas</w:t>
      </w:r>
      <w:proofErr w:type="spellEnd"/>
      <w:r w:rsidR="00EB3827">
        <w:rPr>
          <w:rFonts w:ascii="Times New Roman" w:hAnsi="Times New Roman" w:cs="Times New Roman"/>
          <w:sz w:val="24"/>
        </w:rPr>
        <w:t xml:space="preserve">“ nejen jako institut dědického práva. </w:t>
      </w: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="00806F0C">
        <w:rPr>
          <w:rFonts w:ascii="Times New Roman" w:hAnsi="Times New Roman" w:cs="Times New Roman"/>
          <w:sz w:val="24"/>
        </w:rPr>
        <w:t xml:space="preserve"> </w:t>
      </w:r>
      <w:r w:rsidR="00EB3827">
        <w:rPr>
          <w:rFonts w:ascii="Times New Roman" w:hAnsi="Times New Roman" w:cs="Times New Roman"/>
          <w:sz w:val="24"/>
        </w:rPr>
        <w:t>Zásada „</w:t>
      </w:r>
      <w:proofErr w:type="spellStart"/>
      <w:r w:rsidR="00EB3827">
        <w:rPr>
          <w:rFonts w:ascii="Times New Roman" w:hAnsi="Times New Roman" w:cs="Times New Roman"/>
          <w:sz w:val="24"/>
        </w:rPr>
        <w:t>superficies</w:t>
      </w:r>
      <w:proofErr w:type="spellEnd"/>
      <w:r w:rsidR="00EB38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827">
        <w:rPr>
          <w:rFonts w:ascii="Times New Roman" w:hAnsi="Times New Roman" w:cs="Times New Roman"/>
          <w:sz w:val="24"/>
        </w:rPr>
        <w:t>solo</w:t>
      </w:r>
      <w:proofErr w:type="spellEnd"/>
      <w:r w:rsidR="00EB3827">
        <w:rPr>
          <w:rFonts w:ascii="Times New Roman" w:hAnsi="Times New Roman" w:cs="Times New Roman"/>
          <w:sz w:val="24"/>
        </w:rPr>
        <w:t xml:space="preserve"> cedit“ a její uplatnění v městském právu 14. století.</w:t>
      </w: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="00806F0C">
        <w:rPr>
          <w:rFonts w:ascii="Times New Roman" w:hAnsi="Times New Roman" w:cs="Times New Roman"/>
          <w:sz w:val="24"/>
        </w:rPr>
        <w:t xml:space="preserve"> </w:t>
      </w:r>
      <w:r w:rsidR="00737047">
        <w:rPr>
          <w:rFonts w:ascii="Times New Roman" w:hAnsi="Times New Roman" w:cs="Times New Roman"/>
          <w:sz w:val="24"/>
        </w:rPr>
        <w:t xml:space="preserve">„De </w:t>
      </w:r>
      <w:proofErr w:type="spellStart"/>
      <w:r w:rsidR="00737047">
        <w:rPr>
          <w:rFonts w:ascii="Times New Roman" w:hAnsi="Times New Roman" w:cs="Times New Roman"/>
          <w:sz w:val="24"/>
        </w:rPr>
        <w:t>ludo</w:t>
      </w:r>
      <w:proofErr w:type="spellEnd"/>
      <w:r w:rsidR="007370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7047">
        <w:rPr>
          <w:rFonts w:ascii="Times New Roman" w:hAnsi="Times New Roman" w:cs="Times New Roman"/>
          <w:sz w:val="24"/>
        </w:rPr>
        <w:t>taxillorum</w:t>
      </w:r>
      <w:proofErr w:type="spellEnd"/>
      <w:r w:rsidR="00737047">
        <w:rPr>
          <w:rFonts w:ascii="Times New Roman" w:hAnsi="Times New Roman" w:cs="Times New Roman"/>
          <w:sz w:val="24"/>
        </w:rPr>
        <w:t>“. Omezení her a sázek ve světle diplomatického materiálu.</w:t>
      </w:r>
      <w:bookmarkStart w:id="0" w:name="_GoBack"/>
      <w:bookmarkEnd w:id="0"/>
      <w:r w:rsidR="00806F0C">
        <w:rPr>
          <w:rFonts w:ascii="Times New Roman" w:hAnsi="Times New Roman" w:cs="Times New Roman"/>
          <w:sz w:val="24"/>
        </w:rPr>
        <w:t xml:space="preserve">                      </w:t>
      </w: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806F0C">
        <w:rPr>
          <w:rFonts w:ascii="Times New Roman" w:hAnsi="Times New Roman" w:cs="Times New Roman"/>
          <w:sz w:val="24"/>
        </w:rPr>
        <w:t>Půjčování na úrok podle církevního práva.</w:t>
      </w:r>
    </w:p>
    <w:p w:rsidR="00324FAF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FAF" w:rsidRPr="00636641" w:rsidRDefault="00324FAF" w:rsidP="006366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„</w:t>
      </w:r>
      <w:proofErr w:type="spellStart"/>
      <w:r>
        <w:rPr>
          <w:rFonts w:ascii="Times New Roman" w:hAnsi="Times New Roman" w:cs="Times New Roman"/>
          <w:sz w:val="24"/>
        </w:rPr>
        <w:t>Furtum</w:t>
      </w:r>
      <w:proofErr w:type="spellEnd"/>
      <w:r>
        <w:rPr>
          <w:rFonts w:ascii="Times New Roman" w:hAnsi="Times New Roman" w:cs="Times New Roman"/>
          <w:sz w:val="24"/>
        </w:rPr>
        <w:t>“ podle práva městského a zemského. Komparativní studie.</w:t>
      </w:r>
    </w:p>
    <w:sectPr w:rsidR="00324FAF" w:rsidRPr="00636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C2" w:rsidRDefault="00ED1DC2" w:rsidP="000E21AF">
      <w:pPr>
        <w:spacing w:after="0" w:line="240" w:lineRule="auto"/>
      </w:pPr>
      <w:r>
        <w:separator/>
      </w:r>
    </w:p>
  </w:endnote>
  <w:endnote w:type="continuationSeparator" w:id="0">
    <w:p w:rsidR="00ED1DC2" w:rsidRDefault="00ED1DC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C2" w:rsidRDefault="00ED1DC2" w:rsidP="000E21AF">
      <w:pPr>
        <w:spacing w:after="0" w:line="240" w:lineRule="auto"/>
      </w:pPr>
      <w:r>
        <w:separator/>
      </w:r>
    </w:p>
  </w:footnote>
  <w:footnote w:type="continuationSeparator" w:id="0">
    <w:p w:rsidR="00ED1DC2" w:rsidRDefault="00ED1DC2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B"/>
    <w:rsid w:val="000E21AF"/>
    <w:rsid w:val="00132008"/>
    <w:rsid w:val="00324FAF"/>
    <w:rsid w:val="003C6E4E"/>
    <w:rsid w:val="00636641"/>
    <w:rsid w:val="00737047"/>
    <w:rsid w:val="00805F06"/>
    <w:rsid w:val="00806F0C"/>
    <w:rsid w:val="008C5D3D"/>
    <w:rsid w:val="009A621D"/>
    <w:rsid w:val="00AB4DCF"/>
    <w:rsid w:val="00DC490B"/>
    <w:rsid w:val="00E85FAC"/>
    <w:rsid w:val="00EB3827"/>
    <w:rsid w:val="00ED1DC2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2017-03-08T05:49:00Z</dcterms:created>
  <dcterms:modified xsi:type="dcterms:W3CDTF">2017-03-08T06:10:00Z</dcterms:modified>
</cp:coreProperties>
</file>