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099" w:rsidRDefault="003A1CC2">
      <w:r>
        <w:t xml:space="preserve">Официальная страница </w:t>
      </w:r>
      <w:hyperlink r:id="rId4" w:history="1">
        <w:r w:rsidRPr="004D3587">
          <w:rPr>
            <w:rStyle w:val="a3"/>
          </w:rPr>
          <w:t>https://russiaeu.ru/ru/vneshnyaya-politika-rossii</w:t>
        </w:r>
      </w:hyperlink>
    </w:p>
    <w:p w:rsidR="003A1CC2" w:rsidRPr="003A1CC2" w:rsidRDefault="003A1CC2" w:rsidP="003A1CC2">
      <w:r w:rsidRPr="003A1CC2">
        <w:rPr>
          <w:b/>
          <w:bCs/>
        </w:rPr>
        <w:t>Современное положение России на международной арене характеризуется нарастающей мировой нестабильностью, связанной с «глубинными сдвигами в геополитическом ландшафте, мощным катализатором которых стал финансово-экономический кризис».  Начиная с конца 2013 – начала 2014 г. детерминирующим фактором, определяющим характер отношений меж</w:t>
      </w:r>
      <w:r>
        <w:rPr>
          <w:b/>
          <w:bCs/>
        </w:rPr>
        <w:t>ду Россией и Западом, является у</w:t>
      </w:r>
      <w:r w:rsidRPr="003A1CC2">
        <w:rPr>
          <w:b/>
          <w:bCs/>
        </w:rPr>
        <w:t>краинский кризис.</w:t>
      </w:r>
    </w:p>
    <w:p w:rsidR="003A1CC2" w:rsidRPr="003A1CC2" w:rsidRDefault="003A1CC2" w:rsidP="003A1CC2">
      <w:r w:rsidRPr="003A1CC2">
        <w:t>1.Основные риски и угрозы внешнеполитическим интересам России на современном этапе.</w:t>
      </w:r>
    </w:p>
    <w:p w:rsidR="003A1CC2" w:rsidRDefault="003A1CC2" w:rsidP="003A1CC2">
      <w:r>
        <w:t>Революция</w:t>
      </w:r>
      <w:r w:rsidRPr="003A1CC2">
        <w:t>, а затем и война на востоке Украины спровоцировали крупнейшие со времен холодной войны геополитическое противостояние между современным Западом в лице США и ЕС и Россией. Сложность современного украинского кризиса обусловлена целым р</w:t>
      </w:r>
      <w:r>
        <w:t xml:space="preserve">ядом факторов. Любое </w:t>
      </w:r>
      <w:r w:rsidRPr="003A1CC2">
        <w:t>внут</w:t>
      </w:r>
      <w:r>
        <w:t>ри</w:t>
      </w:r>
      <w:r w:rsidRPr="003A1CC2">
        <w:t xml:space="preserve">государственное противостояние, основанное на этно-конфессиональной или цивилизационной составляющей в принципе крайне трудно поддается быстрому урегулированию. </w:t>
      </w:r>
    </w:p>
    <w:p w:rsidR="003A1CC2" w:rsidRDefault="003A1CC2" w:rsidP="003A1CC2">
      <w:r>
        <w:t>Произошедшая</w:t>
      </w:r>
      <w:r w:rsidRPr="003A1CC2">
        <w:t xml:space="preserve"> на</w:t>
      </w:r>
      <w:r>
        <w:t>/в</w:t>
      </w:r>
      <w:r w:rsidRPr="003A1CC2">
        <w:t xml:space="preserve"> У</w:t>
      </w:r>
      <w:r>
        <w:t>краине революция</w:t>
      </w:r>
      <w:r w:rsidRPr="003A1CC2">
        <w:t xml:space="preserve"> провел</w:t>
      </w:r>
      <w:r>
        <w:t>а красную черту под политикой, провидимой</w:t>
      </w:r>
      <w:r w:rsidRPr="003A1CC2">
        <w:t xml:space="preserve"> Россией на протяжении всего постсоветского периода, связанную с попытками встроиться в западные экономико-политические структ</w:t>
      </w:r>
      <w:r>
        <w:t>уры и структуры безопасности.</w:t>
      </w:r>
    </w:p>
    <w:p w:rsidR="003A1CC2" w:rsidRDefault="003A1CC2" w:rsidP="003A1CC2">
      <w:r w:rsidRPr="003A1CC2">
        <w:t xml:space="preserve"> На сегодняшний день, несмотря на относительное затишье на Донбассе, говорить о полноценном перемирии преждевременно: периодически происходят позиционные боестолкновения и обстрелы практически по всей линии соприкосновения сторон</w:t>
      </w:r>
      <w:r>
        <w:t xml:space="preserve">. </w:t>
      </w:r>
    </w:p>
    <w:p w:rsidR="003A1CC2" w:rsidRDefault="003A1CC2" w:rsidP="003A1CC2">
      <w:r w:rsidRPr="003A1CC2">
        <w:t>Еще одним серьезным последствием украинского кризиса для России стало введение рядом западных стран экономиче</w:t>
      </w:r>
      <w:r>
        <w:t>ских санкций против России</w:t>
      </w:r>
      <w:r w:rsidRPr="003A1CC2">
        <w:t xml:space="preserve">. </w:t>
      </w:r>
      <w:r>
        <w:t xml:space="preserve"> Россия в ответ ввела санкции против Америки и стран ЕС. </w:t>
      </w:r>
    </w:p>
    <w:p w:rsidR="00BA5625" w:rsidRDefault="003A1CC2" w:rsidP="003A1CC2">
      <w:r w:rsidRPr="003A1CC2">
        <w:t xml:space="preserve">Помимо этого, Украинский кризис стал катализатором обострения «газового вопроса» как в формате РФ- Украина, так и между РФ и Западом. </w:t>
      </w:r>
    </w:p>
    <w:p w:rsidR="003A1CC2" w:rsidRPr="003A1CC2" w:rsidRDefault="003A1CC2" w:rsidP="003A1CC2">
      <w:r w:rsidRPr="003A1CC2">
        <w:t xml:space="preserve">Ситуация на южном направлении российской внешней политики также претерпела значительные изменения за последнее время. Резкая активизация радикальной группировки «Исламское государство» в Сирии и Ираке летом 2014 года привела к резкому обострению военной обстановки в регионе. Для России рост влияние ИГ на территории Сирии и Ирака представляет опасность по следующим позициям. Во-первых, под угрозу попадают российские нефтяные проекты в Ираке (компании Лукойл, </w:t>
      </w:r>
      <w:proofErr w:type="spellStart"/>
      <w:r w:rsidRPr="003A1CC2">
        <w:t>Газпромнефть</w:t>
      </w:r>
      <w:proofErr w:type="spellEnd"/>
      <w:r w:rsidRPr="003A1CC2">
        <w:t>). Во-вторых, усиление влияние ИГ может повлечь за собой дестабилизацию обстановки не только на Ближнем Востоке, но и в Каспийском регионе и Закавказье, что напрямую затрагивает интересы РФ и ее ближайшего союзника в регионе – Армении. Так же стоит отметить, что, по данным спецслужб, в рядах ИГ воюет д</w:t>
      </w:r>
      <w:r w:rsidR="00BA5625">
        <w:t>о нескольких тысяч граждан РФ</w:t>
      </w:r>
      <w:r w:rsidRPr="003A1CC2">
        <w:t>, что в перспективе может нести серьезную угрозу возникновения ячеек этой организации на российской территории, прежде всего на Северном Кавказе, в Поволжье, в Москве и Санкт-Петербурге.</w:t>
      </w:r>
    </w:p>
    <w:p w:rsidR="003A1CC2" w:rsidRPr="003A1CC2" w:rsidRDefault="003A1CC2" w:rsidP="003A1CC2">
      <w:r w:rsidRPr="003A1CC2">
        <w:t xml:space="preserve">Другим немаловажным регионом в контексте национальных интересов России является Центральная Азия (ЦА). Постсоветские режимы этих стран не могут не вызывать обеспокоенность внешнеполитического руководства России в связи с целым рядом проблем: тлеющий водный конфликт между Узбекистаном и Киргизией с Таджикистаном, проблема Ферганской долины. Серьезным вызовом безопасности в ЦА является общая нестабильность политико-экономических систем государств региона: в большинстве своем эти страны представляют собой жесткие авторитарные режимы, где в силовом формате подавляется любая оппозиция, но при этом институты центральной власти являются не в полной мере оформленными и устойчивыми. В таких </w:t>
      </w:r>
      <w:r w:rsidRPr="003A1CC2">
        <w:lastRenderedPageBreak/>
        <w:t>странах, как Таджикистан, Казахстан, Узбекистан, в принципе отсутствует механизм сменяемости правителей; в Киргизии подобные смены обернулись двумя революциями за 10 лет.</w:t>
      </w:r>
    </w:p>
    <w:p w:rsidR="003A1CC2" w:rsidRPr="003A1CC2" w:rsidRDefault="003A1CC2" w:rsidP="003A1CC2">
      <w:r w:rsidRPr="003A1CC2">
        <w:t>В таких условиях любая возможная дестабилизация чревата серьезными угрозами государственности стран ЦА. Угроза исламского радикализма также остается актуальной для региона в целом. Перманентным источником расползание религиозного экстремизма в Центральной Азии является Афганистан, где базируются основные террористические группировки, имеющие интересы в регионе такие, например, как Исламское движение Узбекистана. Негативным трендом в данном контексте может выступать проникновение Исламского Государства в Афганистан и в дальнейшем в страны ЦА, что уже вызвало серьезную озаб</w:t>
      </w:r>
      <w:r w:rsidR="00BA5625">
        <w:t>оченность ряда стран региона.</w:t>
      </w:r>
    </w:p>
    <w:p w:rsidR="00BA5625" w:rsidRDefault="003A1CC2" w:rsidP="003A1CC2">
      <w:r w:rsidRPr="003A1CC2">
        <w:t xml:space="preserve">Также РФ не может оставить без внимания усиливающееся проникновение (прежде всего экономическое) Китая в Центральную Азию, что в перспективе может поставить под вопрос влияние РФ на эти страны, это особенно актуально в контексте развития Евразийского экономического союза, к которому недавно присоединилась Киргизия. </w:t>
      </w:r>
    </w:p>
    <w:p w:rsidR="003A1CC2" w:rsidRPr="003A1CC2" w:rsidRDefault="003A1CC2" w:rsidP="003A1CC2">
      <w:r w:rsidRPr="003A1CC2">
        <w:t>2.Современная внешняя политика России</w:t>
      </w:r>
    </w:p>
    <w:p w:rsidR="003A1CC2" w:rsidRPr="003A1CC2" w:rsidRDefault="003A1CC2" w:rsidP="003A1CC2">
      <w:r w:rsidRPr="003A1CC2">
        <w:t xml:space="preserve">Безусловно, одним из важнейших элементов внешнеполитического курса РФ является интеграционная составляющая. Постсоветское пространство является жизненно важным для России регионом – со временем СССР между РФ и бывшими союзными республиками имеются прочные экономические связи, кроме того, сохранение этих стран в зоне влияния РФ во многом решает проблемы обеспечения безопасности страны. Первые попытки </w:t>
      </w:r>
      <w:proofErr w:type="spellStart"/>
      <w:r w:rsidRPr="003A1CC2">
        <w:t>реинтеграции</w:t>
      </w:r>
      <w:proofErr w:type="spellEnd"/>
      <w:r w:rsidRPr="003A1CC2">
        <w:t xml:space="preserve"> республик бывшего СССР имели место еще в 90-е гг.: первоначально на роль такой интеграционной структуры претендовал СНГ, затем были попытки создания Таможенного союза, Союзного государства России и Белоруссии, которое де-юре действует до сих пор. Тем не менее решающая стадия формирования интеграционного блока имела место во второй половине нулевых, когда на базе </w:t>
      </w:r>
      <w:proofErr w:type="spellStart"/>
      <w:r w:rsidRPr="003A1CC2">
        <w:t>ЕврАзЭС</w:t>
      </w:r>
      <w:proofErr w:type="spellEnd"/>
      <w:r w:rsidRPr="003A1CC2">
        <w:t xml:space="preserve"> было принято решения сформировать Таможенный Союз России, Белоруссии и Казахстана. В дальнейшем интеграция прошла этап Единого экономического пространства и в 2015г. начал действовать Евразийский Экономический Союз. На сегодняшний день к Союзу присоединились Армения и Киргизия.</w:t>
      </w:r>
    </w:p>
    <w:p w:rsidR="00BA5625" w:rsidRDefault="003A1CC2" w:rsidP="003A1CC2">
      <w:r w:rsidRPr="003A1CC2">
        <w:t xml:space="preserve">Для РФ данный проект имеет исключительно важное значение так как это, по сути дела, последняя попытка реально удержать постсоветские страны в орбите российского влияния, если данный интеграционный проект провалится, то, без сомнения, постсоветские республики в ЦА войдут в зону исключительного влияния Китая, который, как уже говорилось выше, уже активно экономически проникает в данные государства. </w:t>
      </w:r>
    </w:p>
    <w:p w:rsidR="003A1CC2" w:rsidRPr="003A1CC2" w:rsidRDefault="003A1CC2" w:rsidP="003A1CC2">
      <w:r w:rsidRPr="003A1CC2">
        <w:t xml:space="preserve">Еще одной важной составной частью внешнеполитического курса РФ на современном этапе является ее политика в отношении ООН. Россия, которая, как продолжатель СССР, унаследовала кресло постоянного члена СБ ООН, проводит политику, направленную на поддержание и укрепление авторитета ООН. РФ полагает, что ООН на сегодняшний день является единственным надежным регулятором международных отношений. МИД РФ неоднократно подчеркивал опасность для международной стабильности, которую несут «попытки регулировать кризисы путем применения вне рамок СБ ООН одностороннего </w:t>
      </w:r>
      <w:proofErr w:type="spellStart"/>
      <w:r w:rsidRPr="003A1CC2">
        <w:t>санкционного</w:t>
      </w:r>
      <w:proofErr w:type="spellEnd"/>
      <w:r w:rsidRPr="003A1CC2">
        <w:t xml:space="preserve"> давления и иных мер силового воздействии, включая вооруженную агрессию</w:t>
      </w:r>
      <w:proofErr w:type="gramStart"/>
      <w:r w:rsidRPr="003A1CC2">
        <w:t>».[</w:t>
      </w:r>
      <w:proofErr w:type="gramEnd"/>
      <w:r w:rsidRPr="003A1CC2">
        <w:t>9] В связи с этим РФ рассматривает как угрозу применение силы в обход решений СБ ООН, которую демонстрируют США и другие страны Запада, в контексте вторжения в Ирак, бомбардировки Ливии и т.д.</w:t>
      </w:r>
    </w:p>
    <w:p w:rsidR="003A1CC2" w:rsidRPr="003A1CC2" w:rsidRDefault="003A1CC2" w:rsidP="003A1CC2">
      <w:r w:rsidRPr="003A1CC2">
        <w:t xml:space="preserve">На сегодняшний день не теряет актуальности вектор внешний политики РФ, связанный с отношениями с США и ЕС. В свете продолжающегося Украинского кризиса, западных санкций, РФ заинтересована в выстраивании конструктивных отношений с западными партнёрами. Несмотря </w:t>
      </w:r>
      <w:r w:rsidRPr="003A1CC2">
        <w:lastRenderedPageBreak/>
        <w:t xml:space="preserve">на существенное давление, оказываемое Западом на Россию, в данный момент не в интересах РФ идти на жесткую конфронтацию, так как Запад, прежде всего ЕС, продолжает являться основным экономическим партнером современной России. В связи с этим ключевыми являются усилия российской дипломатии по налаживанию и укреплению отношений с теми странами-членами ЕС, которые заинтересованы в партнерстве с Россией. Визит В. Путина в Венгрию, его встреча с греческим премьер-министром А. </w:t>
      </w:r>
      <w:proofErr w:type="spellStart"/>
      <w:r w:rsidRPr="003A1CC2">
        <w:t>Ципрасом</w:t>
      </w:r>
      <w:proofErr w:type="spellEnd"/>
      <w:r w:rsidRPr="003A1CC2">
        <w:t xml:space="preserve"> являются прекрасно иллюстрацией данной политики. Одним из важнейших пунктов выстраивания политики с Западом на сегодняшний день является дипломатические попытки РФ разрешить украинский кризис. Переговоры в Минске и консультации в Нормандском формате лишний раз подчеркивают высокую озабоченность РФ ситуацией на Востоке Украины.</w:t>
      </w:r>
    </w:p>
    <w:p w:rsidR="003A1CC2" w:rsidRPr="003A1CC2" w:rsidRDefault="003A1CC2" w:rsidP="003A1CC2">
      <w:r w:rsidRPr="003A1CC2">
        <w:t xml:space="preserve">Принципиально новым в российском внешнеполитическом курсе стала начавшаяся осенью 2015 года военно-воздушная операция российских ВКС на территории Сирии. Действия России на Ближнем востоке демонстрируют новую тенденцию по превращению нашей страны в более активного военно-политического игрока на мировой арене. Стоит отметить, что подобные акции в целом укладываются в общий смысл российской внешнеполитической доктрины, ключевыми направлениями которой в мировом масштабе являются идеи противодействия распаду института суверенного национального государства, противостояния анархии и революционным преобразованиям режимов различных стран, начиная от Ливии и заканчивая Украиной. В этом смысле Россия выступает в качестве лидера консервативного направления в мировой политике, нацеленного на постепенные осторожные преобразования и не рассматривающего, в отличие от </w:t>
      </w:r>
      <w:proofErr w:type="spellStart"/>
      <w:r w:rsidRPr="003A1CC2">
        <w:t>атлантистов</w:t>
      </w:r>
      <w:proofErr w:type="spellEnd"/>
      <w:r w:rsidRPr="003A1CC2">
        <w:t xml:space="preserve">, демократизацию как гарант устойчивого </w:t>
      </w:r>
      <w:proofErr w:type="gramStart"/>
      <w:r w:rsidRPr="003A1CC2">
        <w:t>развития.[</w:t>
      </w:r>
      <w:proofErr w:type="gramEnd"/>
      <w:r w:rsidRPr="003A1CC2">
        <w:t>10]</w:t>
      </w:r>
    </w:p>
    <w:p w:rsidR="003A1CC2" w:rsidRPr="003A1CC2" w:rsidRDefault="003A1CC2" w:rsidP="003A1CC2">
      <w:r w:rsidRPr="003A1CC2">
        <w:t xml:space="preserve">Таким образом, современный внешнеполитический курс РФ характеризуется </w:t>
      </w:r>
      <w:proofErr w:type="spellStart"/>
      <w:r w:rsidRPr="003A1CC2">
        <w:t>многовекторностью</w:t>
      </w:r>
      <w:proofErr w:type="spellEnd"/>
      <w:r w:rsidRPr="003A1CC2">
        <w:t xml:space="preserve"> и необходимостью отвечать на различные вызовы и угрозы безопасности и в то же время эффективно продвигать интересы России как в региональном, так и в мировом масштабе.</w:t>
      </w:r>
    </w:p>
    <w:p w:rsidR="004C193A" w:rsidRDefault="004C193A"/>
    <w:p w:rsidR="004C193A" w:rsidRDefault="004C193A">
      <w:hyperlink r:id="rId5" w:history="1">
        <w:r w:rsidRPr="004D3587">
          <w:rPr>
            <w:rStyle w:val="a3"/>
          </w:rPr>
          <w:t>http://echo.msk.ru/blog/kiselev/1960108-echo/</w:t>
        </w:r>
      </w:hyperlink>
      <w:r w:rsidR="00616D05">
        <w:t xml:space="preserve"> Евгений Киселев, журналист о актуальной ситуации.</w:t>
      </w:r>
    </w:p>
    <w:p w:rsidR="004C193A" w:rsidRDefault="00616D05">
      <w:r w:rsidRPr="00616D05">
        <w:t>https://www.youtube.com/watch?v=8teTGu63DGQ</w:t>
      </w:r>
    </w:p>
    <w:p w:rsidR="00616D05" w:rsidRDefault="00616D05">
      <w:r>
        <w:t xml:space="preserve">Политолог Станислав </w:t>
      </w:r>
      <w:proofErr w:type="spellStart"/>
      <w:r>
        <w:t>Белковский</w:t>
      </w:r>
      <w:proofErr w:type="spellEnd"/>
      <w:r>
        <w:t xml:space="preserve"> о актуальной ситуации</w:t>
      </w:r>
    </w:p>
    <w:p w:rsidR="00616D05" w:rsidRDefault="00616D05"/>
    <w:p w:rsidR="00616D05" w:rsidRDefault="00616D05">
      <w:r>
        <w:t xml:space="preserve">Оппозиционный политик </w:t>
      </w:r>
      <w:hyperlink r:id="rId6" w:history="1">
        <w:r w:rsidRPr="004D3587">
          <w:rPr>
            <w:rStyle w:val="a3"/>
          </w:rPr>
          <w:t>https://www.facebook.com/leonid.gozman.77?pnref=lhc.friends</w:t>
        </w:r>
      </w:hyperlink>
    </w:p>
    <w:p w:rsidR="00616D05" w:rsidRPr="00616D05" w:rsidRDefault="00616D05">
      <w:bookmarkStart w:id="0" w:name="_GoBack"/>
      <w:bookmarkEnd w:id="0"/>
    </w:p>
    <w:sectPr w:rsidR="00616D05" w:rsidRPr="00616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C2"/>
    <w:rsid w:val="00252099"/>
    <w:rsid w:val="003A1CC2"/>
    <w:rsid w:val="004C193A"/>
    <w:rsid w:val="00616D05"/>
    <w:rsid w:val="00B12938"/>
    <w:rsid w:val="00BA5625"/>
    <w:rsid w:val="00D46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B494F-161E-4050-B841-3AAD3A34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leonid.gozman.77?pnref=lhc.friends" TargetMode="External"/><Relationship Id="rId5" Type="http://schemas.openxmlformats.org/officeDocument/2006/relationships/hyperlink" Target="http://echo.msk.ru/blog/kiselev/1960108-echo/" TargetMode="External"/><Relationship Id="rId4" Type="http://schemas.openxmlformats.org/officeDocument/2006/relationships/hyperlink" Target="https://russiaeu.ru/ru/vneshnyaya-politika-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2017-04-13T09:13:00Z</dcterms:created>
  <dcterms:modified xsi:type="dcterms:W3CDTF">2017-04-13T09:13:00Z</dcterms:modified>
</cp:coreProperties>
</file>