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C" w:rsidRPr="004C4281" w:rsidRDefault="00607E0C" w:rsidP="00607E0C">
      <w:pPr>
        <w:pStyle w:val="Nzev"/>
        <w:spacing w:line="276" w:lineRule="auto"/>
        <w:ind w:left="360"/>
        <w:rPr>
          <w:rFonts w:ascii="Times New Roman" w:hAnsi="Times New Roman" w:cs="Times New Roman"/>
        </w:rPr>
      </w:pPr>
      <w:r w:rsidRPr="004C4281">
        <w:rPr>
          <w:rFonts w:ascii="Times New Roman" w:hAnsi="Times New Roman" w:cs="Times New Roman"/>
        </w:rPr>
        <w:t xml:space="preserve">Okruhy ke státní závěrečné zkoušce. Část </w:t>
      </w:r>
      <w:r>
        <w:rPr>
          <w:rFonts w:ascii="Times New Roman" w:hAnsi="Times New Roman" w:cs="Times New Roman"/>
        </w:rPr>
        <w:t>didaktická</w:t>
      </w:r>
    </w:p>
    <w:p w:rsidR="00607E0C" w:rsidRPr="004C4281" w:rsidRDefault="00607E0C" w:rsidP="00607E0C">
      <w:pPr>
        <w:pStyle w:val="Nadpis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Obor</w:t>
      </w:r>
      <w:r w:rsidRPr="004C4281">
        <w:rPr>
          <w:rFonts w:ascii="Times New Roman" w:hAnsi="Times New Roman" w:cs="Times New Roman"/>
        </w:rPr>
        <w:t>: Učitelství španělského jazyka pro střední školy</w:t>
      </w:r>
    </w:p>
    <w:p w:rsidR="004D1F46" w:rsidRDefault="004D1F46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Teoretická východiska didaktiky cizích jazyků (pedagogická, psychologická, lingvistická)</w:t>
      </w:r>
    </w:p>
    <w:p w:rsidR="004D1F46" w:rsidRDefault="004D1F46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a principy výuky cizích jazyků</w:t>
      </w:r>
    </w:p>
    <w:p w:rsidR="005107D3" w:rsidRDefault="005107D3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mateřského jazyka ve výuce (pozitivní transfer,</w:t>
      </w:r>
      <w:r w:rsidRPr="00510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interference,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interlingva</w:t>
      </w:r>
      <w:proofErr w:type="spellEnd"/>
      <w:r>
        <w:rPr>
          <w:rFonts w:ascii="Times New Roman" w:hAnsi="Times New Roman" w:cs="Times New Roman"/>
          <w:sz w:val="24"/>
          <w:szCs w:val="24"/>
        </w:rPr>
        <w:t>, překlad)</w:t>
      </w:r>
    </w:p>
    <w:p w:rsidR="004D1F46" w:rsidRDefault="004D1F46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Nástin vývoje metodických směrů (gramaticko-překladová metoda, přímá metoda, audio-orální a audio-vizuální metoda)</w:t>
      </w:r>
    </w:p>
    <w:p w:rsidR="004D1F46" w:rsidRDefault="00FF6D49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tendence ve výuce cizích jazyků (komunikativní metoda, SERR)</w:t>
      </w:r>
    </w:p>
    <w:p w:rsidR="00FF6D49" w:rsidRDefault="00FF6D49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Receptivní řečové dovednosti (náročnost dle SERR, rozvíjení, aktivity, hodnocení)</w:t>
      </w:r>
    </w:p>
    <w:p w:rsidR="00FF6D49" w:rsidRDefault="00FF6D49" w:rsidP="00FF6D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Produktivní řečové dovednosti (náročnost dle SERR, rozvíjení, aktivity, hodnocení)</w:t>
      </w:r>
    </w:p>
    <w:p w:rsidR="00FF6D49" w:rsidRDefault="005107D3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(výuka slovní zásoby, gramatiky; zvuková a písemná podoba jazyka)</w:t>
      </w:r>
    </w:p>
    <w:p w:rsidR="00605C6E" w:rsidRDefault="00605C6E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Sociokulturní kompetence ve výuce španělského jazyka</w:t>
      </w:r>
    </w:p>
    <w:p w:rsidR="00FF6D49" w:rsidRDefault="005107D3" w:rsidP="004D1F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Typologie aktivit a cvičení (samostatná a skupinová práce, úkoly, projektové vyučování)</w:t>
      </w:r>
    </w:p>
    <w:p w:rsidR="004D1F46" w:rsidRDefault="005107D3" w:rsidP="00510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7D3">
        <w:rPr>
          <w:rFonts w:ascii="Times New Roman" w:hAnsi="Times New Roman" w:cs="Times New Roman"/>
          <w:sz w:val="24"/>
          <w:szCs w:val="24"/>
        </w:rPr>
        <w:t>Plánování a příprava výuky (výběr učiva, plánování výuky v různých časových horizontech)</w:t>
      </w:r>
    </w:p>
    <w:p w:rsidR="0000039A" w:rsidRPr="00605C6E" w:rsidRDefault="00605C6E" w:rsidP="00510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C6E">
        <w:rPr>
          <w:rFonts w:ascii="Times New Roman" w:hAnsi="Times New Roman" w:cs="Times New Roman"/>
          <w:sz w:val="24"/>
          <w:szCs w:val="24"/>
        </w:rPr>
        <w:t>Didaktické materiály. Klasifikace a k</w:t>
      </w:r>
      <w:r w:rsidR="0000039A" w:rsidRPr="00605C6E">
        <w:rPr>
          <w:rFonts w:ascii="Times New Roman" w:hAnsi="Times New Roman" w:cs="Times New Roman"/>
          <w:sz w:val="24"/>
          <w:szCs w:val="24"/>
        </w:rPr>
        <w:t xml:space="preserve">ritéria výběru a použití. </w:t>
      </w:r>
    </w:p>
    <w:p w:rsidR="005107D3" w:rsidRDefault="000E621E" w:rsidP="00510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hodnocení a</w:t>
      </w:r>
      <w:r w:rsidR="00605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opravování ve výuce španělského jazyka.</w:t>
      </w:r>
      <w:r w:rsidR="00605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Identifikace a interpretace chyb. Sebehodnocení.</w:t>
      </w:r>
    </w:p>
    <w:p w:rsidR="000E621E" w:rsidRDefault="000E621E" w:rsidP="00D9337C">
      <w:pPr>
        <w:pStyle w:val="Nadpis3"/>
      </w:pPr>
      <w:r>
        <w:t>Doporučená literatura:</w:t>
      </w:r>
      <w:bookmarkStart w:id="0" w:name="_GoBack"/>
      <w:bookmarkEnd w:id="0"/>
    </w:p>
    <w:p w:rsidR="00437906" w:rsidRPr="004715FA" w:rsidRDefault="00437906" w:rsidP="000E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Alonso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E. </w:t>
      </w:r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¿</w:t>
      </w:r>
      <w:proofErr w:type="spellStart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Cómo</w:t>
      </w:r>
      <w:proofErr w:type="spellEnd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ser profesor/a y </w:t>
      </w:r>
      <w:proofErr w:type="spellStart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seguir</w:t>
      </w:r>
      <w:proofErr w:type="spellEnd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siéndolo</w:t>
      </w:r>
      <w:proofErr w:type="spellEnd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Madrid: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Edelsa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1994. </w:t>
      </w:r>
    </w:p>
    <w:p w:rsidR="00437906" w:rsidRPr="004715FA" w:rsidRDefault="00437906" w:rsidP="00437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Alonso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E. a kol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Soy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profesor/a 1,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Madrid: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Edelsa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2012.</w:t>
      </w:r>
    </w:p>
    <w:p w:rsidR="00437906" w:rsidRDefault="00437906" w:rsidP="000E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Cassany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D., Luna,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G</w:t>
      </w:r>
      <w:r w:rsidRPr="000E62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0E62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Enseñar</w:t>
      </w:r>
      <w:proofErr w:type="spellEnd"/>
      <w:r w:rsidRPr="000E62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E62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Barcelona: Graó,1994.</w:t>
      </w:r>
    </w:p>
    <w:p w:rsidR="00437906" w:rsidRDefault="00437906" w:rsidP="000E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Giovannini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A.;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Martín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Peris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E.;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Rodriques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Castilla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M.;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Simón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Blanco, T. </w:t>
      </w:r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Profesor en </w:t>
      </w:r>
      <w:proofErr w:type="spellStart"/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acción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 díly. Madrid: </w:t>
      </w:r>
      <w:proofErr w:type="spellStart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>Edelsa</w:t>
      </w:r>
      <w:proofErr w:type="spellEnd"/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1996. </w:t>
      </w:r>
    </w:p>
    <w:p w:rsidR="00437906" w:rsidRDefault="00437906" w:rsidP="004379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Griffin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Lingüística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aplicada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a la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enseñanza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del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español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proofErr w:type="spellStart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como</w:t>
      </w:r>
      <w:proofErr w:type="spellEnd"/>
      <w:r w:rsidRPr="004379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2/L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Madrid: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2005.</w:t>
      </w:r>
    </w:p>
    <w:p w:rsidR="00437906" w:rsidRDefault="00437906" w:rsidP="000E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Hendrich, J. a kol. </w:t>
      </w:r>
      <w:r w:rsidRPr="004715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Didaktika cizích jazyků</w:t>
      </w:r>
      <w:r w:rsidRPr="0047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SPN, 1988. </w:t>
      </w:r>
    </w:p>
    <w:p w:rsidR="00437906" w:rsidRDefault="00437906" w:rsidP="000E62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Choděra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R. </w:t>
      </w:r>
      <w:r w:rsidRPr="000E62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Didaktika cizích jazyků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2006.</w:t>
      </w:r>
    </w:p>
    <w:p w:rsidR="00B667FD" w:rsidRDefault="00B667FD" w:rsidP="00B66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Gargallo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I.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Lingüistica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aplicada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la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enseñanza-aprendizaje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del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español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como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lengua</w:t>
      </w:r>
      <w:proofErr w:type="spellEnd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67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extranjera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Madrid: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sectPr w:rsidR="00B6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0C39"/>
    <w:multiLevelType w:val="hybridMultilevel"/>
    <w:tmpl w:val="7B1A0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4915"/>
    <w:multiLevelType w:val="multilevel"/>
    <w:tmpl w:val="F8A0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46"/>
    <w:rsid w:val="0000039A"/>
    <w:rsid w:val="000E621E"/>
    <w:rsid w:val="00437906"/>
    <w:rsid w:val="004D1F46"/>
    <w:rsid w:val="005107D3"/>
    <w:rsid w:val="00517529"/>
    <w:rsid w:val="00605C6E"/>
    <w:rsid w:val="00607E0C"/>
    <w:rsid w:val="00B667FD"/>
    <w:rsid w:val="00CA7D36"/>
    <w:rsid w:val="00D9337C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7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3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F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7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07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7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9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33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7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3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F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7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07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7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9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33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Malá</dc:creator>
  <cp:lastModifiedBy>Ivo Buzek</cp:lastModifiedBy>
  <cp:revision>4</cp:revision>
  <cp:lastPrinted>2017-02-21T10:00:00Z</cp:lastPrinted>
  <dcterms:created xsi:type="dcterms:W3CDTF">2017-03-09T08:09:00Z</dcterms:created>
  <dcterms:modified xsi:type="dcterms:W3CDTF">2017-03-09T09:19:00Z</dcterms:modified>
</cp:coreProperties>
</file>