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5D8908" w14:textId="77777777" w:rsidR="00F139CE" w:rsidRDefault="00F139CE" w:rsidP="00F139CE">
      <w:pPr>
        <w:widowControl w:val="0"/>
        <w:autoSpaceDE w:val="0"/>
        <w:autoSpaceDN w:val="0"/>
        <w:adjustRightInd w:val="0"/>
        <w:spacing w:line="360" w:lineRule="auto"/>
        <w:ind w:right="-432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„</w:t>
      </w:r>
      <w:proofErr w:type="spellStart"/>
      <w:r>
        <w:rPr>
          <w:rFonts w:ascii="Times New Roman" w:hAnsi="Times New Roman" w:cs="Times New Roman"/>
          <w:lang w:val="en-US"/>
        </w:rPr>
        <w:t>Motivem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rozumím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nejjednodušší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výpravnou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jednotku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která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odpovídá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obrazně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různé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otázky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kladené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primitivním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rozumem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nebo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pozorováním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života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Takové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motivy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při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shodě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nebo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jednotě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životních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psychologických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podmínek</w:t>
      </w:r>
      <w:proofErr w:type="spellEnd"/>
      <w:r>
        <w:rPr>
          <w:rFonts w:ascii="Times New Roman" w:hAnsi="Times New Roman" w:cs="Times New Roman"/>
          <w:lang w:val="en-US"/>
        </w:rPr>
        <w:t xml:space="preserve"> v </w:t>
      </w:r>
      <w:proofErr w:type="spellStart"/>
      <w:r>
        <w:rPr>
          <w:rFonts w:ascii="Times New Roman" w:hAnsi="Times New Roman" w:cs="Times New Roman"/>
          <w:lang w:val="en-US"/>
        </w:rPr>
        <w:t>prvních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stadiích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lidského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vývoje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mohly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vznikat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samostatně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>a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mít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při</w:t>
      </w:r>
      <w:proofErr w:type="spellEnd"/>
      <w:r>
        <w:rPr>
          <w:rFonts w:ascii="Times New Roman" w:hAnsi="Times New Roman" w:cs="Times New Roman"/>
          <w:lang w:val="en-US"/>
        </w:rPr>
        <w:t xml:space="preserve"> tom </w:t>
      </w:r>
      <w:proofErr w:type="spellStart"/>
      <w:r>
        <w:rPr>
          <w:rFonts w:ascii="Times New Roman" w:hAnsi="Times New Roman" w:cs="Times New Roman"/>
          <w:lang w:val="en-US"/>
        </w:rPr>
        <w:t>přece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rysy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shodné</w:t>
      </w:r>
      <w:proofErr w:type="spellEnd"/>
      <w:r>
        <w:rPr>
          <w:rFonts w:ascii="Times New Roman" w:hAnsi="Times New Roman" w:cs="Times New Roman"/>
          <w:lang w:val="en-US"/>
        </w:rPr>
        <w:t xml:space="preserve"> […] </w:t>
      </w:r>
      <w:proofErr w:type="spellStart"/>
      <w:r>
        <w:rPr>
          <w:rFonts w:ascii="Times New Roman" w:hAnsi="Times New Roman" w:cs="Times New Roman"/>
          <w:lang w:val="en-US"/>
        </w:rPr>
        <w:t>Sujetem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nazývám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thema</w:t>
      </w:r>
      <w:proofErr w:type="spellEnd"/>
      <w:r>
        <w:rPr>
          <w:rFonts w:ascii="Times New Roman" w:hAnsi="Times New Roman" w:cs="Times New Roman"/>
          <w:lang w:val="en-US"/>
        </w:rPr>
        <w:t xml:space="preserve">, do </w:t>
      </w:r>
      <w:proofErr w:type="spellStart"/>
      <w:r>
        <w:rPr>
          <w:rFonts w:ascii="Times New Roman" w:hAnsi="Times New Roman" w:cs="Times New Roman"/>
          <w:lang w:val="en-US"/>
        </w:rPr>
        <w:t>něhož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jsou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vetkány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různé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situace</w:t>
      </w:r>
      <w:proofErr w:type="spellEnd"/>
      <w:r>
        <w:rPr>
          <w:rFonts w:ascii="Times New Roman" w:hAnsi="Times New Roman" w:cs="Times New Roman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lang w:val="en-US"/>
        </w:rPr>
        <w:t>motivy</w:t>
      </w:r>
      <w:proofErr w:type="spellEnd"/>
      <w:r>
        <w:rPr>
          <w:rFonts w:ascii="Times New Roman" w:hAnsi="Times New Roman" w:cs="Times New Roman"/>
          <w:lang w:val="en-US"/>
        </w:rPr>
        <w:t xml:space="preserve"> […] </w:t>
      </w:r>
      <w:proofErr w:type="spellStart"/>
      <w:r>
        <w:rPr>
          <w:rFonts w:ascii="Times New Roman" w:hAnsi="Times New Roman" w:cs="Times New Roman"/>
          <w:lang w:val="en-US"/>
        </w:rPr>
        <w:t>Uvedu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srovnání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Děj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literárního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díla</w:t>
      </w:r>
      <w:proofErr w:type="spellEnd"/>
      <w:r>
        <w:rPr>
          <w:rFonts w:ascii="Times New Roman" w:hAnsi="Times New Roman" w:cs="Times New Roman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lang w:val="en-US"/>
        </w:rPr>
        <w:t>odehrává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na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šachovém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poli</w:t>
      </w:r>
      <w:proofErr w:type="spellEnd"/>
      <w:r>
        <w:rPr>
          <w:rFonts w:ascii="Times New Roman" w:hAnsi="Times New Roman" w:cs="Times New Roman"/>
          <w:lang w:val="en-US"/>
        </w:rPr>
        <w:t xml:space="preserve">; </w:t>
      </w:r>
      <w:proofErr w:type="spellStart"/>
      <w:r>
        <w:rPr>
          <w:rFonts w:ascii="Times New Roman" w:hAnsi="Times New Roman" w:cs="Times New Roman"/>
          <w:lang w:val="en-US"/>
        </w:rPr>
        <w:t>šachovým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figurám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odpovídají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typy</w:t>
      </w:r>
      <w:proofErr w:type="spellEnd"/>
      <w:r>
        <w:rPr>
          <w:rFonts w:ascii="Times New Roman" w:hAnsi="Times New Roman" w:cs="Times New Roman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lang w:val="en-US"/>
        </w:rPr>
        <w:t>masky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emploi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soudobého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divadla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Sujety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odpovídají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gambitům</w:t>
      </w:r>
      <w:proofErr w:type="spellEnd"/>
      <w:r>
        <w:rPr>
          <w:rFonts w:ascii="Times New Roman" w:hAnsi="Times New Roman" w:cs="Times New Roman"/>
          <w:lang w:val="en-US"/>
        </w:rPr>
        <w:t xml:space="preserve">, to je </w:t>
      </w:r>
      <w:proofErr w:type="spellStart"/>
      <w:r>
        <w:rPr>
          <w:rFonts w:ascii="Times New Roman" w:hAnsi="Times New Roman" w:cs="Times New Roman"/>
          <w:lang w:val="en-US"/>
        </w:rPr>
        <w:t>klasickým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rozehrávkám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této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hry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jejíchž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různých</w:t>
      </w:r>
      <w:proofErr w:type="spellEnd"/>
      <w:r>
        <w:rPr>
          <w:rFonts w:ascii="Times New Roman" w:hAnsi="Times New Roman" w:cs="Times New Roman"/>
          <w:lang w:val="en-US"/>
        </w:rPr>
        <w:t xml:space="preserve"> variant </w:t>
      </w:r>
      <w:proofErr w:type="spellStart"/>
      <w:r>
        <w:rPr>
          <w:rFonts w:ascii="Times New Roman" w:hAnsi="Times New Roman" w:cs="Times New Roman"/>
          <w:lang w:val="en-US"/>
        </w:rPr>
        <w:t>hráči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užívají</w:t>
      </w:r>
      <w:proofErr w:type="spellEnd"/>
      <w:r>
        <w:rPr>
          <w:rFonts w:ascii="Times New Roman" w:hAnsi="Times New Roman" w:cs="Times New Roman"/>
          <w:lang w:val="en-US"/>
        </w:rPr>
        <w:t>.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Úlohy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peripetie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odpovídají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roli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tahů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protivníkových</w:t>
      </w:r>
      <w:proofErr w:type="spellEnd"/>
      <w:r>
        <w:rPr>
          <w:rFonts w:ascii="Times New Roman" w:hAnsi="Times New Roman" w:cs="Times New Roman"/>
          <w:lang w:val="en-US"/>
        </w:rPr>
        <w:t xml:space="preserve"> […] </w:t>
      </w:r>
      <w:proofErr w:type="spellStart"/>
      <w:r>
        <w:rPr>
          <w:rFonts w:ascii="Times New Roman" w:hAnsi="Times New Roman" w:cs="Times New Roman"/>
          <w:lang w:val="en-US"/>
        </w:rPr>
        <w:t>Pojem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sujetu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bývá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velmi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často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směšován</w:t>
      </w:r>
      <w:proofErr w:type="spellEnd"/>
      <w:r>
        <w:rPr>
          <w:rFonts w:ascii="Times New Roman" w:hAnsi="Times New Roman" w:cs="Times New Roman"/>
          <w:lang w:val="en-US"/>
        </w:rPr>
        <w:t xml:space="preserve"> s </w:t>
      </w:r>
      <w:proofErr w:type="spellStart"/>
      <w:r>
        <w:rPr>
          <w:rFonts w:ascii="Times New Roman" w:hAnsi="Times New Roman" w:cs="Times New Roman"/>
          <w:lang w:val="en-US"/>
        </w:rPr>
        <w:t>popisem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událostí</w:t>
      </w:r>
      <w:proofErr w:type="spellEnd"/>
      <w:r>
        <w:rPr>
          <w:rFonts w:ascii="Times New Roman" w:hAnsi="Times New Roman" w:cs="Times New Roman"/>
          <w:lang w:val="en-US"/>
        </w:rPr>
        <w:t xml:space="preserve"> – s </w:t>
      </w:r>
      <w:proofErr w:type="spellStart"/>
      <w:r>
        <w:rPr>
          <w:rFonts w:ascii="Times New Roman" w:hAnsi="Times New Roman" w:cs="Times New Roman"/>
          <w:lang w:val="en-US"/>
        </w:rPr>
        <w:t>tím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proč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navrhuji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konvenční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název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fabule</w:t>
      </w:r>
      <w:proofErr w:type="spellEnd"/>
      <w:r>
        <w:rPr>
          <w:rFonts w:ascii="Times New Roman" w:hAnsi="Times New Roman" w:cs="Times New Roman"/>
          <w:lang w:val="en-US"/>
        </w:rPr>
        <w:t>.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Fabule</w:t>
      </w:r>
      <w:proofErr w:type="spellEnd"/>
      <w:r>
        <w:rPr>
          <w:rFonts w:ascii="Times New Roman" w:hAnsi="Times New Roman" w:cs="Times New Roman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lang w:val="en-US"/>
        </w:rPr>
        <w:t>ve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skutečnosti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jen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materiál</w:t>
      </w:r>
      <w:proofErr w:type="spellEnd"/>
      <w:r>
        <w:rPr>
          <w:rFonts w:ascii="Times New Roman" w:hAnsi="Times New Roman" w:cs="Times New Roman"/>
          <w:lang w:val="en-US"/>
        </w:rPr>
        <w:t xml:space="preserve"> pro </w:t>
      </w:r>
      <w:proofErr w:type="spellStart"/>
      <w:r>
        <w:rPr>
          <w:rFonts w:ascii="Times New Roman" w:hAnsi="Times New Roman" w:cs="Times New Roman"/>
          <w:lang w:val="en-US"/>
        </w:rPr>
        <w:t>sujetové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zformování</w:t>
      </w:r>
      <w:proofErr w:type="spellEnd"/>
      <w:r>
        <w:rPr>
          <w:rFonts w:ascii="Times New Roman" w:hAnsi="Times New Roman" w:cs="Times New Roman"/>
          <w:lang w:val="en-US"/>
        </w:rPr>
        <w:t>“ (ŠKLOVSKIJ 1948: 28–199).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</w:p>
    <w:p w14:paraId="185EE41B" w14:textId="77777777" w:rsidR="0096284A" w:rsidRDefault="0096284A" w:rsidP="00F139CE">
      <w:pPr>
        <w:widowControl w:val="0"/>
        <w:autoSpaceDE w:val="0"/>
        <w:autoSpaceDN w:val="0"/>
        <w:adjustRightInd w:val="0"/>
        <w:spacing w:line="360" w:lineRule="auto"/>
        <w:ind w:right="-432"/>
        <w:rPr>
          <w:rFonts w:ascii="Times New Roman" w:hAnsi="Times New Roman" w:cs="Times New Roman"/>
          <w:lang w:val="en-US"/>
        </w:rPr>
      </w:pPr>
    </w:p>
    <w:p w14:paraId="0B619E61" w14:textId="77777777" w:rsidR="0096284A" w:rsidRDefault="0096284A" w:rsidP="0096284A">
      <w:pPr>
        <w:widowControl w:val="0"/>
        <w:tabs>
          <w:tab w:val="left" w:pos="6804"/>
        </w:tabs>
        <w:autoSpaceDE w:val="0"/>
        <w:autoSpaceDN w:val="0"/>
        <w:adjustRightInd w:val="0"/>
        <w:spacing w:line="360" w:lineRule="auto"/>
        <w:ind w:right="-432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„</w:t>
      </w:r>
      <w:proofErr w:type="spellStart"/>
      <w:r>
        <w:rPr>
          <w:rFonts w:ascii="Times New Roman" w:hAnsi="Times New Roman" w:cs="Times New Roman"/>
          <w:lang w:val="en-US"/>
        </w:rPr>
        <w:t>Každé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umělecké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dílo</w:t>
      </w:r>
      <w:proofErr w:type="spellEnd"/>
      <w:r>
        <w:rPr>
          <w:rFonts w:ascii="Times New Roman" w:hAnsi="Times New Roman" w:cs="Times New Roman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autonomní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znak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který</w:t>
      </w:r>
      <w:proofErr w:type="spellEnd"/>
      <w:r>
        <w:rPr>
          <w:rFonts w:ascii="Times New Roman" w:hAnsi="Times New Roman" w:cs="Times New Roman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lang w:val="en-US"/>
        </w:rPr>
        <w:t>skládá</w:t>
      </w:r>
      <w:proofErr w:type="spellEnd"/>
      <w:r>
        <w:rPr>
          <w:rFonts w:ascii="Times New Roman" w:hAnsi="Times New Roman" w:cs="Times New Roman"/>
          <w:lang w:val="en-US"/>
        </w:rPr>
        <w:t>“ 1.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>z</w:t>
      </w:r>
      <w:proofErr w:type="gramEnd"/>
      <w:r>
        <w:rPr>
          <w:rFonts w:ascii="Times New Roman" w:hAnsi="Times New Roman" w:cs="Times New Roman"/>
          <w:lang w:val="en-US"/>
        </w:rPr>
        <w:t xml:space="preserve"> ,</w:t>
      </w:r>
      <w:proofErr w:type="spellStart"/>
      <w:r>
        <w:rPr>
          <w:rFonts w:ascii="Times New Roman" w:hAnsi="Times New Roman" w:cs="Times New Roman"/>
          <w:lang w:val="en-US"/>
        </w:rPr>
        <w:t>díla-věci</w:t>
      </w:r>
      <w:proofErr w:type="spellEnd"/>
      <w:r>
        <w:rPr>
          <w:rFonts w:ascii="Times New Roman" w:hAnsi="Times New Roman" w:cs="Times New Roman"/>
          <w:lang w:val="en-US"/>
        </w:rPr>
        <w:t xml:space="preserve">‘, </w:t>
      </w:r>
      <w:proofErr w:type="spellStart"/>
      <w:r>
        <w:rPr>
          <w:rFonts w:ascii="Times New Roman" w:hAnsi="Times New Roman" w:cs="Times New Roman"/>
          <w:lang w:val="en-US"/>
        </w:rPr>
        <w:t>jež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funguje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jako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smyslový</w:t>
      </w:r>
      <w:proofErr w:type="spellEnd"/>
      <w:r>
        <w:rPr>
          <w:rFonts w:ascii="Times New Roman" w:hAnsi="Times New Roman" w:cs="Times New Roman"/>
          <w:lang w:val="en-US"/>
        </w:rPr>
        <w:t xml:space="preserve"> symbol; 2. </w:t>
      </w:r>
      <w:proofErr w:type="gramStart"/>
      <w:r>
        <w:rPr>
          <w:rFonts w:ascii="Times New Roman" w:hAnsi="Times New Roman" w:cs="Times New Roman"/>
          <w:lang w:val="en-US"/>
        </w:rPr>
        <w:t>z</w:t>
      </w:r>
      <w:proofErr w:type="gramEnd"/>
      <w:r>
        <w:rPr>
          <w:rFonts w:ascii="Times New Roman" w:hAnsi="Times New Roman" w:cs="Times New Roman"/>
          <w:lang w:val="en-US"/>
        </w:rPr>
        <w:t xml:space="preserve"> ,</w:t>
      </w:r>
      <w:proofErr w:type="spellStart"/>
      <w:r>
        <w:rPr>
          <w:rFonts w:ascii="Times New Roman" w:hAnsi="Times New Roman" w:cs="Times New Roman"/>
          <w:lang w:val="en-US"/>
        </w:rPr>
        <w:t>estetického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objektu</w:t>
      </w:r>
      <w:proofErr w:type="spellEnd"/>
      <w:r>
        <w:rPr>
          <w:rFonts w:ascii="Times New Roman" w:hAnsi="Times New Roman" w:cs="Times New Roman"/>
          <w:lang w:val="en-US"/>
        </w:rPr>
        <w:t xml:space="preserve">‘, </w:t>
      </w:r>
      <w:proofErr w:type="spellStart"/>
      <w:r>
        <w:rPr>
          <w:rFonts w:ascii="Times New Roman" w:hAnsi="Times New Roman" w:cs="Times New Roman"/>
          <w:lang w:val="en-US"/>
        </w:rPr>
        <w:t>který</w:t>
      </w:r>
      <w:proofErr w:type="spellEnd"/>
      <w:r>
        <w:rPr>
          <w:rFonts w:ascii="Times New Roman" w:hAnsi="Times New Roman" w:cs="Times New Roman"/>
          <w:lang w:val="en-US"/>
        </w:rPr>
        <w:t xml:space="preserve"> je v </w:t>
      </w:r>
      <w:proofErr w:type="spellStart"/>
      <w:r>
        <w:rPr>
          <w:rFonts w:ascii="Times New Roman" w:hAnsi="Times New Roman" w:cs="Times New Roman"/>
          <w:lang w:val="en-US"/>
        </w:rPr>
        <w:t>kolektivním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vědomí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funguje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jako</w:t>
      </w:r>
      <w:proofErr w:type="spellEnd"/>
      <w:r>
        <w:rPr>
          <w:rFonts w:ascii="Times New Roman" w:hAnsi="Times New Roman" w:cs="Times New Roman"/>
          <w:lang w:val="en-US"/>
        </w:rPr>
        <w:t xml:space="preserve"> ,</w:t>
      </w:r>
      <w:proofErr w:type="spellStart"/>
      <w:r>
        <w:rPr>
          <w:rFonts w:ascii="Times New Roman" w:hAnsi="Times New Roman" w:cs="Times New Roman"/>
          <w:lang w:val="en-US"/>
        </w:rPr>
        <w:t>význam</w:t>
      </w:r>
      <w:proofErr w:type="spellEnd"/>
      <w:r>
        <w:rPr>
          <w:rFonts w:ascii="Times New Roman" w:hAnsi="Times New Roman" w:cs="Times New Roman"/>
          <w:lang w:val="en-US"/>
        </w:rPr>
        <w:t xml:space="preserve">‘; 3.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ze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vztahu</w:t>
      </w:r>
      <w:proofErr w:type="spellEnd"/>
      <w:r>
        <w:rPr>
          <w:rFonts w:ascii="Times New Roman" w:hAnsi="Times New Roman" w:cs="Times New Roman"/>
          <w:lang w:val="en-US"/>
        </w:rPr>
        <w:t xml:space="preserve"> k </w:t>
      </w:r>
      <w:proofErr w:type="spellStart"/>
      <w:r>
        <w:rPr>
          <w:rFonts w:ascii="Times New Roman" w:hAnsi="Times New Roman" w:cs="Times New Roman"/>
          <w:lang w:val="en-US"/>
        </w:rPr>
        <w:t>označované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věci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který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nemíří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zvláštní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odlišnou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existenci</w:t>
      </w:r>
      <w:proofErr w:type="spellEnd"/>
      <w:r>
        <w:rPr>
          <w:rFonts w:ascii="Times New Roman" w:hAnsi="Times New Roman" w:cs="Times New Roman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lang w:val="en-US"/>
        </w:rPr>
        <w:t>jelikož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běží</w:t>
      </w:r>
      <w:proofErr w:type="spellEnd"/>
      <w:r>
        <w:rPr>
          <w:rFonts w:ascii="Times New Roman" w:hAnsi="Times New Roman" w:cs="Times New Roman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lang w:val="en-US"/>
        </w:rPr>
        <w:t>autonomní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znak</w:t>
      </w:r>
      <w:proofErr w:type="spellEnd"/>
      <w:r>
        <w:rPr>
          <w:rFonts w:ascii="Times New Roman" w:hAnsi="Times New Roman" w:cs="Times New Roman"/>
          <w:lang w:val="en-US"/>
        </w:rPr>
        <w:t xml:space="preserve"> –, </w:t>
      </w:r>
      <w:proofErr w:type="spellStart"/>
      <w:r>
        <w:rPr>
          <w:rFonts w:ascii="Times New Roman" w:hAnsi="Times New Roman" w:cs="Times New Roman"/>
          <w:lang w:val="en-US"/>
        </w:rPr>
        <w:t>nýbrž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celkový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kontext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sociálních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fenoménů</w:t>
      </w:r>
      <w:proofErr w:type="spellEnd"/>
      <w:r>
        <w:rPr>
          <w:rFonts w:ascii="Times New Roman" w:hAnsi="Times New Roman" w:cs="Times New Roman"/>
          <w:lang w:val="en-US"/>
        </w:rPr>
        <w:t xml:space="preserve"> […] </w:t>
      </w:r>
      <w:proofErr w:type="spellStart"/>
      <w:r>
        <w:rPr>
          <w:rFonts w:ascii="Times New Roman" w:hAnsi="Times New Roman" w:cs="Times New Roman"/>
          <w:lang w:val="en-US"/>
        </w:rPr>
        <w:t>daného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prostředí</w:t>
      </w:r>
      <w:proofErr w:type="spellEnd"/>
      <w:r>
        <w:rPr>
          <w:rFonts w:ascii="Times New Roman" w:hAnsi="Times New Roman" w:cs="Times New Roman"/>
          <w:lang w:val="en-US"/>
        </w:rPr>
        <w:t>“ (MUKAŘOVSKÝ 2000: 214).</w:t>
      </w:r>
    </w:p>
    <w:p w14:paraId="3B05960D" w14:textId="77777777" w:rsidR="0096284A" w:rsidRDefault="0096284A" w:rsidP="0096284A">
      <w:pPr>
        <w:widowControl w:val="0"/>
        <w:tabs>
          <w:tab w:val="left" w:pos="6804"/>
        </w:tabs>
        <w:autoSpaceDE w:val="0"/>
        <w:autoSpaceDN w:val="0"/>
        <w:adjustRightInd w:val="0"/>
        <w:spacing w:line="360" w:lineRule="auto"/>
        <w:ind w:right="-432"/>
        <w:rPr>
          <w:rFonts w:ascii="Times New Roman" w:hAnsi="Times New Roman" w:cs="Times New Roman"/>
          <w:lang w:val="en-US"/>
        </w:rPr>
      </w:pPr>
    </w:p>
    <w:p w14:paraId="605A4E02" w14:textId="77777777" w:rsidR="00380709" w:rsidRPr="00143580" w:rsidRDefault="00380709" w:rsidP="00380709">
      <w:pPr>
        <w:pStyle w:val="FootnoteText"/>
        <w:rPr>
          <w:sz w:val="24"/>
          <w:szCs w:val="24"/>
        </w:rPr>
      </w:pPr>
      <w:r w:rsidRPr="00143580">
        <w:rPr>
          <w:sz w:val="24"/>
          <w:szCs w:val="24"/>
        </w:rPr>
        <w:t>„</w:t>
      </w:r>
      <w:proofErr w:type="spellStart"/>
      <w:r w:rsidRPr="00143580">
        <w:rPr>
          <w:sz w:val="24"/>
          <w:szCs w:val="24"/>
        </w:rPr>
        <w:t>Být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inženýrem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lidských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duší</w:t>
      </w:r>
      <w:proofErr w:type="spellEnd"/>
      <w:r w:rsidRPr="00143580">
        <w:rPr>
          <w:sz w:val="24"/>
          <w:szCs w:val="24"/>
        </w:rPr>
        <w:t xml:space="preserve"> – to </w:t>
      </w:r>
      <w:proofErr w:type="spellStart"/>
      <w:r w:rsidRPr="00143580">
        <w:rPr>
          <w:sz w:val="24"/>
          <w:szCs w:val="24"/>
        </w:rPr>
        <w:t>znamená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stát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oběma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nohama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na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půdě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reálného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života</w:t>
      </w:r>
      <w:proofErr w:type="spellEnd"/>
      <w:r w:rsidRPr="00143580">
        <w:rPr>
          <w:sz w:val="24"/>
          <w:szCs w:val="24"/>
        </w:rPr>
        <w:t xml:space="preserve">. A to </w:t>
      </w:r>
      <w:proofErr w:type="spellStart"/>
      <w:r w:rsidRPr="00143580">
        <w:rPr>
          <w:sz w:val="24"/>
          <w:szCs w:val="24"/>
        </w:rPr>
        <w:t>opět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znamená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zanechat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romantismu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starého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typu</w:t>
      </w:r>
      <w:proofErr w:type="spellEnd"/>
      <w:r w:rsidRPr="00143580">
        <w:rPr>
          <w:sz w:val="24"/>
          <w:szCs w:val="24"/>
        </w:rPr>
        <w:t xml:space="preserve">, </w:t>
      </w:r>
      <w:proofErr w:type="spellStart"/>
      <w:r w:rsidRPr="00143580">
        <w:rPr>
          <w:sz w:val="24"/>
          <w:szCs w:val="24"/>
        </w:rPr>
        <w:t>romantismu</w:t>
      </w:r>
      <w:proofErr w:type="spellEnd"/>
      <w:r w:rsidRPr="00143580">
        <w:rPr>
          <w:sz w:val="24"/>
          <w:szCs w:val="24"/>
        </w:rPr>
        <w:t xml:space="preserve">, </w:t>
      </w:r>
      <w:proofErr w:type="spellStart"/>
      <w:r w:rsidRPr="00143580">
        <w:rPr>
          <w:sz w:val="24"/>
          <w:szCs w:val="24"/>
        </w:rPr>
        <w:t>který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zobrazoval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neexistující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život</w:t>
      </w:r>
      <w:proofErr w:type="spellEnd"/>
      <w:r w:rsidRPr="00143580">
        <w:rPr>
          <w:sz w:val="24"/>
          <w:szCs w:val="24"/>
        </w:rPr>
        <w:t xml:space="preserve"> a </w:t>
      </w:r>
      <w:proofErr w:type="spellStart"/>
      <w:r w:rsidRPr="00143580">
        <w:rPr>
          <w:sz w:val="24"/>
          <w:szCs w:val="24"/>
        </w:rPr>
        <w:t>neexistující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hrdiny</w:t>
      </w:r>
      <w:proofErr w:type="spellEnd"/>
      <w:r w:rsidRPr="00143580">
        <w:rPr>
          <w:sz w:val="24"/>
          <w:szCs w:val="24"/>
        </w:rPr>
        <w:t xml:space="preserve">, </w:t>
      </w:r>
      <w:proofErr w:type="spellStart"/>
      <w:r w:rsidRPr="00143580">
        <w:rPr>
          <w:sz w:val="24"/>
          <w:szCs w:val="24"/>
        </w:rPr>
        <w:t>odváděl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čtenáře</w:t>
      </w:r>
      <w:proofErr w:type="spellEnd"/>
      <w:r w:rsidRPr="00143580">
        <w:rPr>
          <w:sz w:val="24"/>
          <w:szCs w:val="24"/>
        </w:rPr>
        <w:t xml:space="preserve"> od </w:t>
      </w:r>
      <w:proofErr w:type="spellStart"/>
      <w:r w:rsidRPr="00143580">
        <w:rPr>
          <w:sz w:val="24"/>
          <w:szCs w:val="24"/>
        </w:rPr>
        <w:t>rozporů</w:t>
      </w:r>
      <w:proofErr w:type="spellEnd"/>
      <w:r w:rsidRPr="00143580">
        <w:rPr>
          <w:sz w:val="24"/>
          <w:szCs w:val="24"/>
        </w:rPr>
        <w:t xml:space="preserve"> a </w:t>
      </w:r>
      <w:proofErr w:type="spellStart"/>
      <w:r w:rsidRPr="00143580">
        <w:rPr>
          <w:sz w:val="24"/>
          <w:szCs w:val="24"/>
        </w:rPr>
        <w:t>břemen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života</w:t>
      </w:r>
      <w:proofErr w:type="spellEnd"/>
      <w:r w:rsidRPr="00143580">
        <w:rPr>
          <w:sz w:val="24"/>
          <w:szCs w:val="24"/>
        </w:rPr>
        <w:t xml:space="preserve"> do </w:t>
      </w:r>
      <w:proofErr w:type="spellStart"/>
      <w:r w:rsidRPr="00143580">
        <w:rPr>
          <w:sz w:val="24"/>
          <w:szCs w:val="24"/>
        </w:rPr>
        <w:t>světa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neskutečného</w:t>
      </w:r>
      <w:proofErr w:type="spellEnd"/>
      <w:r w:rsidRPr="00143580">
        <w:rPr>
          <w:sz w:val="24"/>
          <w:szCs w:val="24"/>
        </w:rPr>
        <w:t xml:space="preserve">, do </w:t>
      </w:r>
      <w:proofErr w:type="spellStart"/>
      <w:r w:rsidRPr="00143580">
        <w:rPr>
          <w:sz w:val="24"/>
          <w:szCs w:val="24"/>
        </w:rPr>
        <w:t>světa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utopií</w:t>
      </w:r>
      <w:proofErr w:type="spellEnd"/>
      <w:r w:rsidRPr="00143580">
        <w:rPr>
          <w:sz w:val="24"/>
          <w:szCs w:val="24"/>
        </w:rPr>
        <w:t xml:space="preserve">. </w:t>
      </w:r>
      <w:proofErr w:type="spellStart"/>
      <w:r w:rsidRPr="00143580">
        <w:rPr>
          <w:sz w:val="24"/>
          <w:szCs w:val="24"/>
        </w:rPr>
        <w:t>Naší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literatuře</w:t>
      </w:r>
      <w:proofErr w:type="spellEnd"/>
      <w:r w:rsidRPr="00143580">
        <w:rPr>
          <w:sz w:val="24"/>
          <w:szCs w:val="24"/>
        </w:rPr>
        <w:t xml:space="preserve">, </w:t>
      </w:r>
      <w:proofErr w:type="spellStart"/>
      <w:r w:rsidRPr="00143580">
        <w:rPr>
          <w:sz w:val="24"/>
          <w:szCs w:val="24"/>
        </w:rPr>
        <w:t>která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stojí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oběma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nohama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proofErr w:type="gramStart"/>
      <w:r w:rsidRPr="00143580">
        <w:rPr>
          <w:sz w:val="24"/>
          <w:szCs w:val="24"/>
        </w:rPr>
        <w:t>na</w:t>
      </w:r>
      <w:proofErr w:type="spellEnd"/>
      <w:proofErr w:type="gram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pevné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materialistické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základně</w:t>
      </w:r>
      <w:proofErr w:type="spellEnd"/>
      <w:r w:rsidRPr="00143580">
        <w:rPr>
          <w:sz w:val="24"/>
          <w:szCs w:val="24"/>
        </w:rPr>
        <w:t xml:space="preserve">, </w:t>
      </w:r>
      <w:proofErr w:type="spellStart"/>
      <w:r w:rsidRPr="00143580">
        <w:rPr>
          <w:sz w:val="24"/>
          <w:szCs w:val="24"/>
        </w:rPr>
        <w:t>nemůže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být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cizí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romantika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nového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typu</w:t>
      </w:r>
      <w:proofErr w:type="spellEnd"/>
      <w:r w:rsidRPr="00143580">
        <w:rPr>
          <w:sz w:val="24"/>
          <w:szCs w:val="24"/>
        </w:rPr>
        <w:t xml:space="preserve">, </w:t>
      </w:r>
      <w:proofErr w:type="spellStart"/>
      <w:r w:rsidRPr="00143580">
        <w:rPr>
          <w:sz w:val="24"/>
          <w:szCs w:val="24"/>
        </w:rPr>
        <w:t>romantika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revoluční</w:t>
      </w:r>
      <w:proofErr w:type="spellEnd"/>
      <w:r w:rsidRPr="00143580">
        <w:rPr>
          <w:sz w:val="24"/>
          <w:szCs w:val="24"/>
        </w:rPr>
        <w:t xml:space="preserve">. </w:t>
      </w:r>
      <w:proofErr w:type="spellStart"/>
      <w:r w:rsidRPr="00143580">
        <w:rPr>
          <w:sz w:val="24"/>
          <w:szCs w:val="24"/>
        </w:rPr>
        <w:t>Říkáme</w:t>
      </w:r>
      <w:proofErr w:type="spellEnd"/>
      <w:r w:rsidRPr="00143580">
        <w:rPr>
          <w:sz w:val="24"/>
          <w:szCs w:val="24"/>
        </w:rPr>
        <w:t xml:space="preserve">, </w:t>
      </w:r>
      <w:proofErr w:type="spellStart"/>
      <w:r w:rsidRPr="00143580">
        <w:rPr>
          <w:sz w:val="24"/>
          <w:szCs w:val="24"/>
        </w:rPr>
        <w:t>že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socialistický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realismus</w:t>
      </w:r>
      <w:proofErr w:type="spellEnd"/>
      <w:r w:rsidRPr="00143580">
        <w:rPr>
          <w:sz w:val="24"/>
          <w:szCs w:val="24"/>
        </w:rPr>
        <w:t xml:space="preserve"> je </w:t>
      </w:r>
      <w:proofErr w:type="spellStart"/>
      <w:r w:rsidRPr="00143580">
        <w:rPr>
          <w:sz w:val="24"/>
          <w:szCs w:val="24"/>
        </w:rPr>
        <w:t>základní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metodou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sovětské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krásné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literatury</w:t>
      </w:r>
      <w:proofErr w:type="spellEnd"/>
      <w:r w:rsidRPr="00143580">
        <w:rPr>
          <w:sz w:val="24"/>
          <w:szCs w:val="24"/>
        </w:rPr>
        <w:t xml:space="preserve"> a </w:t>
      </w:r>
      <w:proofErr w:type="spellStart"/>
      <w:r w:rsidRPr="00143580">
        <w:rPr>
          <w:sz w:val="24"/>
          <w:szCs w:val="24"/>
        </w:rPr>
        <w:t>literární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kritiky</w:t>
      </w:r>
      <w:proofErr w:type="spellEnd"/>
      <w:r w:rsidRPr="00143580">
        <w:rPr>
          <w:sz w:val="24"/>
          <w:szCs w:val="24"/>
        </w:rPr>
        <w:t xml:space="preserve">, ale to </w:t>
      </w:r>
      <w:proofErr w:type="spellStart"/>
      <w:r w:rsidRPr="00143580">
        <w:rPr>
          <w:sz w:val="24"/>
          <w:szCs w:val="24"/>
        </w:rPr>
        <w:t>předpokládá</w:t>
      </w:r>
      <w:proofErr w:type="spellEnd"/>
      <w:r w:rsidRPr="00143580">
        <w:rPr>
          <w:sz w:val="24"/>
          <w:szCs w:val="24"/>
        </w:rPr>
        <w:t xml:space="preserve">, </w:t>
      </w:r>
      <w:proofErr w:type="spellStart"/>
      <w:r w:rsidRPr="00143580">
        <w:rPr>
          <w:sz w:val="24"/>
          <w:szCs w:val="24"/>
        </w:rPr>
        <w:t>že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revoluční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romantismus</w:t>
      </w:r>
      <w:proofErr w:type="spellEnd"/>
      <w:r w:rsidRPr="00143580">
        <w:rPr>
          <w:sz w:val="24"/>
          <w:szCs w:val="24"/>
        </w:rPr>
        <w:t xml:space="preserve"> se </w:t>
      </w:r>
      <w:proofErr w:type="spellStart"/>
      <w:r w:rsidRPr="00143580">
        <w:rPr>
          <w:sz w:val="24"/>
          <w:szCs w:val="24"/>
        </w:rPr>
        <w:t>musí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stát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součástí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literární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tvorby</w:t>
      </w:r>
      <w:proofErr w:type="spellEnd"/>
      <w:r w:rsidRPr="00143580">
        <w:rPr>
          <w:sz w:val="24"/>
          <w:szCs w:val="24"/>
        </w:rPr>
        <w:t xml:space="preserve">, </w:t>
      </w:r>
      <w:proofErr w:type="spellStart"/>
      <w:r w:rsidRPr="00143580">
        <w:rPr>
          <w:sz w:val="24"/>
          <w:szCs w:val="24"/>
        </w:rPr>
        <w:t>neboť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všechen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život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naší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strany</w:t>
      </w:r>
      <w:proofErr w:type="spellEnd"/>
      <w:r w:rsidRPr="00143580">
        <w:rPr>
          <w:sz w:val="24"/>
          <w:szCs w:val="24"/>
        </w:rPr>
        <w:t xml:space="preserve">, </w:t>
      </w:r>
      <w:proofErr w:type="spellStart"/>
      <w:r w:rsidRPr="00143580">
        <w:rPr>
          <w:sz w:val="24"/>
          <w:szCs w:val="24"/>
        </w:rPr>
        <w:t>všechen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život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dělnické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třídy</w:t>
      </w:r>
      <w:proofErr w:type="spellEnd"/>
      <w:r w:rsidRPr="00143580">
        <w:rPr>
          <w:sz w:val="24"/>
          <w:szCs w:val="24"/>
        </w:rPr>
        <w:t xml:space="preserve"> a </w:t>
      </w:r>
      <w:proofErr w:type="spellStart"/>
      <w:r w:rsidRPr="00143580">
        <w:rPr>
          <w:sz w:val="24"/>
          <w:szCs w:val="24"/>
        </w:rPr>
        <w:t>její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boj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spočívají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ve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spojování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nejdrsnější</w:t>
      </w:r>
      <w:proofErr w:type="spellEnd"/>
      <w:r w:rsidRPr="00143580">
        <w:rPr>
          <w:sz w:val="24"/>
          <w:szCs w:val="24"/>
        </w:rPr>
        <w:t xml:space="preserve">, </w:t>
      </w:r>
      <w:proofErr w:type="spellStart"/>
      <w:r w:rsidRPr="00143580">
        <w:rPr>
          <w:sz w:val="24"/>
          <w:szCs w:val="24"/>
        </w:rPr>
        <w:t>nejstřízlivější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praktické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práce</w:t>
      </w:r>
      <w:proofErr w:type="spellEnd"/>
      <w:r w:rsidRPr="00143580">
        <w:rPr>
          <w:sz w:val="24"/>
          <w:szCs w:val="24"/>
        </w:rPr>
        <w:t xml:space="preserve"> s </w:t>
      </w:r>
      <w:proofErr w:type="spellStart"/>
      <w:r w:rsidRPr="00143580">
        <w:rPr>
          <w:sz w:val="24"/>
          <w:szCs w:val="24"/>
        </w:rPr>
        <w:t>největším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hrdinstvím</w:t>
      </w:r>
      <w:proofErr w:type="spellEnd"/>
      <w:r w:rsidRPr="00143580">
        <w:rPr>
          <w:sz w:val="24"/>
          <w:szCs w:val="24"/>
        </w:rPr>
        <w:t xml:space="preserve"> a </w:t>
      </w:r>
      <w:proofErr w:type="spellStart"/>
      <w:r w:rsidRPr="00143580">
        <w:rPr>
          <w:sz w:val="24"/>
          <w:szCs w:val="24"/>
        </w:rPr>
        <w:t>grandiózními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perspektivami</w:t>
      </w:r>
      <w:proofErr w:type="spellEnd"/>
      <w:r w:rsidRPr="00143580">
        <w:rPr>
          <w:sz w:val="24"/>
          <w:szCs w:val="24"/>
        </w:rPr>
        <w:t xml:space="preserve">. </w:t>
      </w:r>
      <w:proofErr w:type="spellStart"/>
      <w:proofErr w:type="gramStart"/>
      <w:r w:rsidRPr="00143580">
        <w:rPr>
          <w:sz w:val="24"/>
          <w:szCs w:val="24"/>
        </w:rPr>
        <w:t>Naše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strana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byla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vždy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silná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tím</w:t>
      </w:r>
      <w:proofErr w:type="spellEnd"/>
      <w:r w:rsidRPr="00143580">
        <w:rPr>
          <w:sz w:val="24"/>
          <w:szCs w:val="24"/>
        </w:rPr>
        <w:t xml:space="preserve">, </w:t>
      </w:r>
      <w:proofErr w:type="spellStart"/>
      <w:r w:rsidRPr="00143580">
        <w:rPr>
          <w:sz w:val="24"/>
          <w:szCs w:val="24"/>
        </w:rPr>
        <w:t>že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spojovala</w:t>
      </w:r>
      <w:proofErr w:type="spellEnd"/>
      <w:r w:rsidRPr="00143580">
        <w:rPr>
          <w:sz w:val="24"/>
          <w:szCs w:val="24"/>
        </w:rPr>
        <w:t xml:space="preserve"> a </w:t>
      </w:r>
      <w:proofErr w:type="spellStart"/>
      <w:r w:rsidRPr="00143580">
        <w:rPr>
          <w:sz w:val="24"/>
          <w:szCs w:val="24"/>
        </w:rPr>
        <w:t>spojuje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zvláštní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dělnost</w:t>
      </w:r>
      <w:proofErr w:type="spellEnd"/>
      <w:r w:rsidRPr="00143580">
        <w:rPr>
          <w:sz w:val="24"/>
          <w:szCs w:val="24"/>
        </w:rPr>
        <w:t xml:space="preserve"> a </w:t>
      </w:r>
      <w:proofErr w:type="spellStart"/>
      <w:r w:rsidRPr="00143580">
        <w:rPr>
          <w:sz w:val="24"/>
          <w:szCs w:val="24"/>
        </w:rPr>
        <w:t>praktičnost</w:t>
      </w:r>
      <w:proofErr w:type="spellEnd"/>
      <w:r w:rsidRPr="00143580">
        <w:rPr>
          <w:sz w:val="24"/>
          <w:szCs w:val="24"/>
        </w:rPr>
        <w:t xml:space="preserve"> se </w:t>
      </w:r>
      <w:proofErr w:type="spellStart"/>
      <w:r w:rsidRPr="00143580">
        <w:rPr>
          <w:sz w:val="24"/>
          <w:szCs w:val="24"/>
        </w:rPr>
        <w:t>širokou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perspektivou</w:t>
      </w:r>
      <w:proofErr w:type="spellEnd"/>
      <w:r w:rsidRPr="00143580">
        <w:rPr>
          <w:sz w:val="24"/>
          <w:szCs w:val="24"/>
        </w:rPr>
        <w:t xml:space="preserve">, s </w:t>
      </w:r>
      <w:proofErr w:type="spellStart"/>
      <w:r w:rsidRPr="00143580">
        <w:rPr>
          <w:sz w:val="24"/>
          <w:szCs w:val="24"/>
        </w:rPr>
        <w:t>ustavičným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směřováním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vpřed</w:t>
      </w:r>
      <w:proofErr w:type="spellEnd"/>
      <w:r w:rsidRPr="00143580">
        <w:rPr>
          <w:sz w:val="24"/>
          <w:szCs w:val="24"/>
        </w:rPr>
        <w:t xml:space="preserve">, s </w:t>
      </w:r>
      <w:proofErr w:type="spellStart"/>
      <w:r w:rsidRPr="00143580">
        <w:rPr>
          <w:sz w:val="24"/>
          <w:szCs w:val="24"/>
        </w:rPr>
        <w:t>bojem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za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vybudování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komunistické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společnosti</w:t>
      </w:r>
      <w:proofErr w:type="spellEnd"/>
      <w:r w:rsidRPr="00143580">
        <w:rPr>
          <w:sz w:val="24"/>
          <w:szCs w:val="24"/>
        </w:rPr>
        <w:t>.</w:t>
      </w:r>
      <w:proofErr w:type="gram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Sovětská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literatura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musí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umět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ukázat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naše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hrdiny</w:t>
      </w:r>
      <w:proofErr w:type="spellEnd"/>
      <w:r w:rsidRPr="00143580">
        <w:rPr>
          <w:sz w:val="24"/>
          <w:szCs w:val="24"/>
        </w:rPr>
        <w:t xml:space="preserve">, </w:t>
      </w:r>
      <w:proofErr w:type="spellStart"/>
      <w:r w:rsidRPr="00143580">
        <w:rPr>
          <w:sz w:val="24"/>
          <w:szCs w:val="24"/>
        </w:rPr>
        <w:t>musí</w:t>
      </w:r>
      <w:proofErr w:type="spellEnd"/>
      <w:r w:rsidRPr="00143580">
        <w:rPr>
          <w:sz w:val="24"/>
          <w:szCs w:val="24"/>
        </w:rPr>
        <w:t xml:space="preserve"> se </w:t>
      </w:r>
      <w:proofErr w:type="spellStart"/>
      <w:r w:rsidRPr="00143580">
        <w:rPr>
          <w:sz w:val="24"/>
          <w:szCs w:val="24"/>
        </w:rPr>
        <w:t>zahledět</w:t>
      </w:r>
      <w:proofErr w:type="spellEnd"/>
      <w:r w:rsidRPr="00143580">
        <w:rPr>
          <w:sz w:val="24"/>
          <w:szCs w:val="24"/>
        </w:rPr>
        <w:t xml:space="preserve"> do </w:t>
      </w:r>
      <w:proofErr w:type="spellStart"/>
      <w:r w:rsidRPr="00143580">
        <w:rPr>
          <w:sz w:val="24"/>
          <w:szCs w:val="24"/>
        </w:rPr>
        <w:t>našich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zítřků</w:t>
      </w:r>
      <w:proofErr w:type="spellEnd"/>
      <w:r w:rsidRPr="00143580">
        <w:rPr>
          <w:sz w:val="24"/>
          <w:szCs w:val="24"/>
        </w:rPr>
        <w:t xml:space="preserve">. To </w:t>
      </w:r>
      <w:proofErr w:type="spellStart"/>
      <w:r w:rsidRPr="00143580">
        <w:rPr>
          <w:sz w:val="24"/>
          <w:szCs w:val="24"/>
        </w:rPr>
        <w:t>nebude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utopie</w:t>
      </w:r>
      <w:proofErr w:type="spellEnd"/>
      <w:r w:rsidRPr="00143580">
        <w:rPr>
          <w:sz w:val="24"/>
          <w:szCs w:val="24"/>
        </w:rPr>
        <w:t xml:space="preserve">, </w:t>
      </w:r>
      <w:proofErr w:type="spellStart"/>
      <w:r w:rsidRPr="00143580">
        <w:rPr>
          <w:sz w:val="24"/>
          <w:szCs w:val="24"/>
        </w:rPr>
        <w:t>neboť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náš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zítřek</w:t>
      </w:r>
      <w:proofErr w:type="spellEnd"/>
      <w:r w:rsidRPr="00143580">
        <w:rPr>
          <w:sz w:val="24"/>
          <w:szCs w:val="24"/>
        </w:rPr>
        <w:t xml:space="preserve"> je </w:t>
      </w:r>
      <w:proofErr w:type="spellStart"/>
      <w:r w:rsidRPr="00143580">
        <w:rPr>
          <w:sz w:val="24"/>
          <w:szCs w:val="24"/>
        </w:rPr>
        <w:t>připravován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plánovitou</w:t>
      </w:r>
      <w:proofErr w:type="spellEnd"/>
      <w:r w:rsidRPr="00143580">
        <w:rPr>
          <w:sz w:val="24"/>
          <w:szCs w:val="24"/>
        </w:rPr>
        <w:t xml:space="preserve">, </w:t>
      </w:r>
      <w:proofErr w:type="spellStart"/>
      <w:r w:rsidRPr="00143580">
        <w:rPr>
          <w:sz w:val="24"/>
          <w:szCs w:val="24"/>
        </w:rPr>
        <w:t>uvědomělou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prací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již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dnes</w:t>
      </w:r>
      <w:proofErr w:type="spellEnd"/>
      <w:r w:rsidRPr="00143580">
        <w:rPr>
          <w:sz w:val="24"/>
          <w:szCs w:val="24"/>
        </w:rPr>
        <w:t xml:space="preserve"> […] V </w:t>
      </w:r>
      <w:proofErr w:type="spellStart"/>
      <w:r w:rsidRPr="00143580">
        <w:rPr>
          <w:sz w:val="24"/>
          <w:szCs w:val="24"/>
        </w:rPr>
        <w:t>naší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zemi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jsou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hlavními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hrdiny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literárního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díla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aktivní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budovatelé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nového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života</w:t>
      </w:r>
      <w:proofErr w:type="spellEnd"/>
      <w:r w:rsidRPr="00143580">
        <w:rPr>
          <w:sz w:val="24"/>
          <w:szCs w:val="24"/>
        </w:rPr>
        <w:t xml:space="preserve">: </w:t>
      </w:r>
      <w:proofErr w:type="spellStart"/>
      <w:r w:rsidRPr="00143580">
        <w:rPr>
          <w:sz w:val="24"/>
          <w:szCs w:val="24"/>
        </w:rPr>
        <w:t>dělníci</w:t>
      </w:r>
      <w:proofErr w:type="spellEnd"/>
      <w:r w:rsidRPr="00143580">
        <w:rPr>
          <w:sz w:val="24"/>
          <w:szCs w:val="24"/>
        </w:rPr>
        <w:t xml:space="preserve"> a </w:t>
      </w:r>
      <w:proofErr w:type="spellStart"/>
      <w:r w:rsidRPr="00143580">
        <w:rPr>
          <w:sz w:val="24"/>
          <w:szCs w:val="24"/>
        </w:rPr>
        <w:t>dělnice</w:t>
      </w:r>
      <w:proofErr w:type="spellEnd"/>
      <w:r w:rsidRPr="00143580">
        <w:rPr>
          <w:sz w:val="24"/>
          <w:szCs w:val="24"/>
        </w:rPr>
        <w:t xml:space="preserve">, </w:t>
      </w:r>
      <w:proofErr w:type="spellStart"/>
      <w:r w:rsidRPr="00143580">
        <w:rPr>
          <w:sz w:val="24"/>
          <w:szCs w:val="24"/>
        </w:rPr>
        <w:t>kolchozníci</w:t>
      </w:r>
      <w:proofErr w:type="spellEnd"/>
      <w:r w:rsidRPr="00143580">
        <w:rPr>
          <w:sz w:val="24"/>
          <w:szCs w:val="24"/>
        </w:rPr>
        <w:t xml:space="preserve"> a </w:t>
      </w:r>
      <w:proofErr w:type="spellStart"/>
      <w:r w:rsidRPr="00143580">
        <w:rPr>
          <w:sz w:val="24"/>
          <w:szCs w:val="24"/>
        </w:rPr>
        <w:t>kolchoznice</w:t>
      </w:r>
      <w:proofErr w:type="spellEnd"/>
      <w:r w:rsidRPr="00143580">
        <w:rPr>
          <w:sz w:val="24"/>
          <w:szCs w:val="24"/>
        </w:rPr>
        <w:t xml:space="preserve">, </w:t>
      </w:r>
      <w:proofErr w:type="spellStart"/>
      <w:r w:rsidRPr="00143580">
        <w:rPr>
          <w:sz w:val="24"/>
          <w:szCs w:val="24"/>
        </w:rPr>
        <w:t>členové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strany</w:t>
      </w:r>
      <w:proofErr w:type="spellEnd"/>
      <w:r w:rsidRPr="00143580">
        <w:rPr>
          <w:sz w:val="24"/>
          <w:szCs w:val="24"/>
        </w:rPr>
        <w:t xml:space="preserve">, </w:t>
      </w:r>
      <w:proofErr w:type="spellStart"/>
      <w:r w:rsidRPr="00143580">
        <w:rPr>
          <w:sz w:val="24"/>
          <w:szCs w:val="24"/>
        </w:rPr>
        <w:t>hospodářští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odborníci</w:t>
      </w:r>
      <w:proofErr w:type="spellEnd"/>
      <w:r w:rsidRPr="00143580">
        <w:rPr>
          <w:sz w:val="24"/>
          <w:szCs w:val="24"/>
        </w:rPr>
        <w:t xml:space="preserve">, </w:t>
      </w:r>
      <w:proofErr w:type="spellStart"/>
      <w:r w:rsidRPr="00143580">
        <w:rPr>
          <w:sz w:val="24"/>
          <w:szCs w:val="24"/>
        </w:rPr>
        <w:t>inženýři</w:t>
      </w:r>
      <w:proofErr w:type="spellEnd"/>
      <w:r w:rsidRPr="00143580">
        <w:rPr>
          <w:sz w:val="24"/>
          <w:szCs w:val="24"/>
        </w:rPr>
        <w:t xml:space="preserve">, </w:t>
      </w:r>
      <w:proofErr w:type="spellStart"/>
      <w:r w:rsidRPr="00143580">
        <w:rPr>
          <w:sz w:val="24"/>
          <w:szCs w:val="24"/>
        </w:rPr>
        <w:t>komsomolci</w:t>
      </w:r>
      <w:proofErr w:type="spellEnd"/>
      <w:r w:rsidRPr="00143580">
        <w:rPr>
          <w:sz w:val="24"/>
          <w:szCs w:val="24"/>
        </w:rPr>
        <w:t xml:space="preserve">, </w:t>
      </w:r>
      <w:proofErr w:type="spellStart"/>
      <w:r w:rsidRPr="00143580">
        <w:rPr>
          <w:sz w:val="24"/>
          <w:szCs w:val="24"/>
        </w:rPr>
        <w:t>pionýři</w:t>
      </w:r>
      <w:proofErr w:type="spellEnd"/>
      <w:r w:rsidRPr="00143580">
        <w:rPr>
          <w:sz w:val="24"/>
          <w:szCs w:val="24"/>
        </w:rPr>
        <w:t xml:space="preserve">. To </w:t>
      </w:r>
      <w:proofErr w:type="spellStart"/>
      <w:r w:rsidRPr="00143580">
        <w:rPr>
          <w:sz w:val="24"/>
          <w:szCs w:val="24"/>
        </w:rPr>
        <w:t>jsou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hlavní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typy</w:t>
      </w:r>
      <w:proofErr w:type="spellEnd"/>
      <w:r w:rsidRPr="00143580">
        <w:rPr>
          <w:sz w:val="24"/>
          <w:szCs w:val="24"/>
        </w:rPr>
        <w:t xml:space="preserve"> </w:t>
      </w:r>
      <w:proofErr w:type="gramStart"/>
      <w:r w:rsidRPr="00143580">
        <w:rPr>
          <w:sz w:val="24"/>
          <w:szCs w:val="24"/>
        </w:rPr>
        <w:t>a</w:t>
      </w:r>
      <w:proofErr w:type="gram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hlavní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hrdinové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naší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sovětské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literatury</w:t>
      </w:r>
      <w:proofErr w:type="spellEnd"/>
      <w:r w:rsidRPr="00143580">
        <w:rPr>
          <w:sz w:val="24"/>
          <w:szCs w:val="24"/>
        </w:rPr>
        <w:t xml:space="preserve">. </w:t>
      </w:r>
      <w:proofErr w:type="spellStart"/>
      <w:r w:rsidRPr="00143580">
        <w:rPr>
          <w:sz w:val="24"/>
          <w:szCs w:val="24"/>
        </w:rPr>
        <w:t>Naše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literatura</w:t>
      </w:r>
      <w:proofErr w:type="spellEnd"/>
      <w:r w:rsidRPr="00143580">
        <w:rPr>
          <w:sz w:val="24"/>
          <w:szCs w:val="24"/>
        </w:rPr>
        <w:t xml:space="preserve"> je </w:t>
      </w:r>
      <w:proofErr w:type="spellStart"/>
      <w:r w:rsidRPr="00143580">
        <w:rPr>
          <w:sz w:val="24"/>
          <w:szCs w:val="24"/>
        </w:rPr>
        <w:t>prodchnuta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entusismem</w:t>
      </w:r>
      <w:proofErr w:type="spellEnd"/>
      <w:r w:rsidRPr="00143580">
        <w:rPr>
          <w:sz w:val="24"/>
          <w:szCs w:val="24"/>
        </w:rPr>
        <w:t xml:space="preserve"> </w:t>
      </w:r>
      <w:proofErr w:type="gramStart"/>
      <w:r w:rsidRPr="00143580">
        <w:rPr>
          <w:sz w:val="24"/>
          <w:szCs w:val="24"/>
        </w:rPr>
        <w:t>a</w:t>
      </w:r>
      <w:proofErr w:type="gram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hrdinstvím</w:t>
      </w:r>
      <w:proofErr w:type="spellEnd"/>
      <w:r w:rsidRPr="00143580">
        <w:rPr>
          <w:sz w:val="24"/>
          <w:szCs w:val="24"/>
        </w:rPr>
        <w:t xml:space="preserve">. Je </w:t>
      </w:r>
      <w:proofErr w:type="spellStart"/>
      <w:r w:rsidRPr="00143580">
        <w:rPr>
          <w:sz w:val="24"/>
          <w:szCs w:val="24"/>
        </w:rPr>
        <w:t>optimistická</w:t>
      </w:r>
      <w:proofErr w:type="spellEnd"/>
      <w:r w:rsidRPr="00143580">
        <w:rPr>
          <w:sz w:val="24"/>
          <w:szCs w:val="24"/>
        </w:rPr>
        <w:t xml:space="preserve">, ale ne </w:t>
      </w:r>
      <w:proofErr w:type="spellStart"/>
      <w:r w:rsidRPr="00143580">
        <w:rPr>
          <w:sz w:val="24"/>
          <w:szCs w:val="24"/>
        </w:rPr>
        <w:t>optimistická</w:t>
      </w:r>
      <w:proofErr w:type="spellEnd"/>
      <w:r w:rsidRPr="00143580">
        <w:rPr>
          <w:sz w:val="24"/>
          <w:szCs w:val="24"/>
        </w:rPr>
        <w:t xml:space="preserve"> z </w:t>
      </w:r>
      <w:proofErr w:type="spellStart"/>
      <w:r w:rsidRPr="00143580">
        <w:rPr>
          <w:sz w:val="24"/>
          <w:szCs w:val="24"/>
        </w:rPr>
        <w:t>nějakého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proofErr w:type="gramStart"/>
      <w:r w:rsidRPr="00143580">
        <w:rPr>
          <w:sz w:val="24"/>
          <w:szCs w:val="24"/>
        </w:rPr>
        <w:t>zoologického</w:t>
      </w:r>
      <w:proofErr w:type="spellEnd"/>
      <w:r w:rsidRPr="00143580">
        <w:rPr>
          <w:sz w:val="24"/>
          <w:szCs w:val="24"/>
        </w:rPr>
        <w:t xml:space="preserve"> ,</w:t>
      </w:r>
      <w:proofErr w:type="spellStart"/>
      <w:r w:rsidRPr="00143580">
        <w:rPr>
          <w:sz w:val="24"/>
          <w:szCs w:val="24"/>
        </w:rPr>
        <w:t>vnitřního</w:t>
      </w:r>
      <w:proofErr w:type="spellEnd"/>
      <w:r w:rsidRPr="00143580">
        <w:rPr>
          <w:sz w:val="24"/>
          <w:szCs w:val="24"/>
        </w:rPr>
        <w:t>‘</w:t>
      </w:r>
      <w:proofErr w:type="gram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pocitu</w:t>
      </w:r>
      <w:proofErr w:type="spellEnd"/>
      <w:r w:rsidRPr="00143580">
        <w:rPr>
          <w:sz w:val="24"/>
          <w:szCs w:val="24"/>
        </w:rPr>
        <w:t xml:space="preserve">. Je </w:t>
      </w:r>
      <w:proofErr w:type="spellStart"/>
      <w:r w:rsidRPr="00143580">
        <w:rPr>
          <w:sz w:val="24"/>
          <w:szCs w:val="24"/>
        </w:rPr>
        <w:t>optimistická</w:t>
      </w:r>
      <w:proofErr w:type="spellEnd"/>
      <w:r w:rsidRPr="00143580">
        <w:rPr>
          <w:sz w:val="24"/>
          <w:szCs w:val="24"/>
        </w:rPr>
        <w:t xml:space="preserve"> v </w:t>
      </w:r>
      <w:proofErr w:type="spellStart"/>
      <w:r w:rsidRPr="00143580">
        <w:rPr>
          <w:sz w:val="24"/>
          <w:szCs w:val="24"/>
        </w:rPr>
        <w:t>podstatě</w:t>
      </w:r>
      <w:proofErr w:type="spellEnd"/>
      <w:r w:rsidRPr="00143580">
        <w:rPr>
          <w:sz w:val="24"/>
          <w:szCs w:val="24"/>
        </w:rPr>
        <w:t xml:space="preserve">, </w:t>
      </w:r>
      <w:proofErr w:type="spellStart"/>
      <w:r w:rsidRPr="00143580">
        <w:rPr>
          <w:sz w:val="24"/>
          <w:szCs w:val="24"/>
        </w:rPr>
        <w:t>ježto</w:t>
      </w:r>
      <w:proofErr w:type="spellEnd"/>
      <w:r w:rsidRPr="00143580">
        <w:rPr>
          <w:sz w:val="24"/>
          <w:szCs w:val="24"/>
        </w:rPr>
        <w:t xml:space="preserve"> je </w:t>
      </w:r>
      <w:proofErr w:type="spellStart"/>
      <w:r w:rsidRPr="00143580">
        <w:rPr>
          <w:sz w:val="24"/>
          <w:szCs w:val="24"/>
        </w:rPr>
        <w:t>literaturou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třídy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proofErr w:type="gramStart"/>
      <w:r w:rsidRPr="00143580">
        <w:rPr>
          <w:sz w:val="24"/>
          <w:szCs w:val="24"/>
        </w:rPr>
        <w:t>na</w:t>
      </w:r>
      <w:proofErr w:type="spellEnd"/>
      <w:proofErr w:type="gram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vzestupu</w:t>
      </w:r>
      <w:proofErr w:type="spellEnd"/>
      <w:r w:rsidRPr="00143580">
        <w:rPr>
          <w:sz w:val="24"/>
          <w:szCs w:val="24"/>
        </w:rPr>
        <w:t xml:space="preserve"> – </w:t>
      </w:r>
      <w:proofErr w:type="spellStart"/>
      <w:r w:rsidRPr="00143580">
        <w:rPr>
          <w:sz w:val="24"/>
          <w:szCs w:val="24"/>
        </w:rPr>
        <w:t>proletariátu</w:t>
      </w:r>
      <w:proofErr w:type="spellEnd"/>
      <w:r w:rsidRPr="00143580">
        <w:rPr>
          <w:sz w:val="24"/>
          <w:szCs w:val="24"/>
        </w:rPr>
        <w:t xml:space="preserve">, </w:t>
      </w:r>
      <w:proofErr w:type="spellStart"/>
      <w:r w:rsidRPr="00143580">
        <w:rPr>
          <w:sz w:val="24"/>
          <w:szCs w:val="24"/>
        </w:rPr>
        <w:t>jediné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pokrokové</w:t>
      </w:r>
      <w:proofErr w:type="spellEnd"/>
      <w:r w:rsidRPr="00143580">
        <w:rPr>
          <w:sz w:val="24"/>
          <w:szCs w:val="24"/>
        </w:rPr>
        <w:t xml:space="preserve"> a </w:t>
      </w:r>
      <w:proofErr w:type="spellStart"/>
      <w:r w:rsidRPr="00143580">
        <w:rPr>
          <w:sz w:val="24"/>
          <w:szCs w:val="24"/>
        </w:rPr>
        <w:t>průkopnické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třídy</w:t>
      </w:r>
      <w:proofErr w:type="spellEnd"/>
      <w:r w:rsidRPr="00143580">
        <w:rPr>
          <w:sz w:val="24"/>
          <w:szCs w:val="24"/>
        </w:rPr>
        <w:t xml:space="preserve">. </w:t>
      </w:r>
      <w:proofErr w:type="spellStart"/>
      <w:proofErr w:type="gramStart"/>
      <w:r w:rsidRPr="00143580">
        <w:rPr>
          <w:sz w:val="24"/>
          <w:szCs w:val="24"/>
        </w:rPr>
        <w:t>Naše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sovětská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literatura</w:t>
      </w:r>
      <w:proofErr w:type="spellEnd"/>
      <w:r w:rsidRPr="00143580">
        <w:rPr>
          <w:sz w:val="24"/>
          <w:szCs w:val="24"/>
        </w:rPr>
        <w:t xml:space="preserve"> je </w:t>
      </w:r>
      <w:proofErr w:type="spellStart"/>
      <w:r w:rsidRPr="00143580">
        <w:rPr>
          <w:sz w:val="24"/>
          <w:szCs w:val="24"/>
        </w:rPr>
        <w:t>silná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tím</w:t>
      </w:r>
      <w:proofErr w:type="spellEnd"/>
      <w:r w:rsidRPr="00143580">
        <w:rPr>
          <w:sz w:val="24"/>
          <w:szCs w:val="24"/>
        </w:rPr>
        <w:t xml:space="preserve">, </w:t>
      </w:r>
      <w:proofErr w:type="spellStart"/>
      <w:r w:rsidRPr="00143580">
        <w:rPr>
          <w:sz w:val="24"/>
          <w:szCs w:val="24"/>
        </w:rPr>
        <w:lastRenderedPageBreak/>
        <w:t>že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slouží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nové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věci</w:t>
      </w:r>
      <w:proofErr w:type="spellEnd"/>
      <w:r w:rsidRPr="00143580">
        <w:rPr>
          <w:sz w:val="24"/>
          <w:szCs w:val="24"/>
        </w:rPr>
        <w:t xml:space="preserve">, </w:t>
      </w:r>
      <w:proofErr w:type="spellStart"/>
      <w:r w:rsidRPr="00143580">
        <w:rPr>
          <w:sz w:val="24"/>
          <w:szCs w:val="24"/>
        </w:rPr>
        <w:t>novému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dílu</w:t>
      </w:r>
      <w:proofErr w:type="spellEnd"/>
      <w:r w:rsidRPr="00143580">
        <w:rPr>
          <w:sz w:val="24"/>
          <w:szCs w:val="24"/>
        </w:rPr>
        <w:t xml:space="preserve"> – </w:t>
      </w:r>
      <w:proofErr w:type="spellStart"/>
      <w:r w:rsidRPr="00143580">
        <w:rPr>
          <w:sz w:val="24"/>
          <w:szCs w:val="24"/>
        </w:rPr>
        <w:t>dílu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socialistického</w:t>
      </w:r>
      <w:proofErr w:type="spellEnd"/>
      <w:r w:rsidRPr="00143580">
        <w:rPr>
          <w:sz w:val="24"/>
          <w:szCs w:val="24"/>
        </w:rPr>
        <w:t xml:space="preserve"> </w:t>
      </w:r>
      <w:proofErr w:type="spellStart"/>
      <w:r w:rsidRPr="00143580">
        <w:rPr>
          <w:sz w:val="24"/>
          <w:szCs w:val="24"/>
        </w:rPr>
        <w:t>budování</w:t>
      </w:r>
      <w:proofErr w:type="spellEnd"/>
      <w:r w:rsidRPr="00143580">
        <w:rPr>
          <w:sz w:val="24"/>
          <w:szCs w:val="24"/>
        </w:rPr>
        <w:t>“ (</w:t>
      </w:r>
      <w:proofErr w:type="spellStart"/>
      <w:r w:rsidRPr="00143580">
        <w:rPr>
          <w:sz w:val="24"/>
          <w:szCs w:val="24"/>
        </w:rPr>
        <w:t>Ždanov</w:t>
      </w:r>
      <w:proofErr w:type="spellEnd"/>
      <w:r w:rsidRPr="00143580">
        <w:rPr>
          <w:sz w:val="24"/>
          <w:szCs w:val="24"/>
        </w:rPr>
        <w:t xml:space="preserve"> – </w:t>
      </w:r>
      <w:proofErr w:type="spellStart"/>
      <w:r w:rsidRPr="00143580">
        <w:rPr>
          <w:sz w:val="24"/>
          <w:szCs w:val="24"/>
        </w:rPr>
        <w:t>citováno</w:t>
      </w:r>
      <w:proofErr w:type="spellEnd"/>
      <w:r w:rsidRPr="00143580">
        <w:rPr>
          <w:sz w:val="24"/>
          <w:szCs w:val="24"/>
        </w:rPr>
        <w:t xml:space="preserve"> z </w:t>
      </w:r>
      <w:proofErr w:type="spellStart"/>
      <w:r w:rsidRPr="00143580">
        <w:rPr>
          <w:sz w:val="24"/>
          <w:szCs w:val="24"/>
        </w:rPr>
        <w:t>internetu</w:t>
      </w:r>
      <w:proofErr w:type="spellEnd"/>
      <w:r w:rsidRPr="00143580">
        <w:rPr>
          <w:sz w:val="24"/>
          <w:szCs w:val="24"/>
        </w:rPr>
        <w:t>).</w:t>
      </w:r>
      <w:proofErr w:type="gramEnd"/>
    </w:p>
    <w:p w14:paraId="036F820A" w14:textId="77777777" w:rsidR="0096284A" w:rsidRPr="00143580" w:rsidRDefault="0096284A" w:rsidP="0096284A">
      <w:pPr>
        <w:widowControl w:val="0"/>
        <w:tabs>
          <w:tab w:val="left" w:pos="6804"/>
        </w:tabs>
        <w:autoSpaceDE w:val="0"/>
        <w:autoSpaceDN w:val="0"/>
        <w:adjustRightInd w:val="0"/>
        <w:spacing w:line="360" w:lineRule="auto"/>
        <w:ind w:right="-432"/>
        <w:rPr>
          <w:rFonts w:ascii="Times New Roman" w:hAnsi="Times New Roman" w:cs="Times New Roman"/>
          <w:lang w:val="en-US"/>
        </w:rPr>
      </w:pPr>
    </w:p>
    <w:p w14:paraId="67DC6EE8" w14:textId="77777777" w:rsidR="00143580" w:rsidRDefault="00143580" w:rsidP="00143580">
      <w:pPr>
        <w:widowControl w:val="0"/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</w:rPr>
      </w:pPr>
      <w:r w:rsidRPr="00C85DB9">
        <w:rPr>
          <w:rFonts w:ascii="Times New Roman" w:hAnsi="Times New Roman" w:cs="Times New Roman"/>
        </w:rPr>
        <w:t>„Stručně řečeno, jsme–</w:t>
      </w:r>
      <w:proofErr w:type="spellStart"/>
      <w:r w:rsidRPr="00C85DB9">
        <w:rPr>
          <w:rFonts w:ascii="Times New Roman" w:hAnsi="Times New Roman" w:cs="Times New Roman"/>
        </w:rPr>
        <w:t>li</w:t>
      </w:r>
      <w:proofErr w:type="spellEnd"/>
      <w:r w:rsidRPr="00C85DB9">
        <w:rPr>
          <w:rFonts w:ascii="Times New Roman" w:hAnsi="Times New Roman" w:cs="Times New Roman"/>
        </w:rPr>
        <w:t xml:space="preserve"> ochotni aplikovat na literární postavy světa příběhu pojmy z teorie jednání, měli bychom být ochotni aplikovat na ně </w:t>
      </w:r>
      <w:r>
        <w:rPr>
          <w:rFonts w:ascii="Times New Roman" w:hAnsi="Times New Roman" w:cs="Times New Roman"/>
        </w:rPr>
        <w:t>i pojmy a modely týkající se kognitivního mentálního fungování</w:t>
      </w:r>
      <w:r w:rsidRPr="00C85DB9">
        <w:rPr>
          <w:rFonts w:ascii="Times New Roman" w:hAnsi="Times New Roman" w:cs="Times New Roman"/>
        </w:rPr>
        <w:t>. Stejně tak, jakmile jsme ochotni přisuzovat fiktivním protagonistům světa příběhu konání, měli bychom být ochotni přisuzovat jim též mysl, a zvláště pak kognitivní činnost. Odmítneme-li tak ve jménu filozofického purismu učinit, dostaneme se do naprostého rozporu se čtenářskou zkušeností a připravíme naratologie o možnost pojednat jeden z hlavních komponentů světa příběhu, zásadní pro porozumění jakémukoli sledu událostí” (Margolin 2008: 7).</w:t>
      </w:r>
    </w:p>
    <w:p w14:paraId="51A0B098" w14:textId="77777777" w:rsidR="0028572E" w:rsidRDefault="0028572E" w:rsidP="00143580">
      <w:pPr>
        <w:widowControl w:val="0"/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</w:rPr>
      </w:pPr>
    </w:p>
    <w:p w14:paraId="5A23CF95" w14:textId="77777777" w:rsidR="008D03BE" w:rsidRDefault="008D03BE" w:rsidP="00143580">
      <w:pPr>
        <w:widowControl w:val="0"/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1CA3916F" w14:textId="77777777" w:rsidR="0028572E" w:rsidRPr="00C85DB9" w:rsidRDefault="0028572E" w:rsidP="00143580">
      <w:pPr>
        <w:widowControl w:val="0"/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</w:rPr>
      </w:pPr>
    </w:p>
    <w:p w14:paraId="0E9799BE" w14:textId="77777777" w:rsidR="0096284A" w:rsidRDefault="0096284A" w:rsidP="00F139CE">
      <w:pPr>
        <w:widowControl w:val="0"/>
        <w:autoSpaceDE w:val="0"/>
        <w:autoSpaceDN w:val="0"/>
        <w:adjustRightInd w:val="0"/>
        <w:spacing w:line="360" w:lineRule="auto"/>
        <w:ind w:right="-432"/>
        <w:rPr>
          <w:rFonts w:ascii="Times New Roman" w:hAnsi="Times New Roman" w:cs="Times New Roman"/>
          <w:lang w:val="en-US"/>
        </w:rPr>
      </w:pPr>
    </w:p>
    <w:p w14:paraId="68F1D13B" w14:textId="77777777" w:rsidR="006039D8" w:rsidRDefault="006039D8"/>
    <w:sectPr w:rsidR="006039D8" w:rsidSect="0096284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9CE"/>
    <w:rsid w:val="00143580"/>
    <w:rsid w:val="0028572E"/>
    <w:rsid w:val="00380709"/>
    <w:rsid w:val="006039D8"/>
    <w:rsid w:val="008D03BE"/>
    <w:rsid w:val="0096284A"/>
    <w:rsid w:val="00F1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BC3D7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380709"/>
    <w:pPr>
      <w:suppressAutoHyphens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80709"/>
    <w:rPr>
      <w:rFonts w:ascii="Times New Roman" w:eastAsia="Times New Roman" w:hAnsi="Times New Roman" w:cs="Times New Roman"/>
      <w:sz w:val="20"/>
      <w:szCs w:val="20"/>
      <w:lang w:val="en-GB"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380709"/>
    <w:pPr>
      <w:suppressAutoHyphens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80709"/>
    <w:rPr>
      <w:rFonts w:ascii="Times New Roman" w:eastAsia="Times New Roman" w:hAnsi="Times New Roman" w:cs="Times New Roman"/>
      <w:sz w:val="20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606</Words>
  <Characters>3164</Characters>
  <Application>Microsoft Macintosh Word</Application>
  <DocSecurity>0</DocSecurity>
  <Lines>54</Lines>
  <Paragraphs>5</Paragraphs>
  <ScaleCrop>false</ScaleCrop>
  <Company>Fort</Company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Bohumil Fort</dc:creator>
  <cp:keywords/>
  <dc:description/>
  <cp:lastModifiedBy>Bohumil Fort</cp:lastModifiedBy>
  <cp:revision>3</cp:revision>
  <dcterms:created xsi:type="dcterms:W3CDTF">2017-03-02T20:11:00Z</dcterms:created>
  <dcterms:modified xsi:type="dcterms:W3CDTF">2017-03-02T21:13:00Z</dcterms:modified>
</cp:coreProperties>
</file>