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669524" w14:textId="77777777" w:rsidR="00172A2D" w:rsidRPr="008F09F2" w:rsidRDefault="00172A2D" w:rsidP="008F09F2">
      <w:pPr>
        <w:rPr>
          <w:sz w:val="22"/>
          <w:szCs w:val="22"/>
        </w:rPr>
      </w:pPr>
      <w:bookmarkStart w:id="0" w:name="_GoBack"/>
      <w:bookmarkEnd w:id="0"/>
      <w:r w:rsidRPr="008F09F2">
        <w:rPr>
          <w:sz w:val="22"/>
          <w:szCs w:val="22"/>
        </w:rPr>
        <w:t xml:space="preserve">V </w:t>
      </w:r>
      <w:r w:rsidRPr="008F09F2">
        <w:rPr>
          <w:i/>
          <w:sz w:val="22"/>
          <w:szCs w:val="22"/>
        </w:rPr>
        <w:t>… na okraji chaosu… Poetice literárního díla 20. století</w:t>
      </w:r>
      <w:r w:rsidRPr="008F09F2">
        <w:rPr>
          <w:sz w:val="22"/>
          <w:szCs w:val="22"/>
        </w:rPr>
        <w:t xml:space="preserve"> (2001, spolu s N. </w:t>
      </w:r>
      <w:proofErr w:type="spellStart"/>
      <w:r w:rsidRPr="008F09F2">
        <w:rPr>
          <w:sz w:val="22"/>
          <w:szCs w:val="22"/>
        </w:rPr>
        <w:t>Vangeli</w:t>
      </w:r>
      <w:proofErr w:type="spellEnd"/>
      <w:r w:rsidRPr="008F09F2">
        <w:rPr>
          <w:sz w:val="22"/>
          <w:szCs w:val="22"/>
        </w:rPr>
        <w:t xml:space="preserve"> a L. Jungmannovou) věnuje Daniela Hodrová literární postavě celou jednu část, v níž se zabývá aspekty konstrukce, identity a fungování literárních postav ve fikčních dílech. V kapitole nazvané </w:t>
      </w:r>
      <w:r w:rsidRPr="008F09F2">
        <w:rPr>
          <w:i/>
          <w:sz w:val="22"/>
          <w:szCs w:val="22"/>
        </w:rPr>
        <w:t>Poetika</w:t>
      </w:r>
      <w:r w:rsidRPr="008F09F2">
        <w:rPr>
          <w:sz w:val="22"/>
          <w:szCs w:val="22"/>
        </w:rPr>
        <w:t xml:space="preserve"> </w:t>
      </w:r>
      <w:r w:rsidRPr="008F09F2">
        <w:rPr>
          <w:i/>
          <w:sz w:val="22"/>
          <w:szCs w:val="22"/>
        </w:rPr>
        <w:t>postavy</w:t>
      </w:r>
      <w:r w:rsidRPr="008F09F2">
        <w:rPr>
          <w:sz w:val="22"/>
          <w:szCs w:val="22"/>
        </w:rPr>
        <w:t xml:space="preserve"> autorka kombinuje hned několik strategií, přístupů a pojmů, které je samozřejmě možné „schovat“ pod obecný deštník </w:t>
      </w:r>
      <w:proofErr w:type="spellStart"/>
      <w:r w:rsidRPr="008F09F2">
        <w:rPr>
          <w:sz w:val="22"/>
          <w:szCs w:val="22"/>
        </w:rPr>
        <w:t>poetologického</w:t>
      </w:r>
      <w:proofErr w:type="spellEnd"/>
      <w:r w:rsidRPr="008F09F2">
        <w:rPr>
          <w:sz w:val="22"/>
          <w:szCs w:val="22"/>
        </w:rPr>
        <w:t xml:space="preserve"> zkoumání, ovšem zároveň nabízejí jistou unikátní kombinaci systémově-funkčního a systémově-taxonomického přístupu s přístupem </w:t>
      </w:r>
      <w:proofErr w:type="spellStart"/>
      <w:r w:rsidRPr="008F09F2">
        <w:rPr>
          <w:sz w:val="22"/>
          <w:szCs w:val="22"/>
        </w:rPr>
        <w:t>exeplifikačně</w:t>
      </w:r>
      <w:proofErr w:type="spellEnd"/>
      <w:r w:rsidRPr="008F09F2">
        <w:rPr>
          <w:sz w:val="22"/>
          <w:szCs w:val="22"/>
        </w:rPr>
        <w:t xml:space="preserve">-deskriptivním. Jinými slovy, ve specifickém přístupu Daniely Hodrové se pojí užití termínů a kategorií vzniklých na  základě analýzy konkrétních aspektů literárních děl s detailní synchronní i diachronní exemplifikací (včetně </w:t>
      </w:r>
      <w:proofErr w:type="spellStart"/>
      <w:r w:rsidRPr="008F09F2">
        <w:rPr>
          <w:sz w:val="22"/>
          <w:szCs w:val="22"/>
        </w:rPr>
        <w:t>kontraexemplifikace</w:t>
      </w:r>
      <w:proofErr w:type="spellEnd"/>
      <w:r w:rsidRPr="008F09F2">
        <w:rPr>
          <w:sz w:val="22"/>
          <w:szCs w:val="22"/>
        </w:rPr>
        <w:t xml:space="preserve">). Svým způsobem se tak vlastně jedná o jakýsi </w:t>
      </w:r>
      <w:proofErr w:type="spellStart"/>
      <w:r w:rsidRPr="008F09F2">
        <w:rPr>
          <w:sz w:val="22"/>
          <w:szCs w:val="22"/>
        </w:rPr>
        <w:t>repozitář</w:t>
      </w:r>
      <w:proofErr w:type="spellEnd"/>
      <w:r w:rsidRPr="008F09F2">
        <w:rPr>
          <w:sz w:val="22"/>
          <w:szCs w:val="22"/>
        </w:rPr>
        <w:t xml:space="preserve"> literárních postav směry, žánry, funkcemi a typy. </w:t>
      </w:r>
    </w:p>
    <w:p w14:paraId="597486CE" w14:textId="77777777" w:rsidR="00172A2D" w:rsidRPr="008F09F2" w:rsidRDefault="00172A2D" w:rsidP="008F09F2">
      <w:pPr>
        <w:rPr>
          <w:sz w:val="22"/>
          <w:szCs w:val="22"/>
        </w:rPr>
      </w:pPr>
    </w:p>
    <w:p w14:paraId="66646912" w14:textId="77777777" w:rsidR="008F09F2" w:rsidRPr="008F09F2" w:rsidRDefault="008F09F2" w:rsidP="008F09F2">
      <w:pPr>
        <w:rPr>
          <w:sz w:val="22"/>
          <w:szCs w:val="22"/>
        </w:rPr>
      </w:pPr>
    </w:p>
    <w:p w14:paraId="351FC862" w14:textId="77777777" w:rsidR="008F09F2" w:rsidRPr="008F09F2" w:rsidRDefault="008F09F2" w:rsidP="008F09F2">
      <w:pPr>
        <w:pStyle w:val="Body1"/>
        <w:rPr>
          <w:rFonts w:hAnsi="Arial Unicode MS"/>
          <w:sz w:val="22"/>
          <w:szCs w:val="22"/>
        </w:rPr>
      </w:pPr>
    </w:p>
    <w:p w14:paraId="1F572036" w14:textId="77777777" w:rsidR="008F09F2" w:rsidRPr="008F09F2" w:rsidRDefault="008F09F2" w:rsidP="008F09F2">
      <w:pPr>
        <w:pStyle w:val="Body1"/>
        <w:rPr>
          <w:rFonts w:hAnsi="Arial Unicode MS"/>
          <w:sz w:val="22"/>
          <w:szCs w:val="22"/>
        </w:rPr>
      </w:pPr>
      <w:r w:rsidRPr="008F09F2">
        <w:rPr>
          <w:rFonts w:hAnsi="Arial Unicode MS"/>
          <w:sz w:val="22"/>
          <w:szCs w:val="22"/>
        </w:rPr>
        <w:t xml:space="preserve">Jan Weiss vstupuje do </w:t>
      </w:r>
      <w:r w:rsidRPr="008F09F2">
        <w:rPr>
          <w:rFonts w:hAnsi="Arial Unicode MS"/>
          <w:sz w:val="22"/>
          <w:szCs w:val="22"/>
        </w:rPr>
        <w:t>č</w:t>
      </w:r>
      <w:r w:rsidRPr="008F09F2">
        <w:rPr>
          <w:rFonts w:hAnsi="Arial Unicode MS"/>
          <w:sz w:val="22"/>
          <w:szCs w:val="22"/>
        </w:rPr>
        <w:t>esk</w:t>
      </w:r>
      <w:r w:rsidRPr="008F09F2">
        <w:rPr>
          <w:rFonts w:hAnsi="Arial Unicode MS"/>
          <w:sz w:val="22"/>
          <w:szCs w:val="22"/>
        </w:rPr>
        <w:t>é</w:t>
      </w:r>
      <w:r w:rsidRPr="008F09F2">
        <w:rPr>
          <w:rFonts w:hAnsi="Arial Unicode MS"/>
          <w:sz w:val="22"/>
          <w:szCs w:val="22"/>
        </w:rPr>
        <w:t xml:space="preserve"> literatury v roce 1927 pov</w:t>
      </w:r>
      <w:r w:rsidRPr="008F09F2">
        <w:rPr>
          <w:rFonts w:hAnsi="Arial Unicode MS"/>
          <w:sz w:val="22"/>
          <w:szCs w:val="22"/>
        </w:rPr>
        <w:t>í</w:t>
      </w:r>
      <w:r w:rsidRPr="008F09F2">
        <w:rPr>
          <w:rFonts w:hAnsi="Arial Unicode MS"/>
          <w:sz w:val="22"/>
          <w:szCs w:val="22"/>
        </w:rPr>
        <w:t>dkovou sb</w:t>
      </w:r>
      <w:r w:rsidRPr="008F09F2">
        <w:rPr>
          <w:rFonts w:hAnsi="Arial Unicode MS"/>
          <w:sz w:val="22"/>
          <w:szCs w:val="22"/>
        </w:rPr>
        <w:t>í</w:t>
      </w:r>
      <w:r w:rsidRPr="008F09F2">
        <w:rPr>
          <w:rFonts w:hAnsi="Arial Unicode MS"/>
          <w:sz w:val="22"/>
          <w:szCs w:val="22"/>
        </w:rPr>
        <w:t xml:space="preserve">rkou </w:t>
      </w:r>
      <w:r w:rsidRPr="008F09F2">
        <w:rPr>
          <w:rFonts w:hAnsi="Arial Unicode MS"/>
          <w:i/>
          <w:sz w:val="22"/>
          <w:szCs w:val="22"/>
        </w:rPr>
        <w:t>Bar</w:t>
      </w:r>
      <w:r w:rsidRPr="008F09F2">
        <w:rPr>
          <w:rFonts w:hAnsi="Arial Unicode MS"/>
          <w:i/>
          <w:sz w:val="22"/>
          <w:szCs w:val="22"/>
        </w:rPr>
        <w:t>á</w:t>
      </w:r>
      <w:r w:rsidRPr="008F09F2">
        <w:rPr>
          <w:rFonts w:hAnsi="Arial Unicode MS"/>
          <w:i/>
          <w:sz w:val="22"/>
          <w:szCs w:val="22"/>
        </w:rPr>
        <w:t>k smrti</w:t>
      </w:r>
      <w:r w:rsidRPr="008F09F2">
        <w:rPr>
          <w:rFonts w:hAnsi="Arial Unicode MS"/>
          <w:sz w:val="22"/>
          <w:szCs w:val="22"/>
        </w:rPr>
        <w:t xml:space="preserve"> </w:t>
      </w:r>
      <w:r w:rsidRPr="008F09F2">
        <w:rPr>
          <w:rFonts w:hAnsi="Arial Unicode MS"/>
          <w:sz w:val="22"/>
          <w:szCs w:val="22"/>
        </w:rPr>
        <w:t>–</w:t>
      </w:r>
      <w:r w:rsidRPr="008F09F2">
        <w:rPr>
          <w:rFonts w:hAnsi="Arial Unicode MS"/>
          <w:sz w:val="22"/>
          <w:szCs w:val="22"/>
        </w:rPr>
        <w:t xml:space="preserve"> ta sv</w:t>
      </w:r>
      <w:r w:rsidRPr="008F09F2">
        <w:rPr>
          <w:rFonts w:hAnsi="Arial Unicode MS"/>
          <w:sz w:val="22"/>
          <w:szCs w:val="22"/>
        </w:rPr>
        <w:t>ý</w:t>
      </w:r>
      <w:r w:rsidRPr="008F09F2">
        <w:rPr>
          <w:rFonts w:hAnsi="Arial Unicode MS"/>
          <w:sz w:val="22"/>
          <w:szCs w:val="22"/>
        </w:rPr>
        <w:t>m n</w:t>
      </w:r>
      <w:r w:rsidRPr="008F09F2">
        <w:rPr>
          <w:rFonts w:hAnsi="Arial Unicode MS"/>
          <w:sz w:val="22"/>
          <w:szCs w:val="22"/>
        </w:rPr>
        <w:t>á</w:t>
      </w:r>
      <w:r w:rsidRPr="008F09F2">
        <w:rPr>
          <w:rFonts w:hAnsi="Arial Unicode MS"/>
          <w:sz w:val="22"/>
          <w:szCs w:val="22"/>
        </w:rPr>
        <w:t>zvem odkazuje k tyfov</w:t>
      </w:r>
      <w:r w:rsidRPr="008F09F2">
        <w:rPr>
          <w:rFonts w:hAnsi="Arial Unicode MS"/>
          <w:sz w:val="22"/>
          <w:szCs w:val="22"/>
        </w:rPr>
        <w:t>é</w:t>
      </w:r>
      <w:r w:rsidRPr="008F09F2">
        <w:rPr>
          <w:rFonts w:hAnsi="Arial Unicode MS"/>
          <w:sz w:val="22"/>
          <w:szCs w:val="22"/>
        </w:rPr>
        <w:t>mu bar</w:t>
      </w:r>
      <w:r w:rsidRPr="008F09F2">
        <w:rPr>
          <w:rFonts w:hAnsi="Arial Unicode MS"/>
          <w:sz w:val="22"/>
          <w:szCs w:val="22"/>
        </w:rPr>
        <w:t>á</w:t>
      </w:r>
      <w:r w:rsidRPr="008F09F2">
        <w:rPr>
          <w:rFonts w:hAnsi="Arial Unicode MS"/>
          <w:sz w:val="22"/>
          <w:szCs w:val="22"/>
        </w:rPr>
        <w:t>ku v rusk</w:t>
      </w:r>
      <w:r w:rsidRPr="008F09F2">
        <w:rPr>
          <w:rFonts w:hAnsi="Arial Unicode MS"/>
          <w:sz w:val="22"/>
          <w:szCs w:val="22"/>
        </w:rPr>
        <w:t>é</w:t>
      </w:r>
      <w:r w:rsidRPr="008F09F2">
        <w:rPr>
          <w:rFonts w:hAnsi="Arial Unicode MS"/>
          <w:sz w:val="22"/>
          <w:szCs w:val="22"/>
        </w:rPr>
        <w:t>m zajateck</w:t>
      </w:r>
      <w:r w:rsidRPr="008F09F2">
        <w:rPr>
          <w:rFonts w:hAnsi="Arial Unicode MS"/>
          <w:sz w:val="22"/>
          <w:szCs w:val="22"/>
        </w:rPr>
        <w:t>é</w:t>
      </w:r>
      <w:r w:rsidRPr="008F09F2">
        <w:rPr>
          <w:rFonts w:hAnsi="Arial Unicode MS"/>
          <w:sz w:val="22"/>
          <w:szCs w:val="22"/>
        </w:rPr>
        <w:t>m t</w:t>
      </w:r>
      <w:r w:rsidRPr="008F09F2">
        <w:rPr>
          <w:rFonts w:hAnsi="Arial Unicode MS"/>
          <w:sz w:val="22"/>
          <w:szCs w:val="22"/>
        </w:rPr>
        <w:t>á</w:t>
      </w:r>
      <w:r w:rsidRPr="008F09F2">
        <w:rPr>
          <w:rFonts w:hAnsi="Arial Unicode MS"/>
          <w:sz w:val="22"/>
          <w:szCs w:val="22"/>
        </w:rPr>
        <w:t>bo</w:t>
      </w:r>
      <w:r w:rsidRPr="008F09F2">
        <w:rPr>
          <w:rFonts w:hAnsi="Arial Unicode MS"/>
          <w:sz w:val="22"/>
          <w:szCs w:val="22"/>
        </w:rPr>
        <w:t>ř</w:t>
      </w:r>
      <w:r w:rsidRPr="008F09F2">
        <w:rPr>
          <w:rFonts w:hAnsi="Arial Unicode MS"/>
          <w:sz w:val="22"/>
          <w:szCs w:val="22"/>
        </w:rPr>
        <w:t>e, v n</w:t>
      </w:r>
      <w:r w:rsidRPr="008F09F2">
        <w:rPr>
          <w:rFonts w:hAnsi="Arial Unicode MS"/>
          <w:sz w:val="22"/>
          <w:szCs w:val="22"/>
        </w:rPr>
        <w:t>ě</w:t>
      </w:r>
      <w:r w:rsidRPr="008F09F2">
        <w:rPr>
          <w:rFonts w:hAnsi="Arial Unicode MS"/>
          <w:sz w:val="22"/>
          <w:szCs w:val="22"/>
        </w:rPr>
        <w:t>m</w:t>
      </w:r>
      <w:r w:rsidRPr="008F09F2">
        <w:rPr>
          <w:rFonts w:hAnsi="Arial Unicode MS"/>
          <w:sz w:val="22"/>
          <w:szCs w:val="22"/>
        </w:rPr>
        <w:t>ž</w:t>
      </w:r>
      <w:r w:rsidRPr="008F09F2">
        <w:rPr>
          <w:rFonts w:hAnsi="Arial Unicode MS"/>
          <w:sz w:val="22"/>
          <w:szCs w:val="22"/>
        </w:rPr>
        <w:t xml:space="preserve"> autor pob</w:t>
      </w:r>
      <w:r w:rsidRPr="008F09F2">
        <w:rPr>
          <w:rFonts w:hAnsi="Arial Unicode MS"/>
          <w:sz w:val="22"/>
          <w:szCs w:val="22"/>
        </w:rPr>
        <w:t>ý</w:t>
      </w:r>
      <w:r w:rsidRPr="008F09F2">
        <w:rPr>
          <w:rFonts w:hAnsi="Arial Unicode MS"/>
          <w:sz w:val="22"/>
          <w:szCs w:val="22"/>
        </w:rPr>
        <w:t>val, onemocn</w:t>
      </w:r>
      <w:r w:rsidRPr="008F09F2">
        <w:rPr>
          <w:rFonts w:hAnsi="Arial Unicode MS"/>
          <w:sz w:val="22"/>
          <w:szCs w:val="22"/>
        </w:rPr>
        <w:t>ě</w:t>
      </w:r>
      <w:r w:rsidRPr="008F09F2">
        <w:rPr>
          <w:rFonts w:hAnsi="Arial Unicode MS"/>
          <w:sz w:val="22"/>
          <w:szCs w:val="22"/>
        </w:rPr>
        <w:t>l a m</w:t>
      </w:r>
      <w:r w:rsidRPr="008F09F2">
        <w:rPr>
          <w:rFonts w:hAnsi="Arial Unicode MS"/>
          <w:sz w:val="22"/>
          <w:szCs w:val="22"/>
        </w:rPr>
        <w:t>á</w:t>
      </w:r>
      <w:r w:rsidRPr="008F09F2">
        <w:rPr>
          <w:rFonts w:hAnsi="Arial Unicode MS"/>
          <w:sz w:val="22"/>
          <w:szCs w:val="22"/>
        </w:rPr>
        <w:t>lem zem</w:t>
      </w:r>
      <w:r w:rsidRPr="008F09F2">
        <w:rPr>
          <w:rFonts w:hAnsi="Arial Unicode MS"/>
          <w:sz w:val="22"/>
          <w:szCs w:val="22"/>
        </w:rPr>
        <w:t>ř</w:t>
      </w:r>
      <w:r w:rsidRPr="008F09F2">
        <w:rPr>
          <w:rFonts w:hAnsi="Arial Unicode MS"/>
          <w:sz w:val="22"/>
          <w:szCs w:val="22"/>
        </w:rPr>
        <w:t>el a z n</w:t>
      </w:r>
      <w:r w:rsidRPr="008F09F2">
        <w:rPr>
          <w:rFonts w:hAnsi="Arial Unicode MS"/>
          <w:sz w:val="22"/>
          <w:szCs w:val="22"/>
        </w:rPr>
        <w:t>ě</w:t>
      </w:r>
      <w:r w:rsidRPr="008F09F2">
        <w:rPr>
          <w:rFonts w:hAnsi="Arial Unicode MS"/>
          <w:sz w:val="22"/>
          <w:szCs w:val="22"/>
        </w:rPr>
        <w:t>j</w:t>
      </w:r>
      <w:r w:rsidRPr="008F09F2">
        <w:rPr>
          <w:rFonts w:hAnsi="Arial Unicode MS"/>
          <w:sz w:val="22"/>
          <w:szCs w:val="22"/>
        </w:rPr>
        <w:t>ž</w:t>
      </w:r>
      <w:r w:rsidRPr="008F09F2">
        <w:rPr>
          <w:rFonts w:hAnsi="Arial Unicode MS"/>
          <w:sz w:val="22"/>
          <w:szCs w:val="22"/>
        </w:rPr>
        <w:t xml:space="preserve"> byl nakonec propu</w:t>
      </w:r>
      <w:r w:rsidRPr="008F09F2">
        <w:rPr>
          <w:rFonts w:hAnsi="Arial Unicode MS"/>
          <w:sz w:val="22"/>
          <w:szCs w:val="22"/>
        </w:rPr>
        <w:t>š</w:t>
      </w:r>
      <w:r w:rsidRPr="008F09F2">
        <w:rPr>
          <w:rFonts w:hAnsi="Arial Unicode MS"/>
          <w:sz w:val="22"/>
          <w:szCs w:val="22"/>
        </w:rPr>
        <w:t>t</w:t>
      </w:r>
      <w:r w:rsidRPr="008F09F2">
        <w:rPr>
          <w:rFonts w:hAnsi="Arial Unicode MS"/>
          <w:sz w:val="22"/>
          <w:szCs w:val="22"/>
        </w:rPr>
        <w:t>ě</w:t>
      </w:r>
      <w:r w:rsidRPr="008F09F2">
        <w:rPr>
          <w:rFonts w:hAnsi="Arial Unicode MS"/>
          <w:sz w:val="22"/>
          <w:szCs w:val="22"/>
        </w:rPr>
        <w:t>n a s legiemi se vr</w:t>
      </w:r>
      <w:r w:rsidRPr="008F09F2">
        <w:rPr>
          <w:rFonts w:hAnsi="Arial Unicode MS"/>
          <w:sz w:val="22"/>
          <w:szCs w:val="22"/>
        </w:rPr>
        <w:t>á</w:t>
      </w:r>
      <w:r w:rsidRPr="008F09F2">
        <w:rPr>
          <w:rFonts w:hAnsi="Arial Unicode MS"/>
          <w:sz w:val="22"/>
          <w:szCs w:val="22"/>
        </w:rPr>
        <w:t>til zp</w:t>
      </w:r>
      <w:r w:rsidRPr="008F09F2">
        <w:rPr>
          <w:rFonts w:hAnsi="Arial Unicode MS"/>
          <w:sz w:val="22"/>
          <w:szCs w:val="22"/>
        </w:rPr>
        <w:t>ě</w:t>
      </w:r>
      <w:r w:rsidRPr="008F09F2">
        <w:rPr>
          <w:rFonts w:hAnsi="Arial Unicode MS"/>
          <w:sz w:val="22"/>
          <w:szCs w:val="22"/>
        </w:rPr>
        <w:t>t do sv</w:t>
      </w:r>
      <w:r w:rsidRPr="008F09F2">
        <w:rPr>
          <w:rFonts w:hAnsi="Arial Unicode MS"/>
          <w:sz w:val="22"/>
          <w:szCs w:val="22"/>
        </w:rPr>
        <w:t>é</w:t>
      </w:r>
      <w:r w:rsidRPr="008F09F2">
        <w:rPr>
          <w:rFonts w:hAnsi="Arial Unicode MS"/>
          <w:sz w:val="22"/>
          <w:szCs w:val="22"/>
        </w:rPr>
        <w:t xml:space="preserve"> vlasti. Kdy</w:t>
      </w:r>
      <w:r w:rsidRPr="008F09F2">
        <w:rPr>
          <w:rFonts w:hAnsi="Arial Unicode MS"/>
          <w:sz w:val="22"/>
          <w:szCs w:val="22"/>
        </w:rPr>
        <w:t>ž</w:t>
      </w:r>
      <w:r w:rsidRPr="008F09F2">
        <w:rPr>
          <w:rFonts w:hAnsi="Arial Unicode MS"/>
          <w:sz w:val="22"/>
          <w:szCs w:val="22"/>
        </w:rPr>
        <w:t xml:space="preserve"> odhl</w:t>
      </w:r>
      <w:r w:rsidRPr="008F09F2">
        <w:rPr>
          <w:rFonts w:hAnsi="Arial Unicode MS"/>
          <w:sz w:val="22"/>
          <w:szCs w:val="22"/>
        </w:rPr>
        <w:t>é</w:t>
      </w:r>
      <w:r w:rsidRPr="008F09F2">
        <w:rPr>
          <w:rFonts w:hAnsi="Arial Unicode MS"/>
          <w:sz w:val="22"/>
          <w:szCs w:val="22"/>
        </w:rPr>
        <w:t>dneme od souvislosti s osudy samotn</w:t>
      </w:r>
      <w:r w:rsidRPr="008F09F2">
        <w:rPr>
          <w:rFonts w:hAnsi="Arial Unicode MS"/>
          <w:sz w:val="22"/>
          <w:szCs w:val="22"/>
        </w:rPr>
        <w:t>é</w:t>
      </w:r>
      <w:r w:rsidRPr="008F09F2">
        <w:rPr>
          <w:rFonts w:hAnsi="Arial Unicode MS"/>
          <w:sz w:val="22"/>
          <w:szCs w:val="22"/>
        </w:rPr>
        <w:t>ho autora, je z</w:t>
      </w:r>
      <w:r w:rsidRPr="008F09F2">
        <w:rPr>
          <w:rFonts w:hAnsi="Arial Unicode MS"/>
          <w:sz w:val="22"/>
          <w:szCs w:val="22"/>
        </w:rPr>
        <w:t>ř</w:t>
      </w:r>
      <w:r w:rsidRPr="008F09F2">
        <w:rPr>
          <w:rFonts w:hAnsi="Arial Unicode MS"/>
          <w:sz w:val="22"/>
          <w:szCs w:val="22"/>
        </w:rPr>
        <w:t>ejm</w:t>
      </w:r>
      <w:r w:rsidRPr="008F09F2">
        <w:rPr>
          <w:rFonts w:hAnsi="Arial Unicode MS"/>
          <w:sz w:val="22"/>
          <w:szCs w:val="22"/>
        </w:rPr>
        <w:t>é</w:t>
      </w:r>
      <w:r w:rsidRPr="008F09F2">
        <w:rPr>
          <w:rFonts w:hAnsi="Arial Unicode MS"/>
          <w:sz w:val="22"/>
          <w:szCs w:val="22"/>
        </w:rPr>
        <w:t xml:space="preserve">, </w:t>
      </w:r>
      <w:r w:rsidRPr="008F09F2">
        <w:rPr>
          <w:rFonts w:hAnsi="Arial Unicode MS"/>
          <w:sz w:val="22"/>
          <w:szCs w:val="22"/>
        </w:rPr>
        <w:t>ž</w:t>
      </w:r>
      <w:r w:rsidRPr="008F09F2">
        <w:rPr>
          <w:rFonts w:hAnsi="Arial Unicode MS"/>
          <w:sz w:val="22"/>
          <w:szCs w:val="22"/>
        </w:rPr>
        <w:t xml:space="preserve">e </w:t>
      </w:r>
      <w:r w:rsidRPr="008F09F2">
        <w:rPr>
          <w:rFonts w:hAnsi="Arial Unicode MS"/>
          <w:i/>
          <w:sz w:val="22"/>
          <w:szCs w:val="22"/>
        </w:rPr>
        <w:t>bar</w:t>
      </w:r>
      <w:r w:rsidRPr="008F09F2">
        <w:rPr>
          <w:rFonts w:hAnsi="Arial Unicode MS"/>
          <w:i/>
          <w:sz w:val="22"/>
          <w:szCs w:val="22"/>
        </w:rPr>
        <w:t>á</w:t>
      </w:r>
      <w:r w:rsidRPr="008F09F2">
        <w:rPr>
          <w:rFonts w:hAnsi="Arial Unicode MS"/>
          <w:i/>
          <w:sz w:val="22"/>
          <w:szCs w:val="22"/>
        </w:rPr>
        <w:t>kem</w:t>
      </w:r>
      <w:r w:rsidRPr="008F09F2">
        <w:rPr>
          <w:rFonts w:hAnsi="Arial Unicode MS"/>
          <w:sz w:val="22"/>
          <w:szCs w:val="22"/>
        </w:rPr>
        <w:t xml:space="preserve"> </w:t>
      </w:r>
      <w:r w:rsidRPr="008F09F2">
        <w:rPr>
          <w:rFonts w:hAnsi="Arial Unicode MS"/>
          <w:i/>
          <w:sz w:val="22"/>
          <w:szCs w:val="22"/>
        </w:rPr>
        <w:t>smrti</w:t>
      </w:r>
      <w:r w:rsidRPr="008F09F2">
        <w:rPr>
          <w:rFonts w:hAnsi="Arial Unicode MS"/>
          <w:sz w:val="22"/>
          <w:szCs w:val="22"/>
        </w:rPr>
        <w:t xml:space="preserve"> by mohl b</w:t>
      </w:r>
      <w:r w:rsidRPr="008F09F2">
        <w:rPr>
          <w:rFonts w:hAnsi="Arial Unicode MS"/>
          <w:sz w:val="22"/>
          <w:szCs w:val="22"/>
        </w:rPr>
        <w:t>ý</w:t>
      </w:r>
      <w:r w:rsidRPr="008F09F2">
        <w:rPr>
          <w:rFonts w:hAnsi="Arial Unicode MS"/>
          <w:sz w:val="22"/>
          <w:szCs w:val="22"/>
        </w:rPr>
        <w:t>t jak</w:t>
      </w:r>
      <w:r w:rsidRPr="008F09F2">
        <w:rPr>
          <w:rFonts w:hAnsi="Arial Unicode MS"/>
          <w:sz w:val="22"/>
          <w:szCs w:val="22"/>
        </w:rPr>
        <w:t>ý</w:t>
      </w:r>
      <w:r w:rsidRPr="008F09F2">
        <w:rPr>
          <w:rFonts w:hAnsi="Arial Unicode MS"/>
          <w:sz w:val="22"/>
          <w:szCs w:val="22"/>
        </w:rPr>
        <w:t>koli bar</w:t>
      </w:r>
      <w:r w:rsidRPr="008F09F2">
        <w:rPr>
          <w:rFonts w:hAnsi="Arial Unicode MS"/>
          <w:sz w:val="22"/>
          <w:szCs w:val="22"/>
        </w:rPr>
        <w:t>á</w:t>
      </w:r>
      <w:r w:rsidRPr="008F09F2">
        <w:rPr>
          <w:rFonts w:hAnsi="Arial Unicode MS"/>
          <w:sz w:val="22"/>
          <w:szCs w:val="22"/>
        </w:rPr>
        <w:t>k souvisej</w:t>
      </w:r>
      <w:r w:rsidRPr="008F09F2">
        <w:rPr>
          <w:rFonts w:hAnsi="Arial Unicode MS"/>
          <w:sz w:val="22"/>
          <w:szCs w:val="22"/>
        </w:rPr>
        <w:t>í</w:t>
      </w:r>
      <w:r w:rsidRPr="008F09F2">
        <w:rPr>
          <w:rFonts w:hAnsi="Arial Unicode MS"/>
          <w:sz w:val="22"/>
          <w:szCs w:val="22"/>
        </w:rPr>
        <w:t>c</w:t>
      </w:r>
      <w:r w:rsidRPr="008F09F2">
        <w:rPr>
          <w:rFonts w:hAnsi="Arial Unicode MS"/>
          <w:sz w:val="22"/>
          <w:szCs w:val="22"/>
        </w:rPr>
        <w:t>í</w:t>
      </w:r>
      <w:r w:rsidRPr="008F09F2">
        <w:rPr>
          <w:rFonts w:hAnsi="Arial Unicode MS"/>
          <w:sz w:val="22"/>
          <w:szCs w:val="22"/>
        </w:rPr>
        <w:t xml:space="preserve"> s</w:t>
      </w:r>
      <w:r w:rsidRPr="008F09F2">
        <w:rPr>
          <w:rFonts w:hAnsi="Arial Unicode MS"/>
          <w:sz w:val="22"/>
          <w:szCs w:val="22"/>
        </w:rPr>
        <w:t> </w:t>
      </w:r>
      <w:r w:rsidRPr="008F09F2">
        <w:rPr>
          <w:rFonts w:hAnsi="Arial Unicode MS"/>
          <w:sz w:val="22"/>
          <w:szCs w:val="22"/>
        </w:rPr>
        <w:t>um</w:t>
      </w:r>
      <w:r w:rsidRPr="008F09F2">
        <w:rPr>
          <w:rFonts w:hAnsi="Arial Unicode MS"/>
          <w:sz w:val="22"/>
          <w:szCs w:val="22"/>
        </w:rPr>
        <w:t>í</w:t>
      </w:r>
      <w:r w:rsidRPr="008F09F2">
        <w:rPr>
          <w:rFonts w:hAnsi="Arial Unicode MS"/>
          <w:sz w:val="22"/>
          <w:szCs w:val="22"/>
        </w:rPr>
        <w:t>r</w:t>
      </w:r>
      <w:r w:rsidRPr="008F09F2">
        <w:rPr>
          <w:rFonts w:hAnsi="Arial Unicode MS"/>
          <w:sz w:val="22"/>
          <w:szCs w:val="22"/>
        </w:rPr>
        <w:t>á</w:t>
      </w:r>
      <w:r w:rsidRPr="008F09F2">
        <w:rPr>
          <w:rFonts w:hAnsi="Arial Unicode MS"/>
          <w:sz w:val="22"/>
          <w:szCs w:val="22"/>
        </w:rPr>
        <w:t>n</w:t>
      </w:r>
      <w:r w:rsidRPr="008F09F2">
        <w:rPr>
          <w:rFonts w:hAnsi="Arial Unicode MS"/>
          <w:sz w:val="22"/>
          <w:szCs w:val="22"/>
        </w:rPr>
        <w:t>í</w:t>
      </w:r>
      <w:r w:rsidRPr="008F09F2">
        <w:rPr>
          <w:rFonts w:hAnsi="Arial Unicode MS"/>
          <w:sz w:val="22"/>
          <w:szCs w:val="22"/>
        </w:rPr>
        <w:t>m, v</w:t>
      </w:r>
      <w:r w:rsidRPr="008F09F2">
        <w:rPr>
          <w:rFonts w:hAnsi="Arial Unicode MS"/>
          <w:sz w:val="22"/>
          <w:szCs w:val="22"/>
        </w:rPr>
        <w:t>á</w:t>
      </w:r>
      <w:r w:rsidRPr="008F09F2">
        <w:rPr>
          <w:rFonts w:hAnsi="Arial Unicode MS"/>
          <w:sz w:val="22"/>
          <w:szCs w:val="22"/>
        </w:rPr>
        <w:t xml:space="preserve">lkou </w:t>
      </w:r>
      <w:r w:rsidRPr="008F09F2">
        <w:rPr>
          <w:rFonts w:hAnsi="Arial Unicode MS"/>
          <w:sz w:val="22"/>
          <w:szCs w:val="22"/>
        </w:rPr>
        <w:t>č</w:t>
      </w:r>
      <w:r w:rsidRPr="008F09F2">
        <w:rPr>
          <w:rFonts w:hAnsi="Arial Unicode MS"/>
          <w:sz w:val="22"/>
          <w:szCs w:val="22"/>
        </w:rPr>
        <w:t>i konfliktem: a</w:t>
      </w:r>
      <w:r w:rsidRPr="008F09F2">
        <w:rPr>
          <w:rFonts w:hAnsi="Arial Unicode MS"/>
          <w:sz w:val="22"/>
          <w:szCs w:val="22"/>
        </w:rPr>
        <w:t>ť</w:t>
      </w:r>
      <w:r w:rsidRPr="008F09F2">
        <w:rPr>
          <w:rFonts w:hAnsi="Arial Unicode MS"/>
          <w:sz w:val="22"/>
          <w:szCs w:val="22"/>
        </w:rPr>
        <w:t xml:space="preserve"> u</w:t>
      </w:r>
      <w:r w:rsidRPr="008F09F2">
        <w:rPr>
          <w:rFonts w:hAnsi="Arial Unicode MS"/>
          <w:sz w:val="22"/>
          <w:szCs w:val="22"/>
        </w:rPr>
        <w:t>ž</w:t>
      </w:r>
      <w:r w:rsidRPr="008F09F2">
        <w:rPr>
          <w:rFonts w:hAnsi="Arial Unicode MS"/>
          <w:sz w:val="22"/>
          <w:szCs w:val="22"/>
        </w:rPr>
        <w:t xml:space="preserve"> jsou to bar</w:t>
      </w:r>
      <w:r w:rsidRPr="008F09F2">
        <w:rPr>
          <w:rFonts w:hAnsi="Arial Unicode MS"/>
          <w:sz w:val="22"/>
          <w:szCs w:val="22"/>
        </w:rPr>
        <w:t>á</w:t>
      </w:r>
      <w:r w:rsidRPr="008F09F2">
        <w:rPr>
          <w:rFonts w:hAnsi="Arial Unicode MS"/>
          <w:sz w:val="22"/>
          <w:szCs w:val="22"/>
        </w:rPr>
        <w:t>ky infikovan</w:t>
      </w:r>
      <w:r w:rsidRPr="008F09F2">
        <w:rPr>
          <w:rFonts w:hAnsi="Arial Unicode MS"/>
          <w:sz w:val="22"/>
          <w:szCs w:val="22"/>
        </w:rPr>
        <w:t>ý</w:t>
      </w:r>
      <w:r w:rsidRPr="008F09F2">
        <w:rPr>
          <w:rFonts w:hAnsi="Arial Unicode MS"/>
          <w:sz w:val="22"/>
          <w:szCs w:val="22"/>
        </w:rPr>
        <w:t>ch v</w:t>
      </w:r>
      <w:r w:rsidRPr="008F09F2">
        <w:rPr>
          <w:rFonts w:hAnsi="Arial Unicode MS"/>
          <w:sz w:val="22"/>
          <w:szCs w:val="22"/>
        </w:rPr>
        <w:t>á</w:t>
      </w:r>
      <w:r w:rsidRPr="008F09F2">
        <w:rPr>
          <w:rFonts w:hAnsi="Arial Unicode MS"/>
          <w:sz w:val="22"/>
          <w:szCs w:val="22"/>
        </w:rPr>
        <w:t>le</w:t>
      </w:r>
      <w:r w:rsidRPr="008F09F2">
        <w:rPr>
          <w:rFonts w:hAnsi="Arial Unicode MS"/>
          <w:sz w:val="22"/>
          <w:szCs w:val="22"/>
        </w:rPr>
        <w:t>č</w:t>
      </w:r>
      <w:r w:rsidRPr="008F09F2">
        <w:rPr>
          <w:rFonts w:hAnsi="Arial Unicode MS"/>
          <w:sz w:val="22"/>
          <w:szCs w:val="22"/>
        </w:rPr>
        <w:t>n</w:t>
      </w:r>
      <w:r w:rsidRPr="008F09F2">
        <w:rPr>
          <w:rFonts w:hAnsi="Arial Unicode MS"/>
          <w:sz w:val="22"/>
          <w:szCs w:val="22"/>
        </w:rPr>
        <w:t>ý</w:t>
      </w:r>
      <w:r w:rsidRPr="008F09F2">
        <w:rPr>
          <w:rFonts w:hAnsi="Arial Unicode MS"/>
          <w:sz w:val="22"/>
          <w:szCs w:val="22"/>
        </w:rPr>
        <w:t>ch zajatc</w:t>
      </w:r>
      <w:r w:rsidRPr="008F09F2">
        <w:rPr>
          <w:rFonts w:hAnsi="Arial Unicode MS"/>
          <w:sz w:val="22"/>
          <w:szCs w:val="22"/>
        </w:rPr>
        <w:t>ů</w:t>
      </w:r>
      <w:r w:rsidRPr="008F09F2">
        <w:rPr>
          <w:rFonts w:hAnsi="Arial Unicode MS"/>
          <w:sz w:val="22"/>
          <w:szCs w:val="22"/>
        </w:rPr>
        <w:t xml:space="preserve"> zm</w:t>
      </w:r>
      <w:r w:rsidRPr="008F09F2">
        <w:rPr>
          <w:rFonts w:hAnsi="Arial Unicode MS"/>
          <w:sz w:val="22"/>
          <w:szCs w:val="22"/>
        </w:rPr>
        <w:t>í</w:t>
      </w:r>
      <w:r w:rsidRPr="008F09F2">
        <w:rPr>
          <w:rFonts w:hAnsi="Arial Unicode MS"/>
          <w:sz w:val="22"/>
          <w:szCs w:val="22"/>
        </w:rPr>
        <w:t>taj</w:t>
      </w:r>
      <w:r w:rsidRPr="008F09F2">
        <w:rPr>
          <w:rFonts w:hAnsi="Arial Unicode MS"/>
          <w:sz w:val="22"/>
          <w:szCs w:val="22"/>
        </w:rPr>
        <w:t>í</w:t>
      </w:r>
      <w:r w:rsidRPr="008F09F2">
        <w:rPr>
          <w:rFonts w:hAnsi="Arial Unicode MS"/>
          <w:sz w:val="22"/>
          <w:szCs w:val="22"/>
        </w:rPr>
        <w:t>c</w:t>
      </w:r>
      <w:r w:rsidRPr="008F09F2">
        <w:rPr>
          <w:rFonts w:hAnsi="Arial Unicode MS"/>
          <w:sz w:val="22"/>
          <w:szCs w:val="22"/>
        </w:rPr>
        <w:t>í</w:t>
      </w:r>
      <w:r w:rsidRPr="008F09F2">
        <w:rPr>
          <w:rFonts w:hAnsi="Arial Unicode MS"/>
          <w:sz w:val="22"/>
          <w:szCs w:val="22"/>
        </w:rPr>
        <w:t>ch se ve smrteln</w:t>
      </w:r>
      <w:r w:rsidRPr="008F09F2">
        <w:rPr>
          <w:rFonts w:hAnsi="Arial Unicode MS"/>
          <w:sz w:val="22"/>
          <w:szCs w:val="22"/>
        </w:rPr>
        <w:t>é</w:t>
      </w:r>
      <w:r w:rsidRPr="008F09F2">
        <w:rPr>
          <w:rFonts w:hAnsi="Arial Unicode MS"/>
          <w:sz w:val="22"/>
          <w:szCs w:val="22"/>
        </w:rPr>
        <w:t xml:space="preserve"> ag</w:t>
      </w:r>
      <w:r w:rsidRPr="008F09F2">
        <w:rPr>
          <w:rFonts w:hAnsi="Arial Unicode MS"/>
          <w:sz w:val="22"/>
          <w:szCs w:val="22"/>
        </w:rPr>
        <w:t>ó</w:t>
      </w:r>
      <w:r w:rsidRPr="008F09F2">
        <w:rPr>
          <w:rFonts w:hAnsi="Arial Unicode MS"/>
          <w:sz w:val="22"/>
          <w:szCs w:val="22"/>
        </w:rPr>
        <w:t>nii, bar</w:t>
      </w:r>
      <w:r w:rsidRPr="008F09F2">
        <w:rPr>
          <w:rFonts w:hAnsi="Arial Unicode MS"/>
          <w:sz w:val="22"/>
          <w:szCs w:val="22"/>
        </w:rPr>
        <w:t>á</w:t>
      </w:r>
      <w:r w:rsidRPr="008F09F2">
        <w:rPr>
          <w:rFonts w:hAnsi="Arial Unicode MS"/>
          <w:sz w:val="22"/>
          <w:szCs w:val="22"/>
        </w:rPr>
        <w:t>ky vojensk</w:t>
      </w:r>
      <w:r w:rsidRPr="008F09F2">
        <w:rPr>
          <w:rFonts w:hAnsi="Arial Unicode MS"/>
          <w:sz w:val="22"/>
          <w:szCs w:val="22"/>
        </w:rPr>
        <w:t>ý</w:t>
      </w:r>
      <w:r w:rsidRPr="008F09F2">
        <w:rPr>
          <w:rFonts w:hAnsi="Arial Unicode MS"/>
          <w:sz w:val="22"/>
          <w:szCs w:val="22"/>
        </w:rPr>
        <w:t>ch lazaret</w:t>
      </w:r>
      <w:r w:rsidRPr="008F09F2">
        <w:rPr>
          <w:rFonts w:hAnsi="Arial Unicode MS"/>
          <w:sz w:val="22"/>
          <w:szCs w:val="22"/>
        </w:rPr>
        <w:t>ů</w:t>
      </w:r>
      <w:r w:rsidRPr="008F09F2">
        <w:rPr>
          <w:rFonts w:hAnsi="Arial Unicode MS"/>
          <w:sz w:val="22"/>
          <w:szCs w:val="22"/>
        </w:rPr>
        <w:t xml:space="preserve"> s</w:t>
      </w:r>
      <w:r w:rsidRPr="008F09F2">
        <w:rPr>
          <w:rFonts w:hAnsi="Arial Unicode MS"/>
          <w:sz w:val="22"/>
          <w:szCs w:val="22"/>
        </w:rPr>
        <w:t> </w:t>
      </w:r>
      <w:r w:rsidRPr="008F09F2">
        <w:rPr>
          <w:rFonts w:hAnsi="Arial Unicode MS"/>
          <w:sz w:val="22"/>
          <w:szCs w:val="22"/>
        </w:rPr>
        <w:t>n</w:t>
      </w:r>
      <w:r w:rsidRPr="008F09F2">
        <w:rPr>
          <w:rFonts w:hAnsi="Arial Unicode MS"/>
          <w:sz w:val="22"/>
          <w:szCs w:val="22"/>
        </w:rPr>
        <w:t>ář</w:t>
      </w:r>
      <w:r w:rsidRPr="008F09F2">
        <w:rPr>
          <w:rFonts w:hAnsi="Arial Unicode MS"/>
          <w:sz w:val="22"/>
          <w:szCs w:val="22"/>
        </w:rPr>
        <w:t>kem zmrza</w:t>
      </w:r>
      <w:r w:rsidRPr="008F09F2">
        <w:rPr>
          <w:rFonts w:hAnsi="Arial Unicode MS"/>
          <w:sz w:val="22"/>
          <w:szCs w:val="22"/>
        </w:rPr>
        <w:t>č</w:t>
      </w:r>
      <w:r w:rsidRPr="008F09F2">
        <w:rPr>
          <w:rFonts w:hAnsi="Arial Unicode MS"/>
          <w:sz w:val="22"/>
          <w:szCs w:val="22"/>
        </w:rPr>
        <w:t>en</w:t>
      </w:r>
      <w:r w:rsidRPr="008F09F2">
        <w:rPr>
          <w:rFonts w:hAnsi="Arial Unicode MS"/>
          <w:sz w:val="22"/>
          <w:szCs w:val="22"/>
        </w:rPr>
        <w:t>ý</w:t>
      </w:r>
      <w:r w:rsidRPr="008F09F2">
        <w:rPr>
          <w:rFonts w:hAnsi="Arial Unicode MS"/>
          <w:sz w:val="22"/>
          <w:szCs w:val="22"/>
        </w:rPr>
        <w:t>ch a um</w:t>
      </w:r>
      <w:r w:rsidRPr="008F09F2">
        <w:rPr>
          <w:rFonts w:hAnsi="Arial Unicode MS"/>
          <w:sz w:val="22"/>
          <w:szCs w:val="22"/>
        </w:rPr>
        <w:t>í</w:t>
      </w:r>
      <w:r w:rsidRPr="008F09F2">
        <w:rPr>
          <w:rFonts w:hAnsi="Arial Unicode MS"/>
          <w:sz w:val="22"/>
          <w:szCs w:val="22"/>
        </w:rPr>
        <w:t>raj</w:t>
      </w:r>
      <w:r w:rsidRPr="008F09F2">
        <w:rPr>
          <w:rFonts w:hAnsi="Arial Unicode MS"/>
          <w:sz w:val="22"/>
          <w:szCs w:val="22"/>
        </w:rPr>
        <w:t>í</w:t>
      </w:r>
      <w:r w:rsidRPr="008F09F2">
        <w:rPr>
          <w:rFonts w:hAnsi="Arial Unicode MS"/>
          <w:sz w:val="22"/>
          <w:szCs w:val="22"/>
        </w:rPr>
        <w:t>c</w:t>
      </w:r>
      <w:r w:rsidRPr="008F09F2">
        <w:rPr>
          <w:rFonts w:hAnsi="Arial Unicode MS"/>
          <w:sz w:val="22"/>
          <w:szCs w:val="22"/>
        </w:rPr>
        <w:t>í</w:t>
      </w:r>
      <w:r w:rsidRPr="008F09F2">
        <w:rPr>
          <w:rFonts w:hAnsi="Arial Unicode MS"/>
          <w:sz w:val="22"/>
          <w:szCs w:val="22"/>
        </w:rPr>
        <w:t>ch, bar</w:t>
      </w:r>
      <w:r w:rsidRPr="008F09F2">
        <w:rPr>
          <w:rFonts w:hAnsi="Arial Unicode MS"/>
          <w:sz w:val="22"/>
          <w:szCs w:val="22"/>
        </w:rPr>
        <w:t>á</w:t>
      </w:r>
      <w:r w:rsidRPr="008F09F2">
        <w:rPr>
          <w:rFonts w:hAnsi="Arial Unicode MS"/>
          <w:sz w:val="22"/>
          <w:szCs w:val="22"/>
        </w:rPr>
        <w:t>ky gulag</w:t>
      </w:r>
      <w:r w:rsidRPr="008F09F2">
        <w:rPr>
          <w:rFonts w:hAnsi="Arial Unicode MS"/>
          <w:sz w:val="22"/>
          <w:szCs w:val="22"/>
        </w:rPr>
        <w:t>ů</w:t>
      </w:r>
      <w:r w:rsidRPr="008F09F2">
        <w:rPr>
          <w:rFonts w:hAnsi="Arial Unicode MS"/>
          <w:sz w:val="22"/>
          <w:szCs w:val="22"/>
        </w:rPr>
        <w:t xml:space="preserve"> stalinistick</w:t>
      </w:r>
      <w:r w:rsidRPr="008F09F2">
        <w:rPr>
          <w:rFonts w:hAnsi="Arial Unicode MS"/>
          <w:sz w:val="22"/>
          <w:szCs w:val="22"/>
        </w:rPr>
        <w:t>é</w:t>
      </w:r>
      <w:r w:rsidRPr="008F09F2">
        <w:rPr>
          <w:rFonts w:hAnsi="Arial Unicode MS"/>
          <w:sz w:val="22"/>
          <w:szCs w:val="22"/>
        </w:rPr>
        <w:t xml:space="preserve">ho svazu </w:t>
      </w:r>
      <w:r w:rsidRPr="008F09F2">
        <w:rPr>
          <w:rFonts w:hAnsi="Arial Unicode MS"/>
          <w:sz w:val="22"/>
          <w:szCs w:val="22"/>
        </w:rPr>
        <w:t>č</w:t>
      </w:r>
      <w:r w:rsidRPr="008F09F2">
        <w:rPr>
          <w:rFonts w:hAnsi="Arial Unicode MS"/>
          <w:sz w:val="22"/>
          <w:szCs w:val="22"/>
        </w:rPr>
        <w:t>i bar</w:t>
      </w:r>
      <w:r w:rsidRPr="008F09F2">
        <w:rPr>
          <w:rFonts w:hAnsi="Arial Unicode MS"/>
          <w:sz w:val="22"/>
          <w:szCs w:val="22"/>
        </w:rPr>
        <w:t>á</w:t>
      </w:r>
      <w:r w:rsidRPr="008F09F2">
        <w:rPr>
          <w:rFonts w:hAnsi="Arial Unicode MS"/>
          <w:sz w:val="22"/>
          <w:szCs w:val="22"/>
        </w:rPr>
        <w:t>ky koncentra</w:t>
      </w:r>
      <w:r w:rsidRPr="008F09F2">
        <w:rPr>
          <w:rFonts w:hAnsi="Arial Unicode MS"/>
          <w:sz w:val="22"/>
          <w:szCs w:val="22"/>
        </w:rPr>
        <w:t>č</w:t>
      </w:r>
      <w:r w:rsidRPr="008F09F2">
        <w:rPr>
          <w:rFonts w:hAnsi="Arial Unicode MS"/>
          <w:sz w:val="22"/>
          <w:szCs w:val="22"/>
        </w:rPr>
        <w:t>n</w:t>
      </w:r>
      <w:r w:rsidRPr="008F09F2">
        <w:rPr>
          <w:rFonts w:hAnsi="Arial Unicode MS"/>
          <w:sz w:val="22"/>
          <w:szCs w:val="22"/>
        </w:rPr>
        <w:t>í</w:t>
      </w:r>
      <w:r w:rsidRPr="008F09F2">
        <w:rPr>
          <w:rFonts w:hAnsi="Arial Unicode MS"/>
          <w:sz w:val="22"/>
          <w:szCs w:val="22"/>
        </w:rPr>
        <w:t>ch t</w:t>
      </w:r>
      <w:r w:rsidRPr="008F09F2">
        <w:rPr>
          <w:rFonts w:hAnsi="Arial Unicode MS"/>
          <w:sz w:val="22"/>
          <w:szCs w:val="22"/>
        </w:rPr>
        <w:t>á</w:t>
      </w:r>
      <w:r w:rsidRPr="008F09F2">
        <w:rPr>
          <w:rFonts w:hAnsi="Arial Unicode MS"/>
          <w:sz w:val="22"/>
          <w:szCs w:val="22"/>
        </w:rPr>
        <w:t>bor</w:t>
      </w:r>
      <w:r w:rsidRPr="008F09F2">
        <w:rPr>
          <w:rFonts w:hAnsi="Arial Unicode MS"/>
          <w:sz w:val="22"/>
          <w:szCs w:val="22"/>
        </w:rPr>
        <w:t>ů</w:t>
      </w:r>
      <w:r w:rsidRPr="008F09F2">
        <w:rPr>
          <w:rFonts w:hAnsi="Arial Unicode MS"/>
          <w:sz w:val="22"/>
          <w:szCs w:val="22"/>
        </w:rPr>
        <w:t xml:space="preserve"> v</w:t>
      </w:r>
      <w:r w:rsidRPr="008F09F2">
        <w:rPr>
          <w:rFonts w:hAnsi="Arial Unicode MS"/>
          <w:sz w:val="22"/>
          <w:szCs w:val="22"/>
        </w:rPr>
        <w:t>á</w:t>
      </w:r>
      <w:r w:rsidRPr="008F09F2">
        <w:rPr>
          <w:rFonts w:hAnsi="Arial Unicode MS"/>
          <w:sz w:val="22"/>
          <w:szCs w:val="22"/>
        </w:rPr>
        <w:t>lky druh</w:t>
      </w:r>
      <w:r w:rsidRPr="008F09F2">
        <w:rPr>
          <w:rFonts w:hAnsi="Arial Unicode MS"/>
          <w:sz w:val="22"/>
          <w:szCs w:val="22"/>
        </w:rPr>
        <w:t>é</w:t>
      </w:r>
      <w:r w:rsidRPr="008F09F2">
        <w:rPr>
          <w:rFonts w:hAnsi="Arial Unicode MS"/>
          <w:sz w:val="22"/>
          <w:szCs w:val="22"/>
        </w:rPr>
        <w:t>, v nich</w:t>
      </w:r>
      <w:r w:rsidRPr="008F09F2">
        <w:rPr>
          <w:rFonts w:hAnsi="Arial Unicode MS"/>
          <w:sz w:val="22"/>
          <w:szCs w:val="22"/>
        </w:rPr>
        <w:t>ž</w:t>
      </w:r>
      <w:r w:rsidRPr="008F09F2">
        <w:rPr>
          <w:rFonts w:hAnsi="Arial Unicode MS"/>
          <w:sz w:val="22"/>
          <w:szCs w:val="22"/>
        </w:rPr>
        <w:t xml:space="preserve"> </w:t>
      </w:r>
      <w:r w:rsidRPr="008F09F2">
        <w:rPr>
          <w:rFonts w:hAnsi="Arial Unicode MS"/>
          <w:sz w:val="22"/>
          <w:szCs w:val="22"/>
        </w:rPr>
        <w:t>č</w:t>
      </w:r>
      <w:r w:rsidRPr="008F09F2">
        <w:rPr>
          <w:rFonts w:hAnsi="Arial Unicode MS"/>
          <w:sz w:val="22"/>
          <w:szCs w:val="22"/>
        </w:rPr>
        <w:t>ekaly na smrt mili</w:t>
      </w:r>
      <w:r w:rsidRPr="008F09F2">
        <w:rPr>
          <w:rFonts w:hAnsi="Arial Unicode MS"/>
          <w:sz w:val="22"/>
          <w:szCs w:val="22"/>
        </w:rPr>
        <w:t>ó</w:t>
      </w:r>
      <w:r w:rsidRPr="008F09F2">
        <w:rPr>
          <w:rFonts w:hAnsi="Arial Unicode MS"/>
          <w:sz w:val="22"/>
          <w:szCs w:val="22"/>
        </w:rPr>
        <w:t>ny zb</w:t>
      </w:r>
      <w:r w:rsidRPr="008F09F2">
        <w:rPr>
          <w:rFonts w:hAnsi="Arial Unicode MS"/>
          <w:sz w:val="22"/>
          <w:szCs w:val="22"/>
        </w:rPr>
        <w:t>í</w:t>
      </w:r>
      <w:r w:rsidRPr="008F09F2">
        <w:rPr>
          <w:rFonts w:hAnsi="Arial Unicode MS"/>
          <w:sz w:val="22"/>
          <w:szCs w:val="22"/>
        </w:rPr>
        <w:t>da</w:t>
      </w:r>
      <w:r w:rsidRPr="008F09F2">
        <w:rPr>
          <w:rFonts w:hAnsi="Arial Unicode MS"/>
          <w:sz w:val="22"/>
          <w:szCs w:val="22"/>
        </w:rPr>
        <w:t>č</w:t>
      </w:r>
      <w:r w:rsidRPr="008F09F2">
        <w:rPr>
          <w:rFonts w:hAnsi="Arial Unicode MS"/>
          <w:sz w:val="22"/>
          <w:szCs w:val="22"/>
        </w:rPr>
        <w:t>en</w:t>
      </w:r>
      <w:r w:rsidRPr="008F09F2">
        <w:rPr>
          <w:rFonts w:hAnsi="Arial Unicode MS"/>
          <w:sz w:val="22"/>
          <w:szCs w:val="22"/>
        </w:rPr>
        <w:t>ý</w:t>
      </w:r>
      <w:r w:rsidRPr="008F09F2">
        <w:rPr>
          <w:rFonts w:hAnsi="Arial Unicode MS"/>
          <w:sz w:val="22"/>
          <w:szCs w:val="22"/>
        </w:rPr>
        <w:t>ch... Bar</w:t>
      </w:r>
      <w:r w:rsidRPr="008F09F2">
        <w:rPr>
          <w:rFonts w:hAnsi="Arial Unicode MS"/>
          <w:sz w:val="22"/>
          <w:szCs w:val="22"/>
        </w:rPr>
        <w:t>á</w:t>
      </w:r>
      <w:r w:rsidRPr="008F09F2">
        <w:rPr>
          <w:rFonts w:hAnsi="Arial Unicode MS"/>
          <w:sz w:val="22"/>
          <w:szCs w:val="22"/>
        </w:rPr>
        <w:t>ky smrti jsou tak dnes sou</w:t>
      </w:r>
      <w:r w:rsidRPr="008F09F2">
        <w:rPr>
          <w:rFonts w:hAnsi="Arial Unicode MS"/>
          <w:sz w:val="22"/>
          <w:szCs w:val="22"/>
        </w:rPr>
        <w:t>čá</w:t>
      </w:r>
      <w:r w:rsidRPr="008F09F2">
        <w:rPr>
          <w:rFonts w:hAnsi="Arial Unicode MS"/>
          <w:sz w:val="22"/>
          <w:szCs w:val="22"/>
        </w:rPr>
        <w:t>st</w:t>
      </w:r>
      <w:r w:rsidRPr="008F09F2">
        <w:rPr>
          <w:rFonts w:hAnsi="Arial Unicode MS"/>
          <w:sz w:val="22"/>
          <w:szCs w:val="22"/>
        </w:rPr>
        <w:t>í</w:t>
      </w:r>
      <w:r w:rsidRPr="008F09F2">
        <w:rPr>
          <w:rFonts w:hAnsi="Arial Unicode MS"/>
          <w:sz w:val="22"/>
          <w:szCs w:val="22"/>
        </w:rPr>
        <w:t xml:space="preserve"> kulturn</w:t>
      </w:r>
      <w:r w:rsidRPr="008F09F2">
        <w:rPr>
          <w:rFonts w:hAnsi="Arial Unicode MS"/>
          <w:sz w:val="22"/>
          <w:szCs w:val="22"/>
        </w:rPr>
        <w:t>í</w:t>
      </w:r>
      <w:r w:rsidRPr="008F09F2">
        <w:rPr>
          <w:rFonts w:hAnsi="Arial Unicode MS"/>
          <w:sz w:val="22"/>
          <w:szCs w:val="22"/>
        </w:rPr>
        <w:t>ho pov</w:t>
      </w:r>
      <w:r w:rsidRPr="008F09F2">
        <w:rPr>
          <w:rFonts w:hAnsi="Arial Unicode MS"/>
          <w:sz w:val="22"/>
          <w:szCs w:val="22"/>
        </w:rPr>
        <w:t>ě</w:t>
      </w:r>
      <w:r w:rsidRPr="008F09F2">
        <w:rPr>
          <w:rFonts w:hAnsi="Arial Unicode MS"/>
          <w:sz w:val="22"/>
          <w:szCs w:val="22"/>
        </w:rPr>
        <w:t>dom</w:t>
      </w:r>
      <w:r w:rsidRPr="008F09F2">
        <w:rPr>
          <w:rFonts w:hAnsi="Arial Unicode MS"/>
          <w:sz w:val="22"/>
          <w:szCs w:val="22"/>
        </w:rPr>
        <w:t>í</w:t>
      </w:r>
      <w:r w:rsidRPr="008F09F2">
        <w:rPr>
          <w:rFonts w:hAnsi="Arial Unicode MS"/>
          <w:sz w:val="22"/>
          <w:szCs w:val="22"/>
        </w:rPr>
        <w:t xml:space="preserve"> a spole</w:t>
      </w:r>
      <w:r w:rsidRPr="008F09F2">
        <w:rPr>
          <w:rFonts w:hAnsi="Arial Unicode MS"/>
          <w:sz w:val="22"/>
          <w:szCs w:val="22"/>
        </w:rPr>
        <w:t>č</w:t>
      </w:r>
      <w:r w:rsidRPr="008F09F2">
        <w:rPr>
          <w:rFonts w:hAnsi="Arial Unicode MS"/>
          <w:sz w:val="22"/>
          <w:szCs w:val="22"/>
        </w:rPr>
        <w:t>ensk</w:t>
      </w:r>
      <w:r w:rsidRPr="008F09F2">
        <w:rPr>
          <w:rFonts w:hAnsi="Arial Unicode MS"/>
          <w:sz w:val="22"/>
          <w:szCs w:val="22"/>
        </w:rPr>
        <w:t>é</w:t>
      </w:r>
      <w:r w:rsidRPr="008F09F2">
        <w:rPr>
          <w:rFonts w:hAnsi="Arial Unicode MS"/>
          <w:sz w:val="22"/>
          <w:szCs w:val="22"/>
        </w:rPr>
        <w:t xml:space="preserve"> reflexe prvn</w:t>
      </w:r>
      <w:r w:rsidRPr="008F09F2">
        <w:rPr>
          <w:rFonts w:hAnsi="Arial Unicode MS"/>
          <w:sz w:val="22"/>
          <w:szCs w:val="22"/>
        </w:rPr>
        <w:t>í</w:t>
      </w:r>
      <w:r w:rsidRPr="008F09F2">
        <w:rPr>
          <w:rFonts w:hAnsi="Arial Unicode MS"/>
          <w:sz w:val="22"/>
          <w:szCs w:val="22"/>
        </w:rPr>
        <w:t>ho i druh</w:t>
      </w:r>
      <w:r w:rsidRPr="008F09F2">
        <w:rPr>
          <w:rFonts w:hAnsi="Arial Unicode MS"/>
          <w:sz w:val="22"/>
          <w:szCs w:val="22"/>
        </w:rPr>
        <w:t>é</w:t>
      </w:r>
      <w:r w:rsidRPr="008F09F2">
        <w:rPr>
          <w:rFonts w:hAnsi="Arial Unicode MS"/>
          <w:sz w:val="22"/>
          <w:szCs w:val="22"/>
        </w:rPr>
        <w:t>ho sv</w:t>
      </w:r>
      <w:r w:rsidRPr="008F09F2">
        <w:rPr>
          <w:rFonts w:hAnsi="Arial Unicode MS"/>
          <w:sz w:val="22"/>
          <w:szCs w:val="22"/>
        </w:rPr>
        <w:t>ě</w:t>
      </w:r>
      <w:r w:rsidRPr="008F09F2">
        <w:rPr>
          <w:rFonts w:hAnsi="Arial Unicode MS"/>
          <w:sz w:val="22"/>
          <w:szCs w:val="22"/>
        </w:rPr>
        <w:t>tov</w:t>
      </w:r>
      <w:r w:rsidRPr="008F09F2">
        <w:rPr>
          <w:rFonts w:hAnsi="Arial Unicode MS"/>
          <w:sz w:val="22"/>
          <w:szCs w:val="22"/>
        </w:rPr>
        <w:t>é</w:t>
      </w:r>
      <w:r w:rsidRPr="008F09F2">
        <w:rPr>
          <w:rFonts w:hAnsi="Arial Unicode MS"/>
          <w:sz w:val="22"/>
          <w:szCs w:val="22"/>
        </w:rPr>
        <w:t>ho v</w:t>
      </w:r>
      <w:r w:rsidRPr="008F09F2">
        <w:rPr>
          <w:rFonts w:hAnsi="Arial Unicode MS"/>
          <w:sz w:val="22"/>
          <w:szCs w:val="22"/>
        </w:rPr>
        <w:t>á</w:t>
      </w:r>
      <w:r w:rsidRPr="008F09F2">
        <w:rPr>
          <w:rFonts w:hAnsi="Arial Unicode MS"/>
          <w:sz w:val="22"/>
          <w:szCs w:val="22"/>
        </w:rPr>
        <w:t>le</w:t>
      </w:r>
      <w:r w:rsidRPr="008F09F2">
        <w:rPr>
          <w:rFonts w:hAnsi="Arial Unicode MS"/>
          <w:sz w:val="22"/>
          <w:szCs w:val="22"/>
        </w:rPr>
        <w:t>č</w:t>
      </w:r>
      <w:r w:rsidRPr="008F09F2">
        <w:rPr>
          <w:rFonts w:hAnsi="Arial Unicode MS"/>
          <w:sz w:val="22"/>
          <w:szCs w:val="22"/>
        </w:rPr>
        <w:t>n</w:t>
      </w:r>
      <w:r w:rsidRPr="008F09F2">
        <w:rPr>
          <w:rFonts w:hAnsi="Arial Unicode MS"/>
          <w:sz w:val="22"/>
          <w:szCs w:val="22"/>
        </w:rPr>
        <w:t>é</w:t>
      </w:r>
      <w:r w:rsidRPr="008F09F2">
        <w:rPr>
          <w:rFonts w:hAnsi="Arial Unicode MS"/>
          <w:sz w:val="22"/>
          <w:szCs w:val="22"/>
        </w:rPr>
        <w:t>ho konfliktu, autorit</w:t>
      </w:r>
      <w:r w:rsidRPr="008F09F2">
        <w:rPr>
          <w:rFonts w:hAnsi="Arial Unicode MS"/>
          <w:sz w:val="22"/>
          <w:szCs w:val="22"/>
        </w:rPr>
        <w:t>ář</w:t>
      </w:r>
      <w:r w:rsidRPr="008F09F2">
        <w:rPr>
          <w:rFonts w:hAnsi="Arial Unicode MS"/>
          <w:sz w:val="22"/>
          <w:szCs w:val="22"/>
        </w:rPr>
        <w:t>sk</w:t>
      </w:r>
      <w:r w:rsidRPr="008F09F2">
        <w:rPr>
          <w:rFonts w:hAnsi="Arial Unicode MS"/>
          <w:sz w:val="22"/>
          <w:szCs w:val="22"/>
        </w:rPr>
        <w:t>ý</w:t>
      </w:r>
      <w:r w:rsidRPr="008F09F2">
        <w:rPr>
          <w:rFonts w:hAnsi="Arial Unicode MS"/>
          <w:sz w:val="22"/>
          <w:szCs w:val="22"/>
        </w:rPr>
        <w:t>ch ideologi</w:t>
      </w:r>
      <w:r w:rsidRPr="008F09F2">
        <w:rPr>
          <w:rFonts w:hAnsi="Arial Unicode MS"/>
          <w:sz w:val="22"/>
          <w:szCs w:val="22"/>
        </w:rPr>
        <w:t>í</w:t>
      </w:r>
      <w:r w:rsidRPr="008F09F2">
        <w:rPr>
          <w:rFonts w:hAnsi="Arial Unicode MS"/>
          <w:sz w:val="22"/>
          <w:szCs w:val="22"/>
        </w:rPr>
        <w:t xml:space="preserve"> a re</w:t>
      </w:r>
      <w:r w:rsidRPr="008F09F2">
        <w:rPr>
          <w:rFonts w:hAnsi="Arial Unicode MS"/>
          <w:sz w:val="22"/>
          <w:szCs w:val="22"/>
        </w:rPr>
        <w:t>ž</w:t>
      </w:r>
      <w:r w:rsidRPr="008F09F2">
        <w:rPr>
          <w:rFonts w:hAnsi="Arial Unicode MS"/>
          <w:sz w:val="22"/>
          <w:szCs w:val="22"/>
        </w:rPr>
        <w:t>im</w:t>
      </w:r>
      <w:r w:rsidRPr="008F09F2">
        <w:rPr>
          <w:rFonts w:hAnsi="Arial Unicode MS"/>
          <w:sz w:val="22"/>
          <w:szCs w:val="22"/>
        </w:rPr>
        <w:t>ů</w:t>
      </w:r>
      <w:r w:rsidRPr="008F09F2">
        <w:rPr>
          <w:rFonts w:hAnsi="Arial Unicode MS"/>
          <w:sz w:val="22"/>
          <w:szCs w:val="22"/>
        </w:rPr>
        <w:t xml:space="preserve"> a hr</w:t>
      </w:r>
      <w:r w:rsidRPr="008F09F2">
        <w:rPr>
          <w:rFonts w:hAnsi="Arial Unicode MS"/>
          <w:sz w:val="22"/>
          <w:szCs w:val="22"/>
        </w:rPr>
        <w:t>ů</w:t>
      </w:r>
      <w:r w:rsidRPr="008F09F2">
        <w:rPr>
          <w:rFonts w:hAnsi="Arial Unicode MS"/>
          <w:sz w:val="22"/>
          <w:szCs w:val="22"/>
        </w:rPr>
        <w:t>zn</w:t>
      </w:r>
      <w:r w:rsidRPr="008F09F2">
        <w:rPr>
          <w:rFonts w:hAnsi="Arial Unicode MS"/>
          <w:sz w:val="22"/>
          <w:szCs w:val="22"/>
        </w:rPr>
        <w:t>é</w:t>
      </w:r>
      <w:r w:rsidRPr="008F09F2">
        <w:rPr>
          <w:rFonts w:hAnsi="Arial Unicode MS"/>
          <w:sz w:val="22"/>
          <w:szCs w:val="22"/>
        </w:rPr>
        <w:t>ho soci</w:t>
      </w:r>
      <w:r w:rsidRPr="008F09F2">
        <w:rPr>
          <w:rFonts w:hAnsi="Arial Unicode MS"/>
          <w:sz w:val="22"/>
          <w:szCs w:val="22"/>
        </w:rPr>
        <w:t>á</w:t>
      </w:r>
      <w:r w:rsidRPr="008F09F2">
        <w:rPr>
          <w:rFonts w:hAnsi="Arial Unicode MS"/>
          <w:sz w:val="22"/>
          <w:szCs w:val="22"/>
        </w:rPr>
        <w:t>ln</w:t>
      </w:r>
      <w:r w:rsidRPr="008F09F2">
        <w:rPr>
          <w:rFonts w:hAnsi="Arial Unicode MS"/>
          <w:sz w:val="22"/>
          <w:szCs w:val="22"/>
        </w:rPr>
        <w:t>í</w:t>
      </w:r>
      <w:r w:rsidRPr="008F09F2">
        <w:rPr>
          <w:rFonts w:hAnsi="Arial Unicode MS"/>
          <w:sz w:val="22"/>
          <w:szCs w:val="22"/>
        </w:rPr>
        <w:t>ho experimentu.</w:t>
      </w:r>
    </w:p>
    <w:p w14:paraId="6C7B6B77" w14:textId="77777777" w:rsidR="00172A2D" w:rsidRPr="008F09F2" w:rsidRDefault="00172A2D" w:rsidP="008F09F2">
      <w:pPr>
        <w:rPr>
          <w:sz w:val="22"/>
          <w:szCs w:val="22"/>
        </w:rPr>
      </w:pPr>
    </w:p>
    <w:p w14:paraId="55D6A8BE" w14:textId="77777777" w:rsidR="008F09F2" w:rsidRPr="008F09F2" w:rsidRDefault="008F09F2" w:rsidP="008F09F2">
      <w:pPr>
        <w:rPr>
          <w:sz w:val="22"/>
          <w:szCs w:val="22"/>
        </w:rPr>
      </w:pPr>
    </w:p>
    <w:p w14:paraId="27146C3F" w14:textId="77777777" w:rsidR="008F09F2" w:rsidRPr="008F09F2" w:rsidRDefault="008F09F2" w:rsidP="008F09F2">
      <w:pPr>
        <w:rPr>
          <w:sz w:val="22"/>
          <w:szCs w:val="22"/>
        </w:rPr>
      </w:pPr>
    </w:p>
    <w:p w14:paraId="558983F4" w14:textId="77777777" w:rsidR="008F09F2" w:rsidRPr="008F09F2" w:rsidRDefault="008F09F2" w:rsidP="008F09F2">
      <w:pPr>
        <w:rPr>
          <w:sz w:val="22"/>
          <w:szCs w:val="22"/>
        </w:rPr>
      </w:pPr>
    </w:p>
    <w:p w14:paraId="17980408" w14:textId="77777777" w:rsidR="008F09F2" w:rsidRPr="008F09F2" w:rsidRDefault="008F09F2" w:rsidP="008F09F2">
      <w:pPr>
        <w:rPr>
          <w:rFonts w:cs="Times New Roman"/>
          <w:sz w:val="22"/>
          <w:szCs w:val="22"/>
        </w:rPr>
      </w:pPr>
      <w:r w:rsidRPr="008F09F2">
        <w:rPr>
          <w:rFonts w:cs="Times New Roman"/>
          <w:sz w:val="22"/>
          <w:szCs w:val="22"/>
        </w:rPr>
        <w:t>Gottlob Frege, jeden ze zakladatelů moderní logické sémantiky a autor dělení významu jazykového znaku na referenci (</w:t>
      </w:r>
      <w:r w:rsidRPr="008F09F2">
        <w:rPr>
          <w:rFonts w:cs="Times New Roman"/>
          <w:i/>
          <w:iCs/>
          <w:sz w:val="22"/>
          <w:szCs w:val="22"/>
        </w:rPr>
        <w:t>Bedeutung</w:t>
      </w:r>
      <w:r w:rsidRPr="008F09F2">
        <w:rPr>
          <w:rFonts w:cs="Times New Roman"/>
          <w:sz w:val="22"/>
          <w:szCs w:val="22"/>
        </w:rPr>
        <w:t>) a smysl (</w:t>
      </w:r>
      <w:r w:rsidRPr="008F09F2">
        <w:rPr>
          <w:rFonts w:cs="Times New Roman"/>
          <w:i/>
          <w:iCs/>
          <w:sz w:val="22"/>
          <w:szCs w:val="22"/>
        </w:rPr>
        <w:t>Sinn</w:t>
      </w:r>
      <w:r w:rsidRPr="008F09F2">
        <w:rPr>
          <w:rFonts w:cs="Times New Roman"/>
          <w:sz w:val="22"/>
          <w:szCs w:val="22"/>
        </w:rPr>
        <w:t xml:space="preserve">), podobně jako o něco později například Bertrand Russell, ztotožňuje reference jednotlivé promluvy s její pravdivostní hodnotou a vzhledem k tomu, že fikční promluvy jsou vyňaty z pravdivostního hodnocení, postrádají podle jeho pojetí též referenci – promluvy básnického jazyka se tedy esenciálně odlišují od promluv jazyka referenčního (nefikčního). Nereferenčnost básnického jazyka souvisí s jeho estetickou funkcí, která básnickým dílům dominuje a potlačuje funkce ostatní – především pak funkci  poznávací či kognitivní, s níž reference souvisí především. Ferdinand se Saussure se ve svém zásadním příspěvku moderní lingvistice, v </w:t>
      </w:r>
      <w:r w:rsidRPr="008F09F2">
        <w:rPr>
          <w:rFonts w:cs="Times New Roman"/>
          <w:i/>
          <w:iCs/>
          <w:sz w:val="22"/>
          <w:szCs w:val="22"/>
        </w:rPr>
        <w:t>Kurzu obecné jazykovědy</w:t>
      </w:r>
      <w:r w:rsidRPr="008F09F2">
        <w:rPr>
          <w:rFonts w:cs="Times New Roman"/>
          <w:sz w:val="22"/>
          <w:szCs w:val="22"/>
        </w:rPr>
        <w:t xml:space="preserve"> (1916), formuluje jeden z nejvlivnějších důsledně nereferenčních sémantických systémů: definuje jazykový znak jako entitu spojující nikoliv předmět a pojmenování, nýbrž pojem a zvukový obraz (oba jsou psychické podstaty a jsou spojeny asociativní vazbou). De Saussure tak vymaňuje jazykový znak z mimojazykové konceptualizace a zavádí důsledně sémiotický systém: znak (signe) se skládá z označovaného (→signifié) a označujícího (→signifiant), přičemž obě tyto složky jsou nezávislé na struktuře okolního světa. De Saussurova sémantika sice ovlivnila strukturalistickou lingvistiku a samozřejmě i podstatnou část strukturalistické literární teorie, nicméně je zřejmé, že otázku po referenci literárního díla spíše ignoruje, než na ni odpovídá. Proto si strukturalistická literární teorie vytváří svá vlastní pojetí fikční reference, jejichž společným jmenovatelem je specifická znakovost uměleckého literárního díla.</w:t>
      </w:r>
    </w:p>
    <w:p w14:paraId="3DDF58F5" w14:textId="77777777" w:rsidR="006039D8" w:rsidRDefault="006039D8"/>
    <w:sectPr w:rsidR="006039D8" w:rsidSect="006039D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D"/>
    <w:rsid w:val="00172A2D"/>
    <w:rsid w:val="006039D8"/>
    <w:rsid w:val="008F09F2"/>
    <w:rsid w:val="00E76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D101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A2D"/>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8F09F2"/>
    <w:rPr>
      <w:rFonts w:ascii="Helvetica" w:eastAsia="Arial Unicode MS" w:hAnsi="Helvetica" w:cs="Times New Roman"/>
      <w:color w:val="000000"/>
      <w:szCs w:val="20"/>
      <w:lang w:val="cs-CZ" w:eastAsia="cs-CZ"/>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A2D"/>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8F09F2"/>
    <w:rPr>
      <w:rFonts w:ascii="Helvetica" w:eastAsia="Arial Unicode MS" w:hAnsi="Helvetica" w:cs="Times New Roman"/>
      <w:color w:val="000000"/>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558</Words>
  <Characters>2988</Characters>
  <Application>Microsoft Macintosh Word</Application>
  <DocSecurity>0</DocSecurity>
  <Lines>51</Lines>
  <Paragraphs>5</Paragraphs>
  <ScaleCrop>false</ScaleCrop>
  <Company>Fort</Company>
  <LinksUpToDate>false</LinksUpToDate>
  <CharactersWithSpaces>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Bohumil Fort</dc:creator>
  <cp:keywords/>
  <dc:description/>
  <cp:lastModifiedBy>Bohumil Fort</cp:lastModifiedBy>
  <cp:revision>2</cp:revision>
  <dcterms:created xsi:type="dcterms:W3CDTF">2018-02-21T11:08:00Z</dcterms:created>
  <dcterms:modified xsi:type="dcterms:W3CDTF">2018-02-21T11:08:00Z</dcterms:modified>
</cp:coreProperties>
</file>