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E6" w:rsidRDefault="00844A2C">
      <w:proofErr w:type="gramStart"/>
      <w:r>
        <w:t xml:space="preserve">Jana  P l e s k a l o v á </w:t>
      </w:r>
      <w:r w:rsidR="001105EF">
        <w:t xml:space="preserve"> </w:t>
      </w:r>
      <w:r>
        <w:t>(Brno</w:t>
      </w:r>
      <w:proofErr w:type="gramEnd"/>
      <w:r>
        <w:t>)</w:t>
      </w:r>
      <w:r w:rsidR="00032F54">
        <w:rPr>
          <w:rStyle w:val="Znakapoznpodarou"/>
        </w:rPr>
        <w:footnoteReference w:id="1"/>
      </w:r>
    </w:p>
    <w:p w:rsidR="00844A2C" w:rsidRDefault="00844A2C"/>
    <w:p w:rsidR="00844A2C" w:rsidRDefault="00844A2C">
      <w:r w:rsidRPr="00844A2C">
        <w:rPr>
          <w:b/>
          <w:caps/>
        </w:rPr>
        <w:t xml:space="preserve">Rudolf Šrámek: Retrográdní slovník místních jmen Moravy a Slezska. </w:t>
      </w:r>
      <w:r>
        <w:t>Masarykova univerzita, Brno 2013, 222 s. ISBN 978-80-210-6298-6.</w:t>
      </w:r>
    </w:p>
    <w:p w:rsidR="00692766" w:rsidRDefault="00844A2C">
      <w:r>
        <w:t xml:space="preserve">Je obecně známo, že Česká republika patří k zemím, v nichž </w:t>
      </w:r>
      <w:r w:rsidR="00032F54">
        <w:t>má onomastika dlouhou tradici</w:t>
      </w:r>
      <w:r w:rsidR="00897D66">
        <w:t xml:space="preserve">. </w:t>
      </w:r>
      <w:r w:rsidR="00032F54">
        <w:t>První vědecké výzkumy počínají již v době národního obrození</w:t>
      </w:r>
      <w:r w:rsidR="00032F54">
        <w:rPr>
          <w:rStyle w:val="Znakapoznpodarou"/>
        </w:rPr>
        <w:footnoteReference w:id="2"/>
      </w:r>
      <w:r w:rsidR="00032F54">
        <w:t xml:space="preserve"> a od té doby </w:t>
      </w:r>
      <w:r w:rsidR="0014077A">
        <w:t xml:space="preserve">pokračuje </w:t>
      </w:r>
      <w:r w:rsidR="008E7BDA">
        <w:t>zájem o propria až do dnešních dnů. K </w:t>
      </w:r>
      <w:r w:rsidR="00CF58AD">
        <w:t>největším</w:t>
      </w:r>
      <w:r w:rsidR="008E7BDA">
        <w:t xml:space="preserve"> úspěchům české onomastiky </w:t>
      </w:r>
      <w:r w:rsidR="0014077A">
        <w:t xml:space="preserve">patří </w:t>
      </w:r>
      <w:r w:rsidR="00312B64">
        <w:t>díla A. Profouse Místní jména v Čechách…</w:t>
      </w:r>
      <w:r w:rsidR="005A316A">
        <w:rPr>
          <w:rStyle w:val="Znakapoznpodarou"/>
        </w:rPr>
        <w:footnoteReference w:id="3"/>
      </w:r>
      <w:r w:rsidR="0014077A">
        <w:t xml:space="preserve">  a </w:t>
      </w:r>
      <w:r w:rsidR="00312B64">
        <w:t xml:space="preserve">L. </w:t>
      </w:r>
      <w:proofErr w:type="spellStart"/>
      <w:r w:rsidR="00312B64">
        <w:t>Hosáka</w:t>
      </w:r>
      <w:proofErr w:type="spellEnd"/>
      <w:r w:rsidR="00312B64">
        <w:t xml:space="preserve"> – R. Šrámka</w:t>
      </w:r>
      <w:r w:rsidR="00312B64">
        <w:rPr>
          <w:rStyle w:val="Znakapoznpodarou"/>
        </w:rPr>
        <w:footnoteReference w:id="4"/>
      </w:r>
      <w:r w:rsidR="00312B64">
        <w:t xml:space="preserve"> Místní jména na Moravě a ve Slezsku</w:t>
      </w:r>
      <w:r w:rsidR="00736ABA">
        <w:rPr>
          <w:rStyle w:val="Znakapoznpodarou"/>
        </w:rPr>
        <w:footnoteReference w:id="5"/>
      </w:r>
      <w:r w:rsidR="001B5202">
        <w:t>,</w:t>
      </w:r>
      <w:r w:rsidR="00897D66">
        <w:t xml:space="preserve"> jež společně </w:t>
      </w:r>
      <w:r w:rsidR="008A631D">
        <w:t>po</w:t>
      </w:r>
      <w:r w:rsidR="00692766">
        <w:t xml:space="preserve">dávají </w:t>
      </w:r>
      <w:r w:rsidR="00897D66">
        <w:t xml:space="preserve">kompletní výkladový </w:t>
      </w:r>
      <w:r w:rsidR="007A035F">
        <w:t xml:space="preserve">a </w:t>
      </w:r>
      <w:r w:rsidR="00897D66">
        <w:t xml:space="preserve">historicky dokumentovaný obraz </w:t>
      </w:r>
      <w:r w:rsidR="00692766">
        <w:t xml:space="preserve"> </w:t>
      </w:r>
      <w:proofErr w:type="spellStart"/>
      <w:r w:rsidR="00897D66">
        <w:t>oikonymie</w:t>
      </w:r>
      <w:proofErr w:type="spellEnd"/>
      <w:r w:rsidR="00897D66">
        <w:t xml:space="preserve"> </w:t>
      </w:r>
      <w:r w:rsidR="00692766">
        <w:t>na území dnešní ČR</w:t>
      </w:r>
      <w:r w:rsidR="00B31E91">
        <w:t>.</w:t>
      </w:r>
      <w:r w:rsidR="00E5271C">
        <w:t xml:space="preserve"> </w:t>
      </w:r>
      <w:r w:rsidR="007A035F">
        <w:t xml:space="preserve">Soustavný výzkum </w:t>
      </w:r>
      <w:r w:rsidR="00692766">
        <w:t>místních a později též pomístních jmen</w:t>
      </w:r>
      <w:r w:rsidR="007A035F">
        <w:t xml:space="preserve"> provázejí studie řešící základní otázky onomastické teorie a je třeba zdůraznit, že od 70. let 20. století </w:t>
      </w:r>
      <w:r w:rsidR="001105EF">
        <w:t xml:space="preserve">se na nich významně </w:t>
      </w:r>
      <w:r w:rsidR="007A035F">
        <w:t>podíl</w:t>
      </w:r>
      <w:r w:rsidR="001105EF">
        <w:t>í</w:t>
      </w:r>
      <w:r w:rsidR="007A035F">
        <w:t xml:space="preserve"> </w:t>
      </w:r>
      <w:r w:rsidR="00783A98">
        <w:t xml:space="preserve">právě </w:t>
      </w:r>
      <w:r w:rsidR="007A035F">
        <w:t>R. Šrámek</w:t>
      </w:r>
      <w:r w:rsidR="000113C0">
        <w:t>.</w:t>
      </w:r>
      <w:r w:rsidR="000113C0">
        <w:rPr>
          <w:rStyle w:val="Znakapoznpodarou"/>
        </w:rPr>
        <w:footnoteReference w:id="6"/>
      </w:r>
      <w:r w:rsidR="007A035F">
        <w:t xml:space="preserve"> </w:t>
      </w:r>
      <w:r w:rsidR="001105EF">
        <w:t xml:space="preserve"> </w:t>
      </w:r>
      <w:r w:rsidR="00D37C7B">
        <w:t xml:space="preserve">Oba abecedně uspořádané slovníky </w:t>
      </w:r>
      <w:r w:rsidR="00D20179">
        <w:t xml:space="preserve">sice </w:t>
      </w:r>
      <w:r w:rsidR="00D37C7B">
        <w:t>poskytly re</w:t>
      </w:r>
      <w:r w:rsidR="00F52460">
        <w:t>lativně úplnou</w:t>
      </w:r>
      <w:r w:rsidR="00D37C7B">
        <w:t xml:space="preserve"> materiálovou základnu k dalšímu zkoumání </w:t>
      </w:r>
      <w:proofErr w:type="spellStart"/>
      <w:r w:rsidR="00D37C7B">
        <w:t>oikonymie</w:t>
      </w:r>
      <w:proofErr w:type="spellEnd"/>
      <w:r w:rsidR="00692766">
        <w:t xml:space="preserve">, </w:t>
      </w:r>
      <w:r w:rsidR="00261104">
        <w:t xml:space="preserve">ale souhrnný pohled na její formální prostředky scházel. Potřeba retrográdního zpracování </w:t>
      </w:r>
      <w:r w:rsidR="00F5487C">
        <w:t xml:space="preserve">těchto </w:t>
      </w:r>
      <w:r w:rsidR="00970E3E">
        <w:t xml:space="preserve">sídlištních </w:t>
      </w:r>
      <w:r w:rsidR="00B40988">
        <w:t xml:space="preserve">místních jmen </w:t>
      </w:r>
      <w:r w:rsidR="00D20179">
        <w:t>při</w:t>
      </w:r>
      <w:r w:rsidR="00261104">
        <w:t xml:space="preserve">vedla </w:t>
      </w:r>
      <w:r w:rsidR="002D543D">
        <w:t>již v sedmdesátých lete</w:t>
      </w:r>
      <w:bookmarkStart w:id="0" w:name="_GoBack"/>
      <w:bookmarkEnd w:id="0"/>
      <w:r w:rsidR="002D543D">
        <w:t xml:space="preserve">ch </w:t>
      </w:r>
      <w:r w:rsidR="00FA7944">
        <w:t xml:space="preserve">K. Olivu </w:t>
      </w:r>
      <w:r w:rsidR="002D543D">
        <w:t>k vy</w:t>
      </w:r>
      <w:r w:rsidR="00CF58AD">
        <w:t>tvoření</w:t>
      </w:r>
      <w:r w:rsidR="002D543D">
        <w:t xml:space="preserve"> retrográdního slovníku ke slovníku A. Profouse</w:t>
      </w:r>
      <w:r w:rsidR="00FA7944">
        <w:t>.</w:t>
      </w:r>
      <w:r w:rsidR="002D543D">
        <w:rPr>
          <w:rStyle w:val="Znakapoznpodarou"/>
        </w:rPr>
        <w:footnoteReference w:id="7"/>
      </w:r>
      <w:r w:rsidR="00261104">
        <w:t xml:space="preserve"> </w:t>
      </w:r>
      <w:r w:rsidR="00FA7944">
        <w:t xml:space="preserve"> V</w:t>
      </w:r>
      <w:r w:rsidR="002D543D">
        <w:t xml:space="preserve">e stejné době se </w:t>
      </w:r>
      <w:r w:rsidR="00FA7944">
        <w:t xml:space="preserve">také R. Šrámek </w:t>
      </w:r>
      <w:r w:rsidR="002D543D">
        <w:t>zamýšlel nad retrográdní</w:t>
      </w:r>
      <w:r w:rsidR="00FA7944">
        <w:t>m</w:t>
      </w:r>
      <w:r w:rsidR="002D543D">
        <w:t xml:space="preserve"> zpracováním </w:t>
      </w:r>
      <w:proofErr w:type="spellStart"/>
      <w:r w:rsidR="002D543D">
        <w:t>oikonymie</w:t>
      </w:r>
      <w:proofErr w:type="spellEnd"/>
      <w:r w:rsidR="002D543D">
        <w:t xml:space="preserve"> Moravy </w:t>
      </w:r>
      <w:r w:rsidR="00D20179">
        <w:t xml:space="preserve">a </w:t>
      </w:r>
      <w:r w:rsidR="002D543D">
        <w:t xml:space="preserve">Slezska, ale jeho postupně se vytvářející retrográdní slovník zůstal nadlouho jen v rukopise. Teprve v roce 2013 – po různých peripetiiích, o nichž se </w:t>
      </w:r>
      <w:r w:rsidR="00CF58AD">
        <w:t xml:space="preserve">dozvídáme v úvodní části </w:t>
      </w:r>
      <w:r w:rsidR="00970E3E">
        <w:t>díla</w:t>
      </w:r>
      <w:r w:rsidR="00FA7944">
        <w:t xml:space="preserve"> – vychází </w:t>
      </w:r>
      <w:r w:rsidR="00D20179">
        <w:t xml:space="preserve">Retrográdní slovník místních jmen Moravy a Slezska </w:t>
      </w:r>
      <w:r w:rsidR="00FA7944">
        <w:t xml:space="preserve">a </w:t>
      </w:r>
      <w:r w:rsidR="00D20179">
        <w:t xml:space="preserve">tímto počinem </w:t>
      </w:r>
      <w:r w:rsidR="00970E3E">
        <w:t>byla</w:t>
      </w:r>
      <w:r w:rsidR="00D20179">
        <w:t xml:space="preserve"> </w:t>
      </w:r>
      <w:r w:rsidR="00FA7944">
        <w:t>završ</w:t>
      </w:r>
      <w:r w:rsidR="00D20179">
        <w:t>ena</w:t>
      </w:r>
      <w:r w:rsidR="00FA7944">
        <w:t xml:space="preserve"> jedn</w:t>
      </w:r>
      <w:r w:rsidR="00692766">
        <w:t>a</w:t>
      </w:r>
      <w:r w:rsidR="00FA7944">
        <w:t xml:space="preserve"> etap</w:t>
      </w:r>
      <w:r w:rsidR="00CF58AD">
        <w:t>a</w:t>
      </w:r>
      <w:r w:rsidR="00FA7944">
        <w:t xml:space="preserve"> výzkumu </w:t>
      </w:r>
      <w:proofErr w:type="spellStart"/>
      <w:r w:rsidR="00FA7944">
        <w:t>oikonymie</w:t>
      </w:r>
      <w:proofErr w:type="spellEnd"/>
      <w:r w:rsidR="00692766">
        <w:t xml:space="preserve"> Čech, Moravy a Slezska.</w:t>
      </w:r>
    </w:p>
    <w:p w:rsidR="00844A2C" w:rsidRDefault="00D00E5E">
      <w:r>
        <w:t xml:space="preserve">Slovník není jen pouhým seřazením oikonym </w:t>
      </w:r>
      <w:r w:rsidRPr="001B2690">
        <w:rPr>
          <w:i/>
        </w:rPr>
        <w:t xml:space="preserve">a </w:t>
      </w:r>
      <w:proofErr w:type="spellStart"/>
      <w:r w:rsidRPr="001B2690">
        <w:rPr>
          <w:i/>
        </w:rPr>
        <w:t>tergo</w:t>
      </w:r>
      <w:proofErr w:type="spellEnd"/>
      <w:r>
        <w:t xml:space="preserve">, </w:t>
      </w:r>
      <w:r w:rsidR="00B31E91">
        <w:t xml:space="preserve">nýbrž vědeckým dílem, které s oporou o výsledky onomasticky teoretických bádání vnáší do </w:t>
      </w:r>
      <w:r w:rsidR="001C25C9">
        <w:t>propr</w:t>
      </w:r>
      <w:r w:rsidR="00741140">
        <w:t>i</w:t>
      </w:r>
      <w:r w:rsidR="001C25C9">
        <w:t>ální</w:t>
      </w:r>
      <w:r w:rsidR="00B31E91">
        <w:t xml:space="preserve"> retrográdní lexikografie nové prvky.</w:t>
      </w:r>
      <w:r>
        <w:t xml:space="preserve"> </w:t>
      </w:r>
      <w:r w:rsidR="001D2897">
        <w:t xml:space="preserve"> </w:t>
      </w:r>
      <w:r w:rsidR="00A3045D">
        <w:t xml:space="preserve">Dílo je </w:t>
      </w:r>
      <w:r w:rsidR="001416E7">
        <w:t>koncipován</w:t>
      </w:r>
      <w:r w:rsidR="00A3045D">
        <w:t>o</w:t>
      </w:r>
      <w:r w:rsidR="001416E7">
        <w:t xml:space="preserve"> </w:t>
      </w:r>
      <w:r w:rsidR="001D2897">
        <w:t xml:space="preserve">tak, aby </w:t>
      </w:r>
      <w:r w:rsidR="00A3045D">
        <w:t xml:space="preserve">v něm vynikly </w:t>
      </w:r>
      <w:r w:rsidR="00B40988">
        <w:t>všechny v</w:t>
      </w:r>
      <w:r w:rsidR="00CF58AD">
        <w:t>ymoženosti</w:t>
      </w:r>
      <w:r w:rsidR="001D2897">
        <w:t xml:space="preserve"> retrográdní</w:t>
      </w:r>
      <w:r w:rsidR="00B40988">
        <w:t>ho řazení</w:t>
      </w:r>
      <w:r w:rsidR="00A3045D">
        <w:t xml:space="preserve">, </w:t>
      </w:r>
      <w:r w:rsidR="00CF58AD">
        <w:t>především</w:t>
      </w:r>
      <w:r w:rsidR="001B2690">
        <w:t xml:space="preserve"> však </w:t>
      </w:r>
      <w:r w:rsidR="00CF58AD">
        <w:t>souhrn</w:t>
      </w:r>
      <w:r w:rsidR="00A3045D">
        <w:t xml:space="preserve">né informace o repertoáru </w:t>
      </w:r>
      <w:proofErr w:type="spellStart"/>
      <w:r w:rsidR="00BE4B9A">
        <w:t>názvotvorných</w:t>
      </w:r>
      <w:proofErr w:type="spellEnd"/>
      <w:r w:rsidR="004E5915">
        <w:t xml:space="preserve"> (tj. onymických slovotvorných</w:t>
      </w:r>
      <w:r w:rsidR="00572344">
        <w:t xml:space="preserve">) </w:t>
      </w:r>
      <w:r w:rsidR="00A3045D">
        <w:t>formantů, jejich frekvenčních hodnotách, o rodu, čísle a jiných gramatických vlastnostech proprií. Tyto údaje otevírají cestu</w:t>
      </w:r>
      <w:r w:rsidR="00741140">
        <w:t xml:space="preserve"> </w:t>
      </w:r>
      <w:r w:rsidR="00A3045D">
        <w:t>k typologickému studiu oikonym</w:t>
      </w:r>
      <w:r w:rsidR="001C25C9">
        <w:t xml:space="preserve"> </w:t>
      </w:r>
      <w:r w:rsidR="00741140">
        <w:t>a poskytují podklady pro</w:t>
      </w:r>
      <w:r w:rsidR="001C25C9">
        <w:t xml:space="preserve"> komparatistick</w:t>
      </w:r>
      <w:r w:rsidR="00741140">
        <w:t>á</w:t>
      </w:r>
      <w:r w:rsidR="001C25C9">
        <w:t xml:space="preserve"> bádání.</w:t>
      </w:r>
    </w:p>
    <w:p w:rsidR="001C315B" w:rsidRDefault="00BE4B9A" w:rsidP="00DD4D45">
      <w:r>
        <w:t xml:space="preserve">Úvodní část </w:t>
      </w:r>
      <w:r w:rsidR="00572344">
        <w:t xml:space="preserve">díla </w:t>
      </w:r>
      <w:r>
        <w:t>je věnována – vedle krátkého pojednání o dosavadní</w:t>
      </w:r>
      <w:r w:rsidR="003946C2">
        <w:t>ch</w:t>
      </w:r>
      <w:r>
        <w:t xml:space="preserve"> způsob</w:t>
      </w:r>
      <w:r w:rsidR="003946C2">
        <w:t>ech</w:t>
      </w:r>
      <w:r w:rsidR="004E5915">
        <w:t xml:space="preserve"> třídění </w:t>
      </w:r>
      <w:proofErr w:type="spellStart"/>
      <w:r>
        <w:t>názvotvorných</w:t>
      </w:r>
      <w:proofErr w:type="spellEnd"/>
      <w:r>
        <w:t xml:space="preserve"> prostředků – genezi díla, teoretickým východiskům a charakteristice retrográdních slovníků. Již oddíl </w:t>
      </w:r>
      <w:r w:rsidR="003946C2">
        <w:t>Etapy vzniku a zpracování slovník</w:t>
      </w:r>
      <w:r w:rsidR="00C03A8B">
        <w:t>u</w:t>
      </w:r>
      <w:r w:rsidR="003946C2">
        <w:t xml:space="preserve"> je cenný, protože přináší řadu nových poznatků k dějinám české </w:t>
      </w:r>
      <w:r>
        <w:t>o</w:t>
      </w:r>
      <w:r w:rsidR="003946C2">
        <w:t>nomastiky</w:t>
      </w:r>
      <w:r w:rsidR="00C03A8B">
        <w:t>. Autor v n</w:t>
      </w:r>
      <w:r w:rsidR="00E6500F">
        <w:t>ěm</w:t>
      </w:r>
      <w:r w:rsidR="00C03A8B">
        <w:t xml:space="preserve"> ukazuje, jak se vyvíjela koncepce</w:t>
      </w:r>
      <w:r w:rsidR="004E5915">
        <w:t xml:space="preserve"> </w:t>
      </w:r>
      <w:r w:rsidR="00F94D14">
        <w:t xml:space="preserve">jeho </w:t>
      </w:r>
      <w:r w:rsidR="004E5915">
        <w:t xml:space="preserve">retrográdního </w:t>
      </w:r>
      <w:r w:rsidR="00F94D14">
        <w:t xml:space="preserve">slovníku oikonym. </w:t>
      </w:r>
      <w:r w:rsidR="00C03A8B">
        <w:t xml:space="preserve">První impulz </w:t>
      </w:r>
      <w:r w:rsidR="00E6500F">
        <w:t>k</w:t>
      </w:r>
      <w:r w:rsidR="00F94D14">
        <w:t xml:space="preserve">  vytvoření </w:t>
      </w:r>
      <w:r w:rsidR="00741140">
        <w:t xml:space="preserve">tohoto díla </w:t>
      </w:r>
      <w:r w:rsidR="00F94D14">
        <w:t>vze</w:t>
      </w:r>
      <w:r w:rsidR="00C03A8B">
        <w:t xml:space="preserve">šel z práce na slovníku Místní jména na Moravě a ve Slezsku, k němu se </w:t>
      </w:r>
      <w:r w:rsidR="00E6500F">
        <w:t>postupně přidávaly</w:t>
      </w:r>
      <w:r w:rsidR="00C03A8B">
        <w:t xml:space="preserve"> zkušenosti ze zpracovávání pomístních jmen Moravy a Slezska</w:t>
      </w:r>
      <w:r w:rsidR="00E6500F">
        <w:t xml:space="preserve"> </w:t>
      </w:r>
      <w:r w:rsidR="00856462">
        <w:t xml:space="preserve">a z řešení otázek onomastické </w:t>
      </w:r>
      <w:r w:rsidR="004E5915">
        <w:t>teorie</w:t>
      </w:r>
      <w:r w:rsidR="00741140">
        <w:t>. Z</w:t>
      </w:r>
      <w:r w:rsidR="004E5915">
        <w:t xml:space="preserve">ásadní význam pro </w:t>
      </w:r>
      <w:r w:rsidR="00856462">
        <w:t xml:space="preserve">koncepci Šrámkova Retrográdního slovníku </w:t>
      </w:r>
      <w:r w:rsidR="00741140">
        <w:t xml:space="preserve">však </w:t>
      </w:r>
      <w:r w:rsidR="00856462">
        <w:t xml:space="preserve">měla jeho </w:t>
      </w:r>
      <w:r w:rsidR="008E5EFC">
        <w:t>práce</w:t>
      </w:r>
      <w:r w:rsidR="00856462">
        <w:t xml:space="preserve"> na Slovanském onomastickém atlase</w:t>
      </w:r>
      <w:r w:rsidR="0064778A">
        <w:t>, kdy j</w:t>
      </w:r>
      <w:r w:rsidR="00856462">
        <w:t>ako předseda</w:t>
      </w:r>
      <w:r w:rsidR="00E6500F">
        <w:t xml:space="preserve">  Subkomis</w:t>
      </w:r>
      <w:r w:rsidR="004E5915">
        <w:t>e</w:t>
      </w:r>
      <w:r w:rsidR="00E6500F">
        <w:t xml:space="preserve"> pro Slovanský jazykový atlas </w:t>
      </w:r>
      <w:r w:rsidR="00856462">
        <w:t xml:space="preserve">vypracoval spolu s E. Eichlerem a za vydatné pomoci ostatních členů </w:t>
      </w:r>
      <w:r w:rsidR="004E5915">
        <w:t xml:space="preserve">subkomise </w:t>
      </w:r>
      <w:r w:rsidR="00E6500F">
        <w:t>strukturní typologii slovanských jazyků</w:t>
      </w:r>
      <w:r w:rsidR="004E5915">
        <w:t>.</w:t>
      </w:r>
      <w:r w:rsidR="00E6500F">
        <w:rPr>
          <w:rStyle w:val="Znakapoznpodarou"/>
        </w:rPr>
        <w:footnoteReference w:id="8"/>
      </w:r>
      <w:r w:rsidR="00E6500F">
        <w:t xml:space="preserve"> </w:t>
      </w:r>
      <w:r w:rsidR="003946C2">
        <w:t xml:space="preserve"> </w:t>
      </w:r>
      <w:r w:rsidR="0064778A">
        <w:t>S</w:t>
      </w:r>
      <w:r w:rsidR="002642E0">
        <w:t>u</w:t>
      </w:r>
      <w:r w:rsidR="003946C2">
        <w:t>bkapitola Teoretická východiska, onomastická retrográdní lexikografie</w:t>
      </w:r>
      <w:r w:rsidR="008E5EFC">
        <w:t xml:space="preserve"> </w:t>
      </w:r>
      <w:r w:rsidR="0064778A">
        <w:t xml:space="preserve">je věnována charakteristice i druhům retrográdních </w:t>
      </w:r>
      <w:r w:rsidR="0064778A">
        <w:lastRenderedPageBreak/>
        <w:t>slovníků</w:t>
      </w:r>
      <w:r w:rsidR="00F94D14">
        <w:t xml:space="preserve"> (</w:t>
      </w:r>
      <w:r w:rsidR="0064778A">
        <w:t>indexů</w:t>
      </w:r>
      <w:r w:rsidR="00F94D14">
        <w:t>)</w:t>
      </w:r>
      <w:r w:rsidR="00DD4D45">
        <w:t xml:space="preserve"> </w:t>
      </w:r>
      <w:r w:rsidR="0064778A">
        <w:t>domácích i zahraničních</w:t>
      </w:r>
      <w:r w:rsidR="00F94D14">
        <w:t xml:space="preserve">. Autor čerpá </w:t>
      </w:r>
      <w:r w:rsidR="001C315B">
        <w:t xml:space="preserve">především z onomastiky slavistické a německé. </w:t>
      </w:r>
      <w:r w:rsidR="0064778A">
        <w:t xml:space="preserve"> </w:t>
      </w:r>
      <w:r w:rsidR="00F94D14">
        <w:t>Vycházeje z</w:t>
      </w:r>
      <w:r w:rsidR="00A12B1D">
        <w:t> jejich poznatků a</w:t>
      </w:r>
      <w:r w:rsidR="00F94D14">
        <w:t xml:space="preserve"> </w:t>
      </w:r>
      <w:r w:rsidR="006472F6">
        <w:t xml:space="preserve">vlastních </w:t>
      </w:r>
      <w:r w:rsidR="00F94D14">
        <w:t xml:space="preserve">zkušeností </w:t>
      </w:r>
      <w:r w:rsidR="006472F6">
        <w:t>f</w:t>
      </w:r>
      <w:r w:rsidR="001C315B">
        <w:t>ormuluje hlavní zásady onomastické retrográdní lexikografie</w:t>
      </w:r>
      <w:r w:rsidR="00C222F9">
        <w:t xml:space="preserve"> </w:t>
      </w:r>
      <w:r w:rsidR="00A91890">
        <w:t xml:space="preserve">a ty uplatňuje </w:t>
      </w:r>
      <w:r w:rsidR="00823AD1">
        <w:t xml:space="preserve">také </w:t>
      </w:r>
      <w:r w:rsidR="00A91890">
        <w:t>ve své koncepci.</w:t>
      </w:r>
      <w:r w:rsidR="001C315B">
        <w:t xml:space="preserve"> Za jednu z nejdůležitějších po</w:t>
      </w:r>
      <w:r w:rsidR="001C25C9">
        <w:t>kládá</w:t>
      </w:r>
      <w:r w:rsidR="001C315B">
        <w:t xml:space="preserve"> požadavek, aby v p</w:t>
      </w:r>
      <w:r w:rsidR="00DD4D45">
        <w:t>ř</w:t>
      </w:r>
      <w:r w:rsidR="001C315B">
        <w:t>ípadě oikonym</w:t>
      </w:r>
      <w:r w:rsidR="006472F6">
        <w:t xml:space="preserve"> </w:t>
      </w:r>
      <w:r w:rsidR="001C315B">
        <w:t>pocházející</w:t>
      </w:r>
      <w:r w:rsidR="006472F6">
        <w:t>ch</w:t>
      </w:r>
      <w:r w:rsidR="001C315B">
        <w:t xml:space="preserve"> z výkladových slovníků </w:t>
      </w:r>
      <w:r w:rsidR="00DD4D45">
        <w:t xml:space="preserve">byly do jejich retrográdního </w:t>
      </w:r>
      <w:r w:rsidR="005E22D6">
        <w:t xml:space="preserve">řazení </w:t>
      </w:r>
      <w:r w:rsidR="00DD4D45">
        <w:t xml:space="preserve">zahrnuty nejen heslové podoby jmen, ale i jejich vývojově starší podoby, </w:t>
      </w:r>
      <w:r w:rsidR="001C25C9">
        <w:t>především ty strukturně odlišné</w:t>
      </w:r>
      <w:r w:rsidR="00DD4D45">
        <w:t xml:space="preserve"> (např. u </w:t>
      </w:r>
      <w:proofErr w:type="spellStart"/>
      <w:r w:rsidR="00DD4D45" w:rsidRPr="00DD4D45">
        <w:rPr>
          <w:i/>
        </w:rPr>
        <w:t>Hostyně</w:t>
      </w:r>
      <w:proofErr w:type="spellEnd"/>
      <w:r w:rsidR="005E22D6">
        <w:t xml:space="preserve">, </w:t>
      </w:r>
      <w:proofErr w:type="spellStart"/>
      <w:r w:rsidR="00DD4D45" w:rsidRPr="00DD4D45">
        <w:rPr>
          <w:i/>
        </w:rPr>
        <w:t>Hostinka</w:t>
      </w:r>
      <w:proofErr w:type="spellEnd"/>
      <w:r w:rsidR="00DD4D45">
        <w:t>)</w:t>
      </w:r>
      <w:r w:rsidR="00897915">
        <w:t>, a to jak domácí, tak cizí</w:t>
      </w:r>
      <w:r w:rsidR="00726E4A">
        <w:t xml:space="preserve">, popř. hybridní. </w:t>
      </w:r>
      <w:r w:rsidR="00897915">
        <w:t>Pro lepší orientaci ve slovníku se osvědč</w:t>
      </w:r>
      <w:r w:rsidR="00726E4A">
        <w:t>uje</w:t>
      </w:r>
      <w:r w:rsidR="00897915">
        <w:t xml:space="preserve"> systém „</w:t>
      </w:r>
      <w:proofErr w:type="spellStart"/>
      <w:r w:rsidR="001E4D3C">
        <w:t>mezihesel</w:t>
      </w:r>
      <w:proofErr w:type="spellEnd"/>
      <w:r w:rsidR="001E4D3C">
        <w:t>“</w:t>
      </w:r>
      <w:r w:rsidR="00897915">
        <w:t>.</w:t>
      </w:r>
      <w:r w:rsidR="0064778A">
        <w:t xml:space="preserve"> </w:t>
      </w:r>
    </w:p>
    <w:p w:rsidR="00572344" w:rsidRDefault="00897915">
      <w:r>
        <w:t>Úvodní část končí</w:t>
      </w:r>
      <w:r w:rsidR="00726E4A">
        <w:t xml:space="preserve"> představením vlastní koncepce. O</w:t>
      </w:r>
      <w:r w:rsidR="008015BB">
        <w:t xml:space="preserve">d většiny publikovaných retrográdních slovníků </w:t>
      </w:r>
      <w:r w:rsidR="00A91890">
        <w:t xml:space="preserve">(indexů) </w:t>
      </w:r>
      <w:r w:rsidR="008015BB">
        <w:t xml:space="preserve">se Šrámkův </w:t>
      </w:r>
      <w:r w:rsidR="00BA35FF">
        <w:t>slovník</w:t>
      </w:r>
      <w:r w:rsidR="008015BB">
        <w:t xml:space="preserve"> odlišuje tím, že zahrnuje nejen  oikonyma tvořící ve slovníku </w:t>
      </w:r>
      <w:proofErr w:type="spellStart"/>
      <w:r w:rsidR="008015BB">
        <w:t>Hosáka</w:t>
      </w:r>
      <w:proofErr w:type="spellEnd"/>
      <w:r w:rsidR="008015BB">
        <w:t xml:space="preserve"> – Šrámka heslové záhlaví, ale i </w:t>
      </w:r>
      <w:r w:rsidR="008E3CEA">
        <w:t>jejich vybrané</w:t>
      </w:r>
      <w:r w:rsidR="008015BB">
        <w:t xml:space="preserve"> starší podoby</w:t>
      </w:r>
      <w:r w:rsidR="00560C82">
        <w:t xml:space="preserve"> (</w:t>
      </w:r>
      <w:proofErr w:type="spellStart"/>
      <w:r w:rsidR="00A91890">
        <w:rPr>
          <w:i/>
        </w:rPr>
        <w:t>Tušenovice</w:t>
      </w:r>
      <w:proofErr w:type="spellEnd"/>
      <w:r w:rsidR="00A91890" w:rsidRPr="00A91890">
        <w:t>,</w:t>
      </w:r>
      <w:r w:rsidR="00A91890">
        <w:rPr>
          <w:i/>
        </w:rPr>
        <w:t xml:space="preserve"> </w:t>
      </w:r>
      <w:proofErr w:type="spellStart"/>
      <w:r w:rsidR="00A91890">
        <w:rPr>
          <w:i/>
        </w:rPr>
        <w:t>Tišnovice</w:t>
      </w:r>
      <w:proofErr w:type="spellEnd"/>
      <w:r w:rsidR="00A91890" w:rsidRPr="00A91890">
        <w:t>, dnes</w:t>
      </w:r>
      <w:r w:rsidR="00A91890">
        <w:rPr>
          <w:i/>
        </w:rPr>
        <w:t xml:space="preserve"> Tišnov</w:t>
      </w:r>
      <w:r w:rsidR="00A91890" w:rsidRPr="00A91890">
        <w:t>)</w:t>
      </w:r>
      <w:r w:rsidR="00560C82" w:rsidRPr="00A91890">
        <w:t>,</w:t>
      </w:r>
      <w:r w:rsidR="00560C82">
        <w:t xml:space="preserve"> rekonstruované nebo </w:t>
      </w:r>
      <w:proofErr w:type="spellStart"/>
      <w:r w:rsidR="00560C82">
        <w:t>předpokládáné</w:t>
      </w:r>
      <w:proofErr w:type="spellEnd"/>
      <w:r w:rsidR="00560C82">
        <w:t xml:space="preserve"> výchozí podoby oikonym (*</w:t>
      </w:r>
      <w:proofErr w:type="spellStart"/>
      <w:r w:rsidR="00560C82">
        <w:rPr>
          <w:i/>
        </w:rPr>
        <w:t>Bachnov</w:t>
      </w:r>
      <w:proofErr w:type="spellEnd"/>
      <w:r w:rsidR="00560C82" w:rsidRPr="00560C82">
        <w:t>, dnes</w:t>
      </w:r>
      <w:r w:rsidR="00560C82">
        <w:rPr>
          <w:i/>
        </w:rPr>
        <w:t xml:space="preserve"> </w:t>
      </w:r>
      <w:proofErr w:type="spellStart"/>
      <w:r w:rsidR="00560C82">
        <w:rPr>
          <w:i/>
        </w:rPr>
        <w:t>Bahnov</w:t>
      </w:r>
      <w:proofErr w:type="spellEnd"/>
      <w:r w:rsidR="00560C82">
        <w:t>) i jména s</w:t>
      </w:r>
      <w:r w:rsidR="00BA35FF">
        <w:t>ídel</w:t>
      </w:r>
      <w:r w:rsidR="00560C82">
        <w:t xml:space="preserve"> nově založen</w:t>
      </w:r>
      <w:r w:rsidR="00BA35FF">
        <w:t>ých po roce 1945 (</w:t>
      </w:r>
      <w:r w:rsidR="00BA35FF">
        <w:rPr>
          <w:i/>
        </w:rPr>
        <w:t>Havířov</w:t>
      </w:r>
      <w:r w:rsidR="00BA35FF">
        <w:t xml:space="preserve">) nebo vzniklých sloučením několika obcí (např. 1964 </w:t>
      </w:r>
      <w:r w:rsidR="00BA35FF">
        <w:rPr>
          <w:i/>
        </w:rPr>
        <w:t xml:space="preserve">Vysočany </w:t>
      </w:r>
      <w:r w:rsidR="00BA35FF">
        <w:t xml:space="preserve">pro </w:t>
      </w:r>
      <w:r w:rsidR="00BA35FF">
        <w:rPr>
          <w:i/>
        </w:rPr>
        <w:t xml:space="preserve">Housko </w:t>
      </w:r>
      <w:r w:rsidR="00BA35FF">
        <w:t xml:space="preserve">+ </w:t>
      </w:r>
      <w:proofErr w:type="spellStart"/>
      <w:r w:rsidR="00BA35FF">
        <w:rPr>
          <w:i/>
        </w:rPr>
        <w:t>Molenburk</w:t>
      </w:r>
      <w:proofErr w:type="spellEnd"/>
      <w:r w:rsidR="00BA35FF" w:rsidRPr="00BA35FF">
        <w:t>)</w:t>
      </w:r>
      <w:r w:rsidR="008015BB" w:rsidRPr="00BA35FF">
        <w:t>.</w:t>
      </w:r>
      <w:r w:rsidR="008015BB">
        <w:t xml:space="preserve"> Do slovníku je včleněna i německá </w:t>
      </w:r>
      <w:proofErr w:type="spellStart"/>
      <w:r w:rsidR="008015BB">
        <w:t>oikonymie</w:t>
      </w:r>
      <w:proofErr w:type="spellEnd"/>
      <w:r w:rsidR="008015BB">
        <w:t xml:space="preserve"> Moravy a Slezsk</w:t>
      </w:r>
      <w:r w:rsidR="00560C82">
        <w:t>a, ovšem v míře omezené na základní typy a struktury.</w:t>
      </w:r>
      <w:r w:rsidR="00BE4B9A">
        <w:t xml:space="preserve"> </w:t>
      </w:r>
      <w:r w:rsidR="00C63083">
        <w:t xml:space="preserve">Součástí slovníku jsou </w:t>
      </w:r>
      <w:r w:rsidR="00990329">
        <w:t>dokonce</w:t>
      </w:r>
      <w:r w:rsidR="00BA35FF">
        <w:t xml:space="preserve"> </w:t>
      </w:r>
      <w:r w:rsidR="008E3CEA">
        <w:t xml:space="preserve">i </w:t>
      </w:r>
      <w:r w:rsidR="00BA35FF">
        <w:t>oikonyma obsahující dialektismy,</w:t>
      </w:r>
      <w:r w:rsidR="00990329">
        <w:t xml:space="preserve"> </w:t>
      </w:r>
      <w:r w:rsidR="008E3CEA">
        <w:t xml:space="preserve">ovšem jen ta, </w:t>
      </w:r>
      <w:r w:rsidR="00BA35FF">
        <w:t>kter</w:t>
      </w:r>
      <w:r w:rsidR="008E3CEA">
        <w:t>á</w:t>
      </w:r>
      <w:r w:rsidR="00BA35FF">
        <w:t xml:space="preserve"> mají význam pro analýzu a typovou klasifikaci jména (</w:t>
      </w:r>
      <w:proofErr w:type="spellStart"/>
      <w:r w:rsidR="00BA35FF">
        <w:rPr>
          <w:i/>
        </w:rPr>
        <w:t>Hrutovice</w:t>
      </w:r>
      <w:proofErr w:type="spellEnd"/>
      <w:r w:rsidR="00BA35FF">
        <w:t xml:space="preserve">, dnes </w:t>
      </w:r>
      <w:r w:rsidR="00BA35FF">
        <w:rPr>
          <w:i/>
        </w:rPr>
        <w:t>Hrotovice</w:t>
      </w:r>
      <w:r w:rsidR="00BA35FF" w:rsidRPr="00BA35FF">
        <w:t xml:space="preserve">). </w:t>
      </w:r>
      <w:r w:rsidR="00C63083">
        <w:t>Plně souhlasíme s</w:t>
      </w:r>
      <w:r w:rsidR="00B44B31">
        <w:t> </w:t>
      </w:r>
      <w:r w:rsidR="00C63083">
        <w:t>autorem</w:t>
      </w:r>
      <w:r w:rsidR="00B44B31">
        <w:t xml:space="preserve">, </w:t>
      </w:r>
      <w:r w:rsidR="00C63083">
        <w:t xml:space="preserve">že do propriálního retrográdního slovníku nepatří doklady jmen, které </w:t>
      </w:r>
      <w:r w:rsidR="00B44B31">
        <w:t xml:space="preserve">pouze </w:t>
      </w:r>
      <w:r w:rsidR="00C63083">
        <w:t>vypovídají o tehdejší grafice či hláskosloví, protože tato fakt</w:t>
      </w:r>
      <w:r w:rsidR="00B44B31">
        <w:t xml:space="preserve">a – byť cenná – nejsou </w:t>
      </w:r>
      <w:r w:rsidR="00C63083">
        <w:t>pro onomastiku relevantní. Pokud lingvisté – historici jazyka chtějí využít vzácného</w:t>
      </w:r>
      <w:r w:rsidR="00B44B31">
        <w:t xml:space="preserve"> </w:t>
      </w:r>
      <w:proofErr w:type="spellStart"/>
      <w:r w:rsidR="00B44B31">
        <w:t>antroponymického</w:t>
      </w:r>
      <w:proofErr w:type="spellEnd"/>
      <w:r w:rsidR="00B44B31">
        <w:t xml:space="preserve"> nebo toponymického </w:t>
      </w:r>
      <w:r w:rsidR="00C63083">
        <w:t>materiálu, j</w:t>
      </w:r>
      <w:r w:rsidR="00B44B31">
        <w:t>e třeba, aby</w:t>
      </w:r>
      <w:r w:rsidR="00C63083">
        <w:t xml:space="preserve"> </w:t>
      </w:r>
      <w:r w:rsidR="00B44B31">
        <w:t xml:space="preserve">studovali přímo </w:t>
      </w:r>
      <w:r w:rsidR="00C63083">
        <w:t>přís</w:t>
      </w:r>
      <w:r w:rsidR="00B44B31">
        <w:t>l</w:t>
      </w:r>
      <w:r w:rsidR="00C63083">
        <w:t>ušné listiny</w:t>
      </w:r>
      <w:r w:rsidR="00A920AD">
        <w:t xml:space="preserve"> </w:t>
      </w:r>
      <w:r w:rsidR="00C63083">
        <w:t xml:space="preserve">nebo </w:t>
      </w:r>
      <w:r w:rsidR="008E3CEA">
        <w:t xml:space="preserve">jejich </w:t>
      </w:r>
      <w:r w:rsidR="00C63083">
        <w:t xml:space="preserve">spolehlivé edice </w:t>
      </w:r>
      <w:r w:rsidR="00A920AD">
        <w:t>a s přihlédnutím k tomu, zda jde o originály, kopie či falza</w:t>
      </w:r>
      <w:r w:rsidR="009F755B">
        <w:t>,</w:t>
      </w:r>
      <w:r w:rsidR="00C63083">
        <w:t xml:space="preserve"> v nic</w:t>
      </w:r>
      <w:r w:rsidR="00B44B31">
        <w:t>h</w:t>
      </w:r>
      <w:r w:rsidR="00C63083">
        <w:t xml:space="preserve"> daný jev systematicky sledovali. </w:t>
      </w:r>
      <w:r w:rsidR="00B44B31">
        <w:t>Do pojednání o významu starobylých proprií pro dějiny jazyka a jeho grafiky se vloudilo – jistě nedopatřením – několik nepřesností. T</w:t>
      </w:r>
      <w:r w:rsidR="008E3CEA">
        <w:t>ý</w:t>
      </w:r>
      <w:r w:rsidR="00B44B31">
        <w:t>kají se nejstarších dokladů změny</w:t>
      </w:r>
      <w:r w:rsidR="00777A38">
        <w:t xml:space="preserve"> </w:t>
      </w:r>
      <w:r w:rsidR="00777A38" w:rsidRPr="00A920AD">
        <w:rPr>
          <w:i/>
        </w:rPr>
        <w:t>g</w:t>
      </w:r>
      <w:r w:rsidR="00777A38">
        <w:t xml:space="preserve"> ˃ </w:t>
      </w:r>
      <w:r w:rsidR="00777A38" w:rsidRPr="00A920AD">
        <w:rPr>
          <w:i/>
        </w:rPr>
        <w:t>h</w:t>
      </w:r>
      <w:r w:rsidR="00777A38">
        <w:t>. Komárek</w:t>
      </w:r>
      <w:r w:rsidR="00777A38">
        <w:rPr>
          <w:rStyle w:val="Znakapoznpodarou"/>
        </w:rPr>
        <w:footnoteReference w:id="9"/>
      </w:r>
      <w:r w:rsidR="00777A38">
        <w:t xml:space="preserve"> správně považuje za první doklad </w:t>
      </w:r>
      <w:r w:rsidR="00A920AD">
        <w:t xml:space="preserve">této změny </w:t>
      </w:r>
      <w:r w:rsidR="00777A38">
        <w:t xml:space="preserve">jméno </w:t>
      </w:r>
      <w:proofErr w:type="spellStart"/>
      <w:r w:rsidR="00777A38" w:rsidRPr="00A920AD">
        <w:rPr>
          <w:i/>
        </w:rPr>
        <w:t>Bohuslaus</w:t>
      </w:r>
      <w:proofErr w:type="spellEnd"/>
      <w:r w:rsidR="00777A38">
        <w:t xml:space="preserve">, </w:t>
      </w:r>
      <w:r w:rsidR="00A920AD">
        <w:t>doložené v listině z r. 1169</w:t>
      </w:r>
      <w:r w:rsidR="00B91DD9">
        <w:t>,</w:t>
      </w:r>
      <w:r w:rsidR="00A920AD">
        <w:t xml:space="preserve"> a tato datace je dosud obecně uznávána.</w:t>
      </w:r>
      <w:r w:rsidR="00A920AD">
        <w:rPr>
          <w:rStyle w:val="Znakapoznpodarou"/>
        </w:rPr>
        <w:footnoteReference w:id="10"/>
      </w:r>
      <w:r w:rsidR="00A920AD">
        <w:t xml:space="preserve"> </w:t>
      </w:r>
      <w:r w:rsidR="00777A38">
        <w:t xml:space="preserve"> </w:t>
      </w:r>
      <w:r w:rsidR="00392617">
        <w:t xml:space="preserve">Doklad 1161 </w:t>
      </w:r>
      <w:proofErr w:type="spellStart"/>
      <w:r w:rsidR="00392617">
        <w:rPr>
          <w:i/>
        </w:rPr>
        <w:t>Hradczene</w:t>
      </w:r>
      <w:proofErr w:type="spellEnd"/>
      <w:r w:rsidR="00392617">
        <w:t>, považovaný v Retrográdním slovníku (s. 23) za první doklad této změny (heslo</w:t>
      </w:r>
      <w:r w:rsidR="002D4A69">
        <w:t xml:space="preserve"> 2. </w:t>
      </w:r>
      <w:r w:rsidR="005E62BE">
        <w:t>Hradčany</w:t>
      </w:r>
      <w:r w:rsidR="005E62BE">
        <w:rPr>
          <w:rStyle w:val="Znakapoznpodarou"/>
        </w:rPr>
        <w:footnoteReference w:id="11"/>
      </w:r>
      <w:r w:rsidR="008216E2">
        <w:t xml:space="preserve">), </w:t>
      </w:r>
      <w:r w:rsidR="00392617">
        <w:t xml:space="preserve">ve slovníku </w:t>
      </w:r>
      <w:proofErr w:type="spellStart"/>
      <w:r w:rsidR="00392617">
        <w:t>Hosáka</w:t>
      </w:r>
      <w:proofErr w:type="spellEnd"/>
      <w:r w:rsidR="00392617">
        <w:t xml:space="preserve"> – Šrámka</w:t>
      </w:r>
      <w:r w:rsidR="005E62BE">
        <w:t xml:space="preserve"> </w:t>
      </w:r>
      <w:r w:rsidR="00392617">
        <w:t xml:space="preserve">není; na citovaném místě nacházíme jiný </w:t>
      </w:r>
      <w:r w:rsidR="000F45F1">
        <w:t xml:space="preserve">listinný </w:t>
      </w:r>
      <w:r w:rsidR="00392617">
        <w:t>doklad, a to 11</w:t>
      </w:r>
      <w:r w:rsidR="00B91DD9">
        <w:t xml:space="preserve">26 </w:t>
      </w:r>
      <w:proofErr w:type="spellStart"/>
      <w:r w:rsidR="00B91DD9">
        <w:rPr>
          <w:i/>
        </w:rPr>
        <w:t>Hradczane</w:t>
      </w:r>
      <w:proofErr w:type="spellEnd"/>
      <w:r w:rsidR="007A7F1D">
        <w:rPr>
          <w:i/>
        </w:rPr>
        <w:t xml:space="preserve">. </w:t>
      </w:r>
      <w:r w:rsidR="007A7F1D">
        <w:t xml:space="preserve">I když je </w:t>
      </w:r>
      <w:r w:rsidR="00392617">
        <w:t xml:space="preserve">tato podoba jména </w:t>
      </w:r>
      <w:r w:rsidR="007A7F1D">
        <w:t>na první pohled velmi starobyl</w:t>
      </w:r>
      <w:r w:rsidR="00392617">
        <w:t>á</w:t>
      </w:r>
      <w:r w:rsidR="007A7F1D">
        <w:t>, nelze j</w:t>
      </w:r>
      <w:r w:rsidR="009F755B">
        <w:t>i</w:t>
      </w:r>
      <w:r w:rsidR="007A7F1D">
        <w:t xml:space="preserve"> považovat za první </w:t>
      </w:r>
      <w:r w:rsidR="009F755B">
        <w:t>důkaz provádění</w:t>
      </w:r>
      <w:r w:rsidR="007A7F1D">
        <w:t xml:space="preserve"> </w:t>
      </w:r>
      <w:r w:rsidR="005E62BE">
        <w:t xml:space="preserve">změny </w:t>
      </w:r>
      <w:r w:rsidR="005E62BE" w:rsidRPr="00C222F9">
        <w:rPr>
          <w:i/>
        </w:rPr>
        <w:t>g</w:t>
      </w:r>
      <w:r w:rsidR="005E62BE">
        <w:t xml:space="preserve"> ˃</w:t>
      </w:r>
      <w:r w:rsidR="007A7F1D">
        <w:t xml:space="preserve"> </w:t>
      </w:r>
      <w:r w:rsidR="007A7F1D" w:rsidRPr="00C222F9">
        <w:rPr>
          <w:i/>
        </w:rPr>
        <w:t>h</w:t>
      </w:r>
      <w:r w:rsidR="007A7F1D">
        <w:t xml:space="preserve">, </w:t>
      </w:r>
      <w:r w:rsidR="00B91DD9">
        <w:t xml:space="preserve">protože </w:t>
      </w:r>
      <w:r w:rsidR="007A7F1D">
        <w:t>j</w:t>
      </w:r>
      <w:r w:rsidR="000F45F1">
        <w:t>e doložen</w:t>
      </w:r>
      <w:r w:rsidR="00142F25">
        <w:t>a</w:t>
      </w:r>
      <w:r w:rsidR="000F45F1">
        <w:t xml:space="preserve"> v</w:t>
      </w:r>
      <w:r w:rsidR="00BC526F">
        <w:t xml:space="preserve"> kopii</w:t>
      </w:r>
      <w:r w:rsidR="000F45F1">
        <w:t>, která pochází</w:t>
      </w:r>
      <w:r w:rsidR="007A7F1D">
        <w:t xml:space="preserve"> až ze 17. století.</w:t>
      </w:r>
      <w:r w:rsidR="00B91DD9">
        <w:rPr>
          <w:rStyle w:val="Znakapoznpodarou"/>
        </w:rPr>
        <w:footnoteReference w:id="12"/>
      </w:r>
      <w:r w:rsidR="005E62BE">
        <w:t xml:space="preserve"> Nemůže </w:t>
      </w:r>
      <w:r w:rsidR="00142F25">
        <w:t xml:space="preserve">tedy </w:t>
      </w:r>
      <w:r w:rsidR="005E62BE">
        <w:t xml:space="preserve">být spolehlivým svědectvím </w:t>
      </w:r>
      <w:r w:rsidR="007A7F1D">
        <w:t>o češtině 12. století ani o její grafice</w:t>
      </w:r>
      <w:r w:rsidR="002D4A69">
        <w:t xml:space="preserve">, protože pozdější kopie </w:t>
      </w:r>
      <w:r w:rsidR="000F45F1">
        <w:t xml:space="preserve">většinou </w:t>
      </w:r>
      <w:r w:rsidR="002D4A69">
        <w:t>nebývají věrným a doslovným opisem originálu.</w:t>
      </w:r>
      <w:r w:rsidR="00B91DD9">
        <w:t xml:space="preserve"> </w:t>
      </w:r>
    </w:p>
    <w:p w:rsidR="00990329" w:rsidRDefault="00990329">
      <w:r>
        <w:t>Promyšlený systém retrográdního řazení počítá se třemi typy hesel</w:t>
      </w:r>
      <w:r w:rsidR="00064F6E">
        <w:t xml:space="preserve"> a dvěma sloupci. H</w:t>
      </w:r>
      <w:r>
        <w:t>lavní hesl</w:t>
      </w:r>
      <w:r w:rsidR="009559BF">
        <w:t xml:space="preserve">a jsou určena </w:t>
      </w:r>
      <w:r w:rsidR="00064F6E">
        <w:t xml:space="preserve">pro </w:t>
      </w:r>
      <w:r>
        <w:t>oikonym</w:t>
      </w:r>
      <w:r w:rsidR="00064F6E">
        <w:t>a</w:t>
      </w:r>
      <w:r>
        <w:t xml:space="preserve"> tvořící v slovníku </w:t>
      </w:r>
      <w:proofErr w:type="spellStart"/>
      <w:r>
        <w:t>Hosáka</w:t>
      </w:r>
      <w:proofErr w:type="spellEnd"/>
      <w:r>
        <w:t xml:space="preserve"> – Šrámka heslové záhlaví (tištěn</w:t>
      </w:r>
      <w:r w:rsidR="00064F6E">
        <w:t>á</w:t>
      </w:r>
      <w:r>
        <w:t xml:space="preserve"> tučně), </w:t>
      </w:r>
      <w:r w:rsidR="009559BF">
        <w:t>vedlejší informační hesl</w:t>
      </w:r>
      <w:r w:rsidR="00064F6E">
        <w:t xml:space="preserve">a </w:t>
      </w:r>
      <w:r w:rsidR="00142F25">
        <w:t xml:space="preserve">zase </w:t>
      </w:r>
      <w:r w:rsidR="000F45F1">
        <w:t>p</w:t>
      </w:r>
      <w:r w:rsidR="00013AF7">
        <w:t>ro</w:t>
      </w:r>
      <w:r w:rsidR="009559BF">
        <w:t xml:space="preserve"> </w:t>
      </w:r>
      <w:r w:rsidR="00064F6E">
        <w:t xml:space="preserve">různé starší podoby </w:t>
      </w:r>
      <w:r w:rsidR="00B126D3">
        <w:t xml:space="preserve">jmen </w:t>
      </w:r>
      <w:r w:rsidR="00064F6E">
        <w:t xml:space="preserve">vyexcerpované z heslových odstavců a </w:t>
      </w:r>
      <w:proofErr w:type="spellStart"/>
      <w:r w:rsidR="00064F6E">
        <w:t>mezihesla</w:t>
      </w:r>
      <w:proofErr w:type="spellEnd"/>
      <w:r w:rsidR="00064F6E">
        <w:t xml:space="preserve"> </w:t>
      </w:r>
      <w:r w:rsidR="00013AF7">
        <w:t xml:space="preserve">(tištěná tučně) </w:t>
      </w:r>
      <w:r w:rsidR="008216E2">
        <w:t xml:space="preserve">slouží k lepší </w:t>
      </w:r>
      <w:r w:rsidR="00064F6E">
        <w:t>orientaci ve slovníku. Levý sloupec představuje vlastní retrográdní slovník, pravý sloupec obsahuje jméno/jména relevantní pro heslo v levém sloupci. Přívlastky vlastní heslo nemají, řadí se vždy před heslové slovo: -</w:t>
      </w:r>
      <w:r w:rsidR="00064F6E" w:rsidRPr="00064F6E">
        <w:rPr>
          <w:b/>
        </w:rPr>
        <w:t>DKA</w:t>
      </w:r>
      <w:r w:rsidR="00064F6E">
        <w:t xml:space="preserve"> …</w:t>
      </w:r>
      <w:r w:rsidR="00064F6E" w:rsidRPr="00064F6E">
        <w:rPr>
          <w:b/>
        </w:rPr>
        <w:t>Malá Roudka</w:t>
      </w:r>
      <w:r w:rsidR="00064F6E">
        <w:t xml:space="preserve">. </w:t>
      </w:r>
      <w:r w:rsidR="00B126D3">
        <w:t>Heslová část slovníku je zpracována precizně, drobné nepřesno</w:t>
      </w:r>
      <w:r w:rsidR="008216E2">
        <w:t>sti jsou zcela ojedinělé (např.</w:t>
      </w:r>
      <w:r w:rsidR="00013AF7">
        <w:t xml:space="preserve"> 171, 181).</w:t>
      </w:r>
      <w:r w:rsidR="00064F6E" w:rsidRPr="00064F6E">
        <w:t xml:space="preserve"> </w:t>
      </w:r>
    </w:p>
    <w:p w:rsidR="00572344" w:rsidRPr="00844A2C" w:rsidRDefault="00C222F9">
      <w:r>
        <w:t>Šr</w:t>
      </w:r>
      <w:r w:rsidR="00572344">
        <w:t>ámkův Retrográdní slovník vykazuje všechny typické rysy příznačné pro jeho díla: 1. důkladnou analýzu onymického materiálu; 2. hluboký vhled do odborné literatury a její kritické zhodnocení; 3. teoreticko-metodologickou přínosnost. Je vítanou publikací</w:t>
      </w:r>
      <w:r w:rsidR="00A87850">
        <w:t xml:space="preserve">, </w:t>
      </w:r>
      <w:r w:rsidR="002D4A69">
        <w:t xml:space="preserve">jejíž zásluhou bylo zkompletováno </w:t>
      </w:r>
      <w:r w:rsidR="00A87850">
        <w:t xml:space="preserve">retrográdní </w:t>
      </w:r>
      <w:r w:rsidR="002D4A69">
        <w:t xml:space="preserve">zpracování </w:t>
      </w:r>
      <w:r w:rsidR="00A87850">
        <w:t xml:space="preserve">celé české </w:t>
      </w:r>
      <w:proofErr w:type="spellStart"/>
      <w:r w:rsidR="00A87850">
        <w:t>oikonymie</w:t>
      </w:r>
      <w:proofErr w:type="spellEnd"/>
      <w:r w:rsidR="00A87850">
        <w:t>, a zároveň</w:t>
      </w:r>
      <w:r w:rsidR="00572344">
        <w:t xml:space="preserve"> významným </w:t>
      </w:r>
      <w:r w:rsidR="00A87850">
        <w:t xml:space="preserve">teoretickým </w:t>
      </w:r>
      <w:r w:rsidR="00572344">
        <w:t>přínosem pro on</w:t>
      </w:r>
      <w:r w:rsidR="00AF2723">
        <w:t>o</w:t>
      </w:r>
      <w:r w:rsidR="00572344">
        <w:t>m</w:t>
      </w:r>
      <w:r w:rsidR="00AF2723">
        <w:t>a</w:t>
      </w:r>
      <w:r w:rsidR="00572344">
        <w:t>stickou retrográdní lexikografii.</w:t>
      </w:r>
    </w:p>
    <w:sectPr w:rsidR="00572344" w:rsidRPr="0084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55" w:rsidRDefault="00D47955" w:rsidP="00032F54">
      <w:pPr>
        <w:spacing w:after="0" w:line="240" w:lineRule="auto"/>
      </w:pPr>
      <w:r>
        <w:separator/>
      </w:r>
    </w:p>
  </w:endnote>
  <w:endnote w:type="continuationSeparator" w:id="0">
    <w:p w:rsidR="00D47955" w:rsidRDefault="00D47955" w:rsidP="0003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55" w:rsidRDefault="00D47955" w:rsidP="00032F54">
      <w:pPr>
        <w:spacing w:after="0" w:line="240" w:lineRule="auto"/>
      </w:pPr>
      <w:r>
        <w:separator/>
      </w:r>
    </w:p>
  </w:footnote>
  <w:footnote w:type="continuationSeparator" w:id="0">
    <w:p w:rsidR="00D47955" w:rsidRDefault="00D47955" w:rsidP="00032F54">
      <w:pPr>
        <w:spacing w:after="0" w:line="240" w:lineRule="auto"/>
      </w:pPr>
      <w:r>
        <w:continuationSeparator/>
      </w:r>
    </w:p>
  </w:footnote>
  <w:footnote w:id="1">
    <w:p w:rsidR="00032F54" w:rsidRDefault="00032F54">
      <w:pPr>
        <w:pStyle w:val="Textpoznpodarou"/>
      </w:pPr>
      <w:r>
        <w:rPr>
          <w:rStyle w:val="Znakapoznpodarou"/>
        </w:rPr>
        <w:footnoteRef/>
      </w:r>
      <w:r>
        <w:t xml:space="preserve"> Recenze </w:t>
      </w:r>
      <w:r w:rsidR="00B126D3">
        <w:t xml:space="preserve">vznikla </w:t>
      </w:r>
      <w:r w:rsidR="00CE6D59">
        <w:t>v rámci řešení projektu Nový encyklopedický slovník češtiny online – GAP406/11/0294.</w:t>
      </w:r>
    </w:p>
  </w:footnote>
  <w:footnote w:id="2">
    <w:p w:rsidR="00032F54" w:rsidRDefault="00032F54">
      <w:pPr>
        <w:pStyle w:val="Textpoznpodarou"/>
      </w:pPr>
      <w:r>
        <w:rPr>
          <w:rStyle w:val="Znakapoznpodarou"/>
        </w:rPr>
        <w:footnoteRef/>
      </w:r>
      <w:r>
        <w:t xml:space="preserve"> Podro</w:t>
      </w:r>
      <w:r w:rsidR="00736ABA">
        <w:t>b</w:t>
      </w:r>
      <w:r>
        <w:t xml:space="preserve">něji viz </w:t>
      </w:r>
      <w:r w:rsidR="008216E2">
        <w:t xml:space="preserve">R. </w:t>
      </w:r>
      <w:r>
        <w:t xml:space="preserve">Šrámek, </w:t>
      </w:r>
      <w:r w:rsidR="00B126D3">
        <w:t xml:space="preserve">Onomastika. In: J. </w:t>
      </w:r>
      <w:proofErr w:type="spellStart"/>
      <w:r w:rsidR="00B126D3">
        <w:t>Pleskalová</w:t>
      </w:r>
      <w:proofErr w:type="spellEnd"/>
      <w:r w:rsidR="00B126D3">
        <w:t xml:space="preserve"> − M. Krčmová − R. Večerka − P. Karlík</w:t>
      </w:r>
      <w:r w:rsidR="008216E2">
        <w:t xml:space="preserve"> (</w:t>
      </w:r>
      <w:proofErr w:type="spellStart"/>
      <w:proofErr w:type="gramStart"/>
      <w:r w:rsidR="008216E2">
        <w:t>eds</w:t>
      </w:r>
      <w:proofErr w:type="spellEnd"/>
      <w:r w:rsidR="008216E2">
        <w:t xml:space="preserve">.), </w:t>
      </w:r>
      <w:r w:rsidR="008216E2" w:rsidRPr="008216E2">
        <w:t xml:space="preserve"> </w:t>
      </w:r>
      <w:r w:rsidR="008216E2">
        <w:t>Kapitoly</w:t>
      </w:r>
      <w:proofErr w:type="gramEnd"/>
      <w:r w:rsidR="008216E2">
        <w:t xml:space="preserve"> z dějin české jazykovědné bohemistiky, </w:t>
      </w:r>
      <w:r w:rsidR="00B126D3">
        <w:t xml:space="preserve"> Praha </w:t>
      </w:r>
      <w:r>
        <w:t>2007</w:t>
      </w:r>
      <w:r w:rsidR="00B126D3">
        <w:t>, s. 377−425.</w:t>
      </w:r>
    </w:p>
  </w:footnote>
  <w:footnote w:id="3">
    <w:p w:rsidR="005A316A" w:rsidRDefault="005A316A">
      <w:pPr>
        <w:pStyle w:val="Textpoznpodarou"/>
      </w:pPr>
      <w:r>
        <w:rPr>
          <w:rStyle w:val="Znakapoznpodarou"/>
        </w:rPr>
        <w:footnoteRef/>
      </w:r>
      <w:r>
        <w:t xml:space="preserve"> A. Profous, Místní jména v Čechách, jejich vznik, původní význam a změny I−IV (IV. díl společně s J. Svobodou), Praha 1947−1957, J. Svoboda – V. Šmilauer, Místní jména v Čechách, jejich vznik, původní význam a změny, V. Dodatky k dílu A. Profouse, Praha 1960. </w:t>
      </w:r>
    </w:p>
  </w:footnote>
  <w:footnote w:id="4">
    <w:p w:rsidR="00312B64" w:rsidRDefault="00312B64">
      <w:pPr>
        <w:pStyle w:val="Textpoznpodarou"/>
      </w:pPr>
      <w:r>
        <w:rPr>
          <w:rStyle w:val="Znakapoznpodarou"/>
        </w:rPr>
        <w:footnoteRef/>
      </w:r>
      <w:r>
        <w:t xml:space="preserve"> L. </w:t>
      </w:r>
      <w:proofErr w:type="spellStart"/>
      <w:r>
        <w:t>Hosák</w:t>
      </w:r>
      <w:proofErr w:type="spellEnd"/>
      <w:r>
        <w:t xml:space="preserve"> – R. Šrámek, Místní jména na Mora</w:t>
      </w:r>
      <w:r w:rsidR="007F4FA1">
        <w:t>vě a ve Slezsku 1−2, Praha 1970–</w:t>
      </w:r>
      <w:r>
        <w:t>1980</w:t>
      </w:r>
      <w:r w:rsidR="00064F6E">
        <w:t xml:space="preserve">; dále jen </w:t>
      </w:r>
      <w:proofErr w:type="spellStart"/>
      <w:r w:rsidR="00064F6E">
        <w:t>Hosák</w:t>
      </w:r>
      <w:proofErr w:type="spellEnd"/>
      <w:r w:rsidR="00064F6E">
        <w:t xml:space="preserve"> – Šrámek.  </w:t>
      </w:r>
    </w:p>
  </w:footnote>
  <w:footnote w:id="5">
    <w:p w:rsidR="00736ABA" w:rsidRDefault="00736A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12B64">
        <w:t>Týká se té části Slezska, která je na území ČR.</w:t>
      </w:r>
    </w:p>
  </w:footnote>
  <w:footnote w:id="6">
    <w:p w:rsidR="000113C0" w:rsidRDefault="000113C0">
      <w:pPr>
        <w:pStyle w:val="Textpoznpodarou"/>
      </w:pPr>
      <w:r>
        <w:rPr>
          <w:rStyle w:val="Znakapoznpodarou"/>
        </w:rPr>
        <w:footnoteRef/>
      </w:r>
      <w:r>
        <w:t xml:space="preserve"> Souhrnně např. R. Šrámek, Úvod do obecné </w:t>
      </w:r>
      <w:r w:rsidR="003138B4">
        <w:t>onomastiky</w:t>
      </w:r>
      <w:r>
        <w:t xml:space="preserve">, Brno 1999. </w:t>
      </w:r>
    </w:p>
  </w:footnote>
  <w:footnote w:id="7">
    <w:p w:rsidR="002D543D" w:rsidRDefault="002D543D">
      <w:pPr>
        <w:pStyle w:val="Textpoznpodarou"/>
      </w:pPr>
      <w:r>
        <w:rPr>
          <w:rStyle w:val="Znakapoznpodarou"/>
        </w:rPr>
        <w:footnoteRef/>
      </w:r>
      <w:r>
        <w:t xml:space="preserve"> K. Oliva, Retrográdní slovník k dílu Dr. Antonína Profouse Místní jména v Čechách 1−5. Část 1. Česká místní jména. Zvláštní příloha Zpravodaje Místopisné komise ČSAV, XVII, Praha 1976.</w:t>
      </w:r>
    </w:p>
  </w:footnote>
  <w:footnote w:id="8">
    <w:p w:rsidR="00E6500F" w:rsidRDefault="00E6500F">
      <w:pPr>
        <w:pStyle w:val="Textpoznpodarou"/>
      </w:pPr>
      <w:r>
        <w:rPr>
          <w:rStyle w:val="Znakapoznpodarou"/>
        </w:rPr>
        <w:footnoteRef/>
      </w:r>
      <w:r>
        <w:t xml:space="preserve"> E. Eichler – R. Šrámek, </w:t>
      </w:r>
      <w:proofErr w:type="spellStart"/>
      <w:r>
        <w:t>Strukturtypen</w:t>
      </w:r>
      <w:proofErr w:type="spellEnd"/>
      <w:r w:rsidR="005B5E49">
        <w:t xml:space="preserve"> der </w:t>
      </w:r>
      <w:proofErr w:type="spellStart"/>
      <w:r w:rsidR="005B5E49">
        <w:t>slawischen</w:t>
      </w:r>
      <w:proofErr w:type="spellEnd"/>
      <w:r w:rsidR="005B5E49">
        <w:t xml:space="preserve"> </w:t>
      </w:r>
      <w:proofErr w:type="spellStart"/>
      <w:r w:rsidR="005B5E49">
        <w:t>Ortsnamen</w:t>
      </w:r>
      <w:proofErr w:type="spellEnd"/>
      <w:r w:rsidR="005B5E49">
        <w:t xml:space="preserve">. Strukturní typy slovanské </w:t>
      </w:r>
      <w:proofErr w:type="spellStart"/>
      <w:r w:rsidR="005B5E49">
        <w:t>oikonymie</w:t>
      </w:r>
      <w:proofErr w:type="spellEnd"/>
      <w:r w:rsidR="005B5E49">
        <w:t xml:space="preserve">. </w:t>
      </w:r>
      <w:proofErr w:type="spellStart"/>
      <w:r w:rsidR="005B5E49">
        <w:t>Leipzig</w:t>
      </w:r>
      <w:proofErr w:type="spellEnd"/>
      <w:r w:rsidR="005B5E49">
        <w:t xml:space="preserve"> 1988</w:t>
      </w:r>
      <w:r w:rsidR="003138B4">
        <w:t xml:space="preserve"> (</w:t>
      </w:r>
      <w:proofErr w:type="spellStart"/>
      <w:r w:rsidR="003138B4">
        <w:t>Namenkundliche</w:t>
      </w:r>
      <w:proofErr w:type="spellEnd"/>
      <w:r w:rsidR="003138B4">
        <w:t xml:space="preserve"> </w:t>
      </w:r>
      <w:proofErr w:type="spellStart"/>
      <w:r w:rsidR="003138B4">
        <w:t>Informationen</w:t>
      </w:r>
      <w:proofErr w:type="spellEnd"/>
      <w:r w:rsidR="003138B4">
        <w:t xml:space="preserve">, </w:t>
      </w:r>
      <w:proofErr w:type="spellStart"/>
      <w:r w:rsidR="003138B4">
        <w:t>Sonderheft</w:t>
      </w:r>
      <w:proofErr w:type="spellEnd"/>
      <w:r w:rsidR="003138B4">
        <w:t>).</w:t>
      </w:r>
    </w:p>
  </w:footnote>
  <w:footnote w:id="9">
    <w:p w:rsidR="00777A38" w:rsidRDefault="00777A38">
      <w:pPr>
        <w:pStyle w:val="Textpoznpodarou"/>
      </w:pPr>
      <w:r>
        <w:rPr>
          <w:rStyle w:val="Znakapoznpodarou"/>
        </w:rPr>
        <w:footnoteRef/>
      </w:r>
      <w:r>
        <w:t xml:space="preserve"> M. Komárek, Historická mluvnice česká, Hláskosloví</w:t>
      </w:r>
      <w:r w:rsidR="008216E2">
        <w:t xml:space="preserve">, </w:t>
      </w:r>
      <w:r>
        <w:t>Praha 1962, s. 68.</w:t>
      </w:r>
    </w:p>
  </w:footnote>
  <w:footnote w:id="10">
    <w:p w:rsidR="00A920AD" w:rsidRDefault="00A920AD">
      <w:pPr>
        <w:pStyle w:val="Textpoznpodarou"/>
      </w:pPr>
      <w:r>
        <w:rPr>
          <w:rStyle w:val="Znakapoznpodarou"/>
        </w:rPr>
        <w:footnoteRef/>
      </w:r>
      <w:r>
        <w:t xml:space="preserve"> A. </w:t>
      </w:r>
      <w:proofErr w:type="spellStart"/>
      <w:r>
        <w:t>Lamprecht</w:t>
      </w:r>
      <w:proofErr w:type="spellEnd"/>
      <w:r>
        <w:t xml:space="preserve"> – D. Šlosar – J. Bauer, Historická mluvnice češtiny</w:t>
      </w:r>
      <w:r w:rsidR="008216E2">
        <w:t xml:space="preserve">, </w:t>
      </w:r>
      <w:r>
        <w:t>Praha 1986, s. 83; M. Komárek, Dějiny českého jazyka</w:t>
      </w:r>
      <w:r w:rsidR="008216E2">
        <w:t>,</w:t>
      </w:r>
      <w:r>
        <w:t xml:space="preserve"> Brno 2012, s. 91.</w:t>
      </w:r>
    </w:p>
  </w:footnote>
  <w:footnote w:id="11">
    <w:p w:rsidR="005E62BE" w:rsidRDefault="005E62BE">
      <w:pPr>
        <w:pStyle w:val="Textpoznpodarou"/>
      </w:pPr>
      <w:r>
        <w:rPr>
          <w:rStyle w:val="Znakapoznpodarou"/>
        </w:rPr>
        <w:footnoteRef/>
      </w:r>
      <w:r>
        <w:t xml:space="preserve"> L. </w:t>
      </w:r>
      <w:proofErr w:type="spellStart"/>
      <w:r>
        <w:t>Hosák</w:t>
      </w:r>
      <w:proofErr w:type="spellEnd"/>
      <w:r>
        <w:t xml:space="preserve"> – R. Šrámek, Místní jména na Moravě a ve Slezsku, 1, </w:t>
      </w:r>
      <w:r w:rsidR="008216E2">
        <w:t xml:space="preserve">Praha </w:t>
      </w:r>
      <w:r>
        <w:t>1970, s. 291.</w:t>
      </w:r>
    </w:p>
  </w:footnote>
  <w:footnote w:id="12">
    <w:p w:rsidR="00B91DD9" w:rsidRDefault="00B91D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diplomaticus</w:t>
      </w:r>
      <w:proofErr w:type="spellEnd"/>
      <w:r>
        <w:t xml:space="preserve"> et </w:t>
      </w:r>
      <w:proofErr w:type="spellStart"/>
      <w:r>
        <w:t>epistolaris</w:t>
      </w:r>
      <w:proofErr w:type="spellEnd"/>
      <w:r>
        <w:t xml:space="preserve"> </w:t>
      </w:r>
      <w:proofErr w:type="spellStart"/>
      <w:r>
        <w:t>regni</w:t>
      </w:r>
      <w:proofErr w:type="spellEnd"/>
      <w:r>
        <w:t xml:space="preserve"> </w:t>
      </w:r>
      <w:proofErr w:type="spellStart"/>
      <w:r>
        <w:t>Bohemiae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. G. Friedrich, </w:t>
      </w:r>
      <w:proofErr w:type="spellStart"/>
      <w:r>
        <w:t>Pragae</w:t>
      </w:r>
      <w:proofErr w:type="spellEnd"/>
      <w:r>
        <w:t xml:space="preserve"> </w:t>
      </w:r>
      <w:r w:rsidR="00EA73AF">
        <w:t xml:space="preserve"> 190</w:t>
      </w:r>
      <w:r>
        <w:t>7,</w:t>
      </w:r>
      <w:r w:rsidR="00EA73AF">
        <w:t xml:space="preserve"> </w:t>
      </w:r>
      <w:r>
        <w:t>s.</w:t>
      </w:r>
      <w:r w:rsidR="00EA73AF">
        <w:t xml:space="preserve"> 111.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2C"/>
    <w:rsid w:val="00005157"/>
    <w:rsid w:val="000113C0"/>
    <w:rsid w:val="00013AF7"/>
    <w:rsid w:val="00032F54"/>
    <w:rsid w:val="00064F6E"/>
    <w:rsid w:val="000F13E6"/>
    <w:rsid w:val="000F45F1"/>
    <w:rsid w:val="001105EF"/>
    <w:rsid w:val="00127E3D"/>
    <w:rsid w:val="0014077A"/>
    <w:rsid w:val="001416E7"/>
    <w:rsid w:val="00142F25"/>
    <w:rsid w:val="00196F0A"/>
    <w:rsid w:val="001B2690"/>
    <w:rsid w:val="001B5202"/>
    <w:rsid w:val="001C25C9"/>
    <w:rsid w:val="001C315B"/>
    <w:rsid w:val="001D2897"/>
    <w:rsid w:val="001E4D3C"/>
    <w:rsid w:val="00261104"/>
    <w:rsid w:val="002642E0"/>
    <w:rsid w:val="002806DB"/>
    <w:rsid w:val="002D4A69"/>
    <w:rsid w:val="002D543D"/>
    <w:rsid w:val="00312B64"/>
    <w:rsid w:val="003138B4"/>
    <w:rsid w:val="003363E1"/>
    <w:rsid w:val="00392617"/>
    <w:rsid w:val="003946C2"/>
    <w:rsid w:val="003E333A"/>
    <w:rsid w:val="004127B5"/>
    <w:rsid w:val="00421814"/>
    <w:rsid w:val="004C319C"/>
    <w:rsid w:val="004E5915"/>
    <w:rsid w:val="00560C82"/>
    <w:rsid w:val="00572344"/>
    <w:rsid w:val="005A1E51"/>
    <w:rsid w:val="005A316A"/>
    <w:rsid w:val="005B1DF2"/>
    <w:rsid w:val="005B5E49"/>
    <w:rsid w:val="005E22D6"/>
    <w:rsid w:val="005E62BE"/>
    <w:rsid w:val="0062626E"/>
    <w:rsid w:val="006472F6"/>
    <w:rsid w:val="0064778A"/>
    <w:rsid w:val="00683451"/>
    <w:rsid w:val="00692766"/>
    <w:rsid w:val="00722DCC"/>
    <w:rsid w:val="00726E4A"/>
    <w:rsid w:val="00736ABA"/>
    <w:rsid w:val="00741140"/>
    <w:rsid w:val="00777A38"/>
    <w:rsid w:val="00781788"/>
    <w:rsid w:val="00783A98"/>
    <w:rsid w:val="007A035F"/>
    <w:rsid w:val="007A7F1D"/>
    <w:rsid w:val="007F4FA1"/>
    <w:rsid w:val="008015BB"/>
    <w:rsid w:val="008216E2"/>
    <w:rsid w:val="00823AD1"/>
    <w:rsid w:val="00844A2C"/>
    <w:rsid w:val="00856462"/>
    <w:rsid w:val="00897915"/>
    <w:rsid w:val="00897D66"/>
    <w:rsid w:val="008A631D"/>
    <w:rsid w:val="008E3CEA"/>
    <w:rsid w:val="008E5EFC"/>
    <w:rsid w:val="008E7BDA"/>
    <w:rsid w:val="009559BF"/>
    <w:rsid w:val="00970E3E"/>
    <w:rsid w:val="00970F17"/>
    <w:rsid w:val="00990329"/>
    <w:rsid w:val="009F755B"/>
    <w:rsid w:val="00A12B1D"/>
    <w:rsid w:val="00A3045D"/>
    <w:rsid w:val="00A4362D"/>
    <w:rsid w:val="00A4384A"/>
    <w:rsid w:val="00A74F1D"/>
    <w:rsid w:val="00A87850"/>
    <w:rsid w:val="00A91890"/>
    <w:rsid w:val="00A920AD"/>
    <w:rsid w:val="00AF2723"/>
    <w:rsid w:val="00B126D3"/>
    <w:rsid w:val="00B31E91"/>
    <w:rsid w:val="00B40988"/>
    <w:rsid w:val="00B44B31"/>
    <w:rsid w:val="00B80583"/>
    <w:rsid w:val="00B91DD9"/>
    <w:rsid w:val="00BA35FF"/>
    <w:rsid w:val="00BC31FB"/>
    <w:rsid w:val="00BC526F"/>
    <w:rsid w:val="00BE4B9A"/>
    <w:rsid w:val="00C03A8B"/>
    <w:rsid w:val="00C222F9"/>
    <w:rsid w:val="00C63083"/>
    <w:rsid w:val="00CA32AB"/>
    <w:rsid w:val="00CE6D59"/>
    <w:rsid w:val="00CF58AD"/>
    <w:rsid w:val="00D00E5E"/>
    <w:rsid w:val="00D20179"/>
    <w:rsid w:val="00D26F82"/>
    <w:rsid w:val="00D37C7B"/>
    <w:rsid w:val="00D47955"/>
    <w:rsid w:val="00D80BF0"/>
    <w:rsid w:val="00DB4D8B"/>
    <w:rsid w:val="00DB537C"/>
    <w:rsid w:val="00DD4D45"/>
    <w:rsid w:val="00E46F97"/>
    <w:rsid w:val="00E5271C"/>
    <w:rsid w:val="00E6500F"/>
    <w:rsid w:val="00EA73AF"/>
    <w:rsid w:val="00F52460"/>
    <w:rsid w:val="00F5487C"/>
    <w:rsid w:val="00F57310"/>
    <w:rsid w:val="00F94D14"/>
    <w:rsid w:val="00FA7944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5479-F196-48F9-ACC1-25404C30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F5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A210-05ED-41F6-9B84-8D8D5CF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2014-08-03T15:18:00Z</cp:lastPrinted>
  <dcterms:created xsi:type="dcterms:W3CDTF">2014-07-28T13:15:00Z</dcterms:created>
  <dcterms:modified xsi:type="dcterms:W3CDTF">2014-08-05T17:22:00Z</dcterms:modified>
</cp:coreProperties>
</file>