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první věta - od oui, il y a qqn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stylové roviny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7198">
        <w:rPr>
          <w:rFonts w:ascii="Times New Roman" w:hAnsi="Times New Roman" w:cs="Times New Roman"/>
          <w:sz w:val="24"/>
          <w:szCs w:val="24"/>
          <w:highlight w:val="cyan"/>
        </w:rPr>
        <w:t>« Ano, někoho jsem měla ». Slyšet to potichu z jejích úst, s</w:t>
      </w:r>
      <w:r>
        <w:rPr>
          <w:rFonts w:ascii="Times New Roman" w:hAnsi="Times New Roman" w:cs="Times New Roman"/>
          <w:sz w:val="24"/>
          <w:szCs w:val="24"/>
        </w:rPr>
        <w:t xml:space="preserve"> takovým tím </w:t>
      </w:r>
      <w:commentRangeStart w:id="0"/>
      <w:r>
        <w:rPr>
          <w:rFonts w:ascii="Times New Roman" w:hAnsi="Times New Roman" w:cs="Times New Roman"/>
          <w:sz w:val="24"/>
          <w:szCs w:val="24"/>
        </w:rPr>
        <w:t>ulevujícím</w:t>
      </w:r>
      <w:commentRangeEnd w:id="0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a šťastným úsměvem mi </w:t>
      </w:r>
      <w:commentRangeStart w:id="1"/>
      <w:r>
        <w:rPr>
          <w:rFonts w:ascii="Times New Roman" w:hAnsi="Times New Roman" w:cs="Times New Roman"/>
          <w:sz w:val="24"/>
          <w:szCs w:val="24"/>
        </w:rPr>
        <w:t>způsobilo</w:t>
      </w:r>
      <w:commentRangeEnd w:id="1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, že jsem měl pocit jako by mi do srdce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udeřilo dělo </w:t>
      </w:r>
      <w:commentRangeEnd w:id="2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a okamžitě jsem spadl z  postele a řval jako malé děcko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směrem </w:t>
      </w:r>
      <w:commentRangeEnd w:id="3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ke stropu. Přísahám, aniž bych se o to snažil, spadl jsem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nenuceně </w:t>
      </w:r>
      <w:commentRangeEnd w:id="4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na záda na zem a zakřičel jsem « Neeeeeeee!!!! », dvakrát nebo třikrát po sobě s </w:t>
      </w:r>
      <w:r w:rsidRPr="00547198">
        <w:rPr>
          <w:rFonts w:ascii="Times New Roman" w:hAnsi="Times New Roman" w:cs="Times New Roman"/>
          <w:sz w:val="24"/>
          <w:szCs w:val="24"/>
          <w:highlight w:val="cyan"/>
        </w:rPr>
        <w:t>tvářemi sevřenými v dlaních,</w:t>
      </w:r>
      <w:r>
        <w:rPr>
          <w:rFonts w:ascii="Times New Roman" w:hAnsi="Times New Roman" w:cs="Times New Roman"/>
          <w:sz w:val="24"/>
          <w:szCs w:val="24"/>
        </w:rPr>
        <w:t xml:space="preserve"> úplně stejně jako ve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filmech, </w:t>
      </w:r>
      <w:commentRangeEnd w:id="5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ale bez výpravy, jakékoliv strojenosti, a aniž bych na zlomek sekundy pomyslel, že mé chování a křik moh</w:t>
      </w:r>
      <w:commentRangeStart w:id="6"/>
      <w:r>
        <w:rPr>
          <w:rFonts w:ascii="Times New Roman" w:hAnsi="Times New Roman" w:cs="Times New Roman"/>
          <w:sz w:val="24"/>
          <w:szCs w:val="24"/>
        </w:rPr>
        <w:t>li</w:t>
      </w:r>
      <w:commentRangeEnd w:id="6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připomínat nepovedenou scénu z nějakého </w:t>
      </w:r>
      <w:commentRangeStart w:id="7"/>
      <w:r>
        <w:rPr>
          <w:rFonts w:ascii="Times New Roman" w:hAnsi="Times New Roman" w:cs="Times New Roman"/>
          <w:sz w:val="24"/>
          <w:szCs w:val="24"/>
        </w:rPr>
        <w:t>špatného televizního seriálu</w:t>
      </w:r>
      <w:commentRangeEnd w:id="7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Spadl jsem </w:t>
      </w:r>
      <w:commentRangeEnd w:id="8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a křičel, prsty se snažil rozmačkat si obličej, rval si u toho vlasy a cítil jsem, že mi z tváře a čela najednou začala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téct krev, až skoro k vykrvácení. </w:t>
      </w:r>
      <w:commentRangeEnd w:id="9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Řeknu ti, to všechno bylo tak bolestivé. Tolik bolesti v tak nesmyslných malých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detail</w:t>
      </w:r>
      <w:r>
        <w:rPr>
          <w:rFonts w:ascii="Times New Roman" w:hAnsi="Times New Roman" w:cs="Times New Roman"/>
          <w:sz w:val="24"/>
          <w:szCs w:val="24"/>
        </w:rPr>
        <w:t xml:space="preserve">ech tohohle druhu, v </w:t>
      </w:r>
      <w:commentRangeStart w:id="10"/>
      <w:r>
        <w:rPr>
          <w:rFonts w:ascii="Times New Roman" w:hAnsi="Times New Roman" w:cs="Times New Roman"/>
          <w:sz w:val="24"/>
          <w:szCs w:val="24"/>
        </w:rPr>
        <w:t>takovém nahromadění</w:t>
      </w:r>
      <w:commentRangeEnd w:id="10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1D24">
        <w:rPr>
          <w:rFonts w:ascii="Times New Roman" w:hAnsi="Times New Roman" w:cs="Times New Roman"/>
          <w:sz w:val="24"/>
          <w:szCs w:val="24"/>
          <w:highlight w:val="cyan"/>
        </w:rPr>
        <w:t>které je k ničemu, ale už tě nepustí.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pojednává o citovém výlevu hlavního hrdiny, přibližně třicátníka spíše ke čtyřicítce, který se právě dozvídá, že mu jeho manželka byla nevěrná - měla s někým poměr. 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Přímá řeč hned z kraje textu </w:t>
      </w:r>
      <w:r>
        <w:rPr>
          <w:rFonts w:ascii="Times New Roman" w:hAnsi="Times New Roman" w:cs="Times New Roman"/>
          <w:i/>
          <w:iCs/>
          <w:sz w:val="24"/>
          <w:szCs w:val="24"/>
        </w:rPr>
        <w:t>Ano, někoho jsem měla</w:t>
      </w:r>
      <w:r>
        <w:rPr>
          <w:rFonts w:ascii="Times New Roman" w:hAnsi="Times New Roman" w:cs="Times New Roman"/>
          <w:sz w:val="24"/>
          <w:szCs w:val="24"/>
        </w:rPr>
        <w:t xml:space="preserve"> by mohla evokovat, že se jednalo o delší poměr, nicméně se mi do překladu hodí více než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ano, někdo tu byl. </w:t>
      </w:r>
      <w:r>
        <w:rPr>
          <w:rFonts w:ascii="Times New Roman" w:hAnsi="Times New Roman" w:cs="Times New Roman"/>
          <w:sz w:val="24"/>
          <w:szCs w:val="24"/>
        </w:rPr>
        <w:t>Výraz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mes doigts crispés dans mes joues </w:t>
      </w:r>
      <w:r>
        <w:rPr>
          <w:rFonts w:ascii="Times New Roman" w:hAnsi="Times New Roman" w:cs="Times New Roman"/>
          <w:sz w:val="24"/>
          <w:szCs w:val="24"/>
        </w:rPr>
        <w:t xml:space="preserve">jsem přeložila volenšji ve smyslu, že měl hrdina tváře nešťastně sevřené v dlaních, dokázala jsme si tak lépe představit situaci. V případě termínu </w:t>
      </w:r>
      <w:r>
        <w:rPr>
          <w:rFonts w:ascii="Times New Roman" w:hAnsi="Times New Roman" w:cs="Times New Roman"/>
          <w:i/>
          <w:iCs/>
          <w:sz w:val="24"/>
          <w:szCs w:val="24"/>
        </w:rPr>
        <w:t>mise en scène</w:t>
      </w:r>
      <w:r>
        <w:rPr>
          <w:rFonts w:ascii="Times New Roman" w:hAnsi="Times New Roman" w:cs="Times New Roman"/>
          <w:sz w:val="24"/>
          <w:szCs w:val="24"/>
        </w:rPr>
        <w:t xml:space="preserve"> jsem se přiklonila pro </w:t>
      </w:r>
      <w:commentRangeStart w:id="11"/>
      <w:r>
        <w:rPr>
          <w:rFonts w:ascii="Times New Roman" w:hAnsi="Times New Roman" w:cs="Times New Roman"/>
          <w:i/>
          <w:iCs/>
          <w:sz w:val="24"/>
          <w:szCs w:val="24"/>
        </w:rPr>
        <w:t>výpravu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End w:id="11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ve významu « to všechno okolo, zátiší apod. »; nepoužila jsem slovo </w:t>
      </w:r>
      <w:r>
        <w:rPr>
          <w:rFonts w:ascii="Times New Roman" w:hAnsi="Times New Roman" w:cs="Times New Roman"/>
          <w:i/>
          <w:iCs/>
          <w:sz w:val="24"/>
          <w:szCs w:val="24"/>
        </w:rPr>
        <w:t>inscenace</w:t>
      </w:r>
      <w:r>
        <w:rPr>
          <w:rFonts w:ascii="Times New Roman" w:hAnsi="Times New Roman" w:cs="Times New Roman"/>
          <w:sz w:val="24"/>
          <w:szCs w:val="24"/>
        </w:rPr>
        <w:t xml:space="preserve">, neboť se používá hlavně u divadelních her a hrdina přirovnává situaci k nějakému filmu. Tu samou teorii jsem použila dále u slova théâtralité, vyhnula jsem se překladu, který by byl lepší v kontextu popisu divadla, proto jsem zvolila slovo </w:t>
      </w:r>
      <w:r>
        <w:rPr>
          <w:rFonts w:ascii="Times New Roman" w:hAnsi="Times New Roman" w:cs="Times New Roman"/>
          <w:i/>
          <w:iCs/>
          <w:sz w:val="24"/>
          <w:szCs w:val="24"/>
        </w:rPr>
        <w:t>strojenost</w:t>
      </w:r>
      <w:r>
        <w:rPr>
          <w:rFonts w:ascii="Times New Roman" w:hAnsi="Times New Roman" w:cs="Times New Roman"/>
          <w:sz w:val="24"/>
          <w:szCs w:val="24"/>
        </w:rPr>
        <w:t>.   ANO, DOBŘE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slova jsem pochopila tak, že hrdina jednal úplně </w:t>
      </w:r>
      <w:commentRangeStart w:id="12"/>
      <w:r>
        <w:rPr>
          <w:rFonts w:ascii="Times New Roman" w:hAnsi="Times New Roman" w:cs="Times New Roman"/>
          <w:sz w:val="24"/>
          <w:szCs w:val="24"/>
        </w:rPr>
        <w:t xml:space="preserve">nenuceně/přirozeně, </w:t>
      </w:r>
      <w:commentRangeEnd w:id="12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jak již dříve uvedl. </w:t>
      </w:r>
      <w:r>
        <w:rPr>
          <w:rFonts w:ascii="Times New Roman" w:hAnsi="Times New Roman" w:cs="Times New Roman"/>
          <w:i/>
          <w:iCs/>
          <w:sz w:val="24"/>
          <w:szCs w:val="24"/>
        </w:rPr>
        <w:t>Mauvais scène</w:t>
      </w:r>
      <w:r>
        <w:rPr>
          <w:rFonts w:ascii="Times New Roman" w:hAnsi="Times New Roman" w:cs="Times New Roman"/>
          <w:sz w:val="24"/>
          <w:szCs w:val="24"/>
        </w:rPr>
        <w:t xml:space="preserve"> jsem přeložila jako nepovedenou scénu, protože jsem nechtěla, aby se mi dvakrát opakoval stejný výraz </w:t>
      </w:r>
      <w:r>
        <w:rPr>
          <w:rFonts w:ascii="Times New Roman" w:hAnsi="Times New Roman" w:cs="Times New Roman"/>
          <w:i/>
          <w:iCs/>
          <w:sz w:val="24"/>
          <w:szCs w:val="24"/>
        </w:rPr>
        <w:t>(špatný)</w:t>
      </w:r>
      <w:r>
        <w:rPr>
          <w:rFonts w:ascii="Times New Roman" w:hAnsi="Times New Roman" w:cs="Times New Roman"/>
          <w:sz w:val="24"/>
          <w:szCs w:val="24"/>
        </w:rPr>
        <w:t xml:space="preserve">, který jsem použila hned na to. U této věty jsme se také rozhodovala, jestli nepoužít slovo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telenovela (série télé) </w:t>
      </w:r>
      <w:r>
        <w:rPr>
          <w:rFonts w:ascii="Times New Roman" w:hAnsi="Times New Roman" w:cs="Times New Roman"/>
          <w:sz w:val="24"/>
          <w:szCs w:val="24"/>
        </w:rPr>
        <w:t xml:space="preserve">televizního seriálu, což nám evokuje typ seriálu, kde dochází k velmi expresivnímu vyjádření pocitů, až k přehrávání </w:t>
      </w:r>
      <w:commentRangeStart w:id="13"/>
      <w:r>
        <w:rPr>
          <w:rFonts w:ascii="Times New Roman" w:hAnsi="Times New Roman" w:cs="Times New Roman"/>
          <w:sz w:val="24"/>
          <w:szCs w:val="24"/>
        </w:rPr>
        <w:t>emocí</w:t>
      </w:r>
      <w:commentRangeEnd w:id="13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>. V poslední větě jsem s překladem trochu bojovala, moc jsem nepochopila význam spojení « </w:t>
      </w:r>
      <w:r>
        <w:rPr>
          <w:rFonts w:ascii="Times New Roman" w:hAnsi="Times New Roman" w:cs="Times New Roman"/>
          <w:i/>
          <w:iCs/>
          <w:sz w:val="24"/>
          <w:szCs w:val="24"/>
        </w:rPr>
        <w:t>dans mes petits détails a la con de ce genre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Komentář (pro všechny):</w:t>
      </w:r>
    </w:p>
    <w:p w:rsidR="00062496" w:rsidRDefault="0006249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je třeba předem stanovit stylovou rovinu a její prvky: hrdina se otevřeně zpovídá, tedy potřebujeme rysy mluvené až hovorové řeči, místy je i ironie, mluví se bez patosu, „naturalisticky“ podle Zoly, jako kdyby pozoroval někoho jiného</w:t>
      </w:r>
    </w:p>
    <w:p w:rsidR="00062496" w:rsidRDefault="00062496" w:rsidP="00F6382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jistá pasivita, je ve vleku událostí (me fait tomber du lit, naturellement tombé)</w:t>
      </w:r>
    </w:p>
    <w:p w:rsidR="00062496" w:rsidRDefault="00062496" w:rsidP="00F6382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sans mise en sc</w:t>
      </w:r>
      <w:r>
        <w:rPr>
          <w:lang w:val="fr-CA"/>
        </w:rPr>
        <w:t>ène</w:t>
      </w:r>
      <w:r>
        <w:t xml:space="preserve"> = bez režie, nikdo mu to nepředepsal dělat, bylo to spontánní</w:t>
      </w:r>
    </w:p>
    <w:p w:rsidR="00062496" w:rsidRDefault="00062496" w:rsidP="00F63828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Poslední souvětí těžké: rysem hovorovosti je, že se myšlenka opakuje, tedy „petits détails </w:t>
      </w:r>
      <w:r>
        <w:rPr>
          <w:lang w:val="fr-CA"/>
        </w:rPr>
        <w:t>à la con de ce genre</w:t>
      </w:r>
      <w:r>
        <w:t>“ je zhruba totéž jako „accumulations de ce genre“ – prozradí to i stejný přívlastek „de ce genre“ – takže „qui n´y sont pour rien“ platí pro oboje.</w:t>
      </w:r>
    </w:p>
    <w:p w:rsidR="00062496" w:rsidRDefault="00062496" w:rsidP="007B02A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  <w:r>
        <w:t>Výsledek např: .. v takovýchhle debilních (apod.) detailech/maličkostech, v takové jejich souhře// když se takhle nahromadí, vlastně za nic nemůže/ nemůžou, ale už tě (to) nepustí</w:t>
      </w:r>
    </w:p>
    <w:p w:rsidR="00062496" w:rsidRDefault="00062496" w:rsidP="007B02A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</w:p>
    <w:p w:rsidR="00062496" w:rsidRDefault="00062496" w:rsidP="007B02A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</w:p>
    <w:p w:rsidR="00062496" w:rsidRDefault="00062496" w:rsidP="005471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Hodnocení:   místy - P3, P5, P9 – velké posuny smyslu nebo stylu (srovnejte s komentářem výše),</w:t>
      </w:r>
    </w:p>
    <w:p w:rsidR="00062496" w:rsidRDefault="00062496" w:rsidP="005471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byla by potřeba pečlivá korektura, ale pochopení v celku dobré, Váš komentář  svědčí o některých správných postupech     D</w:t>
      </w:r>
    </w:p>
    <w:sectPr w:rsidR="00062496" w:rsidSect="00EA158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5-18T10:38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lépe: úlevným</w:t>
      </w:r>
    </w:p>
  </w:comment>
  <w:comment w:id="1" w:author="Pavla" w:date="2018-05-18T10:40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lépe vynechat, příliš oficiální, představte si, že se svěřuje... např. “to byl pocit, jak kdyby...”</w:t>
      </w:r>
    </w:p>
  </w:comment>
  <w:comment w:id="2" w:author="Pavla" w:date="2018-05-18T10:41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 xml:space="preserve">to nejde, “rána z děla so srdce/ dělo jednu napálilo do srdce” </w:t>
      </w:r>
    </w:p>
  </w:comment>
  <w:comment w:id="3" w:author="Pavla" w:date="2018-05-18T10:42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zase příliš technické, stačí “do stropu” (jako je “koukat do stropu”)</w:t>
      </w:r>
    </w:p>
  </w:comment>
  <w:comment w:id="4" w:author="Pavla" w:date="2018-05-18T10:44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ne, on se v tuto chvili nechová nenuceně, “úplně sám od sebe” apod.</w:t>
      </w:r>
    </w:p>
  </w:comment>
  <w:comment w:id="5" w:author="Pavla" w:date="2018-05-21T12:06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lépe “ve filmu”  - obecně</w:t>
      </w:r>
    </w:p>
  </w:comment>
  <w:comment w:id="6" w:author="Pavla" w:date="2018-05-18T10:44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!!</w:t>
      </w:r>
    </w:p>
  </w:comment>
  <w:comment w:id="7" w:author="Pavla" w:date="2018-05-18T10:45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ta telenovela by taky šla</w:t>
      </w:r>
    </w:p>
  </w:comment>
  <w:comment w:id="8" w:author="Pavla" w:date="2018-05-18T10:47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fr. p. comp. má význam i děje trvajícího do současnosti (jako v angl)., takže možná “byl jsem na zemi/ na podlaze”, ale může  být  “spadl” i jako repetice</w:t>
      </w:r>
    </w:p>
  </w:comment>
  <w:comment w:id="9" w:author="Pavla" w:date="2018-05-18T10:48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to ne, “mizet”</w:t>
      </w:r>
    </w:p>
  </w:comment>
  <w:comment w:id="10" w:author="Pavla" w:date="2018-05-21T11:41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viz pozn. níže</w:t>
      </w:r>
    </w:p>
  </w:comment>
  <w:comment w:id="11" w:author="Pavla" w:date="2018-05-21T11:43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 xml:space="preserve"> jde o režii</w:t>
      </w:r>
    </w:p>
  </w:comment>
  <w:comment w:id="12" w:author="Pavla" w:date="2018-05-21T11:42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Vviz pozn. níže</w:t>
      </w:r>
    </w:p>
  </w:comment>
  <w:comment w:id="13" w:author="Pavla" w:date="2018-05-21T12:08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ANO, DOBŘE</w:t>
      </w:r>
    </w:p>
  </w:comment>
  <w:comment w:id="14" w:author="Pavla" w:date="2018-05-21T12:03:00Z" w:initials="P">
    <w:p w:rsidR="00062496" w:rsidRDefault="00062496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CommentReference"/>
        </w:rPr>
        <w:annotationRef/>
      </w:r>
      <w:r>
        <w:t>viz poznámky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96" w:rsidRDefault="00062496" w:rsidP="00EA1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62496" w:rsidRDefault="00062496" w:rsidP="00EA1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96" w:rsidRDefault="0006249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96" w:rsidRDefault="00062496" w:rsidP="00EA1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62496" w:rsidRDefault="00062496" w:rsidP="00EA1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96" w:rsidRDefault="0006249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56"/>
    <w:multiLevelType w:val="hybridMultilevel"/>
    <w:tmpl w:val="C220FA84"/>
    <w:lvl w:ilvl="0" w:tplc="C87A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86"/>
    <w:rsid w:val="00062496"/>
    <w:rsid w:val="001B14D8"/>
    <w:rsid w:val="003270F3"/>
    <w:rsid w:val="004534B8"/>
    <w:rsid w:val="00472AE8"/>
    <w:rsid w:val="00547198"/>
    <w:rsid w:val="006556EF"/>
    <w:rsid w:val="00712ED0"/>
    <w:rsid w:val="007B02A5"/>
    <w:rsid w:val="008F5B1F"/>
    <w:rsid w:val="00900230"/>
    <w:rsid w:val="00916FFB"/>
    <w:rsid w:val="00935435"/>
    <w:rsid w:val="00A5239A"/>
    <w:rsid w:val="00AD1319"/>
    <w:rsid w:val="00AF4073"/>
    <w:rsid w:val="00BB2967"/>
    <w:rsid w:val="00D61D24"/>
    <w:rsid w:val="00D6736C"/>
    <w:rsid w:val="00EA1586"/>
    <w:rsid w:val="00EB7989"/>
    <w:rsid w:val="00F6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1586"/>
    <w:rPr>
      <w:u w:val="single"/>
    </w:rPr>
  </w:style>
  <w:style w:type="paragraph" w:customStyle="1" w:styleId="Text">
    <w:name w:val="Text"/>
    <w:uiPriority w:val="99"/>
    <w:rsid w:val="00EA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453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3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2ED0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3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2E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3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ED0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523</Words>
  <Characters>3086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6</cp:revision>
  <dcterms:created xsi:type="dcterms:W3CDTF">2018-05-18T08:33:00Z</dcterms:created>
  <dcterms:modified xsi:type="dcterms:W3CDTF">2018-05-21T10:54:00Z</dcterms:modified>
</cp:coreProperties>
</file>