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33" w:rsidRPr="00B80B33" w:rsidRDefault="00B80B33">
      <w:pPr>
        <w:rPr>
          <w:b/>
          <w:sz w:val="32"/>
          <w:szCs w:val="32"/>
        </w:rPr>
      </w:pPr>
      <w:bookmarkStart w:id="0" w:name="_GoBack"/>
      <w:r w:rsidRPr="00B80B33">
        <w:rPr>
          <w:b/>
          <w:sz w:val="32"/>
          <w:szCs w:val="32"/>
        </w:rPr>
        <w:t>Obchodní právo – slovní zásoba</w:t>
      </w:r>
      <w:r>
        <w:rPr>
          <w:b/>
          <w:sz w:val="32"/>
          <w:szCs w:val="32"/>
        </w:rPr>
        <w:t xml:space="preserve"> I.</w:t>
      </w:r>
    </w:p>
    <w:bookmarkEnd w:id="0"/>
    <w:p w:rsidR="00934C5D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smluvní podmínky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platná smlouvá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smluvní strany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uzavřít smlouvu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zápůjčka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dluh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dodatek smlouvy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jednatel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sídlo společnosti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v souladu s ustanoveními</w:t>
      </w:r>
    </w:p>
    <w:p w:rsidR="005D3BAC" w:rsidRPr="005D3BAC" w:rsidRDefault="00B80B33">
      <w:pPr>
        <w:rPr>
          <w:sz w:val="28"/>
          <w:szCs w:val="28"/>
        </w:rPr>
      </w:pPr>
      <w:r>
        <w:rPr>
          <w:sz w:val="28"/>
          <w:szCs w:val="28"/>
        </w:rPr>
        <w:t>zap</w:t>
      </w:r>
      <w:r w:rsidR="005D3BAC" w:rsidRPr="005D3BAC">
        <w:rPr>
          <w:sz w:val="28"/>
          <w:szCs w:val="28"/>
        </w:rPr>
        <w:t>ůjčitel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zápůjčka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k datu podpisu této smlouvy</w:t>
      </w:r>
    </w:p>
    <w:p w:rsidR="005D3BAC" w:rsidRPr="005D3BAC" w:rsidRDefault="005D3BAC">
      <w:pPr>
        <w:rPr>
          <w:sz w:val="28"/>
          <w:szCs w:val="28"/>
        </w:rPr>
      </w:pPr>
      <w:proofErr w:type="spellStart"/>
      <w:r w:rsidRPr="005D3BAC">
        <w:rPr>
          <w:sz w:val="28"/>
          <w:szCs w:val="28"/>
        </w:rPr>
        <w:t>vydlužitel</w:t>
      </w:r>
      <w:proofErr w:type="spellEnd"/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bezúročná půjčka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splatnost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zaměstnavatel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zaměstnanec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hrubá mzda/čistá mzda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sociální a zdravotní pojištění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dceřiná společnost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vyslání zaměstnance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pracovní činnost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státní instituce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kalendářní měsíc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lastRenderedPageBreak/>
        <w:t>stavební dozor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společnost s.r.o.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akciová společnost a.s.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člen představenstva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realizace projektu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kolaudace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mít nárok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cestovní náhrady</w:t>
      </w:r>
    </w:p>
    <w:p w:rsidR="005D3BAC" w:rsidRP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vyjádřený souhlas</w:t>
      </w:r>
    </w:p>
    <w:p w:rsidR="005D3BAC" w:rsidRDefault="005D3BAC">
      <w:pPr>
        <w:rPr>
          <w:sz w:val="28"/>
          <w:szCs w:val="28"/>
        </w:rPr>
      </w:pPr>
      <w:r w:rsidRPr="005D3BAC">
        <w:rPr>
          <w:sz w:val="28"/>
          <w:szCs w:val="28"/>
        </w:rPr>
        <w:t>smlouva je vyhotovena ve dvou stejnopisec</w:t>
      </w:r>
      <w:r w:rsidR="00B80B33">
        <w:rPr>
          <w:sz w:val="28"/>
          <w:szCs w:val="28"/>
        </w:rPr>
        <w:t>h</w:t>
      </w:r>
    </w:p>
    <w:p w:rsidR="005D3BAC" w:rsidRDefault="005D3BAC"/>
    <w:sectPr w:rsidR="005D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AC"/>
    <w:rsid w:val="00161FCC"/>
    <w:rsid w:val="003F194F"/>
    <w:rsid w:val="005D3BAC"/>
    <w:rsid w:val="00B80B33"/>
    <w:rsid w:val="00F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E6CA"/>
  <w15:chartTrackingRefBased/>
  <w15:docId w15:val="{750FA380-16E7-4DF2-B815-39E3901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Aloisie Gašparević</cp:lastModifiedBy>
  <cp:revision>1</cp:revision>
  <dcterms:created xsi:type="dcterms:W3CDTF">2018-02-19T13:18:00Z</dcterms:created>
  <dcterms:modified xsi:type="dcterms:W3CDTF">2018-02-19T13:55:00Z</dcterms:modified>
</cp:coreProperties>
</file>