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OTÁZKY KE KOLOKVIU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lidé cestovali?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Kam lidé cestovali?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Staré civilizace a jejich cesty.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byl Egypt vhodnější pro vznik civilizace než Mezopotámie?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bylo 7 divů světa?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jsou Itineraria?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Náboženské poutě v pozdní antice a ve středověku.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probíhal tovaryšský vandr?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vzniklo slovo turista?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vznikla a jak se rozvíjela první cestovní kancelář?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akcelerovalo rozvoj turismu ve 2. polovině 19. století?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je z ekonomického hlediska turismus považován za export?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Jaký je podíl turismu na celosvětovém HDP?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O čem vypovídá koncept asymetrických informací a proč je dobře patrný v oblasti umění?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Kdy se začaly používat vědecké metody při odhalování padělků, a jaké?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Z kterého období pochází nejčastěji prodávaná umělecká díla? Jak to ovlivňuje trh s padělky?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Kde se obchoduje nejvíce uměleckých děl a starožitností?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je v obchodě s uměním důležitá diskrétnost? Jaké to má dopady na fungování trhu?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je Catalogue raisonné?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se dají s pomocí uměleckých děl prát špinavé peníze?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znalectví selhalo při odhalení padělků van Meegerena?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se van Meegeren přiznal k výrobě padělků?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se soudil Albrecht Dürer s Marcantoniem Raimondim?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V čem spočívala padělatelská inovace Shauna Greenhalga?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V čem spočívala padělatelská inovace Johna Drewa a čím je nebezpečná?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Byly počátky opery v Římě spojeny s impresáriem či s patronem? Kdo jím byl?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byly Companie della Calze a kde bychom je našli?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byl pro rozvoj opery zásadní vznik hlediště s lóžemi? Jak se prodávaly lístky do benátské opery?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byla opera v Anglii prodělečná, když divadlo prosperovalo?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divadlo v Evropě v 17. století mohlo být ziskové, mohlo být zdaněno  a mohlo dotovat špitály?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je to cenová diskriminace? Jakou podobu měla cenová diskriminace v Reggio Emilio, jakou v benátských operních domech?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anglická semi-opera prosperovala, zatímco italská opera prodělávala?</w:t>
      </w:r>
    </w:p>
    <w:p w:rsidR="001E54C7" w:rsidRPr="001E54C7" w:rsidRDefault="00812379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Jak funguje loterie v Royal O</w:t>
      </w:r>
      <w:r w:rsidR="001E54C7" w:rsidRPr="001E54C7">
        <w:rPr>
          <w:rFonts w:eastAsia="Times New Roman" w:cs="Times New Roman"/>
          <w:sz w:val="24"/>
          <w:szCs w:val="24"/>
          <w:lang w:eastAsia="cs-CZ"/>
        </w:rPr>
        <w:t>pera House? V čem je tento způsob cenové diskriminace efektivní?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jsou to spolia? Kde je najdeme?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Kdo byl prvním konzervátorem města Říma? Co obnášela jeho práce?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Jaký byl rozdíl mezi přestavbou sv. Petra ve Vatikánu a sv. Jana v Lateránu?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přispěl nacionalismus k ochraně památek?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znamenaly pro památkový fond v českých zemích josefinské reformy?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vypadala transformace vlastnických práv k půdě v 19. století?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Jak se na památkovém fondu podepsal růst urbanizace?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lastRenderedPageBreak/>
        <w:t>Proč vznikl Klub za Starou Prahu?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Kdo byl Alois Riegl?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Co je památka záměrná a nezáměrná?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Proč jsou hodnoty památky rozporné?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E54C7">
        <w:rPr>
          <w:rFonts w:eastAsia="Times New Roman" w:cs="Times New Roman"/>
          <w:sz w:val="24"/>
          <w:szCs w:val="24"/>
          <w:lang w:eastAsia="cs-CZ"/>
        </w:rPr>
        <w:t>Odkdy máme v českých zemích dvoukolejnou památkovou péči s politickými a odbornými orgány?</w:t>
      </w:r>
    </w:p>
    <w:p w:rsidR="001E54C7" w:rsidRPr="001E54C7" w:rsidRDefault="00627E13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Jak funguje tzv. freeport u Ženevy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cs-CZ"/>
        </w:rPr>
        <w:t>ve Švýcarsku?</w:t>
      </w: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E54C7" w:rsidRPr="001E54C7" w:rsidRDefault="001E54C7" w:rsidP="001E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E07C11" w:rsidRPr="001E54C7" w:rsidRDefault="00627E13">
      <w:pPr>
        <w:rPr>
          <w:rFonts w:cs="Times New Roman"/>
          <w:sz w:val="24"/>
          <w:szCs w:val="24"/>
        </w:rPr>
      </w:pPr>
    </w:p>
    <w:sectPr w:rsidR="00E07C11" w:rsidRPr="001E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C7"/>
    <w:rsid w:val="001E54C7"/>
    <w:rsid w:val="00616C01"/>
    <w:rsid w:val="00627E13"/>
    <w:rsid w:val="00812379"/>
    <w:rsid w:val="0097359F"/>
    <w:rsid w:val="00F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E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E54C7"/>
    <w:rPr>
      <w:rFonts w:ascii="Courier New" w:eastAsia="Times New Roman" w:hAnsi="Courier New" w:cs="Courier New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E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E54C7"/>
    <w:rPr>
      <w:rFonts w:ascii="Courier New" w:eastAsia="Times New Roman" w:hAnsi="Courier New" w:cs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2272</Characters>
  <Application>Microsoft Office Word</Application>
  <DocSecurity>0</DocSecurity>
  <Lines>18</Lines>
  <Paragraphs>5</Paragraphs>
  <ScaleCrop>false</ScaleCrop>
  <Company>Masarykova univerzita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Svoboda</dc:creator>
  <cp:keywords/>
  <dc:description/>
  <cp:lastModifiedBy>x</cp:lastModifiedBy>
  <cp:revision>3</cp:revision>
  <dcterms:created xsi:type="dcterms:W3CDTF">2017-04-06T07:33:00Z</dcterms:created>
  <dcterms:modified xsi:type="dcterms:W3CDTF">2018-05-01T12:57:00Z</dcterms:modified>
</cp:coreProperties>
</file>