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1FAF20" w14:textId="77777777" w:rsidR="008F3972" w:rsidRDefault="00340F3E" w:rsidP="008F3972">
      <w:pPr>
        <w:pStyle w:val="Nadpis1"/>
        <w:rPr>
          <w:lang w:val="nl-NL"/>
        </w:rPr>
      </w:pPr>
      <w:r>
        <w:rPr>
          <w:lang w:val="nl-NL"/>
        </w:rPr>
        <w:tab/>
      </w:r>
      <w:r>
        <w:rPr>
          <w:lang w:val="nl-NL"/>
        </w:rPr>
        <w:tab/>
      </w:r>
      <w:r>
        <w:rPr>
          <w:lang w:val="nl-NL"/>
        </w:rPr>
        <w:tab/>
      </w:r>
      <w:r>
        <w:rPr>
          <w:lang w:val="nl-NL"/>
        </w:rPr>
        <w:tab/>
      </w:r>
      <w:r>
        <w:rPr>
          <w:lang w:val="nl-NL"/>
        </w:rPr>
        <w:tab/>
      </w:r>
      <w:r>
        <w:rPr>
          <w:lang w:val="nl-NL"/>
        </w:rPr>
        <w:tab/>
      </w:r>
      <w:r>
        <w:rPr>
          <w:lang w:val="nl-NL"/>
        </w:rPr>
        <w:tab/>
      </w:r>
      <w:r>
        <w:rPr>
          <w:lang w:val="nl-NL"/>
        </w:rPr>
        <w:tab/>
      </w:r>
      <w:r>
        <w:rPr>
          <w:lang w:val="nl-NL"/>
        </w:rPr>
        <w:tab/>
      </w:r>
      <w:r>
        <w:rPr>
          <w:lang w:val="nl-NL"/>
        </w:rPr>
        <w:tab/>
        <w:t>Marková 418473</w:t>
      </w:r>
    </w:p>
    <w:tbl>
      <w:tblPr>
        <w:tblW w:w="8563" w:type="dxa"/>
        <w:tblCellSpacing w:w="7" w:type="dxa"/>
        <w:tblInd w:w="240" w:type="dxa"/>
        <w:tblCellMar>
          <w:left w:w="0" w:type="dxa"/>
          <w:right w:w="0" w:type="dxa"/>
        </w:tblCellMar>
        <w:tblLook w:val="04A0" w:firstRow="1" w:lastRow="0" w:firstColumn="1" w:lastColumn="0" w:noHBand="0" w:noVBand="1"/>
      </w:tblPr>
      <w:tblGrid>
        <w:gridCol w:w="2184"/>
        <w:gridCol w:w="6379"/>
      </w:tblGrid>
      <w:tr w:rsidR="008F3972" w14:paraId="7D2A129D" w14:textId="77777777" w:rsidTr="00FA1A17">
        <w:trPr>
          <w:tblCellSpacing w:w="7" w:type="dxa"/>
        </w:trPr>
        <w:tc>
          <w:tcPr>
            <w:tcW w:w="8535" w:type="dxa"/>
            <w:gridSpan w:val="2"/>
            <w:shd w:val="clear" w:color="auto" w:fill="E3E3E3"/>
            <w:vAlign w:val="center"/>
            <w:hideMark/>
          </w:tcPr>
          <w:p w14:paraId="458E3F95" w14:textId="77777777" w:rsidR="008F3972" w:rsidRDefault="008F3972">
            <w:pPr>
              <w:spacing w:after="240"/>
              <w:jc w:val="center"/>
              <w:rPr>
                <w:color w:val="000000"/>
                <w:sz w:val="20"/>
                <w:szCs w:val="20"/>
              </w:rPr>
            </w:pPr>
            <w:proofErr w:type="spellStart"/>
            <w:r>
              <w:rPr>
                <w:b/>
                <w:bCs/>
                <w:color w:val="000000"/>
              </w:rPr>
              <w:t>Nederlandse</w:t>
            </w:r>
            <w:proofErr w:type="spellEnd"/>
            <w:r>
              <w:rPr>
                <w:b/>
                <w:bCs/>
                <w:color w:val="000000"/>
              </w:rPr>
              <w:t xml:space="preserve"> </w:t>
            </w:r>
            <w:proofErr w:type="spellStart"/>
            <w:r>
              <w:rPr>
                <w:b/>
                <w:bCs/>
                <w:color w:val="000000"/>
              </w:rPr>
              <w:t>Taalunie</w:t>
            </w:r>
            <w:proofErr w:type="spellEnd"/>
            <w:r w:rsidR="00FA1A17">
              <w:rPr>
                <w:b/>
                <w:bCs/>
                <w:color w:val="000000"/>
              </w:rPr>
              <w:t xml:space="preserve">/ Nizozemská Jazyková </w:t>
            </w:r>
            <w:proofErr w:type="spellStart"/>
            <w:r w:rsidR="00FA1A17">
              <w:rPr>
                <w:b/>
                <w:bCs/>
                <w:color w:val="000000"/>
              </w:rPr>
              <w:t>Únia</w:t>
            </w:r>
            <w:proofErr w:type="spellEnd"/>
          </w:p>
        </w:tc>
      </w:tr>
      <w:tr w:rsidR="008F3972" w14:paraId="25781130" w14:textId="77777777" w:rsidTr="00FA1A17">
        <w:trPr>
          <w:tblCellSpacing w:w="7" w:type="dxa"/>
        </w:trPr>
        <w:tc>
          <w:tcPr>
            <w:tcW w:w="8535" w:type="dxa"/>
            <w:gridSpan w:val="2"/>
            <w:vAlign w:val="center"/>
            <w:hideMark/>
          </w:tcPr>
          <w:p w14:paraId="521908EB" w14:textId="77777777" w:rsidR="008F3972" w:rsidRPr="00340F3E" w:rsidRDefault="008F3972">
            <w:pPr>
              <w:spacing w:after="240"/>
              <w:jc w:val="center"/>
              <w:rPr>
                <w:sz w:val="20"/>
                <w:szCs w:val="20"/>
              </w:rPr>
            </w:pPr>
          </w:p>
        </w:tc>
      </w:tr>
      <w:tr w:rsidR="008F3972" w14:paraId="5B1D8A8A" w14:textId="77777777" w:rsidTr="00FA1A17">
        <w:trPr>
          <w:tblCellSpacing w:w="7" w:type="dxa"/>
        </w:trPr>
        <w:tc>
          <w:tcPr>
            <w:tcW w:w="2163" w:type="dxa"/>
            <w:vAlign w:val="center"/>
            <w:hideMark/>
          </w:tcPr>
          <w:p w14:paraId="0A3834E9" w14:textId="77777777" w:rsidR="008F3972" w:rsidRPr="00FA1A17" w:rsidRDefault="008F3972">
            <w:pPr>
              <w:spacing w:after="240"/>
              <w:rPr>
                <w:b/>
                <w:bCs/>
                <w:sz w:val="20"/>
                <w:szCs w:val="20"/>
              </w:rPr>
            </w:pPr>
            <w:proofErr w:type="spellStart"/>
            <w:r w:rsidRPr="00FA1A17">
              <w:rPr>
                <w:b/>
                <w:bCs/>
                <w:sz w:val="20"/>
                <w:szCs w:val="20"/>
              </w:rPr>
              <w:t>Bestuurscentrum</w:t>
            </w:r>
            <w:proofErr w:type="spellEnd"/>
            <w:r w:rsidR="00FA1A17" w:rsidRPr="00FA1A17">
              <w:rPr>
                <w:b/>
                <w:bCs/>
                <w:sz w:val="20"/>
                <w:szCs w:val="20"/>
              </w:rPr>
              <w:t>/ Sídlo</w:t>
            </w:r>
          </w:p>
        </w:tc>
        <w:tc>
          <w:tcPr>
            <w:tcW w:w="6358" w:type="dxa"/>
            <w:vAlign w:val="center"/>
            <w:hideMark/>
          </w:tcPr>
          <w:p w14:paraId="29527349" w14:textId="77777777" w:rsidR="008F3972" w:rsidRPr="00FA1A17" w:rsidRDefault="00437816" w:rsidP="00FA1A17">
            <w:pPr>
              <w:spacing w:after="240"/>
              <w:rPr>
                <w:sz w:val="20"/>
                <w:szCs w:val="20"/>
              </w:rPr>
            </w:pPr>
            <w:hyperlink r:id="rId7" w:tooltip="Den Haag" w:history="1">
              <w:r w:rsidR="008F3972" w:rsidRPr="00FA1A17">
                <w:rPr>
                  <w:rStyle w:val="Hypertextovodkaz"/>
                  <w:color w:val="auto"/>
                  <w:sz w:val="20"/>
                  <w:szCs w:val="20"/>
                  <w:u w:val="none"/>
                </w:rPr>
                <w:t>Den Haag</w:t>
              </w:r>
            </w:hyperlink>
            <w:r w:rsidR="00FA1A17" w:rsidRPr="00FA1A17">
              <w:rPr>
                <w:rStyle w:val="Hypertextovodkaz"/>
                <w:color w:val="auto"/>
                <w:sz w:val="20"/>
                <w:szCs w:val="20"/>
                <w:u w:val="none"/>
              </w:rPr>
              <w:t>/ Haag</w:t>
            </w:r>
          </w:p>
        </w:tc>
      </w:tr>
      <w:tr w:rsidR="008F3972" w14:paraId="2A046FF2" w14:textId="77777777" w:rsidTr="00FA1A17">
        <w:trPr>
          <w:tblCellSpacing w:w="7" w:type="dxa"/>
        </w:trPr>
        <w:tc>
          <w:tcPr>
            <w:tcW w:w="2163" w:type="dxa"/>
            <w:vAlign w:val="center"/>
            <w:hideMark/>
          </w:tcPr>
          <w:p w14:paraId="1758B3DD" w14:textId="77777777" w:rsidR="008F3972" w:rsidRPr="00FA1A17" w:rsidRDefault="008F3972">
            <w:pPr>
              <w:spacing w:after="240"/>
              <w:rPr>
                <w:b/>
                <w:bCs/>
                <w:sz w:val="20"/>
                <w:szCs w:val="20"/>
              </w:rPr>
            </w:pPr>
            <w:proofErr w:type="spellStart"/>
            <w:r w:rsidRPr="00FA1A17">
              <w:rPr>
                <w:b/>
                <w:bCs/>
                <w:sz w:val="20"/>
                <w:szCs w:val="20"/>
              </w:rPr>
              <w:t>Oprichting</w:t>
            </w:r>
            <w:proofErr w:type="spellEnd"/>
            <w:r w:rsidR="00FA1A17" w:rsidRPr="00FA1A17">
              <w:rPr>
                <w:b/>
                <w:bCs/>
                <w:sz w:val="20"/>
                <w:szCs w:val="20"/>
              </w:rPr>
              <w:t>/ Založená</w:t>
            </w:r>
          </w:p>
        </w:tc>
        <w:tc>
          <w:tcPr>
            <w:tcW w:w="6358" w:type="dxa"/>
            <w:vAlign w:val="center"/>
            <w:hideMark/>
          </w:tcPr>
          <w:p w14:paraId="40F8F60F" w14:textId="77777777" w:rsidR="008F3972" w:rsidRPr="00FA1A17" w:rsidRDefault="00437816" w:rsidP="00FA1A17">
            <w:pPr>
              <w:spacing w:after="240"/>
              <w:rPr>
                <w:sz w:val="20"/>
                <w:szCs w:val="20"/>
              </w:rPr>
            </w:pPr>
            <w:hyperlink r:id="rId8" w:tooltip="9 september" w:history="1">
              <w:r w:rsidR="008F3972" w:rsidRPr="00FA1A17">
                <w:rPr>
                  <w:rStyle w:val="Hypertextovodkaz"/>
                  <w:color w:val="auto"/>
                  <w:sz w:val="20"/>
                  <w:szCs w:val="20"/>
                  <w:u w:val="none"/>
                </w:rPr>
                <w:t xml:space="preserve">9 </w:t>
              </w:r>
              <w:proofErr w:type="spellStart"/>
              <w:r w:rsidR="008F3972" w:rsidRPr="00FA1A17">
                <w:rPr>
                  <w:rStyle w:val="Hypertextovodkaz"/>
                  <w:color w:val="auto"/>
                  <w:sz w:val="20"/>
                  <w:szCs w:val="20"/>
                  <w:u w:val="none"/>
                </w:rPr>
                <w:t>september</w:t>
              </w:r>
              <w:proofErr w:type="spellEnd"/>
            </w:hyperlink>
            <w:r w:rsidR="008F3972" w:rsidRPr="00FA1A17">
              <w:rPr>
                <w:sz w:val="20"/>
                <w:szCs w:val="20"/>
              </w:rPr>
              <w:t xml:space="preserve"> </w:t>
            </w:r>
            <w:hyperlink r:id="rId9" w:tooltip="1980" w:history="1">
              <w:r w:rsidR="008F3972" w:rsidRPr="00FA1A17">
                <w:rPr>
                  <w:rStyle w:val="Hypertextovodkaz"/>
                  <w:color w:val="auto"/>
                  <w:sz w:val="20"/>
                  <w:szCs w:val="20"/>
                  <w:u w:val="none"/>
                </w:rPr>
                <w:t>1980</w:t>
              </w:r>
            </w:hyperlink>
            <w:r w:rsidR="00FA1A17" w:rsidRPr="00FA1A17">
              <w:rPr>
                <w:rStyle w:val="Hypertextovodkaz"/>
                <w:color w:val="auto"/>
                <w:sz w:val="20"/>
                <w:szCs w:val="20"/>
                <w:u w:val="none"/>
              </w:rPr>
              <w:t xml:space="preserve">/ </w:t>
            </w:r>
          </w:p>
        </w:tc>
      </w:tr>
      <w:tr w:rsidR="008F3972" w14:paraId="2C3CAC2D" w14:textId="77777777" w:rsidTr="00FA1A17">
        <w:trPr>
          <w:tblCellSpacing w:w="7" w:type="dxa"/>
        </w:trPr>
        <w:tc>
          <w:tcPr>
            <w:tcW w:w="2163" w:type="dxa"/>
            <w:vAlign w:val="center"/>
            <w:hideMark/>
          </w:tcPr>
          <w:p w14:paraId="0747703B" w14:textId="77777777" w:rsidR="008F3972" w:rsidRPr="00FA1A17" w:rsidRDefault="00437816">
            <w:pPr>
              <w:spacing w:after="240"/>
              <w:rPr>
                <w:b/>
                <w:bCs/>
                <w:sz w:val="20"/>
                <w:szCs w:val="20"/>
              </w:rPr>
            </w:pPr>
            <w:hyperlink r:id="rId10" w:tooltip="Taal" w:history="1">
              <w:proofErr w:type="spellStart"/>
              <w:r w:rsidR="008F3972" w:rsidRPr="00FA1A17">
                <w:rPr>
                  <w:rStyle w:val="Hypertextovodkaz"/>
                  <w:b/>
                  <w:bCs/>
                  <w:color w:val="auto"/>
                  <w:sz w:val="20"/>
                  <w:szCs w:val="20"/>
                  <w:u w:val="none"/>
                </w:rPr>
                <w:t>Werktaal</w:t>
              </w:r>
              <w:proofErr w:type="spellEnd"/>
            </w:hyperlink>
            <w:r w:rsidR="00FA1A17" w:rsidRPr="00FA1A17">
              <w:rPr>
                <w:rStyle w:val="Hypertextovodkaz"/>
                <w:b/>
                <w:bCs/>
                <w:color w:val="auto"/>
                <w:sz w:val="20"/>
                <w:szCs w:val="20"/>
                <w:u w:val="none"/>
              </w:rPr>
              <w:t xml:space="preserve">/ </w:t>
            </w:r>
            <w:proofErr w:type="spellStart"/>
            <w:r w:rsidR="00FA1A17" w:rsidRPr="00FA1A17">
              <w:rPr>
                <w:rStyle w:val="Hypertextovodkaz"/>
                <w:color w:val="auto"/>
                <w:sz w:val="20"/>
                <w:szCs w:val="20"/>
                <w:u w:val="none"/>
              </w:rPr>
              <w:t>Oficiálny</w:t>
            </w:r>
            <w:proofErr w:type="spellEnd"/>
            <w:r w:rsidR="00FA1A17" w:rsidRPr="00FA1A17">
              <w:rPr>
                <w:rStyle w:val="Hypertextovodkaz"/>
                <w:color w:val="auto"/>
                <w:sz w:val="20"/>
                <w:szCs w:val="20"/>
                <w:u w:val="none"/>
              </w:rPr>
              <w:t xml:space="preserve"> jazyk</w:t>
            </w:r>
          </w:p>
        </w:tc>
        <w:tc>
          <w:tcPr>
            <w:tcW w:w="6358" w:type="dxa"/>
            <w:vAlign w:val="center"/>
            <w:hideMark/>
          </w:tcPr>
          <w:p w14:paraId="5AA94EB0" w14:textId="77777777" w:rsidR="008F3972" w:rsidRPr="00FA1A17" w:rsidRDefault="00437816">
            <w:pPr>
              <w:spacing w:after="240"/>
              <w:rPr>
                <w:sz w:val="20"/>
                <w:szCs w:val="20"/>
              </w:rPr>
            </w:pPr>
            <w:hyperlink r:id="rId11" w:tooltip="Nederlands" w:history="1">
              <w:proofErr w:type="spellStart"/>
              <w:r w:rsidR="008F3972" w:rsidRPr="00877D6A">
                <w:rPr>
                  <w:rStyle w:val="Hypertextovodkaz"/>
                  <w:color w:val="auto"/>
                  <w:sz w:val="20"/>
                  <w:szCs w:val="20"/>
                  <w:highlight w:val="yellow"/>
                  <w:u w:val="none"/>
                </w:rPr>
                <w:t>Nederlands</w:t>
              </w:r>
              <w:proofErr w:type="spellEnd"/>
            </w:hyperlink>
            <w:r w:rsidR="00FA1A17" w:rsidRPr="00877D6A">
              <w:rPr>
                <w:rStyle w:val="Hypertextovodkaz"/>
                <w:color w:val="auto"/>
                <w:sz w:val="20"/>
                <w:szCs w:val="20"/>
                <w:highlight w:val="yellow"/>
                <w:u w:val="none"/>
              </w:rPr>
              <w:t xml:space="preserve">/ </w:t>
            </w:r>
            <w:proofErr w:type="spellStart"/>
            <w:r w:rsidR="00FA1A17" w:rsidRPr="00877D6A">
              <w:rPr>
                <w:rStyle w:val="Hypertextovodkaz"/>
                <w:color w:val="auto"/>
                <w:sz w:val="20"/>
                <w:szCs w:val="20"/>
                <w:highlight w:val="yellow"/>
                <w:u w:val="none"/>
              </w:rPr>
              <w:t>Oficiálny</w:t>
            </w:r>
            <w:proofErr w:type="spellEnd"/>
            <w:r w:rsidR="00FA1A17" w:rsidRPr="00877D6A">
              <w:rPr>
                <w:rStyle w:val="Hypertextovodkaz"/>
                <w:color w:val="auto"/>
                <w:sz w:val="20"/>
                <w:szCs w:val="20"/>
                <w:highlight w:val="yellow"/>
                <w:u w:val="none"/>
              </w:rPr>
              <w:t xml:space="preserve"> jazyk</w:t>
            </w:r>
          </w:p>
        </w:tc>
      </w:tr>
      <w:tr w:rsidR="008F3972" w14:paraId="3AAF3F56" w14:textId="77777777" w:rsidTr="00FA1A17">
        <w:trPr>
          <w:tblCellSpacing w:w="7" w:type="dxa"/>
        </w:trPr>
        <w:tc>
          <w:tcPr>
            <w:tcW w:w="2163" w:type="dxa"/>
            <w:vAlign w:val="center"/>
            <w:hideMark/>
          </w:tcPr>
          <w:p w14:paraId="2EA605F4" w14:textId="77777777" w:rsidR="008F3972" w:rsidRPr="00FA1A17" w:rsidRDefault="008F3972">
            <w:pPr>
              <w:spacing w:after="240"/>
              <w:rPr>
                <w:b/>
                <w:bCs/>
                <w:sz w:val="20"/>
                <w:szCs w:val="20"/>
              </w:rPr>
            </w:pPr>
            <w:proofErr w:type="spellStart"/>
            <w:r w:rsidRPr="00FA1A17">
              <w:rPr>
                <w:b/>
                <w:bCs/>
                <w:sz w:val="20"/>
                <w:szCs w:val="20"/>
              </w:rPr>
              <w:t>Lidmaatschap</w:t>
            </w:r>
            <w:proofErr w:type="spellEnd"/>
            <w:r w:rsidR="00FA1A17" w:rsidRPr="00FA1A17">
              <w:rPr>
                <w:b/>
                <w:bCs/>
                <w:sz w:val="20"/>
                <w:szCs w:val="20"/>
              </w:rPr>
              <w:t xml:space="preserve">/ </w:t>
            </w:r>
            <w:proofErr w:type="spellStart"/>
            <w:r w:rsidR="00FA1A17" w:rsidRPr="00FA1A17">
              <w:rPr>
                <w:b/>
                <w:bCs/>
                <w:sz w:val="20"/>
                <w:szCs w:val="20"/>
              </w:rPr>
              <w:t>Členovia</w:t>
            </w:r>
            <w:proofErr w:type="spellEnd"/>
          </w:p>
        </w:tc>
        <w:tc>
          <w:tcPr>
            <w:tcW w:w="6358" w:type="dxa"/>
            <w:vAlign w:val="center"/>
            <w:hideMark/>
          </w:tcPr>
          <w:p w14:paraId="323F1FAF" w14:textId="77777777" w:rsidR="008F3972" w:rsidRPr="00FA1A17" w:rsidRDefault="008F3972">
            <w:pPr>
              <w:spacing w:after="240"/>
              <w:rPr>
                <w:sz w:val="20"/>
                <w:szCs w:val="20"/>
              </w:rPr>
            </w:pPr>
            <w:r w:rsidRPr="00FA1A17">
              <w:rPr>
                <w:noProof/>
                <w:sz w:val="20"/>
                <w:szCs w:val="20"/>
                <w:lang w:eastAsia="cs-CZ"/>
              </w:rPr>
              <w:drawing>
                <wp:inline distT="0" distB="0" distL="0" distR="0" wp14:anchorId="7DB12423" wp14:editId="0FC46009">
                  <wp:extent cx="190500" cy="123825"/>
                  <wp:effectExtent l="0" t="0" r="0" b="9525"/>
                  <wp:docPr id="15" name="Obrázek 15" descr="Vlag van België">
                    <a:hlinkClick xmlns:a="http://schemas.openxmlformats.org/drawingml/2006/main" r:id="rId12" tooltip="&quot;Vlag van België&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lag van België">
                            <a:hlinkClick r:id="rId12" tooltip="&quot;Vlag van België&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23825"/>
                          </a:xfrm>
                          <a:prstGeom prst="rect">
                            <a:avLst/>
                          </a:prstGeom>
                          <a:noFill/>
                          <a:ln>
                            <a:noFill/>
                          </a:ln>
                        </pic:spPr>
                      </pic:pic>
                    </a:graphicData>
                  </a:graphic>
                </wp:inline>
              </w:drawing>
            </w:r>
            <w:r w:rsidRPr="00FA1A17">
              <w:rPr>
                <w:sz w:val="20"/>
                <w:szCs w:val="20"/>
              </w:rPr>
              <w:t> </w:t>
            </w:r>
            <w:hyperlink r:id="rId14" w:tooltip="België" w:history="1">
              <w:proofErr w:type="spellStart"/>
              <w:r w:rsidRPr="00877D6A">
                <w:rPr>
                  <w:rStyle w:val="Hypertextovodkaz"/>
                  <w:color w:val="auto"/>
                  <w:sz w:val="20"/>
                  <w:szCs w:val="20"/>
                  <w:highlight w:val="yellow"/>
                  <w:u w:val="none"/>
                </w:rPr>
                <w:t>België</w:t>
              </w:r>
              <w:proofErr w:type="spellEnd"/>
            </w:hyperlink>
            <w:r w:rsidR="00FA1A17" w:rsidRPr="00877D6A">
              <w:rPr>
                <w:rStyle w:val="Hypertextovodkaz"/>
                <w:color w:val="auto"/>
                <w:sz w:val="20"/>
                <w:szCs w:val="20"/>
                <w:highlight w:val="yellow"/>
                <w:u w:val="none"/>
              </w:rPr>
              <w:t xml:space="preserve">/ </w:t>
            </w:r>
            <w:proofErr w:type="spellStart"/>
            <w:r w:rsidR="00FA1A17" w:rsidRPr="00877D6A">
              <w:rPr>
                <w:rStyle w:val="Hypertextovodkaz"/>
                <w:color w:val="auto"/>
                <w:sz w:val="20"/>
                <w:szCs w:val="20"/>
                <w:highlight w:val="yellow"/>
                <w:u w:val="none"/>
              </w:rPr>
              <w:t>Belgicko</w:t>
            </w:r>
            <w:proofErr w:type="spellEnd"/>
            <w:r w:rsidRPr="00877D6A">
              <w:rPr>
                <w:sz w:val="20"/>
                <w:szCs w:val="20"/>
                <w:highlight w:val="yellow"/>
              </w:rPr>
              <w:br/>
            </w:r>
            <w:r w:rsidRPr="00877D6A">
              <w:rPr>
                <w:noProof/>
                <w:sz w:val="20"/>
                <w:szCs w:val="20"/>
                <w:highlight w:val="yellow"/>
                <w:lang w:eastAsia="cs-CZ"/>
              </w:rPr>
              <w:drawing>
                <wp:inline distT="0" distB="0" distL="0" distR="0" wp14:anchorId="43BF28E1" wp14:editId="17902784">
                  <wp:extent cx="190500" cy="123825"/>
                  <wp:effectExtent l="0" t="0" r="0" b="9525"/>
                  <wp:docPr id="14" name="Obrázek 14" descr="Vlag van Nederland">
                    <a:hlinkClick xmlns:a="http://schemas.openxmlformats.org/drawingml/2006/main" r:id="rId15" tooltip="&quot;Vlag van Nederland&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lag van Nederland">
                            <a:hlinkClick r:id="rId15" tooltip="&quot;Vlag van Nederland&quo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500" cy="123825"/>
                          </a:xfrm>
                          <a:prstGeom prst="rect">
                            <a:avLst/>
                          </a:prstGeom>
                          <a:noFill/>
                          <a:ln>
                            <a:noFill/>
                          </a:ln>
                        </pic:spPr>
                      </pic:pic>
                    </a:graphicData>
                  </a:graphic>
                </wp:inline>
              </w:drawing>
            </w:r>
            <w:r w:rsidRPr="00877D6A">
              <w:rPr>
                <w:sz w:val="20"/>
                <w:szCs w:val="20"/>
                <w:highlight w:val="yellow"/>
              </w:rPr>
              <w:t> </w:t>
            </w:r>
            <w:proofErr w:type="spellStart"/>
            <w:r w:rsidRPr="00877D6A">
              <w:rPr>
                <w:sz w:val="20"/>
                <w:szCs w:val="20"/>
                <w:highlight w:val="yellow"/>
              </w:rPr>
              <w:fldChar w:fldCharType="begin"/>
            </w:r>
            <w:r w:rsidRPr="00877D6A">
              <w:rPr>
                <w:sz w:val="20"/>
                <w:szCs w:val="20"/>
                <w:highlight w:val="yellow"/>
              </w:rPr>
              <w:instrText xml:space="preserve"> HYPERLINK "http://nl.wikipedia.org/wiki/Nederland" \o "Nederland" </w:instrText>
            </w:r>
            <w:r w:rsidRPr="00877D6A">
              <w:rPr>
                <w:sz w:val="20"/>
                <w:szCs w:val="20"/>
                <w:highlight w:val="yellow"/>
              </w:rPr>
              <w:fldChar w:fldCharType="separate"/>
            </w:r>
            <w:r w:rsidRPr="00877D6A">
              <w:rPr>
                <w:rStyle w:val="Hypertextovodkaz"/>
                <w:color w:val="auto"/>
                <w:sz w:val="20"/>
                <w:szCs w:val="20"/>
                <w:highlight w:val="yellow"/>
                <w:u w:val="none"/>
              </w:rPr>
              <w:t>Nederland</w:t>
            </w:r>
            <w:proofErr w:type="spellEnd"/>
            <w:r w:rsidRPr="00877D6A">
              <w:rPr>
                <w:sz w:val="20"/>
                <w:szCs w:val="20"/>
                <w:highlight w:val="yellow"/>
              </w:rPr>
              <w:fldChar w:fldCharType="end"/>
            </w:r>
            <w:r w:rsidR="00FA1A17" w:rsidRPr="00877D6A">
              <w:rPr>
                <w:sz w:val="20"/>
                <w:szCs w:val="20"/>
                <w:highlight w:val="yellow"/>
              </w:rPr>
              <w:t>/ Nizozemsko</w:t>
            </w:r>
            <w:r w:rsidRPr="00877D6A">
              <w:rPr>
                <w:sz w:val="20"/>
                <w:szCs w:val="20"/>
                <w:highlight w:val="yellow"/>
              </w:rPr>
              <w:br/>
            </w:r>
            <w:r w:rsidRPr="00877D6A">
              <w:rPr>
                <w:noProof/>
                <w:sz w:val="20"/>
                <w:szCs w:val="20"/>
                <w:highlight w:val="yellow"/>
                <w:lang w:eastAsia="cs-CZ"/>
              </w:rPr>
              <w:drawing>
                <wp:inline distT="0" distB="0" distL="0" distR="0" wp14:anchorId="1048BC63" wp14:editId="516FD5BD">
                  <wp:extent cx="190500" cy="123825"/>
                  <wp:effectExtent l="0" t="0" r="0" b="9525"/>
                  <wp:docPr id="13" name="Obrázek 13" descr="Vlag van Suriname">
                    <a:hlinkClick xmlns:a="http://schemas.openxmlformats.org/drawingml/2006/main" r:id="rId17" tooltip="&quot;Vlag van Surinam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lag van Suriname">
                            <a:hlinkClick r:id="rId17" tooltip="&quot;Vlag van Suriname&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0500" cy="123825"/>
                          </a:xfrm>
                          <a:prstGeom prst="rect">
                            <a:avLst/>
                          </a:prstGeom>
                          <a:noFill/>
                          <a:ln>
                            <a:noFill/>
                          </a:ln>
                        </pic:spPr>
                      </pic:pic>
                    </a:graphicData>
                  </a:graphic>
                </wp:inline>
              </w:drawing>
            </w:r>
            <w:r w:rsidRPr="00877D6A">
              <w:rPr>
                <w:sz w:val="20"/>
                <w:szCs w:val="20"/>
                <w:highlight w:val="yellow"/>
              </w:rPr>
              <w:t> </w:t>
            </w:r>
            <w:hyperlink r:id="rId19" w:tooltip="Suriname" w:history="1">
              <w:r w:rsidRPr="00877D6A">
                <w:rPr>
                  <w:rStyle w:val="Hypertextovodkaz"/>
                  <w:color w:val="auto"/>
                  <w:sz w:val="20"/>
                  <w:szCs w:val="20"/>
                  <w:highlight w:val="yellow"/>
                  <w:u w:val="none"/>
                </w:rPr>
                <w:t>Suriname</w:t>
              </w:r>
            </w:hyperlink>
            <w:r w:rsidR="00FA1A17" w:rsidRPr="00877D6A">
              <w:rPr>
                <w:rStyle w:val="Hypertextovodkaz"/>
                <w:color w:val="auto"/>
                <w:sz w:val="20"/>
                <w:szCs w:val="20"/>
                <w:highlight w:val="yellow"/>
                <w:u w:val="none"/>
              </w:rPr>
              <w:t>/ Surinam</w:t>
            </w:r>
            <w:r w:rsidRPr="00877D6A">
              <w:rPr>
                <w:sz w:val="20"/>
                <w:szCs w:val="20"/>
                <w:highlight w:val="yellow"/>
              </w:rPr>
              <w:br/>
            </w:r>
            <w:r w:rsidRPr="00877D6A">
              <w:rPr>
                <w:noProof/>
                <w:sz w:val="20"/>
                <w:szCs w:val="20"/>
                <w:highlight w:val="yellow"/>
                <w:lang w:eastAsia="cs-CZ"/>
              </w:rPr>
              <w:drawing>
                <wp:inline distT="0" distB="0" distL="0" distR="0" wp14:anchorId="4A67A134" wp14:editId="04A0372A">
                  <wp:extent cx="190500" cy="123825"/>
                  <wp:effectExtent l="0" t="0" r="0" b="9525"/>
                  <wp:docPr id="12" name="Obrázek 12" descr="Vlag van Aruba">
                    <a:hlinkClick xmlns:a="http://schemas.openxmlformats.org/drawingml/2006/main" r:id="rId20" tooltip="&quot;Vlag van Arub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lag van Aruba">
                            <a:hlinkClick r:id="rId20" tooltip="&quot;Vlag van Aruba&quot;"/>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90500" cy="123825"/>
                          </a:xfrm>
                          <a:prstGeom prst="rect">
                            <a:avLst/>
                          </a:prstGeom>
                          <a:noFill/>
                          <a:ln>
                            <a:noFill/>
                          </a:ln>
                        </pic:spPr>
                      </pic:pic>
                    </a:graphicData>
                  </a:graphic>
                </wp:inline>
              </w:drawing>
            </w:r>
            <w:r w:rsidRPr="00877D6A">
              <w:rPr>
                <w:sz w:val="20"/>
                <w:szCs w:val="20"/>
                <w:highlight w:val="yellow"/>
              </w:rPr>
              <w:t> </w:t>
            </w:r>
            <w:hyperlink r:id="rId22" w:tooltip="Aruba" w:history="1">
              <w:r w:rsidRPr="00877D6A">
                <w:rPr>
                  <w:rStyle w:val="Hypertextovodkaz"/>
                  <w:color w:val="auto"/>
                  <w:sz w:val="20"/>
                  <w:szCs w:val="20"/>
                  <w:highlight w:val="yellow"/>
                  <w:u w:val="none"/>
                </w:rPr>
                <w:t>Aruba</w:t>
              </w:r>
            </w:hyperlink>
            <w:r w:rsidRPr="00877D6A">
              <w:rPr>
                <w:sz w:val="20"/>
                <w:szCs w:val="20"/>
                <w:highlight w:val="yellow"/>
              </w:rPr>
              <w:t xml:space="preserve"> (</w:t>
            </w:r>
            <w:proofErr w:type="spellStart"/>
            <w:r w:rsidRPr="00877D6A">
              <w:rPr>
                <w:sz w:val="20"/>
                <w:szCs w:val="20"/>
                <w:highlight w:val="yellow"/>
              </w:rPr>
              <w:t>kandidaat</w:t>
            </w:r>
            <w:proofErr w:type="spellEnd"/>
            <w:r w:rsidRPr="00877D6A">
              <w:rPr>
                <w:sz w:val="20"/>
                <w:szCs w:val="20"/>
                <w:highlight w:val="yellow"/>
              </w:rPr>
              <w:t>)</w:t>
            </w:r>
            <w:r w:rsidR="00FA1A17" w:rsidRPr="00877D6A">
              <w:rPr>
                <w:sz w:val="20"/>
                <w:szCs w:val="20"/>
                <w:highlight w:val="yellow"/>
              </w:rPr>
              <w:t>/ Aruba (kandidát na členstvo)</w:t>
            </w:r>
            <w:r w:rsidRPr="00877D6A">
              <w:rPr>
                <w:sz w:val="20"/>
                <w:szCs w:val="20"/>
                <w:highlight w:val="yellow"/>
              </w:rPr>
              <w:br/>
            </w:r>
            <w:r w:rsidRPr="00877D6A">
              <w:rPr>
                <w:noProof/>
                <w:sz w:val="20"/>
                <w:szCs w:val="20"/>
                <w:highlight w:val="yellow"/>
                <w:lang w:eastAsia="cs-CZ"/>
              </w:rPr>
              <w:drawing>
                <wp:inline distT="0" distB="0" distL="0" distR="0" wp14:anchorId="1170EF9F" wp14:editId="34A5646E">
                  <wp:extent cx="190500" cy="123825"/>
                  <wp:effectExtent l="0" t="0" r="0" b="9525"/>
                  <wp:docPr id="11" name="Obrázek 11" descr="Vlag van Curaçao">
                    <a:hlinkClick xmlns:a="http://schemas.openxmlformats.org/drawingml/2006/main" r:id="rId23" tooltip="&quot;Vlag van Curaça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Vlag van Curaçao">
                            <a:hlinkClick r:id="rId23" tooltip="&quot;Vlag van Curaçao&quot;"/>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90500" cy="123825"/>
                          </a:xfrm>
                          <a:prstGeom prst="rect">
                            <a:avLst/>
                          </a:prstGeom>
                          <a:noFill/>
                          <a:ln>
                            <a:noFill/>
                          </a:ln>
                        </pic:spPr>
                      </pic:pic>
                    </a:graphicData>
                  </a:graphic>
                </wp:inline>
              </w:drawing>
            </w:r>
            <w:r w:rsidRPr="00877D6A">
              <w:rPr>
                <w:sz w:val="20"/>
                <w:szCs w:val="20"/>
                <w:highlight w:val="yellow"/>
              </w:rPr>
              <w:t> </w:t>
            </w:r>
            <w:hyperlink r:id="rId25" w:tooltip="Curaçao" w:history="1">
              <w:r w:rsidRPr="00877D6A">
                <w:rPr>
                  <w:rStyle w:val="Hypertextovodkaz"/>
                  <w:color w:val="auto"/>
                  <w:sz w:val="20"/>
                  <w:szCs w:val="20"/>
                  <w:highlight w:val="yellow"/>
                  <w:u w:val="none"/>
                </w:rPr>
                <w:t>Curaçao</w:t>
              </w:r>
            </w:hyperlink>
            <w:r w:rsidRPr="00877D6A">
              <w:rPr>
                <w:sz w:val="20"/>
                <w:szCs w:val="20"/>
                <w:highlight w:val="yellow"/>
              </w:rPr>
              <w:t xml:space="preserve"> (</w:t>
            </w:r>
            <w:proofErr w:type="spellStart"/>
            <w:r w:rsidRPr="00877D6A">
              <w:rPr>
                <w:sz w:val="20"/>
                <w:szCs w:val="20"/>
                <w:highlight w:val="yellow"/>
              </w:rPr>
              <w:t>kandidaat</w:t>
            </w:r>
            <w:proofErr w:type="spellEnd"/>
            <w:r w:rsidRPr="00877D6A">
              <w:rPr>
                <w:sz w:val="20"/>
                <w:szCs w:val="20"/>
                <w:highlight w:val="yellow"/>
              </w:rPr>
              <w:t>)</w:t>
            </w:r>
            <w:r w:rsidR="00FA1A17" w:rsidRPr="00877D6A">
              <w:rPr>
                <w:sz w:val="20"/>
                <w:szCs w:val="20"/>
                <w:highlight w:val="yellow"/>
              </w:rPr>
              <w:t>/ Curaçao (kandidát na členstvo)</w:t>
            </w:r>
            <w:r w:rsidRPr="00877D6A">
              <w:rPr>
                <w:sz w:val="20"/>
                <w:szCs w:val="20"/>
                <w:highlight w:val="yellow"/>
              </w:rPr>
              <w:br/>
            </w:r>
            <w:r w:rsidRPr="00877D6A">
              <w:rPr>
                <w:noProof/>
                <w:sz w:val="20"/>
                <w:szCs w:val="20"/>
                <w:highlight w:val="yellow"/>
                <w:lang w:eastAsia="cs-CZ"/>
              </w:rPr>
              <w:drawing>
                <wp:inline distT="0" distB="0" distL="0" distR="0" wp14:anchorId="480A963E" wp14:editId="5932B0E6">
                  <wp:extent cx="190500" cy="123825"/>
                  <wp:effectExtent l="0" t="0" r="0" b="9525"/>
                  <wp:docPr id="10" name="Obrázek 10" descr="Vlag van Sint Maarten">
                    <a:hlinkClick xmlns:a="http://schemas.openxmlformats.org/drawingml/2006/main" r:id="rId26" tooltip="&quot;Vlag van Sint Maarte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Vlag van Sint Maarten">
                            <a:hlinkClick r:id="rId26" tooltip="&quot;Vlag van Sint Maarten&quot;"/>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90500" cy="123825"/>
                          </a:xfrm>
                          <a:prstGeom prst="rect">
                            <a:avLst/>
                          </a:prstGeom>
                          <a:noFill/>
                          <a:ln>
                            <a:noFill/>
                          </a:ln>
                        </pic:spPr>
                      </pic:pic>
                    </a:graphicData>
                  </a:graphic>
                </wp:inline>
              </w:drawing>
            </w:r>
            <w:r w:rsidRPr="00877D6A">
              <w:rPr>
                <w:sz w:val="20"/>
                <w:szCs w:val="20"/>
                <w:highlight w:val="yellow"/>
              </w:rPr>
              <w:t> </w:t>
            </w:r>
            <w:proofErr w:type="spellStart"/>
            <w:r w:rsidR="00437816" w:rsidRPr="00877D6A">
              <w:rPr>
                <w:highlight w:val="yellow"/>
              </w:rPr>
              <w:fldChar w:fldCharType="begin"/>
            </w:r>
            <w:r w:rsidR="00437816" w:rsidRPr="00877D6A">
              <w:rPr>
                <w:highlight w:val="yellow"/>
              </w:rPr>
              <w:instrText xml:space="preserve"> HYPERLINK "http://nl.wikipedia.org/wiki/Sint_Maarten_%28land%29" \o "Sint Maarten (land)" </w:instrText>
            </w:r>
            <w:r w:rsidR="00437816" w:rsidRPr="00877D6A">
              <w:rPr>
                <w:highlight w:val="yellow"/>
              </w:rPr>
              <w:fldChar w:fldCharType="separate"/>
            </w:r>
            <w:r w:rsidRPr="00877D6A">
              <w:rPr>
                <w:rStyle w:val="Hypertextovodkaz"/>
                <w:color w:val="auto"/>
                <w:sz w:val="20"/>
                <w:szCs w:val="20"/>
                <w:highlight w:val="yellow"/>
                <w:u w:val="none"/>
              </w:rPr>
              <w:t>Sint</w:t>
            </w:r>
            <w:proofErr w:type="spellEnd"/>
            <w:r w:rsidRPr="00877D6A">
              <w:rPr>
                <w:rStyle w:val="Hypertextovodkaz"/>
                <w:color w:val="auto"/>
                <w:sz w:val="20"/>
                <w:szCs w:val="20"/>
                <w:highlight w:val="yellow"/>
                <w:u w:val="none"/>
              </w:rPr>
              <w:t xml:space="preserve"> </w:t>
            </w:r>
            <w:proofErr w:type="spellStart"/>
            <w:r w:rsidRPr="00877D6A">
              <w:rPr>
                <w:rStyle w:val="Hypertextovodkaz"/>
                <w:color w:val="auto"/>
                <w:sz w:val="20"/>
                <w:szCs w:val="20"/>
                <w:highlight w:val="yellow"/>
                <w:u w:val="none"/>
              </w:rPr>
              <w:t>Maarten</w:t>
            </w:r>
            <w:proofErr w:type="spellEnd"/>
            <w:r w:rsidR="00437816" w:rsidRPr="00877D6A">
              <w:rPr>
                <w:rStyle w:val="Hypertextovodkaz"/>
                <w:color w:val="auto"/>
                <w:sz w:val="20"/>
                <w:szCs w:val="20"/>
                <w:highlight w:val="yellow"/>
                <w:u w:val="none"/>
              </w:rPr>
              <w:fldChar w:fldCharType="end"/>
            </w:r>
            <w:r w:rsidRPr="00877D6A">
              <w:rPr>
                <w:sz w:val="20"/>
                <w:szCs w:val="20"/>
                <w:highlight w:val="yellow"/>
              </w:rPr>
              <w:t xml:space="preserve"> (</w:t>
            </w:r>
            <w:proofErr w:type="spellStart"/>
            <w:r w:rsidRPr="00877D6A">
              <w:rPr>
                <w:sz w:val="20"/>
                <w:szCs w:val="20"/>
                <w:highlight w:val="yellow"/>
              </w:rPr>
              <w:t>kandidaat</w:t>
            </w:r>
            <w:proofErr w:type="spellEnd"/>
            <w:r w:rsidRPr="00877D6A">
              <w:rPr>
                <w:sz w:val="20"/>
                <w:szCs w:val="20"/>
                <w:highlight w:val="yellow"/>
              </w:rPr>
              <w:t>)</w:t>
            </w:r>
            <w:r w:rsidR="00FA1A17" w:rsidRPr="00877D6A">
              <w:rPr>
                <w:sz w:val="20"/>
                <w:szCs w:val="20"/>
                <w:highlight w:val="yellow"/>
              </w:rPr>
              <w:t xml:space="preserve">/ </w:t>
            </w:r>
            <w:proofErr w:type="spellStart"/>
            <w:r w:rsidR="00FA1A17" w:rsidRPr="00877D6A">
              <w:rPr>
                <w:sz w:val="20"/>
                <w:szCs w:val="20"/>
                <w:highlight w:val="yellow"/>
              </w:rPr>
              <w:t>Sint</w:t>
            </w:r>
            <w:proofErr w:type="spellEnd"/>
            <w:r w:rsidR="00FA1A17" w:rsidRPr="00877D6A">
              <w:rPr>
                <w:sz w:val="20"/>
                <w:szCs w:val="20"/>
                <w:highlight w:val="yellow"/>
              </w:rPr>
              <w:t xml:space="preserve"> </w:t>
            </w:r>
            <w:proofErr w:type="spellStart"/>
            <w:r w:rsidR="00FA1A17" w:rsidRPr="00877D6A">
              <w:rPr>
                <w:sz w:val="20"/>
                <w:szCs w:val="20"/>
                <w:highlight w:val="yellow"/>
              </w:rPr>
              <w:t>Maarten</w:t>
            </w:r>
            <w:proofErr w:type="spellEnd"/>
            <w:r w:rsidR="00FA1A17" w:rsidRPr="00877D6A">
              <w:rPr>
                <w:sz w:val="20"/>
                <w:szCs w:val="20"/>
                <w:highlight w:val="yellow"/>
              </w:rPr>
              <w:t xml:space="preserve"> (kandidát na členstvo)</w:t>
            </w:r>
            <w:r w:rsidRPr="00877D6A">
              <w:rPr>
                <w:sz w:val="20"/>
                <w:szCs w:val="20"/>
                <w:highlight w:val="yellow"/>
              </w:rPr>
              <w:br/>
            </w:r>
            <w:r w:rsidRPr="00877D6A">
              <w:rPr>
                <w:noProof/>
                <w:sz w:val="20"/>
                <w:szCs w:val="20"/>
                <w:highlight w:val="yellow"/>
                <w:lang w:eastAsia="cs-CZ"/>
              </w:rPr>
              <w:drawing>
                <wp:inline distT="0" distB="0" distL="0" distR="0" wp14:anchorId="08B9425F" wp14:editId="4633EFAF">
                  <wp:extent cx="190500" cy="123825"/>
                  <wp:effectExtent l="0" t="0" r="0" b="9525"/>
                  <wp:docPr id="9" name="Obrázek 9" descr="Vlag van Indonesië">
                    <a:hlinkClick xmlns:a="http://schemas.openxmlformats.org/drawingml/2006/main" r:id="rId28" tooltip="&quot;Vlag van Indonesië&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Vlag van Indonesië">
                            <a:hlinkClick r:id="rId28" tooltip="&quot;Vlag van Indonesië&quot;"/>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90500" cy="123825"/>
                          </a:xfrm>
                          <a:prstGeom prst="rect">
                            <a:avLst/>
                          </a:prstGeom>
                          <a:noFill/>
                          <a:ln>
                            <a:noFill/>
                          </a:ln>
                        </pic:spPr>
                      </pic:pic>
                    </a:graphicData>
                  </a:graphic>
                </wp:inline>
              </w:drawing>
            </w:r>
            <w:r w:rsidRPr="00877D6A">
              <w:rPr>
                <w:sz w:val="20"/>
                <w:szCs w:val="20"/>
                <w:highlight w:val="yellow"/>
              </w:rPr>
              <w:t> </w:t>
            </w:r>
            <w:proofErr w:type="spellStart"/>
            <w:r w:rsidR="00437816" w:rsidRPr="00877D6A">
              <w:rPr>
                <w:highlight w:val="yellow"/>
              </w:rPr>
              <w:fldChar w:fldCharType="begin"/>
            </w:r>
            <w:r w:rsidR="00437816" w:rsidRPr="00877D6A">
              <w:rPr>
                <w:highlight w:val="yellow"/>
              </w:rPr>
              <w:instrText xml:space="preserve"> HYPERLINK "http://nl.wikipedia.org/wiki/Indonesi%C3%AB" \o "Indonesië" </w:instrText>
            </w:r>
            <w:r w:rsidR="00437816" w:rsidRPr="00877D6A">
              <w:rPr>
                <w:highlight w:val="yellow"/>
              </w:rPr>
              <w:fldChar w:fldCharType="separate"/>
            </w:r>
            <w:r w:rsidRPr="00877D6A">
              <w:rPr>
                <w:rStyle w:val="Hypertextovodkaz"/>
                <w:color w:val="auto"/>
                <w:sz w:val="20"/>
                <w:szCs w:val="20"/>
                <w:highlight w:val="yellow"/>
                <w:u w:val="none"/>
              </w:rPr>
              <w:t>Indonesië</w:t>
            </w:r>
            <w:proofErr w:type="spellEnd"/>
            <w:r w:rsidR="00437816" w:rsidRPr="00877D6A">
              <w:rPr>
                <w:rStyle w:val="Hypertextovodkaz"/>
                <w:color w:val="auto"/>
                <w:sz w:val="20"/>
                <w:szCs w:val="20"/>
                <w:highlight w:val="yellow"/>
                <w:u w:val="none"/>
              </w:rPr>
              <w:fldChar w:fldCharType="end"/>
            </w:r>
            <w:r w:rsidRPr="00877D6A">
              <w:rPr>
                <w:sz w:val="20"/>
                <w:szCs w:val="20"/>
                <w:highlight w:val="yellow"/>
              </w:rPr>
              <w:t xml:space="preserve"> (</w:t>
            </w:r>
            <w:proofErr w:type="spellStart"/>
            <w:r w:rsidRPr="00877D6A">
              <w:rPr>
                <w:sz w:val="20"/>
                <w:szCs w:val="20"/>
                <w:highlight w:val="yellow"/>
              </w:rPr>
              <w:t>speciale</w:t>
            </w:r>
            <w:proofErr w:type="spellEnd"/>
            <w:r w:rsidRPr="00877D6A">
              <w:rPr>
                <w:sz w:val="20"/>
                <w:szCs w:val="20"/>
                <w:highlight w:val="yellow"/>
              </w:rPr>
              <w:t xml:space="preserve"> partner)</w:t>
            </w:r>
            <w:r w:rsidR="00FA1A17" w:rsidRPr="00877D6A">
              <w:rPr>
                <w:sz w:val="20"/>
                <w:szCs w:val="20"/>
                <w:highlight w:val="yellow"/>
              </w:rPr>
              <w:t xml:space="preserve"> / </w:t>
            </w:r>
            <w:proofErr w:type="spellStart"/>
            <w:r w:rsidR="00FA1A17" w:rsidRPr="00877D6A">
              <w:rPr>
                <w:sz w:val="20"/>
                <w:szCs w:val="20"/>
                <w:highlight w:val="yellow"/>
              </w:rPr>
              <w:t>Indonézia</w:t>
            </w:r>
            <w:proofErr w:type="spellEnd"/>
            <w:r w:rsidR="00FA1A17" w:rsidRPr="00877D6A">
              <w:rPr>
                <w:sz w:val="20"/>
                <w:szCs w:val="20"/>
                <w:highlight w:val="yellow"/>
              </w:rPr>
              <w:t xml:space="preserve"> ( </w:t>
            </w:r>
            <w:proofErr w:type="spellStart"/>
            <w:r w:rsidR="00FA1A17" w:rsidRPr="00877D6A">
              <w:rPr>
                <w:sz w:val="20"/>
                <w:szCs w:val="20"/>
                <w:highlight w:val="yellow"/>
              </w:rPr>
              <w:t>špeciálny</w:t>
            </w:r>
            <w:proofErr w:type="spellEnd"/>
            <w:r w:rsidR="00FA1A17" w:rsidRPr="00877D6A">
              <w:rPr>
                <w:sz w:val="20"/>
                <w:szCs w:val="20"/>
                <w:highlight w:val="yellow"/>
              </w:rPr>
              <w:t xml:space="preserve"> partner)</w:t>
            </w:r>
            <w:r w:rsidRPr="00877D6A">
              <w:rPr>
                <w:sz w:val="20"/>
                <w:szCs w:val="20"/>
                <w:highlight w:val="yellow"/>
              </w:rPr>
              <w:br/>
            </w:r>
            <w:r w:rsidRPr="00877D6A">
              <w:rPr>
                <w:noProof/>
                <w:sz w:val="20"/>
                <w:szCs w:val="20"/>
                <w:highlight w:val="yellow"/>
                <w:lang w:eastAsia="cs-CZ"/>
              </w:rPr>
              <w:drawing>
                <wp:inline distT="0" distB="0" distL="0" distR="0" wp14:anchorId="517ED6C1" wp14:editId="0A017D36">
                  <wp:extent cx="190500" cy="123825"/>
                  <wp:effectExtent l="0" t="0" r="0" b="9525"/>
                  <wp:docPr id="8" name="Obrázek 8" descr="Vlag van Zuid-Afrika">
                    <a:hlinkClick xmlns:a="http://schemas.openxmlformats.org/drawingml/2006/main" r:id="rId30" tooltip="&quot;Vlag van Zuid-Afrik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Vlag van Zuid-Afrika">
                            <a:hlinkClick r:id="rId30" tooltip="&quot;Vlag van Zuid-Afrika&quot;"/>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90500" cy="123825"/>
                          </a:xfrm>
                          <a:prstGeom prst="rect">
                            <a:avLst/>
                          </a:prstGeom>
                          <a:noFill/>
                          <a:ln>
                            <a:noFill/>
                          </a:ln>
                        </pic:spPr>
                      </pic:pic>
                    </a:graphicData>
                  </a:graphic>
                </wp:inline>
              </w:drawing>
            </w:r>
            <w:r w:rsidRPr="00877D6A">
              <w:rPr>
                <w:sz w:val="20"/>
                <w:szCs w:val="20"/>
                <w:highlight w:val="yellow"/>
              </w:rPr>
              <w:t> </w:t>
            </w:r>
            <w:proofErr w:type="spellStart"/>
            <w:r w:rsidRPr="00877D6A">
              <w:rPr>
                <w:sz w:val="20"/>
                <w:szCs w:val="20"/>
                <w:highlight w:val="yellow"/>
              </w:rPr>
              <w:fldChar w:fldCharType="begin"/>
            </w:r>
            <w:r w:rsidRPr="00877D6A">
              <w:rPr>
                <w:sz w:val="20"/>
                <w:szCs w:val="20"/>
                <w:highlight w:val="yellow"/>
              </w:rPr>
              <w:instrText xml:space="preserve"> HYPERLINK "http://nl.wikipedia.org/wiki/Zuid-Afrika" \o "Zuid-Afrika" </w:instrText>
            </w:r>
            <w:r w:rsidRPr="00877D6A">
              <w:rPr>
                <w:sz w:val="20"/>
                <w:szCs w:val="20"/>
                <w:highlight w:val="yellow"/>
              </w:rPr>
              <w:fldChar w:fldCharType="separate"/>
            </w:r>
            <w:r w:rsidRPr="00877D6A">
              <w:rPr>
                <w:rStyle w:val="Hypertextovodkaz"/>
                <w:color w:val="auto"/>
                <w:sz w:val="20"/>
                <w:szCs w:val="20"/>
                <w:highlight w:val="yellow"/>
                <w:u w:val="none"/>
              </w:rPr>
              <w:t>Zuid</w:t>
            </w:r>
            <w:proofErr w:type="spellEnd"/>
            <w:r w:rsidRPr="00877D6A">
              <w:rPr>
                <w:rStyle w:val="Hypertextovodkaz"/>
                <w:color w:val="auto"/>
                <w:sz w:val="20"/>
                <w:szCs w:val="20"/>
                <w:highlight w:val="yellow"/>
                <w:u w:val="none"/>
              </w:rPr>
              <w:t>-Afrika</w:t>
            </w:r>
            <w:r w:rsidRPr="00877D6A">
              <w:rPr>
                <w:sz w:val="20"/>
                <w:szCs w:val="20"/>
                <w:highlight w:val="yellow"/>
              </w:rPr>
              <w:fldChar w:fldCharType="end"/>
            </w:r>
            <w:r w:rsidRPr="00877D6A">
              <w:rPr>
                <w:sz w:val="20"/>
                <w:szCs w:val="20"/>
                <w:highlight w:val="yellow"/>
              </w:rPr>
              <w:t xml:space="preserve"> (</w:t>
            </w:r>
            <w:proofErr w:type="spellStart"/>
            <w:r w:rsidRPr="00877D6A">
              <w:rPr>
                <w:sz w:val="20"/>
                <w:szCs w:val="20"/>
                <w:highlight w:val="yellow"/>
              </w:rPr>
              <w:t>speciale</w:t>
            </w:r>
            <w:proofErr w:type="spellEnd"/>
            <w:r w:rsidRPr="00877D6A">
              <w:rPr>
                <w:sz w:val="20"/>
                <w:szCs w:val="20"/>
                <w:highlight w:val="yellow"/>
              </w:rPr>
              <w:t xml:space="preserve"> partner, </w:t>
            </w:r>
            <w:hyperlink r:id="rId32" w:tooltip="Suid-Afrikaanse Akademie vir Wetenskap en Kuns" w:history="1">
              <w:r w:rsidRPr="00877D6A">
                <w:rPr>
                  <w:rStyle w:val="Hypertextovodkaz"/>
                  <w:i/>
                  <w:iCs/>
                  <w:color w:val="auto"/>
                  <w:sz w:val="20"/>
                  <w:szCs w:val="20"/>
                  <w:highlight w:val="yellow"/>
                  <w:u w:val="none"/>
                </w:rPr>
                <w:t>Akademie</w:t>
              </w:r>
            </w:hyperlink>
            <w:r w:rsidRPr="00877D6A">
              <w:rPr>
                <w:sz w:val="20"/>
                <w:szCs w:val="20"/>
                <w:highlight w:val="yellow"/>
              </w:rPr>
              <w:t>)</w:t>
            </w:r>
            <w:r w:rsidR="00FA1A17" w:rsidRPr="00877D6A">
              <w:rPr>
                <w:sz w:val="20"/>
                <w:szCs w:val="20"/>
                <w:highlight w:val="yellow"/>
              </w:rPr>
              <w:t xml:space="preserve">/ </w:t>
            </w:r>
            <w:proofErr w:type="spellStart"/>
            <w:r w:rsidR="00FA1A17" w:rsidRPr="00877D6A">
              <w:rPr>
                <w:sz w:val="20"/>
                <w:szCs w:val="20"/>
                <w:highlight w:val="yellow"/>
              </w:rPr>
              <w:t>Južná</w:t>
            </w:r>
            <w:proofErr w:type="spellEnd"/>
            <w:r w:rsidR="00FA1A17" w:rsidRPr="00877D6A">
              <w:rPr>
                <w:sz w:val="20"/>
                <w:szCs w:val="20"/>
                <w:highlight w:val="yellow"/>
              </w:rPr>
              <w:t xml:space="preserve"> Afrika ( </w:t>
            </w:r>
            <w:proofErr w:type="spellStart"/>
            <w:r w:rsidR="00FA1A17" w:rsidRPr="00877D6A">
              <w:rPr>
                <w:sz w:val="20"/>
                <w:szCs w:val="20"/>
                <w:highlight w:val="yellow"/>
              </w:rPr>
              <w:t>špeciálny</w:t>
            </w:r>
            <w:proofErr w:type="spellEnd"/>
            <w:r w:rsidR="00FA1A17" w:rsidRPr="00877D6A">
              <w:rPr>
                <w:sz w:val="20"/>
                <w:szCs w:val="20"/>
                <w:highlight w:val="yellow"/>
              </w:rPr>
              <w:t xml:space="preserve"> partner, </w:t>
            </w:r>
            <w:proofErr w:type="spellStart"/>
            <w:r w:rsidR="00FA1A17" w:rsidRPr="00877D6A">
              <w:rPr>
                <w:sz w:val="20"/>
                <w:szCs w:val="20"/>
                <w:highlight w:val="yellow"/>
              </w:rPr>
              <w:t>Akadémia</w:t>
            </w:r>
            <w:proofErr w:type="spellEnd"/>
            <w:r w:rsidR="00FA1A17" w:rsidRPr="00877D6A">
              <w:rPr>
                <w:sz w:val="20"/>
                <w:szCs w:val="20"/>
                <w:highlight w:val="yellow"/>
              </w:rPr>
              <w:t>)</w:t>
            </w:r>
          </w:p>
        </w:tc>
      </w:tr>
      <w:tr w:rsidR="008F3972" w14:paraId="30AA3D4B" w14:textId="77777777" w:rsidTr="00FA1A17">
        <w:trPr>
          <w:tblCellSpacing w:w="7" w:type="dxa"/>
        </w:trPr>
        <w:tc>
          <w:tcPr>
            <w:tcW w:w="2163" w:type="dxa"/>
            <w:vAlign w:val="center"/>
            <w:hideMark/>
          </w:tcPr>
          <w:p w14:paraId="701D9A02" w14:textId="77777777" w:rsidR="008F3972" w:rsidRPr="00FA1A17" w:rsidRDefault="008F3972">
            <w:pPr>
              <w:spacing w:after="240"/>
              <w:rPr>
                <w:b/>
                <w:bCs/>
                <w:sz w:val="20"/>
                <w:szCs w:val="20"/>
              </w:rPr>
            </w:pPr>
            <w:proofErr w:type="spellStart"/>
            <w:r w:rsidRPr="00FA1A17">
              <w:rPr>
                <w:b/>
                <w:bCs/>
                <w:sz w:val="20"/>
                <w:szCs w:val="20"/>
              </w:rPr>
              <w:t>Voorzitter</w:t>
            </w:r>
            <w:proofErr w:type="spellEnd"/>
            <w:r w:rsidR="00FA1A17" w:rsidRPr="00FA1A17">
              <w:rPr>
                <w:b/>
                <w:bCs/>
                <w:sz w:val="20"/>
                <w:szCs w:val="20"/>
              </w:rPr>
              <w:t xml:space="preserve">/ </w:t>
            </w:r>
            <w:proofErr w:type="spellStart"/>
            <w:r w:rsidR="00FA1A17" w:rsidRPr="00FA1A17">
              <w:rPr>
                <w:b/>
                <w:bCs/>
                <w:sz w:val="20"/>
                <w:szCs w:val="20"/>
              </w:rPr>
              <w:t>Predseda</w:t>
            </w:r>
            <w:proofErr w:type="spellEnd"/>
          </w:p>
        </w:tc>
        <w:tc>
          <w:tcPr>
            <w:tcW w:w="6358" w:type="dxa"/>
            <w:vAlign w:val="center"/>
            <w:hideMark/>
          </w:tcPr>
          <w:p w14:paraId="3AAA41C7" w14:textId="77777777" w:rsidR="008F3972" w:rsidRPr="00FA1A17" w:rsidRDefault="008F3972">
            <w:pPr>
              <w:spacing w:after="240"/>
              <w:rPr>
                <w:sz w:val="20"/>
                <w:szCs w:val="20"/>
              </w:rPr>
            </w:pPr>
            <w:r w:rsidRPr="00FA1A17">
              <w:rPr>
                <w:sz w:val="20"/>
                <w:szCs w:val="20"/>
              </w:rPr>
              <w:t>Pascal Smet</w:t>
            </w:r>
            <w:r w:rsidR="00FA1A17" w:rsidRPr="00FA1A17">
              <w:rPr>
                <w:sz w:val="20"/>
                <w:szCs w:val="20"/>
              </w:rPr>
              <w:t xml:space="preserve">/ </w:t>
            </w:r>
            <w:proofErr w:type="spellStart"/>
            <w:r w:rsidR="00FA1A17" w:rsidRPr="00FA1A17">
              <w:rPr>
                <w:sz w:val="20"/>
                <w:szCs w:val="20"/>
              </w:rPr>
              <w:t>Predseda</w:t>
            </w:r>
            <w:proofErr w:type="spellEnd"/>
          </w:p>
        </w:tc>
      </w:tr>
      <w:tr w:rsidR="008F3972" w14:paraId="288FB93B" w14:textId="77777777" w:rsidTr="00FA1A17">
        <w:trPr>
          <w:tblCellSpacing w:w="7" w:type="dxa"/>
        </w:trPr>
        <w:tc>
          <w:tcPr>
            <w:tcW w:w="2163" w:type="dxa"/>
            <w:vAlign w:val="center"/>
            <w:hideMark/>
          </w:tcPr>
          <w:p w14:paraId="0DFE4376" w14:textId="77777777" w:rsidR="008F3972" w:rsidRPr="00FA1A17" w:rsidRDefault="008F3972">
            <w:pPr>
              <w:spacing w:after="240"/>
              <w:rPr>
                <w:b/>
                <w:bCs/>
                <w:sz w:val="20"/>
                <w:szCs w:val="20"/>
              </w:rPr>
            </w:pPr>
            <w:proofErr w:type="spellStart"/>
            <w:r w:rsidRPr="00FA1A17">
              <w:rPr>
                <w:b/>
                <w:bCs/>
                <w:sz w:val="20"/>
                <w:szCs w:val="20"/>
              </w:rPr>
              <w:t>Secretaris</w:t>
            </w:r>
            <w:proofErr w:type="spellEnd"/>
            <w:r w:rsidR="00FA1A17" w:rsidRPr="00FA1A17">
              <w:rPr>
                <w:b/>
                <w:bCs/>
                <w:sz w:val="20"/>
                <w:szCs w:val="20"/>
              </w:rPr>
              <w:t xml:space="preserve">/ </w:t>
            </w:r>
            <w:proofErr w:type="spellStart"/>
            <w:r w:rsidR="00FA1A17" w:rsidRPr="00FA1A17">
              <w:rPr>
                <w:b/>
                <w:bCs/>
                <w:sz w:val="20"/>
                <w:szCs w:val="20"/>
              </w:rPr>
              <w:t>Tajomník</w:t>
            </w:r>
            <w:proofErr w:type="spellEnd"/>
          </w:p>
        </w:tc>
        <w:tc>
          <w:tcPr>
            <w:tcW w:w="6358" w:type="dxa"/>
            <w:vAlign w:val="center"/>
            <w:hideMark/>
          </w:tcPr>
          <w:p w14:paraId="6E6EB7D8" w14:textId="77777777" w:rsidR="008F3972" w:rsidRPr="00FA1A17" w:rsidRDefault="008F3972">
            <w:pPr>
              <w:spacing w:after="240"/>
              <w:rPr>
                <w:sz w:val="20"/>
                <w:szCs w:val="20"/>
              </w:rPr>
            </w:pPr>
            <w:r w:rsidRPr="00FA1A17">
              <w:rPr>
                <w:sz w:val="20"/>
                <w:szCs w:val="20"/>
              </w:rPr>
              <w:t xml:space="preserve">Jet </w:t>
            </w:r>
            <w:proofErr w:type="spellStart"/>
            <w:r w:rsidRPr="00FA1A17">
              <w:rPr>
                <w:sz w:val="20"/>
                <w:szCs w:val="20"/>
              </w:rPr>
              <w:t>Bussemaker</w:t>
            </w:r>
            <w:proofErr w:type="spellEnd"/>
            <w:r w:rsidR="00FA1A17" w:rsidRPr="00FA1A17">
              <w:rPr>
                <w:sz w:val="20"/>
                <w:szCs w:val="20"/>
              </w:rPr>
              <w:t xml:space="preserve">/ </w:t>
            </w:r>
            <w:proofErr w:type="spellStart"/>
            <w:r w:rsidR="00FA1A17" w:rsidRPr="00FA1A17">
              <w:rPr>
                <w:sz w:val="20"/>
                <w:szCs w:val="20"/>
              </w:rPr>
              <w:t>Tajomník</w:t>
            </w:r>
            <w:proofErr w:type="spellEnd"/>
          </w:p>
        </w:tc>
      </w:tr>
      <w:tr w:rsidR="008F3972" w14:paraId="444807F1" w14:textId="77777777" w:rsidTr="00FA1A17">
        <w:trPr>
          <w:tblCellSpacing w:w="7" w:type="dxa"/>
        </w:trPr>
        <w:tc>
          <w:tcPr>
            <w:tcW w:w="2163" w:type="dxa"/>
            <w:vAlign w:val="center"/>
            <w:hideMark/>
          </w:tcPr>
          <w:p w14:paraId="2CC1C54E" w14:textId="77777777" w:rsidR="008F3972" w:rsidRPr="00FA1A17" w:rsidRDefault="008F3972">
            <w:pPr>
              <w:spacing w:after="240"/>
              <w:rPr>
                <w:b/>
                <w:bCs/>
                <w:sz w:val="20"/>
                <w:szCs w:val="20"/>
              </w:rPr>
            </w:pPr>
            <w:commentRangeStart w:id="0"/>
            <w:proofErr w:type="spellStart"/>
            <w:r w:rsidRPr="00FA1A17">
              <w:rPr>
                <w:b/>
                <w:bCs/>
                <w:sz w:val="20"/>
                <w:szCs w:val="20"/>
              </w:rPr>
              <w:t>Website</w:t>
            </w:r>
            <w:proofErr w:type="spellEnd"/>
            <w:r w:rsidR="00FA1A17" w:rsidRPr="00FA1A17">
              <w:rPr>
                <w:b/>
                <w:bCs/>
                <w:sz w:val="20"/>
                <w:szCs w:val="20"/>
              </w:rPr>
              <w:t>/ Webová stránka</w:t>
            </w:r>
          </w:p>
        </w:tc>
        <w:tc>
          <w:tcPr>
            <w:tcW w:w="6358" w:type="dxa"/>
            <w:vAlign w:val="center"/>
            <w:hideMark/>
          </w:tcPr>
          <w:p w14:paraId="20BB1602" w14:textId="77777777" w:rsidR="008F3972" w:rsidRPr="00FA1A17" w:rsidRDefault="00437816">
            <w:pPr>
              <w:spacing w:after="240"/>
              <w:rPr>
                <w:sz w:val="20"/>
                <w:szCs w:val="20"/>
              </w:rPr>
            </w:pPr>
            <w:hyperlink r:id="rId33" w:history="1">
              <w:r w:rsidR="008F3972" w:rsidRPr="00FA1A17">
                <w:rPr>
                  <w:rStyle w:val="Hypertextovodkaz"/>
                  <w:color w:val="auto"/>
                  <w:sz w:val="20"/>
                  <w:szCs w:val="20"/>
                  <w:u w:val="none"/>
                </w:rPr>
                <w:t>http://taalunieversum.org/</w:t>
              </w:r>
            </w:hyperlink>
            <w:commentRangeEnd w:id="0"/>
            <w:r w:rsidR="00877D6A">
              <w:rPr>
                <w:rStyle w:val="Odkaznakoment"/>
              </w:rPr>
              <w:commentReference w:id="0"/>
            </w:r>
          </w:p>
        </w:tc>
      </w:tr>
      <w:tr w:rsidR="008F3972" w14:paraId="45954D7D" w14:textId="77777777" w:rsidTr="00FA1A17">
        <w:trPr>
          <w:tblCellSpacing w:w="7" w:type="dxa"/>
        </w:trPr>
        <w:tc>
          <w:tcPr>
            <w:tcW w:w="8535" w:type="dxa"/>
            <w:gridSpan w:val="2"/>
            <w:shd w:val="clear" w:color="auto" w:fill="E3E3E3"/>
            <w:vAlign w:val="center"/>
          </w:tcPr>
          <w:p w14:paraId="1A6591C1" w14:textId="77777777" w:rsidR="008F3972" w:rsidRDefault="008F3972">
            <w:pPr>
              <w:spacing w:after="240"/>
              <w:jc w:val="center"/>
              <w:rPr>
                <w:sz w:val="20"/>
                <w:szCs w:val="20"/>
              </w:rPr>
            </w:pPr>
          </w:p>
        </w:tc>
      </w:tr>
    </w:tbl>
    <w:p w14:paraId="0BCA8CFB" w14:textId="77777777" w:rsidR="00E27906" w:rsidRDefault="008F3972" w:rsidP="008F3972">
      <w:pPr>
        <w:pStyle w:val="Normlnweb"/>
        <w:rPr>
          <w:lang w:val="nl-NL"/>
        </w:rPr>
      </w:pPr>
      <w:r w:rsidRPr="00E27906">
        <w:rPr>
          <w:lang w:val="nl-NL"/>
        </w:rPr>
        <w:t xml:space="preserve">De </w:t>
      </w:r>
      <w:r w:rsidRPr="00E27906">
        <w:rPr>
          <w:bCs/>
          <w:lang w:val="nl-NL"/>
        </w:rPr>
        <w:t>Nederlandse Taalunie</w:t>
      </w:r>
      <w:r w:rsidRPr="00E27906">
        <w:rPr>
          <w:lang w:val="nl-NL"/>
        </w:rPr>
        <w:t xml:space="preserve"> is met de ondertekening van het </w:t>
      </w:r>
      <w:hyperlink r:id="rId36" w:tooltip="Verdrag inzake de Nederlandse Taalunie (de pagina bestaat niet)" w:history="1">
        <w:r w:rsidRPr="00E27906">
          <w:rPr>
            <w:rStyle w:val="Hypertextovodkaz"/>
            <w:color w:val="auto"/>
            <w:u w:val="none"/>
            <w:lang w:val="nl-NL"/>
          </w:rPr>
          <w:t>Verdrag inzake de Nederlandse Taalunie</w:t>
        </w:r>
      </w:hyperlink>
      <w:r w:rsidRPr="00E27906">
        <w:rPr>
          <w:lang w:val="nl-NL"/>
        </w:rPr>
        <w:t xml:space="preserve"> in 1980 opgericht door de overheden van </w:t>
      </w:r>
      <w:hyperlink r:id="rId37" w:tooltip="Nederland" w:history="1">
        <w:r w:rsidRPr="00E27906">
          <w:rPr>
            <w:rStyle w:val="Hypertextovodkaz"/>
            <w:color w:val="auto"/>
            <w:u w:val="none"/>
            <w:lang w:val="nl-NL"/>
          </w:rPr>
          <w:t>Nederland</w:t>
        </w:r>
      </w:hyperlink>
      <w:r w:rsidRPr="00E27906">
        <w:rPr>
          <w:lang w:val="nl-NL"/>
        </w:rPr>
        <w:t xml:space="preserve"> en </w:t>
      </w:r>
      <w:hyperlink r:id="rId38" w:tooltip="België" w:history="1">
        <w:r w:rsidRPr="00E27906">
          <w:rPr>
            <w:rStyle w:val="Hypertextovodkaz"/>
            <w:color w:val="auto"/>
            <w:u w:val="none"/>
            <w:lang w:val="nl-NL"/>
          </w:rPr>
          <w:t>België</w:t>
        </w:r>
      </w:hyperlink>
      <w:r w:rsidRPr="00E27906">
        <w:rPr>
          <w:lang w:val="nl-NL"/>
        </w:rPr>
        <w:t xml:space="preserve"> ten behoeve van een gemeenschappelijk beleid op het gebied van de Nederlandse </w:t>
      </w:r>
      <w:hyperlink r:id="rId39" w:tooltip="Standaardnederlands" w:history="1">
        <w:r w:rsidRPr="00E27906">
          <w:rPr>
            <w:rStyle w:val="Hypertextovodkaz"/>
            <w:color w:val="auto"/>
            <w:u w:val="none"/>
            <w:lang w:val="nl-NL"/>
          </w:rPr>
          <w:t>taal</w:t>
        </w:r>
      </w:hyperlink>
      <w:r w:rsidRPr="00E27906">
        <w:rPr>
          <w:lang w:val="nl-NL"/>
        </w:rPr>
        <w:t xml:space="preserve"> en de Nederlandstalige letteren. Er is een associatieovereenkomst met </w:t>
      </w:r>
      <w:hyperlink r:id="rId40" w:tooltip="Suriname" w:history="1">
        <w:r w:rsidRPr="00E27906">
          <w:rPr>
            <w:rStyle w:val="Hypertextovodkaz"/>
            <w:color w:val="auto"/>
            <w:u w:val="none"/>
            <w:lang w:val="nl-NL"/>
          </w:rPr>
          <w:t>Suriname</w:t>
        </w:r>
      </w:hyperlink>
      <w:r w:rsidRPr="00E27906">
        <w:rPr>
          <w:lang w:val="nl-NL"/>
        </w:rPr>
        <w:t xml:space="preserve"> (2004) en er zijn samenwerkingsovereenkomsten met de Caribische eilanden.</w:t>
      </w:r>
    </w:p>
    <w:p w14:paraId="748F211E" w14:textId="77777777" w:rsidR="008F3972" w:rsidRPr="00E27906" w:rsidRDefault="00C33FF2" w:rsidP="008F3972">
      <w:pPr>
        <w:pStyle w:val="Normlnweb"/>
        <w:rPr>
          <w:lang w:val="pl-PL"/>
        </w:rPr>
      </w:pPr>
      <w:r w:rsidRPr="00E27906">
        <w:rPr>
          <w:lang w:val="nl-NL"/>
        </w:rPr>
        <w:t xml:space="preserve">Nizozemská Jazyková Únia bola založená Nizozemskou a Belgickou vládou v roku 1980 podpísaním Dohody o Nizozemskej Jazykovej Unií. </w:t>
      </w:r>
      <w:r w:rsidR="00E27906" w:rsidRPr="00E27906">
        <w:rPr>
          <w:lang w:val="nl-NL"/>
        </w:rPr>
        <w:t>Dôležilosť</w:t>
      </w:r>
      <w:r w:rsidRPr="00E27906">
        <w:rPr>
          <w:lang w:val="nl-NL"/>
        </w:rPr>
        <w:t xml:space="preserve"> tohto spojenia </w:t>
      </w:r>
      <w:r w:rsidR="00E27906" w:rsidRPr="00E27906">
        <w:rPr>
          <w:lang w:val="nl-NL"/>
        </w:rPr>
        <w:t xml:space="preserve">spočíva v </w:t>
      </w:r>
      <w:r w:rsidRPr="00E27906">
        <w:rPr>
          <w:lang w:val="nl-NL"/>
        </w:rPr>
        <w:t>spoločn</w:t>
      </w:r>
      <w:r w:rsidR="00E27906" w:rsidRPr="00E27906">
        <w:rPr>
          <w:lang w:val="nl-NL"/>
        </w:rPr>
        <w:t xml:space="preserve">om </w:t>
      </w:r>
      <w:r w:rsidR="00E27906" w:rsidRPr="00877D6A">
        <w:rPr>
          <w:highlight w:val="yellow"/>
          <w:lang w:val="nl-NL"/>
        </w:rPr>
        <w:t>riadení</w:t>
      </w:r>
      <w:r w:rsidRPr="00877D6A">
        <w:rPr>
          <w:highlight w:val="yellow"/>
          <w:lang w:val="nl-NL"/>
        </w:rPr>
        <w:t xml:space="preserve"> v oblasti nizozemského jazyka a literatúry.</w:t>
      </w:r>
      <w:r w:rsidR="00E27906" w:rsidRPr="00877D6A">
        <w:rPr>
          <w:highlight w:val="yellow"/>
          <w:lang w:val="nl-NL"/>
        </w:rPr>
        <w:t xml:space="preserve"> </w:t>
      </w:r>
      <w:r w:rsidR="00E27906" w:rsidRPr="00877D6A">
        <w:rPr>
          <w:highlight w:val="yellow"/>
          <w:lang w:val="pl-PL"/>
        </w:rPr>
        <w:t>Existuje taktiež dohoda so Surinamom (2004) a spolupracuje sa aj s Karibskými ostrovmi.</w:t>
      </w:r>
    </w:p>
    <w:p w14:paraId="31F674FC" w14:textId="77777777" w:rsidR="008F3972" w:rsidRPr="00E27906" w:rsidRDefault="008F3972" w:rsidP="008F3972">
      <w:pPr>
        <w:pStyle w:val="Nadpis2"/>
        <w:rPr>
          <w:b w:val="0"/>
          <w:sz w:val="24"/>
          <w:szCs w:val="24"/>
          <w:lang w:val="nl-NL"/>
        </w:rPr>
      </w:pPr>
      <w:r w:rsidRPr="00E27906">
        <w:rPr>
          <w:rStyle w:val="mw-headline"/>
          <w:b w:val="0"/>
          <w:sz w:val="24"/>
          <w:szCs w:val="24"/>
          <w:lang w:val="nl-NL"/>
        </w:rPr>
        <w:t>Taalunie</w:t>
      </w:r>
      <w:r w:rsidR="00E27906">
        <w:rPr>
          <w:rStyle w:val="mw-headline"/>
          <w:b w:val="0"/>
          <w:sz w:val="24"/>
          <w:szCs w:val="24"/>
          <w:lang w:val="nl-NL"/>
        </w:rPr>
        <w:t>/ Jazyková Únia</w:t>
      </w:r>
    </w:p>
    <w:p w14:paraId="56F2AF67" w14:textId="77777777" w:rsidR="008F3972" w:rsidRDefault="008F3972" w:rsidP="008F3972">
      <w:pPr>
        <w:pStyle w:val="Normlnweb"/>
        <w:rPr>
          <w:lang w:val="nl-NL"/>
        </w:rPr>
      </w:pPr>
      <w:r>
        <w:rPr>
          <w:lang w:val="nl-NL"/>
        </w:rPr>
        <w:t xml:space="preserve">De Nederlandse Taalunie is een intergouvernementeel samenwerkingsverband op het gebied van de </w:t>
      </w:r>
      <w:hyperlink r:id="rId41" w:tooltip="Nederlands" w:history="1">
        <w:r>
          <w:rPr>
            <w:rStyle w:val="Hypertextovodkaz"/>
            <w:lang w:val="nl-NL"/>
          </w:rPr>
          <w:t>Nederlandse taal</w:t>
        </w:r>
      </w:hyperlink>
      <w:r>
        <w:rPr>
          <w:lang w:val="nl-NL"/>
        </w:rPr>
        <w:t>. Er wordt samengewerkt op het gebied van de Nederlandse taal, het onderwijs in en van het Nederlands, en de Nederlandstalige letteren. Besloten is tot:</w:t>
      </w:r>
    </w:p>
    <w:p w14:paraId="373FE3AD" w14:textId="77777777" w:rsidR="00E27906" w:rsidRPr="00877D6A" w:rsidRDefault="00E27906" w:rsidP="008F3972">
      <w:pPr>
        <w:pStyle w:val="Normlnweb"/>
        <w:rPr>
          <w:highlight w:val="yellow"/>
          <w:lang w:val="nl-NL"/>
        </w:rPr>
      </w:pPr>
      <w:r w:rsidRPr="00877D6A">
        <w:rPr>
          <w:highlight w:val="yellow"/>
          <w:lang w:val="nl-NL"/>
        </w:rPr>
        <w:t xml:space="preserve">Nizozemská Jazyková Únia je medzivládnym spojením v rámci nizozemského jazyka. Spolupracuje sa v oblasti nizozemského jazyka a literatúry, vzdelávania sa v nizozemštine alebo štúdia nizozemštiny. </w:t>
      </w:r>
    </w:p>
    <w:p w14:paraId="290E34D9" w14:textId="77777777" w:rsidR="008F3972" w:rsidRPr="00877D6A" w:rsidRDefault="008F3972" w:rsidP="008F3972">
      <w:pPr>
        <w:numPr>
          <w:ilvl w:val="0"/>
          <w:numId w:val="2"/>
        </w:numPr>
        <w:spacing w:before="100" w:beforeAutospacing="1" w:after="100" w:afterAutospacing="1" w:line="240" w:lineRule="auto"/>
        <w:rPr>
          <w:highlight w:val="yellow"/>
          <w:lang w:val="nl-NL"/>
        </w:rPr>
      </w:pPr>
      <w:r w:rsidRPr="00877D6A">
        <w:rPr>
          <w:highlight w:val="yellow"/>
          <w:lang w:val="nl-NL"/>
        </w:rPr>
        <w:lastRenderedPageBreak/>
        <w:t>Invoering van een gezamenlijke spelling in de drie landen.</w:t>
      </w:r>
    </w:p>
    <w:p w14:paraId="210E29DF" w14:textId="77777777" w:rsidR="00E27906" w:rsidRPr="00877D6A" w:rsidRDefault="00E27906" w:rsidP="008F3972">
      <w:pPr>
        <w:numPr>
          <w:ilvl w:val="0"/>
          <w:numId w:val="2"/>
        </w:numPr>
        <w:spacing w:before="100" w:beforeAutospacing="1" w:after="100" w:afterAutospacing="1" w:line="240" w:lineRule="auto"/>
        <w:rPr>
          <w:highlight w:val="yellow"/>
          <w:lang w:val="pl-PL"/>
        </w:rPr>
      </w:pPr>
      <w:r w:rsidRPr="00877D6A">
        <w:rPr>
          <w:highlight w:val="yellow"/>
          <w:lang w:val="pl-PL"/>
        </w:rPr>
        <w:t>Zavedenie spoločného spellingu v troch krajinách.</w:t>
      </w:r>
    </w:p>
    <w:p w14:paraId="37691CF7" w14:textId="77777777" w:rsidR="008F3972" w:rsidRPr="00877D6A" w:rsidRDefault="008F3972" w:rsidP="008F3972">
      <w:pPr>
        <w:numPr>
          <w:ilvl w:val="0"/>
          <w:numId w:val="2"/>
        </w:numPr>
        <w:spacing w:before="100" w:beforeAutospacing="1" w:after="100" w:afterAutospacing="1" w:line="240" w:lineRule="auto"/>
        <w:rPr>
          <w:highlight w:val="yellow"/>
          <w:lang w:val="nl-NL"/>
        </w:rPr>
      </w:pPr>
      <w:r w:rsidRPr="00877D6A">
        <w:rPr>
          <w:highlight w:val="yellow"/>
          <w:lang w:val="nl-NL"/>
        </w:rPr>
        <w:t>Gezamenlijke ontwikkeling van (dure) hulpmiddelen, zoals naslagwerken.</w:t>
      </w:r>
    </w:p>
    <w:p w14:paraId="5688F81C" w14:textId="77777777" w:rsidR="00E27906" w:rsidRPr="00877D6A" w:rsidRDefault="002728E9" w:rsidP="008F3972">
      <w:pPr>
        <w:numPr>
          <w:ilvl w:val="0"/>
          <w:numId w:val="2"/>
        </w:numPr>
        <w:spacing w:before="100" w:beforeAutospacing="1" w:after="100" w:afterAutospacing="1" w:line="240" w:lineRule="auto"/>
        <w:rPr>
          <w:highlight w:val="yellow"/>
          <w:lang w:val="nl-NL"/>
        </w:rPr>
      </w:pPr>
      <w:r w:rsidRPr="00877D6A">
        <w:rPr>
          <w:highlight w:val="yellow"/>
          <w:lang w:val="nl-NL"/>
        </w:rPr>
        <w:t>Spoločná tvorba nákladných pomôcok, ako np. príručkové publikácie.</w:t>
      </w:r>
    </w:p>
    <w:p w14:paraId="5FA335D8" w14:textId="77777777" w:rsidR="008F3972" w:rsidRPr="00877D6A" w:rsidRDefault="008F3972" w:rsidP="008F3972">
      <w:pPr>
        <w:numPr>
          <w:ilvl w:val="0"/>
          <w:numId w:val="2"/>
        </w:numPr>
        <w:spacing w:before="100" w:beforeAutospacing="1" w:after="100" w:afterAutospacing="1" w:line="240" w:lineRule="auto"/>
        <w:rPr>
          <w:highlight w:val="yellow"/>
          <w:lang w:val="nl-NL"/>
        </w:rPr>
      </w:pPr>
      <w:r w:rsidRPr="00877D6A">
        <w:rPr>
          <w:highlight w:val="yellow"/>
          <w:lang w:val="nl-NL"/>
        </w:rPr>
        <w:t>Verzameling van expertise en ervaring rond onderwijs van het Nederlands.</w:t>
      </w:r>
    </w:p>
    <w:p w14:paraId="135579FC" w14:textId="77777777" w:rsidR="002728E9" w:rsidRPr="00877D6A" w:rsidRDefault="002728E9" w:rsidP="008F3972">
      <w:pPr>
        <w:numPr>
          <w:ilvl w:val="0"/>
          <w:numId w:val="2"/>
        </w:numPr>
        <w:spacing w:before="100" w:beforeAutospacing="1" w:after="100" w:afterAutospacing="1" w:line="240" w:lineRule="auto"/>
        <w:rPr>
          <w:highlight w:val="yellow"/>
          <w:lang w:val="nl-NL"/>
        </w:rPr>
      </w:pPr>
    </w:p>
    <w:p w14:paraId="51357C35" w14:textId="77777777" w:rsidR="008F3972" w:rsidRPr="00877D6A" w:rsidRDefault="008F3972" w:rsidP="008F3972">
      <w:pPr>
        <w:numPr>
          <w:ilvl w:val="0"/>
          <w:numId w:val="2"/>
        </w:numPr>
        <w:spacing w:before="100" w:beforeAutospacing="1" w:after="100" w:afterAutospacing="1" w:line="240" w:lineRule="auto"/>
        <w:rPr>
          <w:highlight w:val="yellow"/>
          <w:lang w:val="nl-NL"/>
        </w:rPr>
      </w:pPr>
      <w:r w:rsidRPr="00877D6A">
        <w:rPr>
          <w:highlight w:val="yellow"/>
          <w:lang w:val="nl-NL"/>
        </w:rPr>
        <w:t>Bijscholing van docenten Nederlands en van literair vertalers.</w:t>
      </w:r>
    </w:p>
    <w:p w14:paraId="0BEAD7EC" w14:textId="77777777" w:rsidR="002728E9" w:rsidRPr="00877D6A" w:rsidRDefault="002728E9" w:rsidP="008F3972">
      <w:pPr>
        <w:numPr>
          <w:ilvl w:val="0"/>
          <w:numId w:val="2"/>
        </w:numPr>
        <w:spacing w:before="100" w:beforeAutospacing="1" w:after="100" w:afterAutospacing="1" w:line="240" w:lineRule="auto"/>
        <w:rPr>
          <w:highlight w:val="yellow"/>
          <w:lang w:val="pl-PL"/>
        </w:rPr>
      </w:pPr>
      <w:r w:rsidRPr="00877D6A">
        <w:rPr>
          <w:highlight w:val="yellow"/>
          <w:lang w:val="pl-PL"/>
        </w:rPr>
        <w:t>Školenia pre profesorov nizozemštiny a prekladateľov literatúry.</w:t>
      </w:r>
    </w:p>
    <w:p w14:paraId="4B6A23F8" w14:textId="77777777" w:rsidR="008F3972" w:rsidRPr="00877D6A" w:rsidRDefault="008F3972" w:rsidP="008F3972">
      <w:pPr>
        <w:numPr>
          <w:ilvl w:val="0"/>
          <w:numId w:val="2"/>
        </w:numPr>
        <w:spacing w:before="100" w:beforeAutospacing="1" w:after="100" w:afterAutospacing="1" w:line="240" w:lineRule="auto"/>
        <w:rPr>
          <w:highlight w:val="yellow"/>
          <w:lang w:val="nl-NL"/>
        </w:rPr>
      </w:pPr>
      <w:r w:rsidRPr="00877D6A">
        <w:rPr>
          <w:highlight w:val="yellow"/>
          <w:lang w:val="nl-NL"/>
        </w:rPr>
        <w:t>Taalbeleid in Europees verband.</w:t>
      </w:r>
    </w:p>
    <w:p w14:paraId="41F2B384" w14:textId="77777777" w:rsidR="002728E9" w:rsidRDefault="002728E9" w:rsidP="008F3972">
      <w:pPr>
        <w:numPr>
          <w:ilvl w:val="0"/>
          <w:numId w:val="2"/>
        </w:numPr>
        <w:spacing w:before="100" w:beforeAutospacing="1" w:after="100" w:afterAutospacing="1" w:line="240" w:lineRule="auto"/>
        <w:rPr>
          <w:lang w:val="nl-NL"/>
        </w:rPr>
      </w:pPr>
    </w:p>
    <w:p w14:paraId="16DDA14D" w14:textId="77777777" w:rsidR="008F3972" w:rsidRDefault="008F3972" w:rsidP="008F3972">
      <w:pPr>
        <w:spacing w:after="0"/>
        <w:rPr>
          <w:lang w:val="nl-NL"/>
        </w:rPr>
      </w:pPr>
      <w:r>
        <w:rPr>
          <w:noProof/>
          <w:color w:val="0000FF"/>
          <w:lang w:eastAsia="cs-CZ"/>
        </w:rPr>
        <w:drawing>
          <wp:inline distT="0" distB="0" distL="0" distR="0" wp14:anchorId="1D6B0F9F" wp14:editId="2F42FE5C">
            <wp:extent cx="2295525" cy="992815"/>
            <wp:effectExtent l="0" t="0" r="0" b="0"/>
            <wp:docPr id="6" name="Obrázek 6" descr="http://upload.wikimedia.org/wikipedia/commons/thumb/3/31/NedTaalunie.PNG/400px-NedTaalunie.PNG">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upload.wikimedia.org/wikipedia/commons/thumb/3/31/NedTaalunie.PNG/400px-NedTaalunie.PNG">
                      <a:hlinkClick r:id="rId42"/>
                    </pic:cNvPr>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295525" cy="992815"/>
                    </a:xfrm>
                    <a:prstGeom prst="rect">
                      <a:avLst/>
                    </a:prstGeom>
                    <a:noFill/>
                    <a:ln>
                      <a:noFill/>
                    </a:ln>
                  </pic:spPr>
                </pic:pic>
              </a:graphicData>
            </a:graphic>
          </wp:inline>
        </w:drawing>
      </w:r>
    </w:p>
    <w:p w14:paraId="4F81D25A" w14:textId="77777777" w:rsidR="008F3972" w:rsidRDefault="008F3972" w:rsidP="008F3972">
      <w:pPr>
        <w:rPr>
          <w:lang w:val="nl-NL"/>
        </w:rPr>
      </w:pPr>
      <w:r>
        <w:rPr>
          <w:b/>
          <w:bCs/>
          <w:lang w:val="nl-NL"/>
        </w:rPr>
        <w:t>Nederlandse Taalunie:</w:t>
      </w:r>
      <w:r>
        <w:rPr>
          <w:lang w:val="nl-NL"/>
        </w:rPr>
        <w:t xml:space="preserve"> </w:t>
      </w:r>
      <w:r w:rsidR="00592F9A">
        <w:rPr>
          <w:lang w:val="nl-NL"/>
        </w:rPr>
        <w:t>/ Nizozemská Jazyková Únia</w:t>
      </w:r>
    </w:p>
    <w:p w14:paraId="426F9632" w14:textId="77777777" w:rsidR="008F3972" w:rsidRDefault="008F3972" w:rsidP="008F3972">
      <w:pPr>
        <w:pStyle w:val="Normlnweb"/>
        <w:spacing w:before="0" w:beforeAutospacing="0" w:after="0" w:afterAutospacing="0"/>
        <w:rPr>
          <w:sz w:val="22"/>
          <w:szCs w:val="22"/>
          <w:lang w:val="nl-NL"/>
        </w:rPr>
      </w:pPr>
      <w:r>
        <w:rPr>
          <w:color w:val="000080"/>
          <w:sz w:val="22"/>
          <w:szCs w:val="22"/>
          <w:bdr w:val="none" w:sz="0" w:space="0" w:color="auto" w:frame="1"/>
          <w:shd w:val="clear" w:color="auto" w:fill="000080"/>
          <w:lang w:val="nl-NL"/>
        </w:rPr>
        <w:t>██</w:t>
      </w:r>
      <w:r>
        <w:rPr>
          <w:sz w:val="22"/>
          <w:szCs w:val="22"/>
          <w:lang w:val="nl-NL"/>
        </w:rPr>
        <w:t> Lidstaten</w:t>
      </w:r>
      <w:r w:rsidR="00592F9A">
        <w:rPr>
          <w:sz w:val="22"/>
          <w:szCs w:val="22"/>
          <w:lang w:val="nl-NL"/>
        </w:rPr>
        <w:t>/ Členovia</w:t>
      </w:r>
    </w:p>
    <w:p w14:paraId="4DE1CB4A" w14:textId="77777777" w:rsidR="008F3972" w:rsidRDefault="008F3972" w:rsidP="008F3972">
      <w:pPr>
        <w:pStyle w:val="Normlnweb"/>
        <w:spacing w:before="0" w:beforeAutospacing="0" w:after="0" w:afterAutospacing="0"/>
        <w:rPr>
          <w:sz w:val="22"/>
          <w:szCs w:val="22"/>
          <w:lang w:val="nl-NL"/>
        </w:rPr>
      </w:pPr>
      <w:r>
        <w:rPr>
          <w:color w:val="0000FF"/>
          <w:sz w:val="22"/>
          <w:szCs w:val="22"/>
          <w:bdr w:val="none" w:sz="0" w:space="0" w:color="auto" w:frame="1"/>
          <w:shd w:val="clear" w:color="auto" w:fill="0000FF"/>
          <w:lang w:val="nl-NL"/>
        </w:rPr>
        <w:t>██</w:t>
      </w:r>
      <w:r>
        <w:rPr>
          <w:sz w:val="22"/>
          <w:szCs w:val="22"/>
          <w:lang w:val="nl-NL"/>
        </w:rPr>
        <w:t> Niet-Nederlands taalgebied in lidstaten</w:t>
      </w:r>
    </w:p>
    <w:p w14:paraId="6A40A887" w14:textId="77777777" w:rsidR="008F3972" w:rsidRDefault="008F3972" w:rsidP="008F3972">
      <w:pPr>
        <w:pStyle w:val="Normlnweb"/>
        <w:spacing w:before="0" w:beforeAutospacing="0" w:after="0" w:afterAutospacing="0"/>
        <w:rPr>
          <w:sz w:val="22"/>
          <w:szCs w:val="22"/>
          <w:lang w:val="nl-NL"/>
        </w:rPr>
      </w:pPr>
      <w:r>
        <w:rPr>
          <w:color w:val="FF0000"/>
          <w:sz w:val="22"/>
          <w:szCs w:val="22"/>
          <w:bdr w:val="none" w:sz="0" w:space="0" w:color="auto" w:frame="1"/>
          <w:shd w:val="clear" w:color="auto" w:fill="FF0000"/>
          <w:lang w:val="nl-NL"/>
        </w:rPr>
        <w:t>██</w:t>
      </w:r>
      <w:r>
        <w:rPr>
          <w:sz w:val="22"/>
          <w:szCs w:val="22"/>
          <w:lang w:val="nl-NL"/>
        </w:rPr>
        <w:t> Speciale banden met de Taalunie</w:t>
      </w:r>
      <w:r w:rsidR="00592F9A">
        <w:rPr>
          <w:sz w:val="22"/>
          <w:szCs w:val="22"/>
          <w:lang w:val="nl-NL"/>
        </w:rPr>
        <w:t>/ Špeciálne vzťahy s Jazykovou Úniou</w:t>
      </w:r>
    </w:p>
    <w:p w14:paraId="4D8E2A4B" w14:textId="77777777" w:rsidR="008F3972" w:rsidRDefault="008F3972" w:rsidP="008F3972">
      <w:pPr>
        <w:pStyle w:val="Normlnweb"/>
        <w:spacing w:before="0" w:beforeAutospacing="0" w:after="0" w:afterAutospacing="0"/>
        <w:rPr>
          <w:sz w:val="22"/>
          <w:szCs w:val="22"/>
          <w:lang w:val="nl-NL"/>
        </w:rPr>
      </w:pPr>
      <w:r>
        <w:rPr>
          <w:color w:val="FFFF00"/>
          <w:sz w:val="22"/>
          <w:szCs w:val="22"/>
          <w:bdr w:val="none" w:sz="0" w:space="0" w:color="auto" w:frame="1"/>
          <w:shd w:val="clear" w:color="auto" w:fill="FFFF00"/>
          <w:lang w:val="nl-NL"/>
        </w:rPr>
        <w:t>██</w:t>
      </w:r>
      <w:r>
        <w:rPr>
          <w:sz w:val="22"/>
          <w:szCs w:val="22"/>
          <w:lang w:val="nl-NL"/>
        </w:rPr>
        <w:t> Andere gebieden waar Nederlands</w:t>
      </w:r>
      <w:r w:rsidR="00592F9A">
        <w:rPr>
          <w:sz w:val="22"/>
          <w:szCs w:val="22"/>
          <w:lang w:val="nl-NL"/>
        </w:rPr>
        <w:t xml:space="preserve"> (of Afrikaans) wordt gesproken/ Ďalšie oblasti  v ktorých sa hovorí nizozemštinou alebo afrikánštinou</w:t>
      </w:r>
    </w:p>
    <w:p w14:paraId="61F9649F" w14:textId="77777777" w:rsidR="008F3972" w:rsidRDefault="008F3972" w:rsidP="008F3972">
      <w:pPr>
        <w:pStyle w:val="Normlnweb"/>
        <w:rPr>
          <w:lang w:val="nl-NL"/>
        </w:rPr>
      </w:pPr>
      <w:r>
        <w:rPr>
          <w:lang w:val="nl-NL"/>
        </w:rPr>
        <w:t xml:space="preserve">Onder andere het Nederlandstalig onderwijs in West-Duitsland, anderstalig België en Noord-Frankrijk krijgt steun van de Nederlandse Taalunie. De Taalunie streeft naar nauwe banden met </w:t>
      </w:r>
      <w:hyperlink r:id="rId44" w:tooltip="Zuid-Afrika" w:history="1">
        <w:r>
          <w:rPr>
            <w:rStyle w:val="Hypertextovodkaz"/>
            <w:lang w:val="nl-NL"/>
          </w:rPr>
          <w:t>Zuid-Afrika</w:t>
        </w:r>
      </w:hyperlink>
      <w:r>
        <w:rPr>
          <w:lang w:val="nl-NL"/>
        </w:rPr>
        <w:t xml:space="preserve">, hoewel dit ondanks zijn grote aantal Afrikaanssprekenden geen lid is. Ook </w:t>
      </w:r>
      <w:hyperlink r:id="rId45" w:tooltip="Namibië" w:history="1">
        <w:r>
          <w:rPr>
            <w:rStyle w:val="Hypertextovodkaz"/>
            <w:lang w:val="nl-NL"/>
          </w:rPr>
          <w:t>Namibië</w:t>
        </w:r>
      </w:hyperlink>
      <w:r>
        <w:rPr>
          <w:lang w:val="nl-NL"/>
        </w:rPr>
        <w:t xml:space="preserve">, waar Afrikaans weliswaar niet de grootste moedertaal is, maar wel de meest begrepen taal, is geen lid. De Taalunie heeft ook speciale banden met </w:t>
      </w:r>
      <w:hyperlink r:id="rId46" w:tooltip="Indonesië" w:history="1">
        <w:r>
          <w:rPr>
            <w:rStyle w:val="Hypertextovodkaz"/>
            <w:lang w:val="nl-NL"/>
          </w:rPr>
          <w:t>Indonesië</w:t>
        </w:r>
      </w:hyperlink>
      <w:r>
        <w:rPr>
          <w:lang w:val="nl-NL"/>
        </w:rPr>
        <w:t>, waar Nederlands nog een redelijk beheerste taal is. De Taalunie heeft geen observerende leden zoals andere taalorganisaties wel vaak hebben.</w:t>
      </w:r>
    </w:p>
    <w:p w14:paraId="37961EC0" w14:textId="77777777" w:rsidR="00D77D5B" w:rsidRPr="00E24BE9" w:rsidRDefault="00D77D5B" w:rsidP="008F3972">
      <w:pPr>
        <w:pStyle w:val="Normlnweb"/>
        <w:rPr>
          <w:lang w:val="pl-PL"/>
        </w:rPr>
      </w:pPr>
      <w:r w:rsidRPr="00877D6A">
        <w:rPr>
          <w:highlight w:val="yellow"/>
          <w:lang w:val="nl-NL"/>
        </w:rPr>
        <w:t xml:space="preserve">Mimo iné vzdelávanie v nizozemštine je v Západnom Nemecku, </w:t>
      </w:r>
      <w:r w:rsidR="00E24BE9" w:rsidRPr="00877D6A">
        <w:rPr>
          <w:highlight w:val="yellow"/>
          <w:lang w:val="nl-NL"/>
        </w:rPr>
        <w:t xml:space="preserve">v </w:t>
      </w:r>
      <w:r w:rsidRPr="00877D6A">
        <w:rPr>
          <w:highlight w:val="yellow"/>
          <w:lang w:val="nl-NL"/>
        </w:rPr>
        <w:t xml:space="preserve">Belgicku a Severnom Francúzsku podporované </w:t>
      </w:r>
      <w:r w:rsidR="00E24BE9" w:rsidRPr="00877D6A">
        <w:rPr>
          <w:highlight w:val="yellow"/>
          <w:lang w:val="nl-NL"/>
        </w:rPr>
        <w:t xml:space="preserve">Jazykovou úniou. Jazyková únia sa usiluje o blízke vzťahy s Južnou Afrikou, ktorá napriek veľkému počtu afrikánštinou hovoriacich nie je členom. </w:t>
      </w:r>
      <w:r w:rsidR="00E24BE9" w:rsidRPr="00877D6A">
        <w:rPr>
          <w:highlight w:val="yellow"/>
          <w:lang w:val="pl-PL"/>
        </w:rPr>
        <w:t xml:space="preserve">Taktiež Namíbia nie je členom, v ktorej síce afrikánština nie je najväčším materským jazykom, ale je najviac zrozumiteľným jazykom. Jazyková únia má špeciálne vzťahy s Indonéziou kde je nizozemština pomerne </w:t>
      </w:r>
      <w:r w:rsidR="006506B5" w:rsidRPr="00877D6A">
        <w:rPr>
          <w:highlight w:val="yellow"/>
          <w:lang w:val="pl-PL"/>
        </w:rPr>
        <w:t>používaným jazykom.</w:t>
      </w:r>
    </w:p>
    <w:p w14:paraId="15267050" w14:textId="77777777" w:rsidR="008F3972" w:rsidRPr="00F35CEA" w:rsidRDefault="008F3972" w:rsidP="008F3972">
      <w:pPr>
        <w:pStyle w:val="Nadpis2"/>
        <w:rPr>
          <w:sz w:val="24"/>
          <w:szCs w:val="24"/>
          <w:lang w:val="nl-NL"/>
        </w:rPr>
      </w:pPr>
      <w:r w:rsidRPr="00F35CEA">
        <w:rPr>
          <w:rStyle w:val="mw-headline"/>
          <w:sz w:val="24"/>
          <w:szCs w:val="24"/>
          <w:lang w:val="nl-NL"/>
        </w:rPr>
        <w:t>Taalunieverdrag</w:t>
      </w:r>
      <w:r w:rsidR="00F65F27" w:rsidRPr="00F35CEA">
        <w:rPr>
          <w:rStyle w:val="mw-headline"/>
          <w:sz w:val="24"/>
          <w:szCs w:val="24"/>
          <w:lang w:val="nl-NL"/>
        </w:rPr>
        <w:t>/ Dohoda o Jazykovej Únií</w:t>
      </w:r>
    </w:p>
    <w:p w14:paraId="7EAF6841" w14:textId="77777777" w:rsidR="008F3972" w:rsidRPr="00F35CEA" w:rsidRDefault="008F3972" w:rsidP="008F3972">
      <w:pPr>
        <w:rPr>
          <w:rFonts w:ascii="Times New Roman" w:hAnsi="Times New Roman" w:cs="Times New Roman"/>
          <w:sz w:val="24"/>
          <w:szCs w:val="24"/>
          <w:lang w:val="nl-NL"/>
        </w:rPr>
      </w:pPr>
      <w:r w:rsidRPr="00F35CEA">
        <w:rPr>
          <w:rFonts w:ascii="Times New Roman" w:hAnsi="Times New Roman" w:cs="Times New Roman"/>
          <w:sz w:val="24"/>
          <w:szCs w:val="24"/>
          <w:lang w:val="nl-NL"/>
        </w:rPr>
        <w:t xml:space="preserve">Het </w:t>
      </w:r>
      <w:r w:rsidRPr="00F35CEA">
        <w:rPr>
          <w:rFonts w:ascii="Times New Roman" w:hAnsi="Times New Roman" w:cs="Times New Roman"/>
          <w:i/>
          <w:iCs/>
          <w:sz w:val="24"/>
          <w:szCs w:val="24"/>
          <w:lang w:val="nl-NL"/>
        </w:rPr>
        <w:t>Groene Boekje</w:t>
      </w:r>
      <w:r w:rsidRPr="00F35CEA">
        <w:rPr>
          <w:rFonts w:ascii="Times New Roman" w:hAnsi="Times New Roman" w:cs="Times New Roman"/>
          <w:sz w:val="24"/>
          <w:szCs w:val="24"/>
          <w:lang w:val="nl-NL"/>
        </w:rPr>
        <w:t xml:space="preserve"> (1954)</w:t>
      </w:r>
      <w:r w:rsidR="00F65F27" w:rsidRPr="00F35CEA">
        <w:rPr>
          <w:rFonts w:ascii="Times New Roman" w:hAnsi="Times New Roman" w:cs="Times New Roman"/>
          <w:sz w:val="24"/>
          <w:szCs w:val="24"/>
          <w:lang w:val="nl-NL"/>
        </w:rPr>
        <w:t>/ Veľká zelená kniha (1954) * slovník</w:t>
      </w:r>
    </w:p>
    <w:p w14:paraId="2A3F727C" w14:textId="77777777" w:rsidR="008F3972" w:rsidRPr="00F35CEA" w:rsidRDefault="008F3972" w:rsidP="008F3972">
      <w:pPr>
        <w:pStyle w:val="Normlnweb"/>
        <w:rPr>
          <w:lang w:val="nl-NL"/>
        </w:rPr>
      </w:pPr>
      <w:r w:rsidRPr="00F35CEA">
        <w:rPr>
          <w:lang w:val="nl-NL"/>
        </w:rPr>
        <w:t xml:space="preserve">Het Taalunieverdrag is ondertekend te </w:t>
      </w:r>
      <w:hyperlink r:id="rId47" w:tooltip="Brussel (stad)" w:history="1">
        <w:r w:rsidRPr="00F35CEA">
          <w:rPr>
            <w:rStyle w:val="Hypertextovodkaz"/>
            <w:color w:val="auto"/>
            <w:u w:val="none"/>
            <w:lang w:val="nl-NL"/>
          </w:rPr>
          <w:t>Brussel</w:t>
        </w:r>
      </w:hyperlink>
      <w:r w:rsidRPr="00F35CEA">
        <w:rPr>
          <w:lang w:val="nl-NL"/>
        </w:rPr>
        <w:t xml:space="preserve"> op </w:t>
      </w:r>
      <w:hyperlink r:id="rId48" w:tooltip="9 september" w:history="1">
        <w:r w:rsidRPr="00F35CEA">
          <w:rPr>
            <w:rStyle w:val="Hypertextovodkaz"/>
            <w:color w:val="auto"/>
            <w:u w:val="none"/>
            <w:lang w:val="nl-NL"/>
          </w:rPr>
          <w:t>9 september</w:t>
        </w:r>
      </w:hyperlink>
      <w:r w:rsidRPr="00F35CEA">
        <w:rPr>
          <w:lang w:val="nl-NL"/>
        </w:rPr>
        <w:t xml:space="preserve"> </w:t>
      </w:r>
      <w:hyperlink r:id="rId49" w:tooltip="1980" w:history="1">
        <w:r w:rsidRPr="00F35CEA">
          <w:rPr>
            <w:rStyle w:val="Hypertextovodkaz"/>
            <w:color w:val="auto"/>
            <w:u w:val="none"/>
            <w:lang w:val="nl-NL"/>
          </w:rPr>
          <w:t>1980</w:t>
        </w:r>
      </w:hyperlink>
      <w:r w:rsidRPr="00F35CEA">
        <w:rPr>
          <w:lang w:val="nl-NL"/>
        </w:rPr>
        <w:t>. De officiële titel</w:t>
      </w:r>
      <w:r w:rsidR="007370D6" w:rsidRPr="00F35CEA">
        <w:fldChar w:fldCharType="begin"/>
      </w:r>
      <w:r w:rsidR="007370D6" w:rsidRPr="00F35CEA">
        <w:instrText xml:space="preserve"> HYPERLINK "http://nl.wikipedia.org/wiki/Nederlandse_Taalunie" \l "cite_note-1" </w:instrText>
      </w:r>
      <w:r w:rsidR="007370D6" w:rsidRPr="00F35CEA">
        <w:fldChar w:fldCharType="separate"/>
      </w:r>
      <w:r w:rsidRPr="00F35CEA">
        <w:rPr>
          <w:rStyle w:val="Hypertextovodkaz"/>
          <w:color w:val="auto"/>
          <w:u w:val="none"/>
          <w:vertAlign w:val="superscript"/>
          <w:lang w:val="nl-NL"/>
        </w:rPr>
        <w:t>[1]</w:t>
      </w:r>
      <w:r w:rsidR="007370D6" w:rsidRPr="00F35CEA">
        <w:rPr>
          <w:rStyle w:val="Hypertextovodkaz"/>
          <w:color w:val="auto"/>
          <w:u w:val="none"/>
          <w:vertAlign w:val="superscript"/>
          <w:lang w:val="nl-NL"/>
        </w:rPr>
        <w:fldChar w:fldCharType="end"/>
      </w:r>
      <w:r w:rsidRPr="00F35CEA">
        <w:rPr>
          <w:lang w:val="nl-NL"/>
        </w:rPr>
        <w:t xml:space="preserve"> luidt:</w:t>
      </w:r>
      <w:r w:rsidR="00F65F27" w:rsidRPr="00F35CEA">
        <w:rPr>
          <w:lang w:val="nl-NL"/>
        </w:rPr>
        <w:t>/ Dohoda o Jazykovej únií bola podpísaná v Bruseli 9. Septembra 1980. Oficiálny názov znie:</w:t>
      </w:r>
    </w:p>
    <w:tbl>
      <w:tblPr>
        <w:tblW w:w="0" w:type="auto"/>
        <w:tblCellMar>
          <w:top w:w="150" w:type="dxa"/>
          <w:left w:w="150" w:type="dxa"/>
          <w:bottom w:w="150" w:type="dxa"/>
          <w:right w:w="150" w:type="dxa"/>
        </w:tblCellMar>
        <w:tblLook w:val="04A0" w:firstRow="1" w:lastRow="0" w:firstColumn="1" w:lastColumn="0" w:noHBand="0" w:noVBand="1"/>
      </w:tblPr>
      <w:tblGrid>
        <w:gridCol w:w="600"/>
        <w:gridCol w:w="7872"/>
        <w:gridCol w:w="600"/>
      </w:tblGrid>
      <w:tr w:rsidR="00F65F27" w:rsidRPr="00F35CEA" w14:paraId="3CDAE854" w14:textId="77777777" w:rsidTr="008F3972">
        <w:tc>
          <w:tcPr>
            <w:tcW w:w="270" w:type="dxa"/>
            <w:shd w:val="clear" w:color="auto" w:fill="auto"/>
            <w:hideMark/>
          </w:tcPr>
          <w:p w14:paraId="5F17D609" w14:textId="77777777" w:rsidR="008F3972" w:rsidRPr="00F35CEA" w:rsidRDefault="008F3972">
            <w:pPr>
              <w:rPr>
                <w:rFonts w:ascii="Times New Roman" w:hAnsi="Times New Roman" w:cs="Times New Roman"/>
                <w:sz w:val="24"/>
                <w:szCs w:val="24"/>
              </w:rPr>
            </w:pPr>
            <w:r w:rsidRPr="00F35CEA">
              <w:rPr>
                <w:rFonts w:ascii="Times New Roman" w:hAnsi="Times New Roman" w:cs="Times New Roman"/>
                <w:noProof/>
                <w:sz w:val="24"/>
                <w:szCs w:val="24"/>
                <w:lang w:eastAsia="cs-CZ"/>
              </w:rPr>
              <w:drawing>
                <wp:inline distT="0" distB="0" distL="0" distR="0" wp14:anchorId="3824E0B8" wp14:editId="79CDCFC0">
                  <wp:extent cx="190500" cy="142875"/>
                  <wp:effectExtent l="0" t="0" r="0" b="9525"/>
                  <wp:docPr id="4" name="Obrázek 4" descr="Aanhalingsteken openen">
                    <a:hlinkClick xmlns:a="http://schemas.openxmlformats.org/drawingml/2006/main" r:id="rId50" tooltip="&quot;Aanhalingsteken opene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anhalingsteken openen">
                            <a:hlinkClick r:id="rId50" tooltip="&quot;Aanhalingsteken openen&quot;"/>
                          </pic:cNvPr>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p>
        </w:tc>
        <w:tc>
          <w:tcPr>
            <w:tcW w:w="0" w:type="auto"/>
            <w:shd w:val="clear" w:color="auto" w:fill="auto"/>
            <w:vAlign w:val="center"/>
            <w:hideMark/>
          </w:tcPr>
          <w:p w14:paraId="307B130D" w14:textId="77777777" w:rsidR="008F3972" w:rsidRPr="00F35CEA" w:rsidRDefault="008F3972">
            <w:pPr>
              <w:pStyle w:val="Normlnweb"/>
            </w:pPr>
            <w:proofErr w:type="spellStart"/>
            <w:r w:rsidRPr="00F35CEA">
              <w:t>Verdrag</w:t>
            </w:r>
            <w:proofErr w:type="spellEnd"/>
            <w:r w:rsidRPr="00F35CEA">
              <w:t xml:space="preserve"> </w:t>
            </w:r>
            <w:proofErr w:type="spellStart"/>
            <w:r w:rsidRPr="00F35CEA">
              <w:t>tussen</w:t>
            </w:r>
            <w:proofErr w:type="spellEnd"/>
            <w:r w:rsidRPr="00F35CEA">
              <w:t xml:space="preserve"> </w:t>
            </w:r>
            <w:proofErr w:type="spellStart"/>
            <w:r w:rsidRPr="00F35CEA">
              <w:t>het</w:t>
            </w:r>
            <w:proofErr w:type="spellEnd"/>
            <w:r w:rsidRPr="00F35CEA">
              <w:t xml:space="preserve"> </w:t>
            </w:r>
            <w:hyperlink r:id="rId52" w:tooltip="België" w:history="1">
              <w:proofErr w:type="spellStart"/>
              <w:r w:rsidRPr="00F35CEA">
                <w:rPr>
                  <w:rStyle w:val="Hypertextovodkaz"/>
                  <w:color w:val="auto"/>
                  <w:u w:val="none"/>
                </w:rPr>
                <w:t>Koninkrijk</w:t>
              </w:r>
              <w:proofErr w:type="spellEnd"/>
              <w:r w:rsidRPr="00F35CEA">
                <w:rPr>
                  <w:rStyle w:val="Hypertextovodkaz"/>
                  <w:color w:val="auto"/>
                  <w:u w:val="none"/>
                </w:rPr>
                <w:t xml:space="preserve"> </w:t>
              </w:r>
              <w:proofErr w:type="spellStart"/>
              <w:r w:rsidRPr="00F35CEA">
                <w:rPr>
                  <w:rStyle w:val="Hypertextovodkaz"/>
                  <w:color w:val="auto"/>
                  <w:u w:val="none"/>
                </w:rPr>
                <w:t>België</w:t>
              </w:r>
              <w:proofErr w:type="spellEnd"/>
            </w:hyperlink>
            <w:r w:rsidRPr="00F35CEA">
              <w:t xml:space="preserve"> en </w:t>
            </w:r>
            <w:proofErr w:type="spellStart"/>
            <w:r w:rsidRPr="00F35CEA">
              <w:t>het</w:t>
            </w:r>
            <w:proofErr w:type="spellEnd"/>
            <w:r w:rsidRPr="00F35CEA">
              <w:t xml:space="preserve"> </w:t>
            </w:r>
            <w:hyperlink r:id="rId53" w:tooltip="Nederland" w:history="1">
              <w:proofErr w:type="spellStart"/>
              <w:r w:rsidRPr="00F35CEA">
                <w:rPr>
                  <w:rStyle w:val="Hypertextovodkaz"/>
                  <w:color w:val="auto"/>
                  <w:u w:val="none"/>
                </w:rPr>
                <w:t>Koninkrijk</w:t>
              </w:r>
              <w:proofErr w:type="spellEnd"/>
              <w:r w:rsidRPr="00F35CEA">
                <w:rPr>
                  <w:rStyle w:val="Hypertextovodkaz"/>
                  <w:color w:val="auto"/>
                  <w:u w:val="none"/>
                </w:rPr>
                <w:t xml:space="preserve"> der </w:t>
              </w:r>
              <w:proofErr w:type="spellStart"/>
              <w:r w:rsidRPr="00F35CEA">
                <w:rPr>
                  <w:rStyle w:val="Hypertextovodkaz"/>
                  <w:color w:val="auto"/>
                  <w:u w:val="none"/>
                </w:rPr>
                <w:t>Nederlanden</w:t>
              </w:r>
              <w:proofErr w:type="spellEnd"/>
            </w:hyperlink>
            <w:r w:rsidRPr="00F35CEA">
              <w:t xml:space="preserve"> </w:t>
            </w:r>
            <w:proofErr w:type="spellStart"/>
            <w:r w:rsidRPr="00F35CEA">
              <w:t>inzake</w:t>
            </w:r>
            <w:proofErr w:type="spellEnd"/>
            <w:r w:rsidRPr="00F35CEA">
              <w:t xml:space="preserve"> de </w:t>
            </w:r>
            <w:proofErr w:type="spellStart"/>
            <w:r w:rsidRPr="00F35CEA">
              <w:t>Nederlandse</w:t>
            </w:r>
            <w:proofErr w:type="spellEnd"/>
            <w:r w:rsidRPr="00F35CEA">
              <w:t xml:space="preserve"> </w:t>
            </w:r>
            <w:proofErr w:type="spellStart"/>
            <w:r w:rsidRPr="00F35CEA">
              <w:t>Taalunie</w:t>
            </w:r>
            <w:proofErr w:type="spellEnd"/>
            <w:r w:rsidRPr="00F35CEA">
              <w:t>.</w:t>
            </w:r>
            <w:r w:rsidR="00F65F27" w:rsidRPr="00F35CEA">
              <w:t xml:space="preserve">/ Dohoda o </w:t>
            </w:r>
            <w:proofErr w:type="spellStart"/>
            <w:r w:rsidR="00F65F27" w:rsidRPr="00F35CEA">
              <w:t>Nizozemskej</w:t>
            </w:r>
            <w:proofErr w:type="spellEnd"/>
            <w:r w:rsidR="00F65F27" w:rsidRPr="00F35CEA">
              <w:t xml:space="preserve"> </w:t>
            </w:r>
            <w:proofErr w:type="spellStart"/>
            <w:r w:rsidR="00F65F27" w:rsidRPr="00F35CEA">
              <w:t>Jazykovej</w:t>
            </w:r>
            <w:proofErr w:type="spellEnd"/>
            <w:r w:rsidR="00F65F27" w:rsidRPr="00F35CEA">
              <w:t xml:space="preserve"> </w:t>
            </w:r>
            <w:proofErr w:type="spellStart"/>
            <w:r w:rsidR="00F65F27" w:rsidRPr="00F35CEA">
              <w:t>Únií</w:t>
            </w:r>
            <w:proofErr w:type="spellEnd"/>
            <w:r w:rsidR="00F65F27" w:rsidRPr="00F35CEA">
              <w:t xml:space="preserve"> </w:t>
            </w:r>
            <w:proofErr w:type="spellStart"/>
            <w:r w:rsidR="00F65F27" w:rsidRPr="00F35CEA">
              <w:t>medzi</w:t>
            </w:r>
            <w:proofErr w:type="spellEnd"/>
            <w:r w:rsidR="00F65F27" w:rsidRPr="00F35CEA">
              <w:t xml:space="preserve"> Belgických </w:t>
            </w:r>
            <w:proofErr w:type="spellStart"/>
            <w:r w:rsidR="00F65F27" w:rsidRPr="00F35CEA">
              <w:t>kráľovstvom</w:t>
            </w:r>
            <w:proofErr w:type="spellEnd"/>
            <w:r w:rsidR="00F65F27" w:rsidRPr="00F35CEA">
              <w:t xml:space="preserve"> a Nizozemským </w:t>
            </w:r>
            <w:proofErr w:type="spellStart"/>
            <w:r w:rsidR="00F65F27" w:rsidRPr="00F35CEA">
              <w:t>kráľovstvom</w:t>
            </w:r>
            <w:proofErr w:type="spellEnd"/>
            <w:r w:rsidR="00F65F27" w:rsidRPr="00F35CEA">
              <w:t>.</w:t>
            </w:r>
          </w:p>
        </w:tc>
        <w:tc>
          <w:tcPr>
            <w:tcW w:w="270" w:type="dxa"/>
            <w:shd w:val="clear" w:color="auto" w:fill="auto"/>
            <w:vAlign w:val="bottom"/>
            <w:hideMark/>
          </w:tcPr>
          <w:p w14:paraId="7C96B641" w14:textId="77777777" w:rsidR="008F3972" w:rsidRPr="00F35CEA" w:rsidRDefault="008F3972">
            <w:pPr>
              <w:rPr>
                <w:rFonts w:ascii="Times New Roman" w:hAnsi="Times New Roman" w:cs="Times New Roman"/>
                <w:sz w:val="24"/>
                <w:szCs w:val="24"/>
              </w:rPr>
            </w:pPr>
            <w:r w:rsidRPr="00F35CEA">
              <w:rPr>
                <w:rFonts w:ascii="Times New Roman" w:hAnsi="Times New Roman" w:cs="Times New Roman"/>
                <w:noProof/>
                <w:sz w:val="24"/>
                <w:szCs w:val="24"/>
                <w:lang w:eastAsia="cs-CZ"/>
              </w:rPr>
              <w:drawing>
                <wp:inline distT="0" distB="0" distL="0" distR="0" wp14:anchorId="67A801F1" wp14:editId="335F6ADF">
                  <wp:extent cx="190500" cy="142875"/>
                  <wp:effectExtent l="0" t="0" r="0" b="9525"/>
                  <wp:docPr id="3" name="Obrázek 3" descr="Aanhalingsteken sluiten">
                    <a:hlinkClick xmlns:a="http://schemas.openxmlformats.org/drawingml/2006/main" r:id="rId54" tooltip="&quot;Aanhalingsteken sluite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anhalingsteken sluiten">
                            <a:hlinkClick r:id="rId54" tooltip="&quot;Aanhalingsteken sluiten&quot;"/>
                          </pic:cNvPr>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p>
        </w:tc>
      </w:tr>
    </w:tbl>
    <w:p w14:paraId="350FBD27" w14:textId="77777777" w:rsidR="008F3972" w:rsidRPr="00F35CEA" w:rsidRDefault="008F3972" w:rsidP="008F3972">
      <w:pPr>
        <w:pStyle w:val="Normlnweb"/>
        <w:rPr>
          <w:lang w:val="nl-NL"/>
        </w:rPr>
      </w:pPr>
      <w:r w:rsidRPr="00F35CEA">
        <w:rPr>
          <w:lang w:val="nl-NL"/>
        </w:rPr>
        <w:lastRenderedPageBreak/>
        <w:t>In het Taalunieverdrag wordt de doelstelling van de Taalunie als volgt omschreven:</w:t>
      </w:r>
      <w:r w:rsidR="00F65F27" w:rsidRPr="00F35CEA">
        <w:rPr>
          <w:lang w:val="nl-NL"/>
        </w:rPr>
        <w:t>/ V dohode o Jazykovej únií je jej cieľ popísaný nasledovne:</w:t>
      </w:r>
    </w:p>
    <w:tbl>
      <w:tblPr>
        <w:tblW w:w="0" w:type="auto"/>
        <w:tblCellMar>
          <w:top w:w="150" w:type="dxa"/>
          <w:left w:w="150" w:type="dxa"/>
          <w:bottom w:w="150" w:type="dxa"/>
          <w:right w:w="150" w:type="dxa"/>
        </w:tblCellMar>
        <w:tblLook w:val="04A0" w:firstRow="1" w:lastRow="0" w:firstColumn="1" w:lastColumn="0" w:noHBand="0" w:noVBand="1"/>
      </w:tblPr>
      <w:tblGrid>
        <w:gridCol w:w="600"/>
        <w:gridCol w:w="7872"/>
        <w:gridCol w:w="600"/>
      </w:tblGrid>
      <w:tr w:rsidR="00F65F27" w:rsidRPr="00F35CEA" w14:paraId="2E6C459C" w14:textId="77777777" w:rsidTr="008F3972">
        <w:tc>
          <w:tcPr>
            <w:tcW w:w="270" w:type="dxa"/>
            <w:shd w:val="clear" w:color="auto" w:fill="auto"/>
            <w:hideMark/>
          </w:tcPr>
          <w:p w14:paraId="37D84474" w14:textId="77777777" w:rsidR="008F3972" w:rsidRPr="00F35CEA" w:rsidRDefault="008F3972">
            <w:pPr>
              <w:rPr>
                <w:rFonts w:ascii="Times New Roman" w:hAnsi="Times New Roman" w:cs="Times New Roman"/>
                <w:sz w:val="24"/>
                <w:szCs w:val="24"/>
              </w:rPr>
            </w:pPr>
            <w:r w:rsidRPr="00F35CEA">
              <w:rPr>
                <w:rFonts w:ascii="Times New Roman" w:hAnsi="Times New Roman" w:cs="Times New Roman"/>
                <w:noProof/>
                <w:sz w:val="24"/>
                <w:szCs w:val="24"/>
                <w:lang w:eastAsia="cs-CZ"/>
              </w:rPr>
              <w:drawing>
                <wp:inline distT="0" distB="0" distL="0" distR="0" wp14:anchorId="6E93AB33" wp14:editId="321BBA97">
                  <wp:extent cx="190500" cy="142875"/>
                  <wp:effectExtent l="0" t="0" r="0" b="9525"/>
                  <wp:docPr id="2" name="Obrázek 2" descr="Aanhalingsteken openen">
                    <a:hlinkClick xmlns:a="http://schemas.openxmlformats.org/drawingml/2006/main" r:id="rId50" tooltip="&quot;Aanhalingsteken opene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anhalingsteken openen">
                            <a:hlinkClick r:id="rId50" tooltip="&quot;Aanhalingsteken openen&quot;"/>
                          </pic:cNvPr>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p>
        </w:tc>
        <w:tc>
          <w:tcPr>
            <w:tcW w:w="0" w:type="auto"/>
            <w:shd w:val="clear" w:color="auto" w:fill="auto"/>
            <w:vAlign w:val="center"/>
            <w:hideMark/>
          </w:tcPr>
          <w:p w14:paraId="7EC6F452" w14:textId="77777777" w:rsidR="008F3972" w:rsidRPr="00F35CEA" w:rsidRDefault="008F3972">
            <w:pPr>
              <w:pStyle w:val="Normlnweb"/>
            </w:pPr>
            <w:r w:rsidRPr="00F35CEA">
              <w:t xml:space="preserve">De </w:t>
            </w:r>
            <w:proofErr w:type="spellStart"/>
            <w:r w:rsidRPr="00F35CEA">
              <w:t>Taalunie</w:t>
            </w:r>
            <w:proofErr w:type="spellEnd"/>
            <w:r w:rsidRPr="00F35CEA">
              <w:t xml:space="preserve"> </w:t>
            </w:r>
            <w:proofErr w:type="spellStart"/>
            <w:r w:rsidRPr="00F35CEA">
              <w:t>heeft</w:t>
            </w:r>
            <w:proofErr w:type="spellEnd"/>
            <w:r w:rsidRPr="00F35CEA">
              <w:t xml:space="preserve"> </w:t>
            </w:r>
            <w:proofErr w:type="spellStart"/>
            <w:r w:rsidRPr="00F35CEA">
              <w:t>tot</w:t>
            </w:r>
            <w:proofErr w:type="spellEnd"/>
            <w:r w:rsidRPr="00F35CEA">
              <w:t xml:space="preserve"> </w:t>
            </w:r>
            <w:proofErr w:type="spellStart"/>
            <w:r w:rsidRPr="00F35CEA">
              <w:t>doel</w:t>
            </w:r>
            <w:proofErr w:type="spellEnd"/>
            <w:r w:rsidRPr="00F35CEA">
              <w:t xml:space="preserve"> de </w:t>
            </w:r>
            <w:proofErr w:type="spellStart"/>
            <w:r w:rsidRPr="00F35CEA">
              <w:t>integratie</w:t>
            </w:r>
            <w:proofErr w:type="spellEnd"/>
            <w:r w:rsidRPr="00F35CEA">
              <w:t xml:space="preserve"> van </w:t>
            </w:r>
            <w:proofErr w:type="spellStart"/>
            <w:r w:rsidRPr="00F35CEA">
              <w:t>Nederland</w:t>
            </w:r>
            <w:proofErr w:type="spellEnd"/>
            <w:r w:rsidRPr="00F35CEA">
              <w:t xml:space="preserve"> en de </w:t>
            </w:r>
            <w:proofErr w:type="spellStart"/>
            <w:r w:rsidRPr="00F35CEA">
              <w:t>Nederlandse</w:t>
            </w:r>
            <w:proofErr w:type="spellEnd"/>
            <w:r w:rsidRPr="00F35CEA">
              <w:t xml:space="preserve"> </w:t>
            </w:r>
            <w:proofErr w:type="spellStart"/>
            <w:r w:rsidRPr="00F35CEA">
              <w:t>gemeenschap</w:t>
            </w:r>
            <w:proofErr w:type="spellEnd"/>
            <w:r w:rsidRPr="00F35CEA">
              <w:t xml:space="preserve"> in </w:t>
            </w:r>
            <w:proofErr w:type="spellStart"/>
            <w:r w:rsidRPr="00F35CEA">
              <w:t>België</w:t>
            </w:r>
            <w:proofErr w:type="spellEnd"/>
            <w:r w:rsidRPr="00F35CEA">
              <w:t xml:space="preserve"> op </w:t>
            </w:r>
            <w:proofErr w:type="spellStart"/>
            <w:r w:rsidRPr="00F35CEA">
              <w:t>het</w:t>
            </w:r>
            <w:proofErr w:type="spellEnd"/>
            <w:r w:rsidRPr="00F35CEA">
              <w:t xml:space="preserve"> </w:t>
            </w:r>
            <w:proofErr w:type="spellStart"/>
            <w:r w:rsidRPr="00F35CEA">
              <w:t>gebied</w:t>
            </w:r>
            <w:proofErr w:type="spellEnd"/>
            <w:r w:rsidRPr="00F35CEA">
              <w:t xml:space="preserve"> van de </w:t>
            </w:r>
            <w:proofErr w:type="spellStart"/>
            <w:r w:rsidRPr="00F35CEA">
              <w:t>Nederlandse</w:t>
            </w:r>
            <w:proofErr w:type="spellEnd"/>
            <w:r w:rsidRPr="00F35CEA">
              <w:t xml:space="preserve"> </w:t>
            </w:r>
            <w:proofErr w:type="spellStart"/>
            <w:r w:rsidRPr="00F35CEA">
              <w:t>taal</w:t>
            </w:r>
            <w:proofErr w:type="spellEnd"/>
            <w:r w:rsidRPr="00F35CEA">
              <w:t xml:space="preserve"> en </w:t>
            </w:r>
            <w:proofErr w:type="spellStart"/>
            <w:r w:rsidRPr="00F35CEA">
              <w:t>letteren</w:t>
            </w:r>
            <w:proofErr w:type="spellEnd"/>
            <w:r w:rsidRPr="00F35CEA">
              <w:t xml:space="preserve"> in de </w:t>
            </w:r>
            <w:proofErr w:type="spellStart"/>
            <w:r w:rsidRPr="00F35CEA">
              <w:t>ruimste</w:t>
            </w:r>
            <w:proofErr w:type="spellEnd"/>
            <w:r w:rsidRPr="00F35CEA">
              <w:t xml:space="preserve"> </w:t>
            </w:r>
            <w:proofErr w:type="spellStart"/>
            <w:r w:rsidRPr="00F35CEA">
              <w:t>zin</w:t>
            </w:r>
            <w:proofErr w:type="spellEnd"/>
            <w:r w:rsidRPr="00F35CEA">
              <w:t>.</w:t>
            </w:r>
            <w:r w:rsidR="00F65F27" w:rsidRPr="00F35CEA">
              <w:t xml:space="preserve">/ </w:t>
            </w:r>
            <w:proofErr w:type="spellStart"/>
            <w:r w:rsidR="00F65F27" w:rsidRPr="00F35CEA">
              <w:t>Účelom</w:t>
            </w:r>
            <w:proofErr w:type="spellEnd"/>
            <w:r w:rsidR="00F65F27" w:rsidRPr="00F35CEA">
              <w:t xml:space="preserve"> </w:t>
            </w:r>
            <w:proofErr w:type="spellStart"/>
            <w:r w:rsidR="00F65F27" w:rsidRPr="00F35CEA">
              <w:t>Jazykovej</w:t>
            </w:r>
            <w:proofErr w:type="spellEnd"/>
            <w:r w:rsidR="00F65F27" w:rsidRPr="00F35CEA">
              <w:t xml:space="preserve"> </w:t>
            </w:r>
            <w:proofErr w:type="spellStart"/>
            <w:r w:rsidR="00F65F27" w:rsidRPr="00F35CEA">
              <w:t>Únie</w:t>
            </w:r>
            <w:proofErr w:type="spellEnd"/>
            <w:r w:rsidR="00F65F27" w:rsidRPr="00F35CEA">
              <w:t xml:space="preserve"> je </w:t>
            </w:r>
            <w:proofErr w:type="spellStart"/>
            <w:r w:rsidR="00F65F27" w:rsidRPr="00F35CEA">
              <w:t>začlenenie</w:t>
            </w:r>
            <w:proofErr w:type="spellEnd"/>
            <w:r w:rsidR="00F65F27" w:rsidRPr="00F35CEA">
              <w:t xml:space="preserve"> Nizozemska a nizozemsky </w:t>
            </w:r>
            <w:proofErr w:type="spellStart"/>
            <w:r w:rsidR="00F65F27" w:rsidRPr="00F35CEA">
              <w:t>hovoriaceho</w:t>
            </w:r>
            <w:proofErr w:type="spellEnd"/>
            <w:r w:rsidR="00F65F27" w:rsidRPr="00F35CEA">
              <w:t xml:space="preserve"> </w:t>
            </w:r>
            <w:proofErr w:type="spellStart"/>
            <w:r w:rsidR="00F65F27" w:rsidRPr="00F35CEA">
              <w:t>spoločestva</w:t>
            </w:r>
            <w:proofErr w:type="spellEnd"/>
            <w:r w:rsidR="00F65F27" w:rsidRPr="00F35CEA">
              <w:t xml:space="preserve"> v</w:t>
            </w:r>
            <w:r w:rsidR="00F35CEA" w:rsidRPr="00F35CEA">
              <w:t> </w:t>
            </w:r>
            <w:proofErr w:type="spellStart"/>
            <w:r w:rsidR="00F65F27" w:rsidRPr="00F35CEA">
              <w:t>Belgicku</w:t>
            </w:r>
            <w:proofErr w:type="spellEnd"/>
            <w:r w:rsidR="00F35CEA" w:rsidRPr="00F35CEA">
              <w:t xml:space="preserve"> v oblasti nizozemského jazyka a </w:t>
            </w:r>
            <w:proofErr w:type="spellStart"/>
            <w:r w:rsidR="00F35CEA" w:rsidRPr="00F35CEA">
              <w:t>literatúry</w:t>
            </w:r>
            <w:proofErr w:type="spellEnd"/>
            <w:r w:rsidR="00F35CEA" w:rsidRPr="00F35CEA">
              <w:t>.</w:t>
            </w:r>
          </w:p>
        </w:tc>
        <w:tc>
          <w:tcPr>
            <w:tcW w:w="270" w:type="dxa"/>
            <w:shd w:val="clear" w:color="auto" w:fill="auto"/>
            <w:vAlign w:val="bottom"/>
            <w:hideMark/>
          </w:tcPr>
          <w:p w14:paraId="3197FA5B" w14:textId="77777777" w:rsidR="008F3972" w:rsidRPr="00F35CEA" w:rsidRDefault="008F3972">
            <w:pPr>
              <w:rPr>
                <w:rFonts w:ascii="Times New Roman" w:hAnsi="Times New Roman" w:cs="Times New Roman"/>
                <w:sz w:val="24"/>
                <w:szCs w:val="24"/>
              </w:rPr>
            </w:pPr>
            <w:r w:rsidRPr="00F35CEA">
              <w:rPr>
                <w:rFonts w:ascii="Times New Roman" w:hAnsi="Times New Roman" w:cs="Times New Roman"/>
                <w:noProof/>
                <w:sz w:val="24"/>
                <w:szCs w:val="24"/>
                <w:lang w:eastAsia="cs-CZ"/>
              </w:rPr>
              <w:drawing>
                <wp:inline distT="0" distB="0" distL="0" distR="0" wp14:anchorId="6CD1FE75" wp14:editId="4F1BB2E8">
                  <wp:extent cx="190500" cy="142875"/>
                  <wp:effectExtent l="0" t="0" r="0" b="9525"/>
                  <wp:docPr id="1" name="Obrázek 1" descr="Aanhalingsteken sluiten">
                    <a:hlinkClick xmlns:a="http://schemas.openxmlformats.org/drawingml/2006/main" r:id="rId54" tooltip="&quot;Aanhalingsteken sluite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Aanhalingsteken sluiten">
                            <a:hlinkClick r:id="rId54" tooltip="&quot;Aanhalingsteken sluiten&quot;"/>
                          </pic:cNvPr>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p>
        </w:tc>
      </w:tr>
    </w:tbl>
    <w:p w14:paraId="0AB72F44" w14:textId="77777777" w:rsidR="00D77D5B" w:rsidRDefault="008F3972" w:rsidP="008F3972">
      <w:pPr>
        <w:pStyle w:val="Normlnweb"/>
        <w:rPr>
          <w:lang w:val="nl-NL"/>
        </w:rPr>
      </w:pPr>
      <w:r w:rsidRPr="00F35CEA">
        <w:rPr>
          <w:lang w:val="nl-NL"/>
        </w:rPr>
        <w:t xml:space="preserve">De Nederlandse Taalunie houdt zich onder andere bezig met de </w:t>
      </w:r>
      <w:hyperlink r:id="rId56" w:tooltip="Spelling" w:history="1">
        <w:r w:rsidRPr="00F35CEA">
          <w:rPr>
            <w:rStyle w:val="Hypertextovodkaz"/>
            <w:color w:val="auto"/>
            <w:u w:val="none"/>
            <w:lang w:val="nl-NL"/>
          </w:rPr>
          <w:t>spelling</w:t>
        </w:r>
      </w:hyperlink>
      <w:r w:rsidRPr="00F35CEA">
        <w:rPr>
          <w:lang w:val="nl-NL"/>
        </w:rPr>
        <w:t xml:space="preserve"> van de woorden en geeft daartoe het </w:t>
      </w:r>
      <w:hyperlink r:id="rId57" w:tooltip="Groene Boekje" w:history="1">
        <w:r w:rsidRPr="00F35CEA">
          <w:rPr>
            <w:rStyle w:val="Hypertextovodkaz"/>
            <w:color w:val="auto"/>
            <w:u w:val="none"/>
            <w:lang w:val="nl-NL"/>
          </w:rPr>
          <w:t>Groene Boekje</w:t>
        </w:r>
      </w:hyperlink>
      <w:r w:rsidRPr="00F35CEA">
        <w:rPr>
          <w:lang w:val="nl-NL"/>
        </w:rPr>
        <w:t xml:space="preserve"> uit. De voorlaatste versie daarvan dateert uit 1995. In oktober 2005 verscheen een geactualiseerde versie. Het is de bedoeling om de 10 jaar de spelling te actualiseren, maar begin juni 2008 deelde de Taalunie mee dat er in 2015 geen herziening komt.</w:t>
      </w:r>
    </w:p>
    <w:p w14:paraId="309D0305" w14:textId="77777777" w:rsidR="008F3972" w:rsidRPr="00F35CEA" w:rsidRDefault="00F35CEA" w:rsidP="008F3972">
      <w:pPr>
        <w:pStyle w:val="Normlnweb"/>
        <w:rPr>
          <w:lang w:val="nl-NL"/>
        </w:rPr>
      </w:pPr>
      <w:r>
        <w:rPr>
          <w:lang w:val="nl-NL"/>
        </w:rPr>
        <w:t xml:space="preserve">Nizozemská Jazyková Únia sa mimo iné venuje </w:t>
      </w:r>
      <w:r w:rsidRPr="00877D6A">
        <w:rPr>
          <w:highlight w:val="yellow"/>
          <w:lang w:val="nl-NL"/>
        </w:rPr>
        <w:t>taktiež hláskovaniu slov a</w:t>
      </w:r>
      <w:r>
        <w:rPr>
          <w:lang w:val="nl-NL"/>
        </w:rPr>
        <w:t xml:space="preserve"> k tomu vydáva  </w:t>
      </w:r>
      <w:r w:rsidRPr="00F35CEA">
        <w:rPr>
          <w:lang w:val="nl-NL"/>
        </w:rPr>
        <w:t xml:space="preserve">het </w:t>
      </w:r>
      <w:hyperlink r:id="rId58" w:tooltip="Groene Boekje" w:history="1">
        <w:r w:rsidRPr="00F35CEA">
          <w:rPr>
            <w:rStyle w:val="Hypertextovodkaz"/>
            <w:color w:val="auto"/>
            <w:u w:val="none"/>
            <w:lang w:val="nl-NL"/>
          </w:rPr>
          <w:t>Groene Boekje</w:t>
        </w:r>
      </w:hyperlink>
      <w:r>
        <w:rPr>
          <w:rStyle w:val="Hypertextovodkaz"/>
          <w:color w:val="auto"/>
          <w:u w:val="none"/>
          <w:lang w:val="nl-NL"/>
        </w:rPr>
        <w:t xml:space="preserve"> (Veľká zelená kniha). Predposledná verzia vyšla v roku 1995. V októbri 2005 vyšla aktualizovaná verzia. Zámerom je aby sa sa spelling aktualizoval </w:t>
      </w:r>
      <w:r w:rsidRPr="00877D6A">
        <w:rPr>
          <w:rStyle w:val="Hypertextovodkaz"/>
          <w:color w:val="auto"/>
          <w:highlight w:val="yellow"/>
          <w:u w:val="none"/>
          <w:lang w:val="nl-NL"/>
        </w:rPr>
        <w:t>každých 0 rokov,</w:t>
      </w:r>
      <w:r>
        <w:rPr>
          <w:rStyle w:val="Hypertextovodkaz"/>
          <w:color w:val="auto"/>
          <w:u w:val="none"/>
          <w:lang w:val="nl-NL"/>
        </w:rPr>
        <w:t xml:space="preserve"> ale začiatkom júna 2008 Jazyková Únia oznámila</w:t>
      </w:r>
      <w:r w:rsidR="009C73AE">
        <w:rPr>
          <w:rStyle w:val="Hypertextovodkaz"/>
          <w:color w:val="auto"/>
          <w:u w:val="none"/>
          <w:lang w:val="nl-NL"/>
        </w:rPr>
        <w:t>, že v roku 2015 nebude publikovaná žiadna aktualizácia.</w:t>
      </w:r>
    </w:p>
    <w:p w14:paraId="12899CF4" w14:textId="77777777" w:rsidR="00D77D5B" w:rsidRDefault="008F3972" w:rsidP="007C7A97">
      <w:pPr>
        <w:pStyle w:val="Normlnweb"/>
        <w:rPr>
          <w:lang w:val="nl-NL"/>
        </w:rPr>
      </w:pPr>
      <w:r w:rsidRPr="00BE78A6">
        <w:rPr>
          <w:lang w:val="nl-NL"/>
        </w:rPr>
        <w:t xml:space="preserve">De Taalunie, als </w:t>
      </w:r>
      <w:hyperlink r:id="rId59" w:tooltip="Intergouvernementele organisatie" w:history="1">
        <w:r w:rsidRPr="00BE78A6">
          <w:rPr>
            <w:rStyle w:val="Hypertextovodkaz"/>
            <w:color w:val="auto"/>
            <w:u w:val="none"/>
            <w:lang w:val="nl-NL"/>
          </w:rPr>
          <w:t>intergouvernementeel orgaan</w:t>
        </w:r>
      </w:hyperlink>
      <w:r w:rsidRPr="00BE78A6">
        <w:rPr>
          <w:lang w:val="nl-NL"/>
        </w:rPr>
        <w:t xml:space="preserve"> is uniek. Elders in Europa zijn er geen direct vergelijkbare zusterinstellingen.</w:t>
      </w:r>
    </w:p>
    <w:p w14:paraId="4456F0B7" w14:textId="77777777" w:rsidR="00FD3A61" w:rsidRDefault="00BE78A6" w:rsidP="007C7A97">
      <w:pPr>
        <w:pStyle w:val="Normlnweb"/>
        <w:rPr>
          <w:lang w:val="nl-NL"/>
        </w:rPr>
      </w:pPr>
      <w:r>
        <w:rPr>
          <w:lang w:val="nl-NL"/>
        </w:rPr>
        <w:t>Jazyková Únia je jedinečná medzivládna organizácia. Nikdy v Európe sa nenachádzajú žiadne priamo porovnateľné sesterské zariadenia.</w:t>
      </w:r>
    </w:p>
    <w:p w14:paraId="565D7F89" w14:textId="77777777" w:rsidR="00877D6A" w:rsidRDefault="00877D6A" w:rsidP="007C7A97">
      <w:pPr>
        <w:pStyle w:val="Normlnweb"/>
        <w:rPr>
          <w:lang w:val="nl-NL"/>
        </w:rPr>
      </w:pPr>
    </w:p>
    <w:p w14:paraId="5BF2898D" w14:textId="77777777" w:rsidR="00877D6A" w:rsidRDefault="00877D6A" w:rsidP="007C7A97">
      <w:pPr>
        <w:pStyle w:val="Normlnweb"/>
        <w:rPr>
          <w:lang w:val="nl-NL"/>
        </w:rPr>
      </w:pPr>
    </w:p>
    <w:p w14:paraId="0293DDD0" w14:textId="77777777" w:rsidR="00877D6A" w:rsidRPr="00877D6A" w:rsidRDefault="00877D6A" w:rsidP="007C7A97">
      <w:pPr>
        <w:pStyle w:val="Normlnweb"/>
        <w:rPr>
          <w:i/>
          <w:lang w:val="nl-NL"/>
        </w:rPr>
      </w:pPr>
      <w:r>
        <w:rPr>
          <w:i/>
          <w:lang w:val="nl-NL"/>
        </w:rPr>
        <w:t>slordig + celý text působí jako přeložený překladačem. Je třeba jej stylisticky upravit</w:t>
      </w:r>
      <w:bookmarkStart w:id="1" w:name="_GoBack"/>
      <w:bookmarkEnd w:id="1"/>
    </w:p>
    <w:sectPr w:rsidR="00877D6A" w:rsidRPr="00877D6A">
      <w:footerReference w:type="default" r:id="rId60"/>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Uživatel systému Windows" w:date="2018-05-09T09:24:00Z" w:initials="UsW">
    <w:p w14:paraId="762D44F3" w14:textId="77777777" w:rsidR="00877D6A" w:rsidRDefault="00877D6A">
      <w:pPr>
        <w:pStyle w:val="Textkomente"/>
      </w:pPr>
      <w:r>
        <w:rPr>
          <w:rStyle w:val="Odkaznakoment"/>
        </w:rPr>
        <w:annotationRef/>
      </w:r>
      <w:r>
        <w:t>tady by mělo jít celkově o překlad, bez nizozemských termínů</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62D44F3"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E93895" w14:textId="77777777" w:rsidR="007370D6" w:rsidRDefault="007370D6" w:rsidP="008F3972">
      <w:pPr>
        <w:spacing w:after="0" w:line="240" w:lineRule="auto"/>
      </w:pPr>
      <w:r>
        <w:separator/>
      </w:r>
    </w:p>
  </w:endnote>
  <w:endnote w:type="continuationSeparator" w:id="0">
    <w:p w14:paraId="50CBD063" w14:textId="77777777" w:rsidR="007370D6" w:rsidRDefault="007370D6" w:rsidP="008F39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6492909"/>
      <w:docPartObj>
        <w:docPartGallery w:val="Page Numbers (Bottom of Page)"/>
        <w:docPartUnique/>
      </w:docPartObj>
    </w:sdtPr>
    <w:sdtEndPr/>
    <w:sdtContent>
      <w:p w14:paraId="28C4D3C5" w14:textId="77777777" w:rsidR="008F3972" w:rsidRDefault="008F3972">
        <w:pPr>
          <w:pStyle w:val="Zpat"/>
          <w:jc w:val="center"/>
        </w:pPr>
        <w:r>
          <w:fldChar w:fldCharType="begin"/>
        </w:r>
        <w:r>
          <w:instrText>PAGE   \* MERGEFORMAT</w:instrText>
        </w:r>
        <w:r>
          <w:fldChar w:fldCharType="separate"/>
        </w:r>
        <w:r w:rsidR="00877D6A">
          <w:rPr>
            <w:noProof/>
          </w:rPr>
          <w:t>3</w:t>
        </w:r>
        <w:r>
          <w:fldChar w:fldCharType="end"/>
        </w:r>
      </w:p>
    </w:sdtContent>
  </w:sdt>
  <w:p w14:paraId="21FCE7D6" w14:textId="77777777" w:rsidR="008F3972" w:rsidRDefault="008F3972">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933D31" w14:textId="77777777" w:rsidR="007370D6" w:rsidRDefault="007370D6" w:rsidP="008F3972">
      <w:pPr>
        <w:spacing w:after="0" w:line="240" w:lineRule="auto"/>
      </w:pPr>
      <w:r>
        <w:separator/>
      </w:r>
    </w:p>
  </w:footnote>
  <w:footnote w:type="continuationSeparator" w:id="0">
    <w:p w14:paraId="5BD53234" w14:textId="77777777" w:rsidR="007370D6" w:rsidRDefault="007370D6" w:rsidP="008F39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128BF"/>
    <w:multiLevelType w:val="multilevel"/>
    <w:tmpl w:val="D1DCA4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850843"/>
    <w:multiLevelType w:val="multilevel"/>
    <w:tmpl w:val="21BCA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živatel systému Windows">
    <w15:presenceInfo w15:providerId="None" w15:userId="Uživatel systému Window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70E0"/>
    <w:rsid w:val="000072CA"/>
    <w:rsid w:val="000870E0"/>
    <w:rsid w:val="000B7201"/>
    <w:rsid w:val="000F3BAC"/>
    <w:rsid w:val="002728E9"/>
    <w:rsid w:val="00340F3E"/>
    <w:rsid w:val="003640F2"/>
    <w:rsid w:val="004629EA"/>
    <w:rsid w:val="005747F8"/>
    <w:rsid w:val="00592F9A"/>
    <w:rsid w:val="005A1572"/>
    <w:rsid w:val="005E30CA"/>
    <w:rsid w:val="006506B5"/>
    <w:rsid w:val="007370D6"/>
    <w:rsid w:val="00740283"/>
    <w:rsid w:val="007C7190"/>
    <w:rsid w:val="007C7A97"/>
    <w:rsid w:val="00877D6A"/>
    <w:rsid w:val="008F3972"/>
    <w:rsid w:val="009C73AE"/>
    <w:rsid w:val="00BE78A6"/>
    <w:rsid w:val="00C046F1"/>
    <w:rsid w:val="00C33FF2"/>
    <w:rsid w:val="00D77D5B"/>
    <w:rsid w:val="00E24BE9"/>
    <w:rsid w:val="00E27906"/>
    <w:rsid w:val="00F35CEA"/>
    <w:rsid w:val="00F65F27"/>
    <w:rsid w:val="00FA1A17"/>
    <w:rsid w:val="00FD3A6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602EC"/>
  <w15:docId w15:val="{390EE995-B5B5-4BF9-817B-DBDCE6245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8F3972"/>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Nadpis2">
    <w:name w:val="heading 2"/>
    <w:basedOn w:val="Normln"/>
    <w:link w:val="Nadpis2Char"/>
    <w:uiPriority w:val="9"/>
    <w:qFormat/>
    <w:rsid w:val="00FD3A61"/>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FD3A61"/>
    <w:rPr>
      <w:rFonts w:ascii="Times New Roman" w:eastAsia="Times New Roman" w:hAnsi="Times New Roman" w:cs="Times New Roman"/>
      <w:b/>
      <w:bCs/>
      <w:sz w:val="36"/>
      <w:szCs w:val="36"/>
      <w:lang w:eastAsia="cs-CZ"/>
    </w:rPr>
  </w:style>
  <w:style w:type="paragraph" w:styleId="Normlnweb">
    <w:name w:val="Normal (Web)"/>
    <w:basedOn w:val="Normln"/>
    <w:uiPriority w:val="99"/>
    <w:unhideWhenUsed/>
    <w:rsid w:val="00FD3A61"/>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FD3A61"/>
    <w:rPr>
      <w:color w:val="0000FF"/>
      <w:u w:val="single"/>
    </w:rPr>
  </w:style>
  <w:style w:type="character" w:customStyle="1" w:styleId="Nadpis1Char">
    <w:name w:val="Nadpis 1 Char"/>
    <w:basedOn w:val="Standardnpsmoodstavce"/>
    <w:link w:val="Nadpis1"/>
    <w:uiPriority w:val="9"/>
    <w:rsid w:val="008F3972"/>
    <w:rPr>
      <w:rFonts w:asciiTheme="majorHAnsi" w:eastAsiaTheme="majorEastAsia" w:hAnsiTheme="majorHAnsi" w:cstheme="majorBidi"/>
      <w:b/>
      <w:bCs/>
      <w:color w:val="2E74B5" w:themeColor="accent1" w:themeShade="BF"/>
      <w:sz w:val="28"/>
      <w:szCs w:val="28"/>
    </w:rPr>
  </w:style>
  <w:style w:type="character" w:customStyle="1" w:styleId="tocnumber">
    <w:name w:val="tocnumber"/>
    <w:basedOn w:val="Standardnpsmoodstavce"/>
    <w:rsid w:val="008F3972"/>
  </w:style>
  <w:style w:type="character" w:customStyle="1" w:styleId="toctext">
    <w:name w:val="toctext"/>
    <w:basedOn w:val="Standardnpsmoodstavce"/>
    <w:rsid w:val="008F3972"/>
  </w:style>
  <w:style w:type="character" w:customStyle="1" w:styleId="mw-headline">
    <w:name w:val="mw-headline"/>
    <w:basedOn w:val="Standardnpsmoodstavce"/>
    <w:rsid w:val="008F3972"/>
  </w:style>
  <w:style w:type="paragraph" w:styleId="Textbubliny">
    <w:name w:val="Balloon Text"/>
    <w:basedOn w:val="Normln"/>
    <w:link w:val="TextbublinyChar"/>
    <w:uiPriority w:val="99"/>
    <w:semiHidden/>
    <w:unhideWhenUsed/>
    <w:rsid w:val="008F397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F3972"/>
    <w:rPr>
      <w:rFonts w:ascii="Tahoma" w:hAnsi="Tahoma" w:cs="Tahoma"/>
      <w:sz w:val="16"/>
      <w:szCs w:val="16"/>
    </w:rPr>
  </w:style>
  <w:style w:type="paragraph" w:styleId="Zhlav">
    <w:name w:val="header"/>
    <w:basedOn w:val="Normln"/>
    <w:link w:val="ZhlavChar"/>
    <w:uiPriority w:val="99"/>
    <w:unhideWhenUsed/>
    <w:rsid w:val="008F397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F3972"/>
  </w:style>
  <w:style w:type="paragraph" w:styleId="Zpat">
    <w:name w:val="footer"/>
    <w:basedOn w:val="Normln"/>
    <w:link w:val="ZpatChar"/>
    <w:uiPriority w:val="99"/>
    <w:unhideWhenUsed/>
    <w:rsid w:val="008F3972"/>
    <w:pPr>
      <w:tabs>
        <w:tab w:val="center" w:pos="4536"/>
        <w:tab w:val="right" w:pos="9072"/>
      </w:tabs>
      <w:spacing w:after="0" w:line="240" w:lineRule="auto"/>
    </w:pPr>
  </w:style>
  <w:style w:type="character" w:customStyle="1" w:styleId="ZpatChar">
    <w:name w:val="Zápatí Char"/>
    <w:basedOn w:val="Standardnpsmoodstavce"/>
    <w:link w:val="Zpat"/>
    <w:uiPriority w:val="99"/>
    <w:rsid w:val="008F3972"/>
  </w:style>
  <w:style w:type="character" w:styleId="Odkaznakoment">
    <w:name w:val="annotation reference"/>
    <w:basedOn w:val="Standardnpsmoodstavce"/>
    <w:uiPriority w:val="99"/>
    <w:semiHidden/>
    <w:unhideWhenUsed/>
    <w:rsid w:val="00877D6A"/>
    <w:rPr>
      <w:sz w:val="16"/>
      <w:szCs w:val="16"/>
    </w:rPr>
  </w:style>
  <w:style w:type="paragraph" w:styleId="Textkomente">
    <w:name w:val="annotation text"/>
    <w:basedOn w:val="Normln"/>
    <w:link w:val="TextkomenteChar"/>
    <w:uiPriority w:val="99"/>
    <w:semiHidden/>
    <w:unhideWhenUsed/>
    <w:rsid w:val="00877D6A"/>
    <w:pPr>
      <w:spacing w:line="240" w:lineRule="auto"/>
    </w:pPr>
    <w:rPr>
      <w:sz w:val="20"/>
      <w:szCs w:val="20"/>
    </w:rPr>
  </w:style>
  <w:style w:type="character" w:customStyle="1" w:styleId="TextkomenteChar">
    <w:name w:val="Text komentáře Char"/>
    <w:basedOn w:val="Standardnpsmoodstavce"/>
    <w:link w:val="Textkomente"/>
    <w:uiPriority w:val="99"/>
    <w:semiHidden/>
    <w:rsid w:val="00877D6A"/>
    <w:rPr>
      <w:sz w:val="20"/>
      <w:szCs w:val="20"/>
    </w:rPr>
  </w:style>
  <w:style w:type="paragraph" w:styleId="Pedmtkomente">
    <w:name w:val="annotation subject"/>
    <w:basedOn w:val="Textkomente"/>
    <w:next w:val="Textkomente"/>
    <w:link w:val="PedmtkomenteChar"/>
    <w:uiPriority w:val="99"/>
    <w:semiHidden/>
    <w:unhideWhenUsed/>
    <w:rsid w:val="00877D6A"/>
    <w:rPr>
      <w:b/>
      <w:bCs/>
    </w:rPr>
  </w:style>
  <w:style w:type="character" w:customStyle="1" w:styleId="PedmtkomenteChar">
    <w:name w:val="Předmět komentáře Char"/>
    <w:basedOn w:val="TextkomenteChar"/>
    <w:link w:val="Pedmtkomente"/>
    <w:uiPriority w:val="99"/>
    <w:semiHidden/>
    <w:rsid w:val="00877D6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3590298">
      <w:bodyDiv w:val="1"/>
      <w:marLeft w:val="0"/>
      <w:marRight w:val="0"/>
      <w:marTop w:val="0"/>
      <w:marBottom w:val="0"/>
      <w:divBdr>
        <w:top w:val="none" w:sz="0" w:space="0" w:color="auto"/>
        <w:left w:val="none" w:sz="0" w:space="0" w:color="auto"/>
        <w:bottom w:val="none" w:sz="0" w:space="0" w:color="auto"/>
        <w:right w:val="none" w:sz="0" w:space="0" w:color="auto"/>
      </w:divBdr>
    </w:div>
    <w:div w:id="632752609">
      <w:bodyDiv w:val="1"/>
      <w:marLeft w:val="0"/>
      <w:marRight w:val="0"/>
      <w:marTop w:val="0"/>
      <w:marBottom w:val="0"/>
      <w:divBdr>
        <w:top w:val="none" w:sz="0" w:space="0" w:color="auto"/>
        <w:left w:val="none" w:sz="0" w:space="0" w:color="auto"/>
        <w:bottom w:val="none" w:sz="0" w:space="0" w:color="auto"/>
        <w:right w:val="none" w:sz="0" w:space="0" w:color="auto"/>
      </w:divBdr>
    </w:div>
    <w:div w:id="2076007360">
      <w:bodyDiv w:val="1"/>
      <w:marLeft w:val="0"/>
      <w:marRight w:val="0"/>
      <w:marTop w:val="0"/>
      <w:marBottom w:val="0"/>
      <w:divBdr>
        <w:top w:val="none" w:sz="0" w:space="0" w:color="auto"/>
        <w:left w:val="none" w:sz="0" w:space="0" w:color="auto"/>
        <w:bottom w:val="none" w:sz="0" w:space="0" w:color="auto"/>
        <w:right w:val="none" w:sz="0" w:space="0" w:color="auto"/>
      </w:divBdr>
      <w:divsChild>
        <w:div w:id="766467719">
          <w:marLeft w:val="0"/>
          <w:marRight w:val="0"/>
          <w:marTop w:val="0"/>
          <w:marBottom w:val="0"/>
          <w:divBdr>
            <w:top w:val="none" w:sz="0" w:space="0" w:color="auto"/>
            <w:left w:val="none" w:sz="0" w:space="0" w:color="auto"/>
            <w:bottom w:val="none" w:sz="0" w:space="0" w:color="auto"/>
            <w:right w:val="none" w:sz="0" w:space="0" w:color="auto"/>
          </w:divBdr>
          <w:divsChild>
            <w:div w:id="778841923">
              <w:marLeft w:val="0"/>
              <w:marRight w:val="0"/>
              <w:marTop w:val="0"/>
              <w:marBottom w:val="0"/>
              <w:divBdr>
                <w:top w:val="none" w:sz="0" w:space="0" w:color="auto"/>
                <w:left w:val="none" w:sz="0" w:space="0" w:color="auto"/>
                <w:bottom w:val="none" w:sz="0" w:space="0" w:color="auto"/>
                <w:right w:val="none" w:sz="0" w:space="0" w:color="auto"/>
              </w:divBdr>
              <w:divsChild>
                <w:div w:id="653263287">
                  <w:marLeft w:val="0"/>
                  <w:marRight w:val="0"/>
                  <w:marTop w:val="0"/>
                  <w:marBottom w:val="0"/>
                  <w:divBdr>
                    <w:top w:val="none" w:sz="0" w:space="0" w:color="auto"/>
                    <w:left w:val="none" w:sz="0" w:space="0" w:color="auto"/>
                    <w:bottom w:val="none" w:sz="0" w:space="0" w:color="auto"/>
                    <w:right w:val="none" w:sz="0" w:space="0" w:color="auto"/>
                  </w:divBdr>
                  <w:divsChild>
                    <w:div w:id="1323238387">
                      <w:marLeft w:val="0"/>
                      <w:marRight w:val="0"/>
                      <w:marTop w:val="0"/>
                      <w:marBottom w:val="0"/>
                      <w:divBdr>
                        <w:top w:val="none" w:sz="0" w:space="0" w:color="auto"/>
                        <w:left w:val="none" w:sz="0" w:space="0" w:color="auto"/>
                        <w:bottom w:val="none" w:sz="0" w:space="0" w:color="auto"/>
                        <w:right w:val="none" w:sz="0" w:space="0" w:color="auto"/>
                      </w:divBdr>
                    </w:div>
                  </w:divsChild>
                </w:div>
                <w:div w:id="525485337">
                  <w:marLeft w:val="0"/>
                  <w:marRight w:val="0"/>
                  <w:marTop w:val="0"/>
                  <w:marBottom w:val="0"/>
                  <w:divBdr>
                    <w:top w:val="none" w:sz="0" w:space="0" w:color="auto"/>
                    <w:left w:val="none" w:sz="0" w:space="0" w:color="auto"/>
                    <w:bottom w:val="none" w:sz="0" w:space="0" w:color="auto"/>
                    <w:right w:val="none" w:sz="0" w:space="0" w:color="auto"/>
                  </w:divBdr>
                  <w:divsChild>
                    <w:div w:id="641545317">
                      <w:marLeft w:val="0"/>
                      <w:marRight w:val="0"/>
                      <w:marTop w:val="0"/>
                      <w:marBottom w:val="0"/>
                      <w:divBdr>
                        <w:top w:val="none" w:sz="0" w:space="0" w:color="auto"/>
                        <w:left w:val="none" w:sz="0" w:space="0" w:color="auto"/>
                        <w:bottom w:val="none" w:sz="0" w:space="0" w:color="auto"/>
                        <w:right w:val="none" w:sz="0" w:space="0" w:color="auto"/>
                      </w:divBdr>
                      <w:divsChild>
                        <w:div w:id="2618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416072">
                  <w:marLeft w:val="0"/>
                  <w:marRight w:val="0"/>
                  <w:marTop w:val="0"/>
                  <w:marBottom w:val="0"/>
                  <w:divBdr>
                    <w:top w:val="none" w:sz="0" w:space="0" w:color="auto"/>
                    <w:left w:val="none" w:sz="0" w:space="0" w:color="auto"/>
                    <w:bottom w:val="none" w:sz="0" w:space="0" w:color="auto"/>
                    <w:right w:val="none" w:sz="0" w:space="0" w:color="auto"/>
                  </w:divBdr>
                  <w:divsChild>
                    <w:div w:id="1051535359">
                      <w:marLeft w:val="0"/>
                      <w:marRight w:val="0"/>
                      <w:marTop w:val="0"/>
                      <w:marBottom w:val="0"/>
                      <w:divBdr>
                        <w:top w:val="none" w:sz="0" w:space="0" w:color="auto"/>
                        <w:left w:val="none" w:sz="0" w:space="0" w:color="auto"/>
                        <w:bottom w:val="none" w:sz="0" w:space="0" w:color="auto"/>
                        <w:right w:val="none" w:sz="0" w:space="0" w:color="auto"/>
                      </w:divBdr>
                      <w:divsChild>
                        <w:div w:id="214395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3.png"/><Relationship Id="rId26" Type="http://schemas.openxmlformats.org/officeDocument/2006/relationships/hyperlink" Target="http://commons.wikimedia.org/wiki/File:Flag_of_Sint_Maarten.svg" TargetMode="External"/><Relationship Id="rId39" Type="http://schemas.openxmlformats.org/officeDocument/2006/relationships/hyperlink" Target="http://nl.wikipedia.org/wiki/Standaardnederlands" TargetMode="External"/><Relationship Id="rId21" Type="http://schemas.openxmlformats.org/officeDocument/2006/relationships/image" Target="media/image4.png"/><Relationship Id="rId34" Type="http://schemas.openxmlformats.org/officeDocument/2006/relationships/comments" Target="comments.xml"/><Relationship Id="rId42" Type="http://schemas.openxmlformats.org/officeDocument/2006/relationships/hyperlink" Target="http://commons.wikimedia.org/wiki/File:NedTaalunie.PNG" TargetMode="External"/><Relationship Id="rId47" Type="http://schemas.openxmlformats.org/officeDocument/2006/relationships/hyperlink" Target="http://nl.wikipedia.org/wiki/Brussel_%28stad%29" TargetMode="External"/><Relationship Id="rId50" Type="http://schemas.openxmlformats.org/officeDocument/2006/relationships/hyperlink" Target="http://commons.wikimedia.org/wiki/File:Cquote1.svg" TargetMode="External"/><Relationship Id="rId55" Type="http://schemas.openxmlformats.org/officeDocument/2006/relationships/image" Target="media/image11.png"/><Relationship Id="rId63" Type="http://schemas.openxmlformats.org/officeDocument/2006/relationships/theme" Target="theme/theme1.xml"/><Relationship Id="rId7" Type="http://schemas.openxmlformats.org/officeDocument/2006/relationships/hyperlink" Target="http://nl.wikipedia.org/wiki/Den_Haag" TargetMode="External"/><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hyperlink" Target="http://commons.wikimedia.org/wiki/File:Flag_of_Aruba.svg" TargetMode="External"/><Relationship Id="rId29" Type="http://schemas.openxmlformats.org/officeDocument/2006/relationships/image" Target="media/image7.png"/><Relationship Id="rId41" Type="http://schemas.openxmlformats.org/officeDocument/2006/relationships/hyperlink" Target="http://nl.wikipedia.org/wiki/Nederlands" TargetMode="External"/><Relationship Id="rId54" Type="http://schemas.openxmlformats.org/officeDocument/2006/relationships/hyperlink" Target="http://commons.wikimedia.org/wiki/File:Cquote2.svg" TargetMode="External"/><Relationship Id="rId62"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nl.wikipedia.org/wiki/Nederlands" TargetMode="External"/><Relationship Id="rId24" Type="http://schemas.openxmlformats.org/officeDocument/2006/relationships/image" Target="media/image5.png"/><Relationship Id="rId32" Type="http://schemas.openxmlformats.org/officeDocument/2006/relationships/hyperlink" Target="http://nl.wikipedia.org/wiki/Suid-Afrikaanse_Akademie_vir_Wetenskap_en_Kuns" TargetMode="External"/><Relationship Id="rId37" Type="http://schemas.openxmlformats.org/officeDocument/2006/relationships/hyperlink" Target="http://nl.wikipedia.org/wiki/Nederland" TargetMode="External"/><Relationship Id="rId40" Type="http://schemas.openxmlformats.org/officeDocument/2006/relationships/hyperlink" Target="http://nl.wikipedia.org/wiki/Suriname" TargetMode="External"/><Relationship Id="rId45" Type="http://schemas.openxmlformats.org/officeDocument/2006/relationships/hyperlink" Target="http://nl.wikipedia.org/wiki/Namibi%C3%AB" TargetMode="External"/><Relationship Id="rId53" Type="http://schemas.openxmlformats.org/officeDocument/2006/relationships/hyperlink" Target="http://nl.wikipedia.org/wiki/Nederland" TargetMode="External"/><Relationship Id="rId58" Type="http://schemas.openxmlformats.org/officeDocument/2006/relationships/hyperlink" Target="http://nl.wikipedia.org/wiki/Groene_Boekje" TargetMode="External"/><Relationship Id="rId5" Type="http://schemas.openxmlformats.org/officeDocument/2006/relationships/footnotes" Target="footnotes.xml"/><Relationship Id="rId15" Type="http://schemas.openxmlformats.org/officeDocument/2006/relationships/hyperlink" Target="http://commons.wikimedia.org/wiki/File:Flag_of_the_Netherlands.svg" TargetMode="External"/><Relationship Id="rId23" Type="http://schemas.openxmlformats.org/officeDocument/2006/relationships/hyperlink" Target="http://commons.wikimedia.org/wiki/File:Flag_of_Cura%C3%A7ao.svg" TargetMode="External"/><Relationship Id="rId28" Type="http://schemas.openxmlformats.org/officeDocument/2006/relationships/hyperlink" Target="http://commons.wikimedia.org/wiki/File:Flag_of_Indonesia.svg" TargetMode="External"/><Relationship Id="rId36" Type="http://schemas.openxmlformats.org/officeDocument/2006/relationships/hyperlink" Target="http://nl.wikipedia.org/w/index.php?title=Verdrag_inzake_de_Nederlandse_Taalunie&amp;action=edit&amp;redlink=1" TargetMode="External"/><Relationship Id="rId49" Type="http://schemas.openxmlformats.org/officeDocument/2006/relationships/hyperlink" Target="http://nl.wikipedia.org/wiki/1980" TargetMode="External"/><Relationship Id="rId57" Type="http://schemas.openxmlformats.org/officeDocument/2006/relationships/hyperlink" Target="http://nl.wikipedia.org/wiki/Groene_Boekje" TargetMode="External"/><Relationship Id="rId61" Type="http://schemas.openxmlformats.org/officeDocument/2006/relationships/fontTable" Target="fontTable.xml"/><Relationship Id="rId10" Type="http://schemas.openxmlformats.org/officeDocument/2006/relationships/hyperlink" Target="http://nl.wikipedia.org/wiki/Taal" TargetMode="External"/><Relationship Id="rId19" Type="http://schemas.openxmlformats.org/officeDocument/2006/relationships/hyperlink" Target="http://nl.wikipedia.org/wiki/Suriname" TargetMode="External"/><Relationship Id="rId31" Type="http://schemas.openxmlformats.org/officeDocument/2006/relationships/image" Target="media/image8.png"/><Relationship Id="rId44" Type="http://schemas.openxmlformats.org/officeDocument/2006/relationships/hyperlink" Target="http://nl.wikipedia.org/wiki/Zuid-Afrika" TargetMode="External"/><Relationship Id="rId52" Type="http://schemas.openxmlformats.org/officeDocument/2006/relationships/hyperlink" Target="http://nl.wikipedia.org/wiki/Belgi%C3%AB" TargetMode="External"/><Relationship Id="rId6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nl.wikipedia.org/wiki/1980" TargetMode="External"/><Relationship Id="rId14" Type="http://schemas.openxmlformats.org/officeDocument/2006/relationships/hyperlink" Target="http://nl.wikipedia.org/wiki/Belgi%C3%AB" TargetMode="External"/><Relationship Id="rId22" Type="http://schemas.openxmlformats.org/officeDocument/2006/relationships/hyperlink" Target="http://nl.wikipedia.org/wiki/Aruba" TargetMode="External"/><Relationship Id="rId27" Type="http://schemas.openxmlformats.org/officeDocument/2006/relationships/image" Target="media/image6.png"/><Relationship Id="rId30" Type="http://schemas.openxmlformats.org/officeDocument/2006/relationships/hyperlink" Target="http://commons.wikimedia.org/wiki/File:Flag_of_South_Africa.svg" TargetMode="External"/><Relationship Id="rId35" Type="http://schemas.microsoft.com/office/2011/relationships/commentsExtended" Target="commentsExtended.xml"/><Relationship Id="rId43" Type="http://schemas.openxmlformats.org/officeDocument/2006/relationships/image" Target="media/image9.png"/><Relationship Id="rId48" Type="http://schemas.openxmlformats.org/officeDocument/2006/relationships/hyperlink" Target="http://nl.wikipedia.org/wiki/9_september" TargetMode="External"/><Relationship Id="rId56" Type="http://schemas.openxmlformats.org/officeDocument/2006/relationships/hyperlink" Target="http://nl.wikipedia.org/wiki/Spelling" TargetMode="External"/><Relationship Id="rId8" Type="http://schemas.openxmlformats.org/officeDocument/2006/relationships/hyperlink" Target="http://nl.wikipedia.org/wiki/9_september" TargetMode="External"/><Relationship Id="rId51" Type="http://schemas.openxmlformats.org/officeDocument/2006/relationships/image" Target="media/image10.png"/><Relationship Id="rId3" Type="http://schemas.openxmlformats.org/officeDocument/2006/relationships/settings" Target="settings.xml"/><Relationship Id="rId12" Type="http://schemas.openxmlformats.org/officeDocument/2006/relationships/hyperlink" Target="http://commons.wikimedia.org/wiki/File:Flag_of_Belgium_(civil).svg" TargetMode="External"/><Relationship Id="rId17" Type="http://schemas.openxmlformats.org/officeDocument/2006/relationships/hyperlink" Target="http://commons.wikimedia.org/wiki/File:Flag_of_Suriname.svg" TargetMode="External"/><Relationship Id="rId25" Type="http://schemas.openxmlformats.org/officeDocument/2006/relationships/hyperlink" Target="http://nl.wikipedia.org/wiki/Cura%C3%A7ao" TargetMode="External"/><Relationship Id="rId33" Type="http://schemas.openxmlformats.org/officeDocument/2006/relationships/hyperlink" Target="http://taalunieversum.org/" TargetMode="External"/><Relationship Id="rId38" Type="http://schemas.openxmlformats.org/officeDocument/2006/relationships/hyperlink" Target="http://nl.wikipedia.org/wiki/Belgi%C3%AB" TargetMode="External"/><Relationship Id="rId46" Type="http://schemas.openxmlformats.org/officeDocument/2006/relationships/hyperlink" Target="http://nl.wikipedia.org/wiki/Indonesi%C3%AB" TargetMode="External"/><Relationship Id="rId59" Type="http://schemas.openxmlformats.org/officeDocument/2006/relationships/hyperlink" Target="http://nl.wikipedia.org/wiki/Intergouvernementele_organisatie"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1233</Words>
  <Characters>7275</Characters>
  <Application>Microsoft Office Word</Application>
  <DocSecurity>0</DocSecurity>
  <Lines>60</Lines>
  <Paragraphs>16</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
      <vt:lpstr/>
    </vt:vector>
  </TitlesOfParts>
  <Company>Masarykova univerzita</Company>
  <LinksUpToDate>false</LinksUpToDate>
  <CharactersWithSpaces>8492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 Krajčovicová</dc:creator>
  <cp:lastModifiedBy>Uživatel systému Windows</cp:lastModifiedBy>
  <cp:revision>4</cp:revision>
  <cp:lastPrinted>2014-09-25T08:35:00Z</cp:lastPrinted>
  <dcterms:created xsi:type="dcterms:W3CDTF">2018-05-09T07:02:00Z</dcterms:created>
  <dcterms:modified xsi:type="dcterms:W3CDTF">2018-05-09T07:26:00Z</dcterms:modified>
</cp:coreProperties>
</file>