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0F" w:rsidRDefault="00A7220F" w:rsidP="00D2542C">
      <w:pPr>
        <w:pStyle w:val="Nadpis1"/>
        <w:spacing w:line="360" w:lineRule="auto"/>
        <w:jc w:val="both"/>
        <w:rPr>
          <w:sz w:val="28"/>
          <w:szCs w:val="28"/>
          <w:lang w:val="cs-CZ"/>
        </w:rPr>
      </w:pPr>
      <w:r>
        <w:rPr>
          <w:sz w:val="28"/>
          <w:szCs w:val="28"/>
          <w:lang w:val="cs-CZ"/>
        </w:rPr>
        <w:t>Aleš Urválek</w:t>
      </w:r>
    </w:p>
    <w:p w:rsidR="00A7220F" w:rsidRPr="00A7220F" w:rsidRDefault="00A7220F" w:rsidP="00D2542C">
      <w:pPr>
        <w:pStyle w:val="Nadpis1"/>
        <w:spacing w:line="360" w:lineRule="auto"/>
        <w:jc w:val="both"/>
        <w:rPr>
          <w:sz w:val="28"/>
          <w:szCs w:val="28"/>
          <w:lang w:val="cs-CZ"/>
        </w:rPr>
      </w:pPr>
      <w:r>
        <w:rPr>
          <w:sz w:val="20"/>
          <w:szCs w:val="20"/>
          <w:lang w:val="cs-CZ"/>
        </w:rPr>
        <w:t>Brno</w:t>
      </w:r>
    </w:p>
    <w:p w:rsidR="00A7220F" w:rsidRPr="00A7220F" w:rsidRDefault="00A7220F" w:rsidP="00C421E9">
      <w:pPr>
        <w:pStyle w:val="Nadpis1"/>
        <w:spacing w:line="360" w:lineRule="auto"/>
        <w:ind w:left="0" w:firstLine="0"/>
        <w:jc w:val="both"/>
        <w:rPr>
          <w:sz w:val="24"/>
          <w:szCs w:val="24"/>
        </w:rPr>
      </w:pPr>
      <w:r w:rsidRPr="00A7220F">
        <w:rPr>
          <w:sz w:val="28"/>
          <w:szCs w:val="28"/>
          <w:lang w:val="cs-CZ"/>
        </w:rPr>
        <w:t>„Ich will mir gar nicht alles merken, was mich betrifft.“</w:t>
      </w:r>
      <w:r>
        <w:rPr>
          <w:rStyle w:val="Znakapoznpodarou"/>
          <w:sz w:val="28"/>
          <w:szCs w:val="28"/>
          <w:lang w:val="cs-CZ"/>
        </w:rPr>
        <w:footnoteReference w:id="1"/>
      </w:r>
      <w:r w:rsidRPr="00A7220F">
        <w:rPr>
          <w:sz w:val="28"/>
          <w:szCs w:val="28"/>
          <w:lang w:val="cs-CZ"/>
        </w:rPr>
        <w:t xml:space="preserve"> Autobiographische Texte von H. M. </w:t>
      </w:r>
      <w:r w:rsidR="00D2542C" w:rsidRPr="00A7220F">
        <w:rPr>
          <w:sz w:val="28"/>
          <w:szCs w:val="28"/>
          <w:lang w:val="cs-CZ"/>
        </w:rPr>
        <w:t xml:space="preserve">Enzensberger </w:t>
      </w:r>
      <w:r w:rsidRPr="00A7220F">
        <w:rPr>
          <w:sz w:val="28"/>
          <w:szCs w:val="28"/>
          <w:lang w:val="cs-CZ"/>
        </w:rPr>
        <w:t>und Peter Schneider</w:t>
      </w:r>
    </w:p>
    <w:p w:rsidR="003850A5" w:rsidRPr="003850A5" w:rsidRDefault="00A7220F" w:rsidP="00D2542C">
      <w:pPr>
        <w:pStyle w:val="Nadpis1"/>
        <w:spacing w:line="360" w:lineRule="auto"/>
        <w:ind w:left="0" w:firstLine="0"/>
        <w:jc w:val="both"/>
        <w:rPr>
          <w:b w:val="0"/>
          <w:sz w:val="24"/>
          <w:szCs w:val="24"/>
        </w:rPr>
      </w:pPr>
      <w:r>
        <w:rPr>
          <w:b w:val="0"/>
          <w:sz w:val="24"/>
          <w:szCs w:val="24"/>
          <w:lang w:val="cs-CZ"/>
        </w:rPr>
        <w:tab/>
      </w:r>
      <w:r w:rsidR="00D2542C" w:rsidRPr="00A7220F">
        <w:rPr>
          <w:b w:val="0"/>
          <w:sz w:val="24"/>
          <w:szCs w:val="24"/>
        </w:rPr>
        <w:t>E</w:t>
      </w:r>
      <w:r w:rsidR="00C56C78" w:rsidRPr="00A7220F">
        <w:rPr>
          <w:b w:val="0"/>
          <w:sz w:val="24"/>
          <w:szCs w:val="24"/>
        </w:rPr>
        <w:t>s ist kein Geheimnis, dass H. M. Enzensberger für manche 68er inspirativ war, sobald diese ihre eigenen Abhängigkeiten vom Programm der Studentenrevolte abschütteln wollten.</w:t>
      </w:r>
      <w:r w:rsidR="00D2542C" w:rsidRPr="00A7220F">
        <w:rPr>
          <w:b w:val="0"/>
          <w:sz w:val="24"/>
          <w:szCs w:val="24"/>
        </w:rPr>
        <w:t xml:space="preserve"> </w:t>
      </w:r>
      <w:r w:rsidR="00C56C78" w:rsidRPr="00A7220F">
        <w:rPr>
          <w:b w:val="0"/>
          <w:sz w:val="24"/>
          <w:szCs w:val="24"/>
        </w:rPr>
        <w:t>Ein kurzer Text von Peter</w:t>
      </w:r>
      <w:r w:rsidR="00D2542C" w:rsidRPr="00A7220F">
        <w:rPr>
          <w:b w:val="0"/>
          <w:sz w:val="24"/>
          <w:szCs w:val="24"/>
        </w:rPr>
        <w:t xml:space="preserve"> Schneider</w:t>
      </w:r>
      <w:r w:rsidR="00D2542C" w:rsidRPr="00A7220F">
        <w:rPr>
          <w:rStyle w:val="Znakypropoznmkupodarou"/>
          <w:b w:val="0"/>
          <w:sz w:val="24"/>
          <w:szCs w:val="24"/>
        </w:rPr>
        <w:footnoteReference w:id="2"/>
      </w:r>
      <w:r w:rsidR="00D2542C" w:rsidRPr="00A7220F">
        <w:rPr>
          <w:b w:val="0"/>
          <w:sz w:val="24"/>
          <w:szCs w:val="24"/>
        </w:rPr>
        <w:t xml:space="preserve"> </w:t>
      </w:r>
      <w:r w:rsidR="00C56C78" w:rsidRPr="00A7220F">
        <w:rPr>
          <w:b w:val="0"/>
          <w:sz w:val="24"/>
          <w:szCs w:val="24"/>
        </w:rPr>
        <w:t xml:space="preserve">zeigt, </w:t>
      </w:r>
      <w:r w:rsidR="000D5849">
        <w:rPr>
          <w:b w:val="0"/>
          <w:sz w:val="24"/>
          <w:szCs w:val="24"/>
          <w:lang w:val="cs-CZ"/>
        </w:rPr>
        <w:t xml:space="preserve">dass </w:t>
      </w:r>
      <w:r w:rsidR="00D2542C" w:rsidRPr="00A7220F">
        <w:rPr>
          <w:b w:val="0"/>
          <w:sz w:val="24"/>
          <w:szCs w:val="24"/>
        </w:rPr>
        <w:t>Enzensberger</w:t>
      </w:r>
      <w:r w:rsidR="00C56C78" w:rsidRPr="00A7220F">
        <w:rPr>
          <w:b w:val="0"/>
          <w:sz w:val="24"/>
          <w:szCs w:val="24"/>
        </w:rPr>
        <w:t>s zunhmender S</w:t>
      </w:r>
      <w:r w:rsidR="00D2542C" w:rsidRPr="00A7220F">
        <w:rPr>
          <w:b w:val="0"/>
          <w:sz w:val="24"/>
          <w:szCs w:val="24"/>
        </w:rPr>
        <w:t>kepti</w:t>
      </w:r>
      <w:r w:rsidR="00C56C78" w:rsidRPr="00A7220F">
        <w:rPr>
          <w:b w:val="0"/>
          <w:sz w:val="24"/>
          <w:szCs w:val="24"/>
        </w:rPr>
        <w:t xml:space="preserve">zismus </w:t>
      </w:r>
      <w:r w:rsidR="000D5849">
        <w:rPr>
          <w:b w:val="0"/>
          <w:sz w:val="24"/>
          <w:szCs w:val="24"/>
          <w:lang w:val="cs-CZ"/>
        </w:rPr>
        <w:t>f</w:t>
      </w:r>
      <w:r w:rsidR="000D5849">
        <w:rPr>
          <w:b w:val="0"/>
          <w:sz w:val="24"/>
          <w:szCs w:val="24"/>
          <w:lang w:val="de-DE"/>
        </w:rPr>
        <w:t>ü</w:t>
      </w:r>
      <w:r w:rsidR="000D5849">
        <w:rPr>
          <w:b w:val="0"/>
          <w:sz w:val="24"/>
          <w:szCs w:val="24"/>
          <w:lang w:val="cs-CZ"/>
        </w:rPr>
        <w:t xml:space="preserve">r </w:t>
      </w:r>
      <w:r w:rsidR="00E80DFB" w:rsidRPr="00A7220F">
        <w:rPr>
          <w:b w:val="0"/>
          <w:sz w:val="24"/>
          <w:szCs w:val="24"/>
        </w:rPr>
        <w:t>Autoren wie P. Schneider</w:t>
      </w:r>
      <w:r w:rsidR="000D5849">
        <w:rPr>
          <w:b w:val="0"/>
          <w:sz w:val="24"/>
          <w:szCs w:val="24"/>
          <w:lang w:val="de-DE"/>
        </w:rPr>
        <w:t xml:space="preserve"> in der Tat, so W. Kraushaar</w:t>
      </w:r>
      <w:r w:rsidR="00E80DFB" w:rsidRPr="00A7220F">
        <w:rPr>
          <w:b w:val="0"/>
          <w:sz w:val="24"/>
          <w:szCs w:val="24"/>
        </w:rPr>
        <w:t xml:space="preserve"> </w:t>
      </w:r>
      <w:r w:rsidR="00D2542C" w:rsidRPr="00A7220F">
        <w:rPr>
          <w:b w:val="0"/>
          <w:sz w:val="24"/>
          <w:szCs w:val="24"/>
        </w:rPr>
        <w:t>„eine Art Umerziehungsprogramm, eine Re-education Maßnahme für ehemalige 68er</w:t>
      </w:r>
      <w:r w:rsidR="000D5849">
        <w:rPr>
          <w:b w:val="0"/>
          <w:sz w:val="24"/>
          <w:szCs w:val="24"/>
          <w:lang w:val="de-DE"/>
        </w:rPr>
        <w:t xml:space="preserve"> </w:t>
      </w:r>
      <w:r w:rsidR="000D5849" w:rsidRPr="000D5849">
        <w:rPr>
          <w:b w:val="0"/>
          <w:sz w:val="24"/>
          <w:szCs w:val="24"/>
          <w:lang w:val="de-DE"/>
        </w:rPr>
        <w:t>[b</w:t>
      </w:r>
      <w:r w:rsidR="000D5849">
        <w:rPr>
          <w:b w:val="0"/>
          <w:sz w:val="24"/>
          <w:szCs w:val="24"/>
          <w:lang w:val="de-DE"/>
        </w:rPr>
        <w:t>ot]</w:t>
      </w:r>
      <w:r w:rsidR="00D2542C" w:rsidRPr="00A7220F">
        <w:rPr>
          <w:b w:val="0"/>
          <w:sz w:val="24"/>
          <w:szCs w:val="24"/>
        </w:rPr>
        <w:t>, die sich in ihrem Denken, ihrer Lebenseinstellung, ihrer Mentalität eingemauert haben“.</w:t>
      </w:r>
      <w:r w:rsidR="00D2542C" w:rsidRPr="00A7220F">
        <w:rPr>
          <w:rStyle w:val="Znakypropoznmkupodarou"/>
          <w:b w:val="0"/>
          <w:sz w:val="24"/>
          <w:szCs w:val="24"/>
        </w:rPr>
        <w:footnoteReference w:id="3"/>
      </w:r>
      <w:r w:rsidR="00D2542C" w:rsidRPr="00A7220F">
        <w:rPr>
          <w:b w:val="0"/>
          <w:sz w:val="24"/>
          <w:szCs w:val="24"/>
        </w:rPr>
        <w:t xml:space="preserve"> </w:t>
      </w:r>
      <w:r w:rsidR="000D5849">
        <w:rPr>
          <w:b w:val="0"/>
          <w:sz w:val="24"/>
          <w:szCs w:val="24"/>
          <w:lang w:val="cs-CZ"/>
        </w:rPr>
        <w:t xml:space="preserve">P. </w:t>
      </w:r>
      <w:r w:rsidR="00D2542C" w:rsidRPr="00A7220F">
        <w:rPr>
          <w:b w:val="0"/>
          <w:sz w:val="24"/>
          <w:szCs w:val="24"/>
        </w:rPr>
        <w:t xml:space="preserve">Schneider, </w:t>
      </w:r>
      <w:r w:rsidR="00047302" w:rsidRPr="00A7220F">
        <w:rPr>
          <w:b w:val="0"/>
          <w:sz w:val="24"/>
          <w:szCs w:val="24"/>
        </w:rPr>
        <w:t xml:space="preserve">elf Jahre jünger als </w:t>
      </w:r>
      <w:r w:rsidR="00D2542C" w:rsidRPr="00A7220F">
        <w:rPr>
          <w:b w:val="0"/>
          <w:sz w:val="24"/>
          <w:szCs w:val="24"/>
        </w:rPr>
        <w:t xml:space="preserve">Enzensberger, </w:t>
      </w:r>
      <w:r w:rsidR="00047302" w:rsidRPr="00A7220F">
        <w:rPr>
          <w:b w:val="0"/>
          <w:sz w:val="24"/>
          <w:szCs w:val="24"/>
        </w:rPr>
        <w:t>macht hier kein Hehl aus seiner Bewunderung für Enzensberger, der die Jugendlichen der 60er Jahre angesprochen habe, indem</w:t>
      </w:r>
      <w:r w:rsidR="000D5849">
        <w:rPr>
          <w:b w:val="0"/>
          <w:sz w:val="24"/>
          <w:szCs w:val="24"/>
          <w:lang w:val="cs-CZ"/>
        </w:rPr>
        <w:t xml:space="preserve"> er</w:t>
      </w:r>
      <w:r w:rsidR="00047302" w:rsidRPr="00A7220F">
        <w:rPr>
          <w:b w:val="0"/>
          <w:sz w:val="24"/>
          <w:szCs w:val="24"/>
        </w:rPr>
        <w:t xml:space="preserve"> </w:t>
      </w:r>
      <w:r w:rsidR="00D2542C" w:rsidRPr="00A7220F">
        <w:rPr>
          <w:b w:val="0"/>
          <w:sz w:val="24"/>
          <w:szCs w:val="24"/>
        </w:rPr>
        <w:t xml:space="preserve">„das faustische Suchen, das Kleistische Verzweifeln, das Georgeische </w:t>
      </w:r>
      <w:r w:rsidR="00D2542C" w:rsidRPr="00A7220F">
        <w:rPr>
          <w:b w:val="0"/>
          <w:i/>
          <w:sz w:val="24"/>
          <w:szCs w:val="24"/>
        </w:rPr>
        <w:t>Raunen und Gründeln</w:t>
      </w:r>
      <w:r w:rsidR="00D2542C" w:rsidRPr="00A7220F">
        <w:rPr>
          <w:b w:val="0"/>
          <w:sz w:val="24"/>
          <w:szCs w:val="24"/>
        </w:rPr>
        <w:t>“</w:t>
      </w:r>
      <w:r w:rsidR="00D2542C" w:rsidRPr="00A7220F">
        <w:rPr>
          <w:rStyle w:val="Znakypropoznmkupodarou"/>
          <w:b w:val="0"/>
          <w:sz w:val="24"/>
          <w:szCs w:val="24"/>
        </w:rPr>
        <w:footnoteReference w:id="4"/>
      </w:r>
      <w:r w:rsidR="00D2542C" w:rsidRPr="00A7220F">
        <w:rPr>
          <w:b w:val="0"/>
          <w:sz w:val="24"/>
          <w:szCs w:val="24"/>
        </w:rPr>
        <w:t xml:space="preserve"> </w:t>
      </w:r>
      <w:r w:rsidR="00047302" w:rsidRPr="00A7220F">
        <w:rPr>
          <w:b w:val="0"/>
          <w:sz w:val="24"/>
          <w:szCs w:val="24"/>
        </w:rPr>
        <w:t xml:space="preserve">hinter sich gelassen, und stattdessen Traditionen geltend gemacht habe, die </w:t>
      </w:r>
      <w:r w:rsidR="00D2542C" w:rsidRPr="00A7220F">
        <w:rPr>
          <w:b w:val="0"/>
          <w:sz w:val="24"/>
          <w:szCs w:val="24"/>
        </w:rPr>
        <w:t>„seit der Vert</w:t>
      </w:r>
      <w:r w:rsidR="00047302" w:rsidRPr="00A7220F">
        <w:rPr>
          <w:b w:val="0"/>
          <w:sz w:val="24"/>
          <w:szCs w:val="24"/>
        </w:rPr>
        <w:t>reibung und Ermordung der Juden</w:t>
      </w:r>
      <w:r w:rsidR="00D2542C" w:rsidRPr="00A7220F">
        <w:rPr>
          <w:b w:val="0"/>
          <w:sz w:val="24"/>
          <w:szCs w:val="24"/>
        </w:rPr>
        <w:t xml:space="preserve"> als etwas Fremdes, irgendwie Undeutsches erschienen“</w:t>
      </w:r>
      <w:r w:rsidR="000D5849">
        <w:rPr>
          <w:rStyle w:val="Znakapoznpodarou"/>
          <w:b w:val="0"/>
          <w:sz w:val="24"/>
          <w:szCs w:val="24"/>
        </w:rPr>
        <w:footnoteReference w:id="5"/>
      </w:r>
      <w:r w:rsidR="00047302" w:rsidRPr="00A7220F">
        <w:rPr>
          <w:b w:val="0"/>
          <w:sz w:val="24"/>
          <w:szCs w:val="24"/>
        </w:rPr>
        <w:t xml:space="preserve"> </w:t>
      </w:r>
      <w:r w:rsidR="00D2542C" w:rsidRPr="00A7220F">
        <w:rPr>
          <w:b w:val="0"/>
          <w:sz w:val="24"/>
          <w:szCs w:val="24"/>
        </w:rPr>
        <w:t>(Heine, Tucholsky)</w:t>
      </w:r>
      <w:r w:rsidR="00047302" w:rsidRPr="00A7220F">
        <w:rPr>
          <w:b w:val="0"/>
          <w:sz w:val="24"/>
          <w:szCs w:val="24"/>
        </w:rPr>
        <w:t xml:space="preserve">. </w:t>
      </w:r>
      <w:r w:rsidR="00877575" w:rsidRPr="00A7220F">
        <w:rPr>
          <w:b w:val="0"/>
          <w:sz w:val="24"/>
          <w:szCs w:val="24"/>
        </w:rPr>
        <w:t xml:space="preserve">Am </w:t>
      </w:r>
      <w:r w:rsidR="003850A5">
        <w:rPr>
          <w:b w:val="0"/>
          <w:sz w:val="24"/>
          <w:szCs w:val="24"/>
        </w:rPr>
        <w:t>riesen Einfluss Enzensbergers a</w:t>
      </w:r>
      <w:r w:rsidR="003850A5">
        <w:rPr>
          <w:b w:val="0"/>
          <w:sz w:val="24"/>
          <w:szCs w:val="24"/>
          <w:lang w:val="cs-CZ"/>
        </w:rPr>
        <w:t>uf</w:t>
      </w:r>
      <w:r w:rsidR="00877575" w:rsidRPr="00A7220F">
        <w:rPr>
          <w:b w:val="0"/>
          <w:sz w:val="24"/>
          <w:szCs w:val="24"/>
        </w:rPr>
        <w:t xml:space="preserve"> die 68er ändert in Schneiders Augen selbst die Tatsache nichts, dass man Enzensberger </w:t>
      </w:r>
      <w:r w:rsidR="003850A5">
        <w:rPr>
          <w:b w:val="0"/>
          <w:sz w:val="24"/>
          <w:szCs w:val="24"/>
          <w:lang w:val="cs-CZ"/>
        </w:rPr>
        <w:t xml:space="preserve">unter den Studenten </w:t>
      </w:r>
      <w:r w:rsidR="00877575" w:rsidRPr="00A7220F">
        <w:rPr>
          <w:b w:val="0"/>
          <w:sz w:val="24"/>
          <w:szCs w:val="24"/>
        </w:rPr>
        <w:t>sehr selektiv zu lesen pflegte</w:t>
      </w:r>
      <w:r w:rsidR="003850A5">
        <w:rPr>
          <w:b w:val="0"/>
          <w:sz w:val="24"/>
          <w:szCs w:val="24"/>
          <w:lang w:val="cs-CZ"/>
        </w:rPr>
        <w:t>.</w:t>
      </w:r>
      <w:r w:rsidR="003850A5">
        <w:rPr>
          <w:rStyle w:val="Znakapoznpodarou"/>
          <w:b w:val="0"/>
          <w:sz w:val="24"/>
          <w:szCs w:val="24"/>
          <w:lang w:val="cs-CZ"/>
        </w:rPr>
        <w:footnoteReference w:id="6"/>
      </w:r>
    </w:p>
    <w:p w:rsidR="00F668A9" w:rsidRPr="00F668A9" w:rsidRDefault="003850A5" w:rsidP="00D2542C">
      <w:pPr>
        <w:pStyle w:val="Nadpis1"/>
        <w:spacing w:line="360" w:lineRule="auto"/>
        <w:ind w:left="0" w:firstLine="0"/>
        <w:jc w:val="both"/>
        <w:rPr>
          <w:b w:val="0"/>
          <w:sz w:val="24"/>
          <w:szCs w:val="24"/>
        </w:rPr>
      </w:pPr>
      <w:r>
        <w:rPr>
          <w:b w:val="0"/>
          <w:sz w:val="24"/>
          <w:szCs w:val="24"/>
          <w:lang w:val="cs-CZ"/>
        </w:rPr>
        <w:tab/>
      </w:r>
      <w:r w:rsidR="00F668A9">
        <w:rPr>
          <w:b w:val="0"/>
          <w:sz w:val="24"/>
          <w:szCs w:val="24"/>
        </w:rPr>
        <w:t xml:space="preserve">Auch </w:t>
      </w:r>
      <w:r w:rsidR="00F668A9">
        <w:rPr>
          <w:b w:val="0"/>
          <w:sz w:val="24"/>
          <w:szCs w:val="24"/>
          <w:lang w:val="cs-CZ"/>
        </w:rPr>
        <w:t xml:space="preserve">die </w:t>
      </w:r>
      <w:r w:rsidR="001221DF" w:rsidRPr="003850A5">
        <w:rPr>
          <w:b w:val="0"/>
          <w:sz w:val="24"/>
          <w:szCs w:val="24"/>
        </w:rPr>
        <w:t>in</w:t>
      </w:r>
      <w:r w:rsidR="00F668A9">
        <w:rPr>
          <w:b w:val="0"/>
          <w:sz w:val="24"/>
          <w:szCs w:val="24"/>
        </w:rPr>
        <w:t>tellektuelle</w:t>
      </w:r>
      <w:r w:rsidR="001221DF" w:rsidRPr="003850A5">
        <w:rPr>
          <w:b w:val="0"/>
          <w:sz w:val="24"/>
          <w:szCs w:val="24"/>
        </w:rPr>
        <w:t xml:space="preserve"> Biegsamkeit </w:t>
      </w:r>
      <w:r w:rsidR="00F668A9">
        <w:rPr>
          <w:b w:val="0"/>
          <w:sz w:val="24"/>
          <w:szCs w:val="24"/>
          <w:lang w:val="cs-CZ"/>
        </w:rPr>
        <w:t xml:space="preserve">von </w:t>
      </w:r>
      <w:r w:rsidR="00D2542C" w:rsidRPr="003850A5">
        <w:rPr>
          <w:b w:val="0"/>
          <w:sz w:val="24"/>
          <w:szCs w:val="24"/>
        </w:rPr>
        <w:t>Enzensberger</w:t>
      </w:r>
      <w:r w:rsidR="001221DF" w:rsidRPr="003850A5">
        <w:rPr>
          <w:b w:val="0"/>
          <w:sz w:val="24"/>
          <w:szCs w:val="24"/>
        </w:rPr>
        <w:t xml:space="preserve"> </w:t>
      </w:r>
      <w:r w:rsidR="00F668A9">
        <w:rPr>
          <w:b w:val="0"/>
          <w:sz w:val="24"/>
          <w:szCs w:val="24"/>
          <w:lang w:val="cs-CZ"/>
        </w:rPr>
        <w:t xml:space="preserve">scheint es </w:t>
      </w:r>
      <w:r w:rsidR="001221DF" w:rsidRPr="003850A5">
        <w:rPr>
          <w:b w:val="0"/>
          <w:sz w:val="24"/>
          <w:szCs w:val="24"/>
        </w:rPr>
        <w:t xml:space="preserve">Schneider </w:t>
      </w:r>
      <w:r w:rsidR="00F668A9">
        <w:rPr>
          <w:b w:val="0"/>
          <w:sz w:val="24"/>
          <w:szCs w:val="24"/>
          <w:lang w:val="cs-CZ"/>
        </w:rPr>
        <w:t xml:space="preserve">angetan zu haben. </w:t>
      </w:r>
      <w:r w:rsidR="001221DF" w:rsidRPr="003850A5">
        <w:rPr>
          <w:b w:val="0"/>
          <w:sz w:val="24"/>
          <w:szCs w:val="24"/>
        </w:rPr>
        <w:t xml:space="preserve">Gerade weil Enzensberger </w:t>
      </w:r>
      <w:r w:rsidR="00D2542C" w:rsidRPr="003850A5">
        <w:rPr>
          <w:b w:val="0"/>
          <w:sz w:val="24"/>
          <w:szCs w:val="24"/>
        </w:rPr>
        <w:t>nichts dabei</w:t>
      </w:r>
      <w:r w:rsidR="001221DF" w:rsidRPr="003850A5">
        <w:rPr>
          <w:b w:val="0"/>
          <w:sz w:val="24"/>
          <w:szCs w:val="24"/>
        </w:rPr>
        <w:t xml:space="preserve"> gefunden habe</w:t>
      </w:r>
      <w:r w:rsidR="00D2542C" w:rsidRPr="003850A5">
        <w:rPr>
          <w:b w:val="0"/>
          <w:sz w:val="24"/>
          <w:szCs w:val="24"/>
        </w:rPr>
        <w:t xml:space="preserve">, </w:t>
      </w:r>
      <w:r w:rsidR="001221DF" w:rsidRPr="003850A5">
        <w:rPr>
          <w:b w:val="0"/>
          <w:sz w:val="24"/>
          <w:szCs w:val="24"/>
        </w:rPr>
        <w:t>„</w:t>
      </w:r>
      <w:r w:rsidR="00D2542C" w:rsidRPr="003850A5">
        <w:rPr>
          <w:b w:val="0"/>
          <w:sz w:val="24"/>
          <w:szCs w:val="24"/>
        </w:rPr>
        <w:t xml:space="preserve">eine frühere, inzwischen </w:t>
      </w:r>
      <w:r w:rsidR="00D2542C" w:rsidRPr="003850A5">
        <w:rPr>
          <w:b w:val="0"/>
          <w:sz w:val="24"/>
          <w:szCs w:val="24"/>
        </w:rPr>
        <w:lastRenderedPageBreak/>
        <w:t>überlebte Erkenntnis durch eine neue zu entwaffnen“,</w:t>
      </w:r>
      <w:r w:rsidR="00D2542C" w:rsidRPr="003850A5">
        <w:rPr>
          <w:rStyle w:val="Znakypropoznmkupodarou"/>
          <w:b w:val="0"/>
          <w:sz w:val="24"/>
          <w:szCs w:val="24"/>
        </w:rPr>
        <w:footnoteReference w:id="7"/>
      </w:r>
      <w:r w:rsidR="00D2542C" w:rsidRPr="003850A5">
        <w:rPr>
          <w:b w:val="0"/>
          <w:sz w:val="24"/>
          <w:szCs w:val="24"/>
        </w:rPr>
        <w:t xml:space="preserve"> </w:t>
      </w:r>
      <w:r w:rsidR="001221DF" w:rsidRPr="003850A5">
        <w:rPr>
          <w:b w:val="0"/>
          <w:sz w:val="24"/>
          <w:szCs w:val="24"/>
        </w:rPr>
        <w:t xml:space="preserve">imponiert er </w:t>
      </w:r>
      <w:r w:rsidR="00D2542C" w:rsidRPr="003850A5">
        <w:rPr>
          <w:b w:val="0"/>
          <w:sz w:val="24"/>
          <w:szCs w:val="24"/>
        </w:rPr>
        <w:t>Schneider</w:t>
      </w:r>
      <w:r w:rsidR="001221DF" w:rsidRPr="003850A5">
        <w:rPr>
          <w:b w:val="0"/>
          <w:sz w:val="24"/>
          <w:szCs w:val="24"/>
        </w:rPr>
        <w:t xml:space="preserve"> derart, dass dieser sogleich der deutschen Meinungsträgheit den Krieg erklären zu müssen glaubt, die eben den dazu bereiten 68ern</w:t>
      </w:r>
      <w:r w:rsidR="004D7154" w:rsidRPr="003850A5">
        <w:rPr>
          <w:b w:val="0"/>
          <w:sz w:val="24"/>
          <w:szCs w:val="24"/>
        </w:rPr>
        <w:t xml:space="preserve"> ihre</w:t>
      </w:r>
      <w:r w:rsidR="001221DF" w:rsidRPr="003850A5">
        <w:rPr>
          <w:b w:val="0"/>
          <w:sz w:val="24"/>
          <w:szCs w:val="24"/>
        </w:rPr>
        <w:t xml:space="preserve"> Meinungsänderung </w:t>
      </w:r>
      <w:r w:rsidR="004D7154" w:rsidRPr="003850A5">
        <w:rPr>
          <w:b w:val="0"/>
          <w:sz w:val="24"/>
          <w:szCs w:val="24"/>
        </w:rPr>
        <w:t>erschwere</w:t>
      </w:r>
      <w:r w:rsidR="00D2542C" w:rsidRPr="003850A5">
        <w:rPr>
          <w:b w:val="0"/>
          <w:sz w:val="24"/>
          <w:szCs w:val="24"/>
        </w:rPr>
        <w:t xml:space="preserve">: den </w:t>
      </w:r>
      <w:r w:rsidR="004D7154" w:rsidRPr="003850A5">
        <w:rPr>
          <w:b w:val="0"/>
          <w:sz w:val="24"/>
          <w:szCs w:val="24"/>
        </w:rPr>
        <w:t>Spieß umdrehend schreibt er, „in einem Land, in dem das unerschütterliche Festhalten an obsolet gewordenen Überzeugungen als Charakterstärke gilt“,</w:t>
      </w:r>
      <w:r w:rsidR="004D7154" w:rsidRPr="003850A5">
        <w:rPr>
          <w:rStyle w:val="Znakapoznpodarou"/>
          <w:b w:val="0"/>
          <w:sz w:val="24"/>
          <w:szCs w:val="24"/>
        </w:rPr>
        <w:footnoteReference w:id="8"/>
      </w:r>
      <w:r w:rsidR="004D7154" w:rsidRPr="003850A5">
        <w:rPr>
          <w:b w:val="0"/>
          <w:sz w:val="24"/>
          <w:szCs w:val="24"/>
        </w:rPr>
        <w:t xml:space="preserve"> halte er den </w:t>
      </w:r>
      <w:r w:rsidR="00D2542C" w:rsidRPr="003850A5">
        <w:rPr>
          <w:b w:val="0"/>
          <w:sz w:val="24"/>
          <w:szCs w:val="24"/>
        </w:rPr>
        <w:t xml:space="preserve">Vorwurf der Unzuverlässigkeit </w:t>
      </w:r>
      <w:r w:rsidR="004D7154" w:rsidRPr="003850A5">
        <w:rPr>
          <w:b w:val="0"/>
          <w:sz w:val="24"/>
          <w:szCs w:val="24"/>
        </w:rPr>
        <w:t>„</w:t>
      </w:r>
      <w:r w:rsidR="00D2542C" w:rsidRPr="003850A5">
        <w:rPr>
          <w:b w:val="0"/>
          <w:sz w:val="24"/>
          <w:szCs w:val="24"/>
        </w:rPr>
        <w:t>für einen Ehrentitel.“</w:t>
      </w:r>
      <w:r w:rsidR="00D2542C" w:rsidRPr="003850A5">
        <w:rPr>
          <w:rStyle w:val="Znakypropoznmkupodarou"/>
          <w:b w:val="0"/>
          <w:sz w:val="24"/>
          <w:szCs w:val="24"/>
        </w:rPr>
        <w:footnoteReference w:id="9"/>
      </w:r>
      <w:r w:rsidR="00D2542C" w:rsidRPr="003850A5">
        <w:rPr>
          <w:b w:val="0"/>
          <w:sz w:val="24"/>
          <w:szCs w:val="24"/>
        </w:rPr>
        <w:t xml:space="preserve"> Enzensberger</w:t>
      </w:r>
      <w:r w:rsidR="004D7154" w:rsidRPr="003850A5">
        <w:rPr>
          <w:b w:val="0"/>
          <w:sz w:val="24"/>
          <w:szCs w:val="24"/>
        </w:rPr>
        <w:t xml:space="preserve">s Vorbild scheint </w:t>
      </w:r>
      <w:r w:rsidR="00D2542C" w:rsidRPr="003850A5">
        <w:rPr>
          <w:b w:val="0"/>
          <w:sz w:val="24"/>
          <w:szCs w:val="24"/>
        </w:rPr>
        <w:t xml:space="preserve">Schneider </w:t>
      </w:r>
      <w:r w:rsidR="004D7154" w:rsidRPr="003850A5">
        <w:rPr>
          <w:b w:val="0"/>
          <w:sz w:val="24"/>
          <w:szCs w:val="24"/>
        </w:rPr>
        <w:t xml:space="preserve">Mut zuzusprechen, er mache nichts verkehrt, wenn er sich von seiner Abhängigkeit von der Neuen Linken freimache, denn ohne diesen gefährlichen Schritt ins Ungewisse wäre er </w:t>
      </w:r>
      <w:r w:rsidR="00F668A9">
        <w:rPr>
          <w:b w:val="0"/>
          <w:sz w:val="24"/>
          <w:szCs w:val="24"/>
          <w:lang w:val="cs-CZ"/>
        </w:rPr>
        <w:t xml:space="preserve">lebenslanger </w:t>
      </w:r>
      <w:r w:rsidR="004D7154" w:rsidRPr="003850A5">
        <w:rPr>
          <w:b w:val="0"/>
          <w:sz w:val="24"/>
          <w:szCs w:val="24"/>
        </w:rPr>
        <w:t xml:space="preserve">Knecht geblieben: </w:t>
      </w:r>
      <w:r w:rsidR="00D2542C" w:rsidRPr="003850A5">
        <w:rPr>
          <w:b w:val="0"/>
          <w:sz w:val="24"/>
          <w:szCs w:val="24"/>
        </w:rPr>
        <w:t>„</w:t>
      </w:r>
      <w:r w:rsidR="004D7154" w:rsidRPr="003850A5">
        <w:rPr>
          <w:b w:val="0"/>
          <w:sz w:val="24"/>
          <w:szCs w:val="24"/>
        </w:rPr>
        <w:t xml:space="preserve">Den Neugierigen unter uns </w:t>
      </w:r>
      <w:r w:rsidR="00D2542C" w:rsidRPr="003850A5">
        <w:rPr>
          <w:b w:val="0"/>
          <w:sz w:val="24"/>
          <w:szCs w:val="24"/>
        </w:rPr>
        <w:t>h</w:t>
      </w:r>
      <w:r w:rsidR="004D7154" w:rsidRPr="003850A5">
        <w:rPr>
          <w:b w:val="0"/>
          <w:sz w:val="24"/>
          <w:szCs w:val="24"/>
        </w:rPr>
        <w:t>a</w:t>
      </w:r>
      <w:r w:rsidR="00D2542C" w:rsidRPr="003850A5">
        <w:rPr>
          <w:b w:val="0"/>
          <w:sz w:val="24"/>
          <w:szCs w:val="24"/>
        </w:rPr>
        <w:t>t er das Denken unter offenem Himmel vorgemacht, den Ausbr</w:t>
      </w:r>
      <w:r w:rsidR="004D7154" w:rsidRPr="003850A5">
        <w:rPr>
          <w:b w:val="0"/>
          <w:sz w:val="24"/>
          <w:szCs w:val="24"/>
        </w:rPr>
        <w:t>uch aus dem Denken im Ver</w:t>
      </w:r>
      <w:r w:rsidR="00D2542C" w:rsidRPr="003850A5">
        <w:rPr>
          <w:b w:val="0"/>
          <w:sz w:val="24"/>
          <w:szCs w:val="24"/>
        </w:rPr>
        <w:t>e</w:t>
      </w:r>
      <w:r w:rsidR="004D7154" w:rsidRPr="003850A5">
        <w:rPr>
          <w:b w:val="0"/>
          <w:sz w:val="24"/>
          <w:szCs w:val="24"/>
        </w:rPr>
        <w:t>i</w:t>
      </w:r>
      <w:r w:rsidR="00D2542C" w:rsidRPr="003850A5">
        <w:rPr>
          <w:b w:val="0"/>
          <w:sz w:val="24"/>
          <w:szCs w:val="24"/>
        </w:rPr>
        <w:t>n, das fröhliche Wildern im Garten des Gegners, die Tugend des Verrats an Überzeugungen, die nur noch Gruppenwärme gewähren.“</w:t>
      </w:r>
      <w:r w:rsidR="00D2542C" w:rsidRPr="003850A5">
        <w:rPr>
          <w:rStyle w:val="Znakypropoznmkupodarou"/>
          <w:b w:val="0"/>
          <w:sz w:val="24"/>
          <w:szCs w:val="24"/>
        </w:rPr>
        <w:footnoteReference w:id="10"/>
      </w:r>
      <w:r w:rsidR="00D2542C" w:rsidRPr="003850A5">
        <w:rPr>
          <w:b w:val="0"/>
          <w:sz w:val="24"/>
          <w:szCs w:val="24"/>
        </w:rPr>
        <w:t xml:space="preserve"> </w:t>
      </w:r>
    </w:p>
    <w:p w:rsidR="006F2B35" w:rsidRPr="006F2B35" w:rsidRDefault="00F668A9" w:rsidP="00D2542C">
      <w:pPr>
        <w:pStyle w:val="Nadpis1"/>
        <w:spacing w:line="360" w:lineRule="auto"/>
        <w:ind w:left="0" w:firstLine="0"/>
        <w:jc w:val="both"/>
        <w:rPr>
          <w:b w:val="0"/>
          <w:sz w:val="24"/>
          <w:szCs w:val="24"/>
        </w:rPr>
      </w:pPr>
      <w:r>
        <w:rPr>
          <w:b w:val="0"/>
          <w:sz w:val="24"/>
          <w:szCs w:val="24"/>
          <w:lang w:val="cs-CZ"/>
        </w:rPr>
        <w:tab/>
      </w:r>
      <w:r w:rsidR="004D7154" w:rsidRPr="00F668A9">
        <w:rPr>
          <w:b w:val="0"/>
          <w:sz w:val="24"/>
          <w:szCs w:val="24"/>
        </w:rPr>
        <w:t xml:space="preserve">Im autobiographischen Text </w:t>
      </w:r>
      <w:r w:rsidR="006C15F9" w:rsidRPr="00F668A9">
        <w:rPr>
          <w:b w:val="0"/>
          <w:i/>
          <w:sz w:val="24"/>
          <w:szCs w:val="24"/>
        </w:rPr>
        <w:t>Rebellion und Wahn. Mein 68</w:t>
      </w:r>
      <w:r w:rsidR="006C15F9" w:rsidRPr="00F668A9">
        <w:rPr>
          <w:b w:val="0"/>
          <w:sz w:val="24"/>
          <w:szCs w:val="24"/>
        </w:rPr>
        <w:t xml:space="preserve">, den Schneider </w:t>
      </w:r>
      <w:r w:rsidR="00D2542C" w:rsidRPr="00F668A9">
        <w:rPr>
          <w:b w:val="0"/>
          <w:sz w:val="24"/>
          <w:szCs w:val="24"/>
        </w:rPr>
        <w:t xml:space="preserve">2008 </w:t>
      </w:r>
      <w:r w:rsidR="006C15F9" w:rsidRPr="00F668A9">
        <w:rPr>
          <w:b w:val="0"/>
          <w:sz w:val="24"/>
          <w:szCs w:val="24"/>
        </w:rPr>
        <w:t>verfasst hat, wirkt E</w:t>
      </w:r>
      <w:r w:rsidR="00D2542C" w:rsidRPr="00F668A9">
        <w:rPr>
          <w:b w:val="0"/>
          <w:sz w:val="24"/>
          <w:szCs w:val="24"/>
        </w:rPr>
        <w:t>nzensberger</w:t>
      </w:r>
      <w:r w:rsidR="006C15F9" w:rsidRPr="00F668A9">
        <w:rPr>
          <w:b w:val="0"/>
          <w:sz w:val="24"/>
          <w:szCs w:val="24"/>
        </w:rPr>
        <w:t>s Portrait ähnlich</w:t>
      </w:r>
      <w:r>
        <w:rPr>
          <w:b w:val="0"/>
          <w:sz w:val="24"/>
          <w:szCs w:val="24"/>
        </w:rPr>
        <w:t xml:space="preserve"> hagiographisch, doch </w:t>
      </w:r>
      <w:r>
        <w:rPr>
          <w:b w:val="0"/>
          <w:sz w:val="24"/>
          <w:szCs w:val="24"/>
          <w:lang w:val="cs-CZ"/>
        </w:rPr>
        <w:t>allm</w:t>
      </w:r>
      <w:r>
        <w:rPr>
          <w:b w:val="0"/>
          <w:sz w:val="24"/>
          <w:szCs w:val="24"/>
          <w:lang w:val="de-DE"/>
        </w:rPr>
        <w:t xml:space="preserve">ählich macht sich darin </w:t>
      </w:r>
      <w:r w:rsidR="006C15F9" w:rsidRPr="00F668A9">
        <w:rPr>
          <w:b w:val="0"/>
          <w:sz w:val="24"/>
          <w:szCs w:val="24"/>
        </w:rPr>
        <w:t>Distanzbemühung</w:t>
      </w:r>
      <w:r>
        <w:rPr>
          <w:b w:val="0"/>
          <w:sz w:val="24"/>
          <w:szCs w:val="24"/>
          <w:lang w:val="de-DE"/>
        </w:rPr>
        <w:t xml:space="preserve"> spürbar</w:t>
      </w:r>
      <w:r w:rsidR="006C15F9" w:rsidRPr="00F668A9">
        <w:rPr>
          <w:b w:val="0"/>
          <w:sz w:val="24"/>
          <w:szCs w:val="24"/>
        </w:rPr>
        <w:t xml:space="preserve">. Zunächst nimmt Schneider Enzensberger in Schutz, sein </w:t>
      </w:r>
      <w:r w:rsidR="00D2542C" w:rsidRPr="00F668A9">
        <w:rPr>
          <w:b w:val="0"/>
          <w:sz w:val="24"/>
          <w:szCs w:val="24"/>
        </w:rPr>
        <w:t>Pech</w:t>
      </w:r>
      <w:r w:rsidR="006C15F9" w:rsidRPr="00F668A9">
        <w:rPr>
          <w:b w:val="0"/>
          <w:sz w:val="24"/>
          <w:szCs w:val="24"/>
        </w:rPr>
        <w:t xml:space="preserve"> sei es gewesen, </w:t>
      </w:r>
      <w:r w:rsidR="00D2542C" w:rsidRPr="00F668A9">
        <w:rPr>
          <w:b w:val="0"/>
          <w:sz w:val="24"/>
          <w:szCs w:val="24"/>
        </w:rPr>
        <w:t>„</w:t>
      </w:r>
      <w:r w:rsidR="00D2542C" w:rsidRPr="00F668A9">
        <w:rPr>
          <w:b w:val="0"/>
          <w:sz w:val="24"/>
          <w:szCs w:val="24"/>
          <w:lang w:val="de-DE"/>
        </w:rPr>
        <w:t>das jedes, auch jedes unbedachte Wort von ihm kraft seiner enormen Autorität Folgen hatte“,</w:t>
      </w:r>
      <w:r w:rsidR="006C15F9" w:rsidRPr="00F668A9">
        <w:rPr>
          <w:rStyle w:val="Znakapoznpodarou"/>
          <w:b w:val="0"/>
          <w:sz w:val="24"/>
          <w:szCs w:val="24"/>
          <w:lang w:val="de-DE"/>
        </w:rPr>
        <w:footnoteReference w:id="11"/>
      </w:r>
      <w:r w:rsidR="006C15F9" w:rsidRPr="00F668A9">
        <w:rPr>
          <w:b w:val="0"/>
          <w:sz w:val="24"/>
          <w:szCs w:val="24"/>
          <w:lang w:val="de-DE"/>
        </w:rPr>
        <w:t xml:space="preserve"> und da man nicht u</w:t>
      </w:r>
      <w:r w:rsidR="001E13B3" w:rsidRPr="00F668A9">
        <w:rPr>
          <w:b w:val="0"/>
          <w:sz w:val="24"/>
          <w:szCs w:val="24"/>
          <w:lang w:val="de-DE"/>
        </w:rPr>
        <w:t>mhin könne, Fehler zu machen, habe auch er</w:t>
      </w:r>
      <w:r w:rsidR="00D2542C" w:rsidRPr="00F668A9">
        <w:rPr>
          <w:b w:val="0"/>
          <w:sz w:val="24"/>
          <w:szCs w:val="24"/>
          <w:lang w:val="de-DE"/>
        </w:rPr>
        <w:t xml:space="preserve"> – „wie andere, weniger berühmte Intellektuelle“</w:t>
      </w:r>
      <w:r w:rsidR="001E13B3" w:rsidRPr="00F668A9">
        <w:rPr>
          <w:rStyle w:val="Znakapoznpodarou"/>
          <w:b w:val="0"/>
          <w:sz w:val="24"/>
          <w:szCs w:val="24"/>
          <w:lang w:val="de-DE"/>
        </w:rPr>
        <w:footnoteReference w:id="12"/>
      </w:r>
      <w:r w:rsidR="00D2542C" w:rsidRPr="00F668A9">
        <w:rPr>
          <w:b w:val="0"/>
          <w:sz w:val="24"/>
          <w:szCs w:val="24"/>
          <w:lang w:val="de-DE"/>
        </w:rPr>
        <w:t xml:space="preserve"> </w:t>
      </w:r>
      <w:r w:rsidR="001E13B3" w:rsidRPr="00F668A9">
        <w:rPr>
          <w:b w:val="0"/>
          <w:sz w:val="24"/>
          <w:szCs w:val="24"/>
          <w:lang w:val="de-DE"/>
        </w:rPr>
        <w:t xml:space="preserve">sich geirrt und </w:t>
      </w:r>
      <w:r w:rsidR="00D2542C" w:rsidRPr="00F668A9">
        <w:rPr>
          <w:b w:val="0"/>
          <w:sz w:val="24"/>
          <w:szCs w:val="24"/>
          <w:lang w:val="de-DE"/>
        </w:rPr>
        <w:t>„Konzepte vertreten, die nicht mehr in sein Selbstbild passen“.</w:t>
      </w:r>
      <w:r w:rsidR="00D2542C" w:rsidRPr="00F668A9">
        <w:rPr>
          <w:rStyle w:val="Znakapoznpodarou"/>
          <w:b w:val="0"/>
          <w:sz w:val="24"/>
          <w:szCs w:val="24"/>
          <w:lang w:val="de-DE"/>
        </w:rPr>
        <w:footnoteReference w:id="13"/>
      </w:r>
      <w:r w:rsidR="00D2542C" w:rsidRPr="00F668A9">
        <w:rPr>
          <w:b w:val="0"/>
          <w:sz w:val="24"/>
          <w:szCs w:val="24"/>
          <w:lang w:val="de-DE"/>
        </w:rPr>
        <w:t xml:space="preserve">  </w:t>
      </w:r>
      <w:r w:rsidR="001E13B3" w:rsidRPr="00F668A9">
        <w:rPr>
          <w:b w:val="0"/>
          <w:sz w:val="24"/>
          <w:szCs w:val="24"/>
          <w:lang w:val="de-DE"/>
        </w:rPr>
        <w:t xml:space="preserve">Doch dann wagt er einen „rebellischen“ Wunsch zu äußern, </w:t>
      </w:r>
      <w:r w:rsidR="00D2542C" w:rsidRPr="00F668A9">
        <w:rPr>
          <w:b w:val="0"/>
          <w:sz w:val="24"/>
          <w:szCs w:val="24"/>
          <w:lang w:val="de-DE"/>
        </w:rPr>
        <w:t>„man würde gern einen glitzernden Essay von Enzensberger über seine Einlassungen in der Spät- und Verfallszeit der antiautoritären B</w:t>
      </w:r>
      <w:r w:rsidR="001E13B3" w:rsidRPr="00F668A9">
        <w:rPr>
          <w:b w:val="0"/>
          <w:sz w:val="24"/>
          <w:szCs w:val="24"/>
          <w:lang w:val="de-DE"/>
        </w:rPr>
        <w:t>e</w:t>
      </w:r>
      <w:r w:rsidR="00D2542C" w:rsidRPr="00F668A9">
        <w:rPr>
          <w:b w:val="0"/>
          <w:sz w:val="24"/>
          <w:szCs w:val="24"/>
          <w:lang w:val="de-DE"/>
        </w:rPr>
        <w:t>wegung lesen, eine Abrechnung mit seinen eig</w:t>
      </w:r>
      <w:r>
        <w:rPr>
          <w:b w:val="0"/>
          <w:sz w:val="24"/>
          <w:szCs w:val="24"/>
          <w:lang w:val="de-DE"/>
        </w:rPr>
        <w:t>enen ideologischen Verrennungen</w:t>
      </w:r>
      <w:r w:rsidR="00D2542C" w:rsidRPr="00F668A9">
        <w:rPr>
          <w:b w:val="0"/>
          <w:sz w:val="24"/>
          <w:szCs w:val="24"/>
          <w:lang w:val="de-DE"/>
        </w:rPr>
        <w:t>“</w:t>
      </w:r>
      <w:r>
        <w:rPr>
          <w:b w:val="0"/>
          <w:sz w:val="24"/>
          <w:szCs w:val="24"/>
          <w:lang w:val="de-DE"/>
        </w:rPr>
        <w:t>,</w:t>
      </w:r>
      <w:r w:rsidR="00D2542C" w:rsidRPr="00F668A9">
        <w:rPr>
          <w:rStyle w:val="Znakapoznpodarou"/>
          <w:b w:val="0"/>
          <w:sz w:val="24"/>
          <w:szCs w:val="24"/>
          <w:lang w:val="de-DE"/>
        </w:rPr>
        <w:footnoteReference w:id="14"/>
      </w:r>
      <w:r w:rsidR="00D2542C" w:rsidRPr="00F668A9">
        <w:rPr>
          <w:b w:val="0"/>
          <w:sz w:val="24"/>
          <w:szCs w:val="24"/>
          <w:lang w:val="de-DE"/>
        </w:rPr>
        <w:t xml:space="preserve"> </w:t>
      </w:r>
      <w:r w:rsidR="001E13B3" w:rsidRPr="00F668A9">
        <w:rPr>
          <w:b w:val="0"/>
          <w:sz w:val="24"/>
          <w:szCs w:val="24"/>
          <w:lang w:val="de-DE"/>
        </w:rPr>
        <w:t xml:space="preserve">und dies obwohl, oder eher deswegen, weil </w:t>
      </w:r>
      <w:r w:rsidR="00D2542C" w:rsidRPr="00F668A9">
        <w:rPr>
          <w:b w:val="0"/>
          <w:sz w:val="24"/>
          <w:szCs w:val="24"/>
          <w:lang w:val="de-DE"/>
        </w:rPr>
        <w:t xml:space="preserve"> „Rückbesinnung und Selbsterforschung</w:t>
      </w:r>
      <w:r w:rsidR="001E13B3" w:rsidRPr="00F668A9">
        <w:rPr>
          <w:b w:val="0"/>
          <w:sz w:val="24"/>
          <w:szCs w:val="24"/>
          <w:lang w:val="de-DE"/>
        </w:rPr>
        <w:t>“</w:t>
      </w:r>
      <w:r w:rsidR="001E13B3" w:rsidRPr="00F668A9">
        <w:rPr>
          <w:rStyle w:val="Znakapoznpodarou"/>
          <w:b w:val="0"/>
          <w:sz w:val="24"/>
          <w:szCs w:val="24"/>
          <w:lang w:val="de-DE"/>
        </w:rPr>
        <w:t xml:space="preserve"> </w:t>
      </w:r>
      <w:r w:rsidR="001E13B3" w:rsidRPr="00F668A9">
        <w:rPr>
          <w:rStyle w:val="Znakapoznpodarou"/>
          <w:b w:val="0"/>
          <w:sz w:val="24"/>
          <w:szCs w:val="24"/>
          <w:lang w:val="de-DE"/>
        </w:rPr>
        <w:footnoteReference w:id="15"/>
      </w:r>
      <w:r w:rsidR="001E13B3" w:rsidRPr="00F668A9">
        <w:rPr>
          <w:b w:val="0"/>
          <w:sz w:val="24"/>
          <w:szCs w:val="24"/>
          <w:lang w:val="de-DE"/>
        </w:rPr>
        <w:t xml:space="preserve"> </w:t>
      </w:r>
      <w:r w:rsidR="00D2542C" w:rsidRPr="00F668A9">
        <w:rPr>
          <w:b w:val="0"/>
          <w:sz w:val="24"/>
          <w:szCs w:val="24"/>
          <w:lang w:val="de-DE"/>
        </w:rPr>
        <w:t xml:space="preserve"> </w:t>
      </w:r>
      <w:r w:rsidR="001E13B3" w:rsidRPr="00F668A9">
        <w:rPr>
          <w:b w:val="0"/>
          <w:sz w:val="24"/>
          <w:szCs w:val="24"/>
          <w:lang w:val="de-DE"/>
        </w:rPr>
        <w:t xml:space="preserve">nicht zu </w:t>
      </w:r>
      <w:r w:rsidR="00D2542C" w:rsidRPr="00F668A9">
        <w:rPr>
          <w:b w:val="0"/>
          <w:sz w:val="24"/>
          <w:szCs w:val="24"/>
          <w:lang w:val="de-DE"/>
        </w:rPr>
        <w:t>seinen Stärken</w:t>
      </w:r>
      <w:r w:rsidR="001E13B3" w:rsidRPr="00F668A9">
        <w:rPr>
          <w:b w:val="0"/>
          <w:sz w:val="24"/>
          <w:szCs w:val="24"/>
          <w:lang w:val="de-DE"/>
        </w:rPr>
        <w:t xml:space="preserve"> gehören würden. </w:t>
      </w:r>
      <w:r w:rsidR="00B13208" w:rsidRPr="00F668A9">
        <w:rPr>
          <w:b w:val="0"/>
          <w:sz w:val="24"/>
          <w:szCs w:val="24"/>
          <w:lang w:val="de-DE"/>
        </w:rPr>
        <w:t>Diese Aufforderung, mit der der Lehrling seinen Meister</w:t>
      </w:r>
      <w:r w:rsidR="00D2542C" w:rsidRPr="00F668A9">
        <w:rPr>
          <w:b w:val="0"/>
          <w:sz w:val="24"/>
          <w:szCs w:val="24"/>
          <w:lang w:val="de-DE"/>
        </w:rPr>
        <w:t xml:space="preserve">, </w:t>
      </w:r>
      <w:r w:rsidR="00B13208" w:rsidRPr="00F668A9">
        <w:rPr>
          <w:b w:val="0"/>
          <w:sz w:val="24"/>
          <w:szCs w:val="24"/>
          <w:lang w:val="de-DE"/>
        </w:rPr>
        <w:t>der sich nachträglich als teilnehmender   Beobachter</w:t>
      </w:r>
      <w:r w:rsidR="00D2542C" w:rsidRPr="00F668A9">
        <w:rPr>
          <w:b w:val="0"/>
          <w:sz w:val="24"/>
          <w:szCs w:val="24"/>
          <w:lang w:val="de-DE"/>
        </w:rPr>
        <w:t xml:space="preserve"> „der revolutionären Wirren“</w:t>
      </w:r>
      <w:r w:rsidR="00B13208" w:rsidRPr="00F668A9">
        <w:rPr>
          <w:b w:val="0"/>
          <w:sz w:val="24"/>
          <w:szCs w:val="24"/>
          <w:lang w:val="de-DE"/>
        </w:rPr>
        <w:t xml:space="preserve"> zu stilisieren sucht, unüberhörbar zur Verantwortung </w:t>
      </w:r>
      <w:r w:rsidR="00B13208" w:rsidRPr="00F668A9">
        <w:rPr>
          <w:b w:val="0"/>
          <w:sz w:val="24"/>
          <w:szCs w:val="24"/>
          <w:lang w:val="de-DE"/>
        </w:rPr>
        <w:lastRenderedPageBreak/>
        <w:t xml:space="preserve">zieht, glättet zwar Schneider gleich mit einem neutralen </w:t>
      </w:r>
      <w:r w:rsidR="00D2542C" w:rsidRPr="00F668A9">
        <w:rPr>
          <w:b w:val="0"/>
          <w:sz w:val="24"/>
          <w:szCs w:val="24"/>
          <w:lang w:val="de-DE"/>
        </w:rPr>
        <w:t>– „sobald eine alte Überzeugung Risse zeigte, ist er, ohne sich umzudrehen, zu neuen Ufern gebrochen“</w:t>
      </w:r>
      <w:r w:rsidR="00B13208" w:rsidRPr="00F668A9">
        <w:rPr>
          <w:rStyle w:val="Znakapoznpodarou"/>
          <w:b w:val="0"/>
          <w:sz w:val="24"/>
          <w:szCs w:val="24"/>
          <w:lang w:val="de-DE"/>
        </w:rPr>
        <w:footnoteReference w:id="16"/>
      </w:r>
      <w:r w:rsidR="00D2542C" w:rsidRPr="00F668A9">
        <w:rPr>
          <w:b w:val="0"/>
          <w:sz w:val="24"/>
          <w:szCs w:val="24"/>
          <w:lang w:val="de-DE"/>
        </w:rPr>
        <w:t xml:space="preserve"> – </w:t>
      </w:r>
      <w:r w:rsidR="00B13208" w:rsidRPr="00F668A9">
        <w:rPr>
          <w:b w:val="0"/>
          <w:sz w:val="24"/>
          <w:szCs w:val="24"/>
          <w:lang w:val="de-DE"/>
        </w:rPr>
        <w:t xml:space="preserve">und </w:t>
      </w:r>
      <w:r w:rsidR="00D2542C" w:rsidRPr="00F668A9">
        <w:rPr>
          <w:b w:val="0"/>
          <w:sz w:val="24"/>
          <w:szCs w:val="24"/>
          <w:lang w:val="de-DE"/>
        </w:rPr>
        <w:t>(se</w:t>
      </w:r>
      <w:r w:rsidR="00B13208" w:rsidRPr="00F668A9">
        <w:rPr>
          <w:b w:val="0"/>
          <w:sz w:val="24"/>
          <w:szCs w:val="24"/>
          <w:lang w:val="de-DE"/>
        </w:rPr>
        <w:t>lbst</w:t>
      </w:r>
      <w:r w:rsidR="00D2542C" w:rsidRPr="00F668A9">
        <w:rPr>
          <w:b w:val="0"/>
          <w:sz w:val="24"/>
          <w:szCs w:val="24"/>
          <w:lang w:val="de-DE"/>
        </w:rPr>
        <w:t>)</w:t>
      </w:r>
      <w:r w:rsidR="00B13208" w:rsidRPr="00F668A9">
        <w:rPr>
          <w:b w:val="0"/>
          <w:sz w:val="24"/>
          <w:szCs w:val="24"/>
          <w:lang w:val="de-DE"/>
        </w:rPr>
        <w:t>schützenden Ton -</w:t>
      </w:r>
      <w:r w:rsidR="00D2542C" w:rsidRPr="00F668A9">
        <w:rPr>
          <w:b w:val="0"/>
          <w:sz w:val="24"/>
          <w:szCs w:val="24"/>
          <w:lang w:val="de-DE"/>
        </w:rPr>
        <w:t xml:space="preserve"> „aber was ist eigentlich so schlimm an seinen Irrungen und Wirrungen?“,</w:t>
      </w:r>
      <w:r w:rsidR="00B13208" w:rsidRPr="00F668A9">
        <w:rPr>
          <w:rStyle w:val="Znakapoznpodarou"/>
          <w:b w:val="0"/>
          <w:sz w:val="24"/>
          <w:szCs w:val="24"/>
          <w:lang w:val="de-DE"/>
        </w:rPr>
        <w:footnoteReference w:id="17"/>
      </w:r>
      <w:r w:rsidR="00D2542C" w:rsidRPr="00F668A9">
        <w:rPr>
          <w:b w:val="0"/>
          <w:sz w:val="24"/>
          <w:szCs w:val="24"/>
          <w:lang w:val="de-DE"/>
        </w:rPr>
        <w:t xml:space="preserve"> </w:t>
      </w:r>
      <w:r>
        <w:rPr>
          <w:b w:val="0"/>
          <w:sz w:val="24"/>
          <w:szCs w:val="24"/>
          <w:lang w:val="de-DE"/>
        </w:rPr>
        <w:t xml:space="preserve">doch das </w:t>
      </w:r>
      <w:r w:rsidR="00B13208" w:rsidRPr="00F668A9">
        <w:rPr>
          <w:b w:val="0"/>
          <w:sz w:val="24"/>
          <w:szCs w:val="24"/>
          <w:lang w:val="de-DE"/>
        </w:rPr>
        <w:t>Distinktionszeichen</w:t>
      </w:r>
      <w:r>
        <w:rPr>
          <w:b w:val="0"/>
          <w:sz w:val="24"/>
          <w:szCs w:val="24"/>
          <w:lang w:val="de-DE"/>
        </w:rPr>
        <w:t xml:space="preserve"> will er gelten lassen</w:t>
      </w:r>
      <w:r w:rsidR="00B13208" w:rsidRPr="00F668A9">
        <w:rPr>
          <w:b w:val="0"/>
          <w:sz w:val="24"/>
          <w:szCs w:val="24"/>
          <w:lang w:val="de-DE"/>
        </w:rPr>
        <w:t xml:space="preserve">: </w:t>
      </w:r>
      <w:r w:rsidR="00D2542C" w:rsidRPr="00F668A9">
        <w:rPr>
          <w:b w:val="0"/>
          <w:sz w:val="24"/>
          <w:szCs w:val="24"/>
          <w:lang w:val="de-DE"/>
        </w:rPr>
        <w:t>„zum Besten, was Intellektuelle zum Fortschritt bei</w:t>
      </w:r>
      <w:r w:rsidR="006E3A39">
        <w:rPr>
          <w:b w:val="0"/>
          <w:sz w:val="24"/>
          <w:szCs w:val="24"/>
          <w:lang w:val="de-DE"/>
        </w:rPr>
        <w:t>zu</w:t>
      </w:r>
      <w:r w:rsidR="00D2542C" w:rsidRPr="00F668A9">
        <w:rPr>
          <w:b w:val="0"/>
          <w:sz w:val="24"/>
          <w:szCs w:val="24"/>
          <w:lang w:val="de-DE"/>
        </w:rPr>
        <w:t>utragen“</w:t>
      </w:r>
      <w:r w:rsidR="00B13208" w:rsidRPr="00F668A9">
        <w:rPr>
          <w:rStyle w:val="Znakapoznpodarou"/>
          <w:b w:val="0"/>
          <w:sz w:val="24"/>
          <w:szCs w:val="24"/>
          <w:lang w:val="de-DE"/>
        </w:rPr>
        <w:footnoteReference w:id="18"/>
      </w:r>
      <w:r w:rsidR="006E3A39">
        <w:rPr>
          <w:b w:val="0"/>
          <w:sz w:val="24"/>
          <w:szCs w:val="24"/>
          <w:lang w:val="de-DE"/>
        </w:rPr>
        <w:t>hätten, würden</w:t>
      </w:r>
      <w:r w:rsidR="00D2542C" w:rsidRPr="00F668A9">
        <w:rPr>
          <w:b w:val="0"/>
          <w:sz w:val="24"/>
          <w:szCs w:val="24"/>
          <w:lang w:val="de-DE"/>
        </w:rPr>
        <w:t xml:space="preserve"> neben den Erkenntnisse</w:t>
      </w:r>
      <w:r w:rsidR="006E3A39">
        <w:rPr>
          <w:b w:val="0"/>
          <w:sz w:val="24"/>
          <w:szCs w:val="24"/>
          <w:lang w:val="de-DE"/>
        </w:rPr>
        <w:t>n</w:t>
      </w:r>
      <w:r w:rsidR="00D2542C" w:rsidRPr="00F668A9">
        <w:rPr>
          <w:b w:val="0"/>
          <w:sz w:val="24"/>
          <w:szCs w:val="24"/>
          <w:lang w:val="de-DE"/>
        </w:rPr>
        <w:t xml:space="preserve"> auch Irrtümer gehören, doch man müsse sie vorher eingestanden und intelligent analysiert haben. </w:t>
      </w:r>
      <w:r w:rsidR="00B13208" w:rsidRPr="006F2B35">
        <w:rPr>
          <w:b w:val="0"/>
          <w:sz w:val="24"/>
          <w:szCs w:val="24"/>
          <w:lang w:val="de-DE"/>
        </w:rPr>
        <w:t xml:space="preserve">Folgende Beobachtungen </w:t>
      </w:r>
      <w:r w:rsidR="006F2B35" w:rsidRPr="006F2B35">
        <w:rPr>
          <w:b w:val="0"/>
          <w:sz w:val="24"/>
          <w:szCs w:val="24"/>
          <w:lang w:val="de-DE"/>
        </w:rPr>
        <w:t>gehen davon aus, dass</w:t>
      </w:r>
      <w:r w:rsidR="0065642B" w:rsidRPr="006F2B35">
        <w:rPr>
          <w:b w:val="0"/>
          <w:sz w:val="24"/>
          <w:szCs w:val="24"/>
          <w:lang w:val="de-DE"/>
        </w:rPr>
        <w:t xml:space="preserve"> </w:t>
      </w:r>
      <w:r w:rsidR="006F2B35" w:rsidRPr="006F2B35">
        <w:rPr>
          <w:b w:val="0"/>
          <w:sz w:val="24"/>
          <w:szCs w:val="24"/>
          <w:lang w:val="de-DE"/>
        </w:rPr>
        <w:t xml:space="preserve">auf </w:t>
      </w:r>
      <w:r w:rsidR="0065642B" w:rsidRPr="006F2B35">
        <w:rPr>
          <w:b w:val="0"/>
          <w:sz w:val="24"/>
          <w:szCs w:val="24"/>
          <w:lang w:val="de-DE"/>
        </w:rPr>
        <w:t xml:space="preserve">diese durchaus vernünftige  Aufforderung </w:t>
      </w:r>
      <w:r w:rsidR="006F2B35" w:rsidRPr="006F2B35">
        <w:rPr>
          <w:b w:val="0"/>
          <w:sz w:val="24"/>
          <w:szCs w:val="24"/>
          <w:lang w:val="de-DE"/>
        </w:rPr>
        <w:t xml:space="preserve">Enzensberger in seinen </w:t>
      </w:r>
      <w:r w:rsidR="0065642B" w:rsidRPr="006F2B35">
        <w:rPr>
          <w:b w:val="0"/>
          <w:sz w:val="24"/>
          <w:szCs w:val="24"/>
          <w:lang w:val="de-DE"/>
        </w:rPr>
        <w:t>Texte</w:t>
      </w:r>
      <w:r w:rsidR="006F2B35" w:rsidRPr="006F2B35">
        <w:rPr>
          <w:b w:val="0"/>
          <w:sz w:val="24"/>
          <w:szCs w:val="24"/>
          <w:lang w:val="de-DE"/>
        </w:rPr>
        <w:t xml:space="preserve">n überhaupt nicht eingeht. </w:t>
      </w:r>
    </w:p>
    <w:p w:rsidR="006F2B35" w:rsidRPr="006F2B35" w:rsidRDefault="006F2B35" w:rsidP="006F2B35">
      <w:pPr>
        <w:spacing w:line="360" w:lineRule="auto"/>
        <w:rPr>
          <w:rFonts w:ascii="Times New Roman" w:hAnsi="Times New Roman"/>
          <w:b/>
          <w:sz w:val="28"/>
          <w:szCs w:val="28"/>
          <w:lang w:val="de-DE"/>
        </w:rPr>
      </w:pPr>
      <w:r w:rsidRPr="006F2B35">
        <w:rPr>
          <w:rFonts w:ascii="Times New Roman" w:hAnsi="Times New Roman"/>
          <w:b/>
          <w:sz w:val="28"/>
          <w:szCs w:val="28"/>
          <w:lang w:val="de-DE"/>
        </w:rPr>
        <w:t>I</w:t>
      </w:r>
      <w:r w:rsidR="00D2542C" w:rsidRPr="006F2B35">
        <w:rPr>
          <w:rFonts w:ascii="Times New Roman" w:hAnsi="Times New Roman"/>
          <w:b/>
          <w:sz w:val="28"/>
          <w:szCs w:val="28"/>
          <w:lang w:val="de-DE"/>
        </w:rPr>
        <w:t xml:space="preserve">nter- </w:t>
      </w:r>
      <w:r w:rsidRPr="006F2B35">
        <w:rPr>
          <w:rFonts w:ascii="Times New Roman" w:hAnsi="Times New Roman"/>
          <w:b/>
          <w:sz w:val="28"/>
          <w:szCs w:val="28"/>
          <w:lang w:val="de-DE"/>
        </w:rPr>
        <w:t>und intragenerationelle Perspektiven</w:t>
      </w:r>
    </w:p>
    <w:p w:rsidR="00C00FA1" w:rsidRDefault="00710F78" w:rsidP="00D2542C">
      <w:pPr>
        <w:spacing w:line="360" w:lineRule="auto"/>
        <w:jc w:val="both"/>
        <w:rPr>
          <w:rFonts w:ascii="Times New Roman" w:hAnsi="Times New Roman"/>
          <w:sz w:val="24"/>
          <w:szCs w:val="24"/>
        </w:rPr>
      </w:pPr>
      <w:r>
        <w:rPr>
          <w:rFonts w:ascii="Times New Roman" w:hAnsi="Times New Roman"/>
          <w:sz w:val="24"/>
          <w:szCs w:val="24"/>
          <w:lang w:val="de-DE"/>
        </w:rPr>
        <w:tab/>
      </w:r>
      <w:r w:rsidR="009131D1">
        <w:rPr>
          <w:rFonts w:ascii="Times New Roman" w:hAnsi="Times New Roman"/>
          <w:sz w:val="24"/>
          <w:szCs w:val="24"/>
          <w:lang w:val="de-DE"/>
        </w:rPr>
        <w:t>Den v</w:t>
      </w:r>
      <w:r w:rsidR="0065642B">
        <w:rPr>
          <w:rFonts w:ascii="Times New Roman" w:hAnsi="Times New Roman"/>
          <w:sz w:val="24"/>
          <w:szCs w:val="24"/>
          <w:lang w:val="de-DE"/>
        </w:rPr>
        <w:t xml:space="preserve">ielen deutschen Intellektuellen, die </w:t>
      </w:r>
      <w:r w:rsidR="009131D1">
        <w:rPr>
          <w:rFonts w:ascii="Times New Roman" w:hAnsi="Times New Roman"/>
          <w:sz w:val="24"/>
          <w:szCs w:val="24"/>
          <w:lang w:val="de-DE"/>
        </w:rPr>
        <w:t xml:space="preserve">um und </w:t>
      </w:r>
      <w:r w:rsidR="0065642B">
        <w:rPr>
          <w:rFonts w:ascii="Times New Roman" w:hAnsi="Times New Roman"/>
          <w:sz w:val="24"/>
          <w:szCs w:val="24"/>
          <w:lang w:val="de-DE"/>
        </w:rPr>
        <w:t xml:space="preserve">nach </w:t>
      </w:r>
      <w:r w:rsidR="00D2542C" w:rsidRPr="001E147D">
        <w:rPr>
          <w:rFonts w:ascii="Times New Roman" w:hAnsi="Times New Roman"/>
          <w:sz w:val="24"/>
          <w:szCs w:val="24"/>
          <w:lang w:val="de-DE"/>
        </w:rPr>
        <w:t xml:space="preserve">2000 </w:t>
      </w:r>
      <w:r w:rsidR="009131D1">
        <w:rPr>
          <w:rFonts w:ascii="Times New Roman" w:hAnsi="Times New Roman"/>
          <w:sz w:val="24"/>
          <w:szCs w:val="24"/>
          <w:lang w:val="de-DE"/>
        </w:rPr>
        <w:t>ih</w:t>
      </w:r>
      <w:r>
        <w:rPr>
          <w:rFonts w:ascii="Times New Roman" w:hAnsi="Times New Roman"/>
          <w:sz w:val="24"/>
          <w:szCs w:val="24"/>
          <w:lang w:val="de-DE"/>
        </w:rPr>
        <w:t>re autobiographischen</w:t>
      </w:r>
      <w:r w:rsidR="009131D1">
        <w:rPr>
          <w:rFonts w:ascii="Times New Roman" w:hAnsi="Times New Roman"/>
          <w:sz w:val="24"/>
          <w:szCs w:val="24"/>
          <w:lang w:val="de-DE"/>
        </w:rPr>
        <w:t xml:space="preserve"> Texte herausgege</w:t>
      </w:r>
      <w:r>
        <w:rPr>
          <w:rFonts w:ascii="Times New Roman" w:hAnsi="Times New Roman"/>
          <w:sz w:val="24"/>
          <w:szCs w:val="24"/>
          <w:lang w:val="de-DE"/>
        </w:rPr>
        <w:t>be</w:t>
      </w:r>
      <w:r w:rsidR="009131D1">
        <w:rPr>
          <w:rFonts w:ascii="Times New Roman" w:hAnsi="Times New Roman"/>
          <w:sz w:val="24"/>
          <w:szCs w:val="24"/>
          <w:lang w:val="de-DE"/>
        </w:rPr>
        <w:t xml:space="preserve">n haben, schloss sich 2014 auch H. M. </w:t>
      </w:r>
      <w:r w:rsidR="00D2542C" w:rsidRPr="001E147D">
        <w:rPr>
          <w:rFonts w:ascii="Times New Roman" w:hAnsi="Times New Roman"/>
          <w:sz w:val="24"/>
          <w:szCs w:val="24"/>
          <w:lang w:val="de-DE"/>
        </w:rPr>
        <w:t>Enzensberger</w:t>
      </w:r>
      <w:r w:rsidR="009131D1">
        <w:rPr>
          <w:rFonts w:ascii="Times New Roman" w:hAnsi="Times New Roman"/>
          <w:sz w:val="24"/>
          <w:szCs w:val="24"/>
          <w:lang w:val="de-DE"/>
        </w:rPr>
        <w:t xml:space="preserve"> an</w:t>
      </w:r>
      <w:r w:rsidR="00D2542C" w:rsidRPr="001E147D">
        <w:rPr>
          <w:rFonts w:ascii="Times New Roman" w:hAnsi="Times New Roman"/>
          <w:sz w:val="24"/>
          <w:szCs w:val="24"/>
          <w:lang w:val="de-DE"/>
        </w:rPr>
        <w:t xml:space="preserve">. </w:t>
      </w:r>
      <w:r w:rsidR="009131D1">
        <w:rPr>
          <w:rFonts w:ascii="Times New Roman" w:hAnsi="Times New Roman"/>
          <w:sz w:val="24"/>
          <w:szCs w:val="24"/>
          <w:lang w:val="de-DE"/>
        </w:rPr>
        <w:t xml:space="preserve">Die Aufforderung, eine intelligente Analyse der eigenen Irrtümer vorzulegen, kann man somit recht gut erstens in den Zusammenhang der autobiographischen Texte, und zweitens in das Spannungsverhältnis der Autoren einbetten, </w:t>
      </w:r>
      <w:r>
        <w:rPr>
          <w:rFonts w:ascii="Times New Roman" w:hAnsi="Times New Roman"/>
          <w:sz w:val="24"/>
          <w:szCs w:val="24"/>
          <w:lang w:val="de-DE"/>
        </w:rPr>
        <w:t>die zwei Generationen angehören. Der</w:t>
      </w:r>
      <w:r w:rsidR="009131D1">
        <w:rPr>
          <w:rFonts w:ascii="Times New Roman" w:hAnsi="Times New Roman"/>
          <w:sz w:val="24"/>
          <w:szCs w:val="24"/>
          <w:lang w:val="de-DE"/>
        </w:rPr>
        <w:t xml:space="preserve"> Generation der </w:t>
      </w:r>
      <w:r>
        <w:rPr>
          <w:rFonts w:ascii="Times New Roman" w:hAnsi="Times New Roman"/>
          <w:sz w:val="24"/>
          <w:szCs w:val="24"/>
          <w:lang w:val="de-DE"/>
        </w:rPr>
        <w:t xml:space="preserve">sogennten </w:t>
      </w:r>
      <w:r w:rsidR="009131D1">
        <w:rPr>
          <w:rFonts w:ascii="Times New Roman" w:hAnsi="Times New Roman"/>
          <w:sz w:val="24"/>
          <w:szCs w:val="24"/>
          <w:lang w:val="de-DE"/>
        </w:rPr>
        <w:t xml:space="preserve">45er </w:t>
      </w:r>
      <w:r>
        <w:rPr>
          <w:rFonts w:ascii="Times New Roman" w:hAnsi="Times New Roman"/>
          <w:sz w:val="24"/>
          <w:szCs w:val="24"/>
          <w:lang w:val="de-DE"/>
        </w:rPr>
        <w:t xml:space="preserve">(geboren 1925 – 1930) </w:t>
      </w:r>
      <w:r w:rsidR="009131D1">
        <w:rPr>
          <w:rFonts w:ascii="Times New Roman" w:hAnsi="Times New Roman"/>
          <w:sz w:val="24"/>
          <w:szCs w:val="24"/>
          <w:lang w:val="de-DE"/>
        </w:rPr>
        <w:t xml:space="preserve">und </w:t>
      </w:r>
      <w:r>
        <w:rPr>
          <w:rFonts w:ascii="Times New Roman" w:hAnsi="Times New Roman"/>
          <w:sz w:val="24"/>
          <w:szCs w:val="24"/>
          <w:lang w:val="de-DE"/>
        </w:rPr>
        <w:t xml:space="preserve">der </w:t>
      </w:r>
      <w:r w:rsidR="009131D1">
        <w:rPr>
          <w:rFonts w:ascii="Times New Roman" w:hAnsi="Times New Roman"/>
          <w:sz w:val="24"/>
          <w:szCs w:val="24"/>
          <w:lang w:val="de-DE"/>
        </w:rPr>
        <w:t>68er</w:t>
      </w:r>
      <w:r>
        <w:rPr>
          <w:rFonts w:ascii="Times New Roman" w:hAnsi="Times New Roman"/>
          <w:sz w:val="24"/>
          <w:szCs w:val="24"/>
          <w:lang w:val="de-DE"/>
        </w:rPr>
        <w:t xml:space="preserve"> (geboren nach 1940)</w:t>
      </w:r>
      <w:r w:rsidR="009131D1">
        <w:rPr>
          <w:rFonts w:ascii="Times New Roman" w:hAnsi="Times New Roman"/>
          <w:sz w:val="24"/>
          <w:szCs w:val="24"/>
          <w:lang w:val="de-DE"/>
        </w:rPr>
        <w:t xml:space="preserve">. </w:t>
      </w:r>
      <w:r>
        <w:rPr>
          <w:rFonts w:ascii="Times New Roman" w:hAnsi="Times New Roman"/>
          <w:sz w:val="24"/>
          <w:szCs w:val="24"/>
          <w:lang w:val="de-DE"/>
        </w:rPr>
        <w:t xml:space="preserve">Und soleich springen </w:t>
      </w:r>
      <w:r w:rsidR="009131D1">
        <w:rPr>
          <w:rFonts w:ascii="Times New Roman" w:hAnsi="Times New Roman"/>
          <w:sz w:val="24"/>
          <w:szCs w:val="24"/>
          <w:lang w:val="de-DE"/>
        </w:rPr>
        <w:t xml:space="preserve">einige interessante Tatsachen ins Auge. Haben die meisten Angehörigen der Generation der </w:t>
      </w:r>
      <w:r w:rsidR="00D2542C" w:rsidRPr="001E147D">
        <w:rPr>
          <w:rFonts w:ascii="Times New Roman" w:hAnsi="Times New Roman"/>
          <w:sz w:val="24"/>
          <w:szCs w:val="24"/>
          <w:lang w:val="de-DE"/>
        </w:rPr>
        <w:t xml:space="preserve">45er, </w:t>
      </w:r>
      <w:r>
        <w:rPr>
          <w:rFonts w:ascii="Times New Roman" w:hAnsi="Times New Roman"/>
          <w:sz w:val="24"/>
          <w:szCs w:val="24"/>
          <w:lang w:val="de-DE"/>
        </w:rPr>
        <w:t xml:space="preserve">also </w:t>
      </w:r>
      <w:r w:rsidR="00320F10">
        <w:rPr>
          <w:rFonts w:ascii="Times New Roman" w:hAnsi="Times New Roman"/>
          <w:sz w:val="24"/>
          <w:szCs w:val="24"/>
          <w:lang w:val="de-DE"/>
        </w:rPr>
        <w:t>e</w:t>
      </w:r>
      <w:r w:rsidR="00D2542C" w:rsidRPr="001E147D">
        <w:rPr>
          <w:rFonts w:ascii="Times New Roman" w:hAnsi="Times New Roman"/>
          <w:sz w:val="24"/>
          <w:szCs w:val="24"/>
          <w:lang w:val="de-DE"/>
        </w:rPr>
        <w:t xml:space="preserve">twa </w:t>
      </w:r>
      <w:r w:rsidR="00320F10">
        <w:rPr>
          <w:rFonts w:ascii="Times New Roman" w:hAnsi="Times New Roman"/>
          <w:sz w:val="24"/>
          <w:szCs w:val="24"/>
          <w:lang w:val="de-DE"/>
        </w:rPr>
        <w:t>Günter Grass (</w:t>
      </w:r>
      <w:r w:rsidR="00320F10">
        <w:rPr>
          <w:rFonts w:ascii="Times New Roman" w:hAnsi="Times New Roman"/>
          <w:i/>
          <w:sz w:val="24"/>
          <w:szCs w:val="24"/>
          <w:lang w:val="de-DE"/>
        </w:rPr>
        <w:t>Beim Häuten der Zwiebel</w:t>
      </w:r>
      <w:r w:rsidR="00320F10">
        <w:rPr>
          <w:rFonts w:ascii="Times New Roman" w:hAnsi="Times New Roman"/>
          <w:sz w:val="24"/>
          <w:szCs w:val="24"/>
          <w:lang w:val="de-DE"/>
        </w:rPr>
        <w:t>; 2006), Martin Walser (</w:t>
      </w:r>
      <w:r w:rsidR="00320F10">
        <w:rPr>
          <w:rFonts w:ascii="Times New Roman" w:hAnsi="Times New Roman"/>
          <w:i/>
          <w:sz w:val="24"/>
          <w:szCs w:val="24"/>
          <w:lang w:val="de-DE"/>
        </w:rPr>
        <w:t>Ein springender Brunnen</w:t>
      </w:r>
      <w:r w:rsidR="00320F10">
        <w:rPr>
          <w:rFonts w:ascii="Times New Roman" w:hAnsi="Times New Roman"/>
          <w:sz w:val="24"/>
          <w:szCs w:val="24"/>
          <w:lang w:val="de-DE"/>
        </w:rPr>
        <w:t>; 1998), Reinhard</w:t>
      </w:r>
      <w:r w:rsidR="00D2542C" w:rsidRPr="001E147D">
        <w:rPr>
          <w:rFonts w:ascii="Times New Roman" w:hAnsi="Times New Roman"/>
          <w:sz w:val="24"/>
          <w:szCs w:val="24"/>
          <w:lang w:val="de-DE"/>
        </w:rPr>
        <w:t xml:space="preserve"> Baumgart</w:t>
      </w:r>
      <w:r w:rsidR="00320F10">
        <w:rPr>
          <w:rFonts w:ascii="Times New Roman" w:hAnsi="Times New Roman"/>
          <w:sz w:val="24"/>
          <w:szCs w:val="24"/>
          <w:lang w:val="de-DE"/>
        </w:rPr>
        <w:t xml:space="preserve"> (</w:t>
      </w:r>
      <w:r w:rsidR="00320F10">
        <w:rPr>
          <w:rFonts w:ascii="Times New Roman" w:hAnsi="Times New Roman"/>
          <w:i/>
          <w:sz w:val="24"/>
          <w:szCs w:val="24"/>
          <w:lang w:val="de-DE"/>
        </w:rPr>
        <w:t>Damals</w:t>
      </w:r>
      <w:r>
        <w:rPr>
          <w:rFonts w:ascii="Times New Roman" w:hAnsi="Times New Roman"/>
          <w:sz w:val="24"/>
          <w:szCs w:val="24"/>
          <w:lang w:val="de-DE"/>
        </w:rPr>
        <w:t>; 2003</w:t>
      </w:r>
      <w:r w:rsidR="00320F10">
        <w:rPr>
          <w:rFonts w:ascii="Times New Roman" w:hAnsi="Times New Roman"/>
          <w:sz w:val="24"/>
          <w:szCs w:val="24"/>
          <w:lang w:val="de-DE"/>
        </w:rPr>
        <w:t>)</w:t>
      </w:r>
      <w:r w:rsidR="00D2542C" w:rsidRPr="001E147D">
        <w:rPr>
          <w:rFonts w:ascii="Times New Roman" w:hAnsi="Times New Roman"/>
          <w:sz w:val="24"/>
          <w:szCs w:val="24"/>
          <w:lang w:val="de-DE"/>
        </w:rPr>
        <w:t xml:space="preserve"> oder J</w:t>
      </w:r>
      <w:r w:rsidR="00320F10">
        <w:rPr>
          <w:rFonts w:ascii="Times New Roman" w:hAnsi="Times New Roman"/>
          <w:sz w:val="24"/>
          <w:szCs w:val="24"/>
          <w:lang w:val="de-DE"/>
        </w:rPr>
        <w:t xml:space="preserve">oachim </w:t>
      </w:r>
      <w:r w:rsidR="00D2542C" w:rsidRPr="001E147D">
        <w:rPr>
          <w:rFonts w:ascii="Times New Roman" w:hAnsi="Times New Roman"/>
          <w:sz w:val="24"/>
          <w:szCs w:val="24"/>
          <w:lang w:val="de-DE"/>
        </w:rPr>
        <w:t>Fest</w:t>
      </w:r>
      <w:r w:rsidR="00320F10">
        <w:rPr>
          <w:rFonts w:ascii="Times New Roman" w:hAnsi="Times New Roman"/>
          <w:sz w:val="24"/>
          <w:szCs w:val="24"/>
          <w:lang w:val="de-DE"/>
        </w:rPr>
        <w:t xml:space="preserve"> (</w:t>
      </w:r>
      <w:r w:rsidR="00320F10">
        <w:rPr>
          <w:rFonts w:ascii="Times New Roman" w:hAnsi="Times New Roman"/>
          <w:i/>
          <w:sz w:val="24"/>
          <w:szCs w:val="24"/>
          <w:lang w:val="de-DE"/>
        </w:rPr>
        <w:t>Ich nicht</w:t>
      </w:r>
      <w:r>
        <w:rPr>
          <w:rFonts w:ascii="Times New Roman" w:hAnsi="Times New Roman"/>
          <w:sz w:val="24"/>
          <w:szCs w:val="24"/>
          <w:lang w:val="de-DE"/>
        </w:rPr>
        <w:t>; 2006)</w:t>
      </w:r>
      <w:r w:rsidR="00320F10">
        <w:rPr>
          <w:rFonts w:ascii="Times New Roman" w:hAnsi="Times New Roman"/>
          <w:sz w:val="24"/>
          <w:szCs w:val="24"/>
          <w:lang w:val="de-DE"/>
        </w:rPr>
        <w:t xml:space="preserve"> </w:t>
      </w:r>
      <w:r w:rsidR="00D2542C" w:rsidRPr="001E147D">
        <w:rPr>
          <w:rFonts w:ascii="Times New Roman" w:hAnsi="Times New Roman"/>
          <w:sz w:val="24"/>
          <w:szCs w:val="24"/>
          <w:lang w:val="de-DE"/>
        </w:rPr>
        <w:t xml:space="preserve">ihre </w:t>
      </w:r>
      <w:r w:rsidR="00320F10">
        <w:rPr>
          <w:rFonts w:ascii="Times New Roman" w:hAnsi="Times New Roman"/>
          <w:sz w:val="24"/>
          <w:szCs w:val="24"/>
          <w:lang w:val="de-DE"/>
        </w:rPr>
        <w:t xml:space="preserve">autobiographischen Texte </w:t>
      </w:r>
      <w:r w:rsidR="00D2542C" w:rsidRPr="001E147D">
        <w:rPr>
          <w:rFonts w:ascii="Times New Roman" w:hAnsi="Times New Roman"/>
          <w:sz w:val="24"/>
          <w:szCs w:val="24"/>
          <w:lang w:val="de-DE"/>
        </w:rPr>
        <w:t>deutlich auf die Nazijahre hin orientiert,</w:t>
      </w:r>
      <w:r w:rsidR="00D2542C" w:rsidRPr="001E147D">
        <w:rPr>
          <w:rStyle w:val="Znakapoznpodarou"/>
          <w:rFonts w:ascii="Times New Roman" w:hAnsi="Times New Roman"/>
          <w:sz w:val="24"/>
          <w:szCs w:val="24"/>
          <w:lang w:val="de-DE"/>
        </w:rPr>
        <w:footnoteReference w:id="19"/>
      </w:r>
      <w:r w:rsidR="00D2542C" w:rsidRPr="001E147D">
        <w:rPr>
          <w:rFonts w:ascii="Times New Roman" w:hAnsi="Times New Roman"/>
          <w:sz w:val="24"/>
          <w:szCs w:val="24"/>
          <w:lang w:val="de-DE"/>
        </w:rPr>
        <w:t xml:space="preserve"> </w:t>
      </w:r>
      <w:r w:rsidR="004502E3">
        <w:rPr>
          <w:rFonts w:ascii="Times New Roman" w:hAnsi="Times New Roman"/>
          <w:sz w:val="24"/>
          <w:szCs w:val="24"/>
          <w:lang w:val="de-DE"/>
        </w:rPr>
        <w:t>also aus der Erinnerung heraus zu beschreiben gesucht</w:t>
      </w:r>
      <w:r w:rsidR="00D2542C" w:rsidRPr="001E147D">
        <w:rPr>
          <w:rFonts w:ascii="Times New Roman" w:hAnsi="Times New Roman"/>
          <w:sz w:val="24"/>
          <w:szCs w:val="24"/>
          <w:lang w:val="de-DE"/>
        </w:rPr>
        <w:t xml:space="preserve">, wie </w:t>
      </w:r>
      <w:r w:rsidR="004502E3">
        <w:rPr>
          <w:rFonts w:ascii="Times New Roman" w:hAnsi="Times New Roman"/>
          <w:sz w:val="24"/>
          <w:szCs w:val="24"/>
          <w:lang w:val="de-DE"/>
        </w:rPr>
        <w:t xml:space="preserve">sie </w:t>
      </w:r>
      <w:r w:rsidR="00D2542C" w:rsidRPr="001E147D">
        <w:rPr>
          <w:rFonts w:ascii="Times New Roman" w:hAnsi="Times New Roman"/>
          <w:sz w:val="24"/>
          <w:szCs w:val="24"/>
          <w:lang w:val="de-DE"/>
        </w:rPr>
        <w:t>mit der Prä</w:t>
      </w:r>
      <w:r w:rsidR="004502E3">
        <w:rPr>
          <w:rFonts w:ascii="Times New Roman" w:hAnsi="Times New Roman"/>
          <w:sz w:val="24"/>
          <w:szCs w:val="24"/>
          <w:lang w:val="de-DE"/>
        </w:rPr>
        <w:t>gung dieser Jahre umgegangen sind</w:t>
      </w:r>
      <w:r w:rsidR="00D2542C" w:rsidRPr="001E147D">
        <w:rPr>
          <w:rFonts w:ascii="Times New Roman" w:hAnsi="Times New Roman"/>
          <w:sz w:val="24"/>
          <w:szCs w:val="24"/>
          <w:lang w:val="de-DE"/>
        </w:rPr>
        <w:t>, is</w:t>
      </w:r>
      <w:r w:rsidR="004502E3">
        <w:rPr>
          <w:rFonts w:ascii="Times New Roman" w:hAnsi="Times New Roman"/>
          <w:sz w:val="24"/>
          <w:szCs w:val="24"/>
          <w:lang w:val="de-DE"/>
        </w:rPr>
        <w:t xml:space="preserve">t das Gravitationszentrum in Enzensbergers Autobiographie </w:t>
      </w:r>
      <w:r w:rsidR="004502E3">
        <w:rPr>
          <w:rFonts w:ascii="Times New Roman" w:hAnsi="Times New Roman"/>
          <w:i/>
          <w:sz w:val="24"/>
          <w:szCs w:val="24"/>
          <w:lang w:val="de-DE"/>
        </w:rPr>
        <w:t xml:space="preserve">Tumult </w:t>
      </w:r>
      <w:r w:rsidR="004502E3">
        <w:rPr>
          <w:rFonts w:ascii="Times New Roman" w:hAnsi="Times New Roman"/>
          <w:sz w:val="24"/>
          <w:szCs w:val="24"/>
          <w:lang w:val="de-DE"/>
        </w:rPr>
        <w:t>(2014) u</w:t>
      </w:r>
      <w:r w:rsidR="00D2542C" w:rsidRPr="001E147D">
        <w:rPr>
          <w:rFonts w:ascii="Times New Roman" w:hAnsi="Times New Roman"/>
          <w:sz w:val="24"/>
          <w:szCs w:val="24"/>
          <w:lang w:val="de-DE"/>
        </w:rPr>
        <w:t>m etwa 20 Jahre und viele</w:t>
      </w:r>
      <w:r w:rsidR="004502E3">
        <w:rPr>
          <w:rFonts w:ascii="Times New Roman" w:hAnsi="Times New Roman"/>
          <w:sz w:val="24"/>
          <w:szCs w:val="24"/>
          <w:lang w:val="de-DE"/>
        </w:rPr>
        <w:t xml:space="preserve"> Tausende Kilometer verschoben. </w:t>
      </w:r>
      <w:r w:rsidR="004502E3">
        <w:rPr>
          <w:rFonts w:ascii="Times New Roman" w:hAnsi="Times New Roman"/>
          <w:i/>
          <w:sz w:val="24"/>
          <w:szCs w:val="24"/>
          <w:lang w:val="de-DE"/>
        </w:rPr>
        <w:t xml:space="preserve">Tumult </w:t>
      </w:r>
      <w:r w:rsidR="00D2542C" w:rsidRPr="001E147D">
        <w:rPr>
          <w:rFonts w:ascii="Times New Roman" w:hAnsi="Times New Roman"/>
          <w:sz w:val="24"/>
          <w:szCs w:val="24"/>
        </w:rPr>
        <w:t>spielt sic</w:t>
      </w:r>
      <w:r>
        <w:rPr>
          <w:rFonts w:ascii="Times New Roman" w:hAnsi="Times New Roman"/>
          <w:sz w:val="24"/>
          <w:szCs w:val="24"/>
        </w:rPr>
        <w:t xml:space="preserve">h weder im nationalsozialistischen Deutschland, noch </w:t>
      </w:r>
      <w:r w:rsidR="004502E3">
        <w:rPr>
          <w:rFonts w:ascii="Times New Roman" w:hAnsi="Times New Roman"/>
          <w:sz w:val="24"/>
          <w:szCs w:val="24"/>
        </w:rPr>
        <w:t xml:space="preserve">an der Front </w:t>
      </w:r>
      <w:r w:rsidR="00D2542C" w:rsidRPr="001E147D">
        <w:rPr>
          <w:rFonts w:ascii="Times New Roman" w:hAnsi="Times New Roman"/>
          <w:sz w:val="24"/>
          <w:szCs w:val="24"/>
        </w:rPr>
        <w:t>des zweiten Weltkrieges a</w:t>
      </w:r>
      <w:r w:rsidR="004502E3">
        <w:rPr>
          <w:rFonts w:ascii="Times New Roman" w:hAnsi="Times New Roman"/>
          <w:sz w:val="24"/>
          <w:szCs w:val="24"/>
        </w:rPr>
        <w:t xml:space="preserve">b, sondern in den Zügen, in denen </w:t>
      </w:r>
      <w:r w:rsidR="00D2542C" w:rsidRPr="001E147D">
        <w:rPr>
          <w:rFonts w:ascii="Times New Roman" w:hAnsi="Times New Roman"/>
          <w:sz w:val="24"/>
          <w:szCs w:val="24"/>
        </w:rPr>
        <w:t>Enzensberger das weite Russ</w:t>
      </w:r>
      <w:r w:rsidR="004502E3">
        <w:rPr>
          <w:rFonts w:ascii="Times New Roman" w:hAnsi="Times New Roman"/>
          <w:sz w:val="24"/>
          <w:szCs w:val="24"/>
        </w:rPr>
        <w:t>la</w:t>
      </w:r>
      <w:r>
        <w:rPr>
          <w:rFonts w:ascii="Times New Roman" w:hAnsi="Times New Roman"/>
          <w:sz w:val="24"/>
          <w:szCs w:val="24"/>
        </w:rPr>
        <w:t>nd in den 60er Jahren bereist, a</w:t>
      </w:r>
      <w:r w:rsidR="004502E3">
        <w:rPr>
          <w:rFonts w:ascii="Times New Roman" w:hAnsi="Times New Roman"/>
          <w:sz w:val="24"/>
          <w:szCs w:val="24"/>
        </w:rPr>
        <w:t xml:space="preserve">n </w:t>
      </w:r>
      <w:r w:rsidR="00D2542C" w:rsidRPr="001E147D">
        <w:rPr>
          <w:rFonts w:ascii="Times New Roman" w:hAnsi="Times New Roman"/>
          <w:sz w:val="24"/>
          <w:szCs w:val="24"/>
        </w:rPr>
        <w:t>amerikanischen Campus</w:t>
      </w:r>
      <w:r w:rsidR="004502E3">
        <w:rPr>
          <w:rFonts w:ascii="Times New Roman" w:hAnsi="Times New Roman"/>
          <w:sz w:val="24"/>
          <w:szCs w:val="24"/>
        </w:rPr>
        <w:t>universitäten</w:t>
      </w:r>
      <w:r w:rsidR="00D2542C" w:rsidRPr="001E147D">
        <w:rPr>
          <w:rFonts w:ascii="Times New Roman" w:hAnsi="Times New Roman"/>
          <w:sz w:val="24"/>
          <w:szCs w:val="24"/>
        </w:rPr>
        <w:t xml:space="preserve">, </w:t>
      </w:r>
      <w:r w:rsidR="004502E3">
        <w:rPr>
          <w:rFonts w:ascii="Times New Roman" w:hAnsi="Times New Roman"/>
          <w:sz w:val="24"/>
          <w:szCs w:val="24"/>
        </w:rPr>
        <w:t xml:space="preserve">in </w:t>
      </w:r>
      <w:r w:rsidR="00D2542C" w:rsidRPr="001E147D">
        <w:rPr>
          <w:rFonts w:ascii="Times New Roman" w:hAnsi="Times New Roman"/>
          <w:sz w:val="24"/>
          <w:szCs w:val="24"/>
        </w:rPr>
        <w:t>kubanischen Bar</w:t>
      </w:r>
      <w:r w:rsidR="004502E3">
        <w:rPr>
          <w:rFonts w:ascii="Times New Roman" w:hAnsi="Times New Roman"/>
          <w:sz w:val="24"/>
          <w:szCs w:val="24"/>
        </w:rPr>
        <w:t xml:space="preserve">s </w:t>
      </w:r>
      <w:r w:rsidR="00D2542C" w:rsidRPr="001E147D">
        <w:rPr>
          <w:rFonts w:ascii="Times New Roman" w:hAnsi="Times New Roman"/>
          <w:sz w:val="24"/>
          <w:szCs w:val="24"/>
        </w:rPr>
        <w:t xml:space="preserve">und </w:t>
      </w:r>
      <w:r w:rsidR="004502E3">
        <w:rPr>
          <w:rFonts w:ascii="Times New Roman" w:hAnsi="Times New Roman"/>
          <w:sz w:val="24"/>
          <w:szCs w:val="24"/>
        </w:rPr>
        <w:t>auf Zuckerp</w:t>
      </w:r>
      <w:r w:rsidR="00D2542C" w:rsidRPr="001E147D">
        <w:rPr>
          <w:rFonts w:ascii="Times New Roman" w:hAnsi="Times New Roman"/>
          <w:sz w:val="24"/>
          <w:szCs w:val="24"/>
        </w:rPr>
        <w:t xml:space="preserve">lantagen, und </w:t>
      </w:r>
      <w:r w:rsidR="00D2542C" w:rsidRPr="001E147D">
        <w:rPr>
          <w:rFonts w:ascii="Times New Roman" w:hAnsi="Times New Roman"/>
          <w:sz w:val="24"/>
          <w:szCs w:val="24"/>
        </w:rPr>
        <w:lastRenderedPageBreak/>
        <w:t xml:space="preserve">immer wieder auf Berliner Straßen, </w:t>
      </w:r>
      <w:r w:rsidR="004502E3">
        <w:rPr>
          <w:rFonts w:ascii="Times New Roman" w:hAnsi="Times New Roman"/>
          <w:sz w:val="24"/>
          <w:szCs w:val="24"/>
        </w:rPr>
        <w:t xml:space="preserve">wo die Studentenrevolte </w:t>
      </w:r>
      <w:r w:rsidR="00D2542C" w:rsidRPr="001E147D">
        <w:rPr>
          <w:rFonts w:ascii="Times New Roman" w:hAnsi="Times New Roman"/>
          <w:sz w:val="24"/>
          <w:szCs w:val="24"/>
        </w:rPr>
        <w:t xml:space="preserve">der 60er Jahre in vollem Gange war. </w:t>
      </w:r>
      <w:r w:rsidR="004502E3">
        <w:rPr>
          <w:rFonts w:ascii="Times New Roman" w:hAnsi="Times New Roman"/>
          <w:sz w:val="24"/>
          <w:szCs w:val="24"/>
        </w:rPr>
        <w:t>Bereits dieser erste Vergleich legt die Annahme nahe, Enze</w:t>
      </w:r>
      <w:r w:rsidR="00E22C1A">
        <w:rPr>
          <w:rFonts w:ascii="Times New Roman" w:hAnsi="Times New Roman"/>
          <w:sz w:val="24"/>
          <w:szCs w:val="24"/>
        </w:rPr>
        <w:t>n</w:t>
      </w:r>
      <w:r>
        <w:rPr>
          <w:rFonts w:ascii="Times New Roman" w:hAnsi="Times New Roman"/>
          <w:sz w:val="24"/>
          <w:szCs w:val="24"/>
        </w:rPr>
        <w:t>sberger</w:t>
      </w:r>
      <w:r w:rsidR="00E22C1A">
        <w:rPr>
          <w:rFonts w:ascii="Times New Roman" w:hAnsi="Times New Roman"/>
          <w:sz w:val="24"/>
          <w:szCs w:val="24"/>
        </w:rPr>
        <w:t xml:space="preserve"> glaubt in seiner </w:t>
      </w:r>
      <w:r w:rsidR="004502E3">
        <w:rPr>
          <w:rFonts w:ascii="Times New Roman" w:hAnsi="Times New Roman"/>
          <w:sz w:val="24"/>
          <w:szCs w:val="24"/>
        </w:rPr>
        <w:t xml:space="preserve">Autobiographie </w:t>
      </w:r>
      <w:r w:rsidR="00E22C1A">
        <w:rPr>
          <w:rFonts w:ascii="Times New Roman" w:hAnsi="Times New Roman"/>
          <w:sz w:val="24"/>
          <w:szCs w:val="24"/>
        </w:rPr>
        <w:t xml:space="preserve">den Blick nicht auf die Jahre der </w:t>
      </w:r>
      <w:r w:rsidR="004502E3">
        <w:rPr>
          <w:rFonts w:ascii="Times New Roman" w:hAnsi="Times New Roman"/>
          <w:sz w:val="24"/>
          <w:szCs w:val="24"/>
        </w:rPr>
        <w:t>rechten Diktatur</w:t>
      </w:r>
      <w:r w:rsidR="00D2542C" w:rsidRPr="001E147D">
        <w:rPr>
          <w:rFonts w:ascii="Times New Roman" w:hAnsi="Times New Roman"/>
          <w:sz w:val="24"/>
          <w:szCs w:val="24"/>
        </w:rPr>
        <w:t xml:space="preserve"> </w:t>
      </w:r>
      <w:r w:rsidR="00E22C1A">
        <w:rPr>
          <w:rFonts w:ascii="Times New Roman" w:hAnsi="Times New Roman"/>
          <w:sz w:val="24"/>
          <w:szCs w:val="24"/>
        </w:rPr>
        <w:t xml:space="preserve">lenken zu müssen, unter der er aufgewachsen war, sondern auf die </w:t>
      </w:r>
      <w:r>
        <w:rPr>
          <w:rFonts w:ascii="Times New Roman" w:hAnsi="Times New Roman"/>
          <w:sz w:val="24"/>
          <w:szCs w:val="24"/>
        </w:rPr>
        <w:t xml:space="preserve">60er Jahre, oder anders, auf die Gefahr der </w:t>
      </w:r>
      <w:r w:rsidR="00E22C1A">
        <w:rPr>
          <w:rFonts w:ascii="Times New Roman" w:hAnsi="Times New Roman"/>
          <w:sz w:val="24"/>
          <w:szCs w:val="24"/>
        </w:rPr>
        <w:t>rote</w:t>
      </w:r>
      <w:r>
        <w:rPr>
          <w:rFonts w:ascii="Times New Roman" w:hAnsi="Times New Roman"/>
          <w:sz w:val="24"/>
          <w:szCs w:val="24"/>
        </w:rPr>
        <w:t>n</w:t>
      </w:r>
      <w:r w:rsidR="00D2542C" w:rsidRPr="001E147D">
        <w:rPr>
          <w:rFonts w:ascii="Times New Roman" w:hAnsi="Times New Roman"/>
          <w:sz w:val="24"/>
          <w:szCs w:val="24"/>
        </w:rPr>
        <w:t xml:space="preserve"> Diktatur</w:t>
      </w:r>
      <w:r w:rsidR="00E22C1A">
        <w:rPr>
          <w:rFonts w:ascii="Times New Roman" w:hAnsi="Times New Roman"/>
          <w:sz w:val="24"/>
          <w:szCs w:val="24"/>
        </w:rPr>
        <w:t xml:space="preserve">. Nicht seine jugendlichen Makel unter Hitler scheinen ihm ver- oder abarbeitungswürdig zu sein, </w:t>
      </w:r>
      <w:r>
        <w:rPr>
          <w:rFonts w:ascii="Times New Roman" w:hAnsi="Times New Roman"/>
          <w:sz w:val="24"/>
          <w:szCs w:val="24"/>
        </w:rPr>
        <w:t xml:space="preserve">sondern </w:t>
      </w:r>
      <w:r w:rsidR="00E22C1A">
        <w:rPr>
          <w:rFonts w:ascii="Times New Roman" w:hAnsi="Times New Roman"/>
          <w:sz w:val="24"/>
          <w:szCs w:val="24"/>
        </w:rPr>
        <w:t>vielmehr seine viel spätere große -</w:t>
      </w:r>
      <w:r w:rsidR="00D2542C">
        <w:rPr>
          <w:rFonts w:ascii="Times New Roman" w:hAnsi="Times New Roman"/>
          <w:sz w:val="24"/>
          <w:szCs w:val="24"/>
        </w:rPr>
        <w:t xml:space="preserve"> </w:t>
      </w:r>
      <w:r w:rsidR="00E22C1A">
        <w:rPr>
          <w:rFonts w:ascii="Times New Roman" w:hAnsi="Times New Roman"/>
          <w:sz w:val="24"/>
          <w:szCs w:val="24"/>
        </w:rPr>
        <w:t>freilich von ihm immer wieder geleugnete</w:t>
      </w:r>
      <w:r w:rsidR="00D2542C">
        <w:rPr>
          <w:rFonts w:ascii="Times New Roman" w:hAnsi="Times New Roman"/>
          <w:sz w:val="24"/>
          <w:szCs w:val="24"/>
        </w:rPr>
        <w:t xml:space="preserve"> </w:t>
      </w:r>
      <w:r w:rsidR="00E22C1A">
        <w:rPr>
          <w:rFonts w:ascii="Times New Roman" w:hAnsi="Times New Roman"/>
          <w:sz w:val="24"/>
          <w:szCs w:val="24"/>
        </w:rPr>
        <w:t xml:space="preserve">- </w:t>
      </w:r>
      <w:r w:rsidR="00D2542C">
        <w:rPr>
          <w:rFonts w:ascii="Times New Roman" w:hAnsi="Times New Roman"/>
          <w:sz w:val="24"/>
          <w:szCs w:val="24"/>
        </w:rPr>
        <w:t xml:space="preserve">Bereitschaft, die </w:t>
      </w:r>
      <w:r w:rsidR="00D2542C" w:rsidRPr="001E147D">
        <w:rPr>
          <w:rFonts w:ascii="Times New Roman" w:hAnsi="Times New Roman"/>
          <w:sz w:val="24"/>
          <w:szCs w:val="24"/>
        </w:rPr>
        <w:t xml:space="preserve"> Studentenbewegung </w:t>
      </w:r>
      <w:r w:rsidR="00D2542C">
        <w:rPr>
          <w:rFonts w:ascii="Times New Roman" w:hAnsi="Times New Roman"/>
          <w:sz w:val="24"/>
          <w:szCs w:val="24"/>
        </w:rPr>
        <w:t>samt der immer radikal</w:t>
      </w:r>
      <w:r w:rsidR="00E22C1A">
        <w:rPr>
          <w:rFonts w:ascii="Times New Roman" w:hAnsi="Times New Roman"/>
          <w:sz w:val="24"/>
          <w:szCs w:val="24"/>
        </w:rPr>
        <w:t>er</w:t>
      </w:r>
      <w:r w:rsidR="00D2542C">
        <w:rPr>
          <w:rFonts w:ascii="Times New Roman" w:hAnsi="Times New Roman"/>
          <w:sz w:val="24"/>
          <w:szCs w:val="24"/>
        </w:rPr>
        <w:t xml:space="preserve"> werdenden </w:t>
      </w:r>
      <w:r w:rsidR="00D2542C" w:rsidRPr="001E147D">
        <w:rPr>
          <w:rFonts w:ascii="Times New Roman" w:hAnsi="Times New Roman"/>
          <w:sz w:val="24"/>
          <w:szCs w:val="24"/>
        </w:rPr>
        <w:t>neuen Linken</w:t>
      </w:r>
      <w:r w:rsidR="00D2542C">
        <w:rPr>
          <w:rFonts w:ascii="Times New Roman" w:hAnsi="Times New Roman"/>
          <w:sz w:val="24"/>
          <w:szCs w:val="24"/>
        </w:rPr>
        <w:t xml:space="preserve"> tatkräftig z</w:t>
      </w:r>
      <w:r w:rsidR="00C00FA1">
        <w:rPr>
          <w:rFonts w:ascii="Times New Roman" w:hAnsi="Times New Roman"/>
          <w:sz w:val="24"/>
          <w:szCs w:val="24"/>
        </w:rPr>
        <w:t xml:space="preserve">u unterstützen und die ans Licht tretenden </w:t>
      </w:r>
      <w:r w:rsidR="00D2542C">
        <w:rPr>
          <w:rFonts w:ascii="Times New Roman" w:hAnsi="Times New Roman"/>
          <w:sz w:val="24"/>
          <w:szCs w:val="24"/>
        </w:rPr>
        <w:t>Verbrechen der chinesischen und kubanischen</w:t>
      </w:r>
      <w:r w:rsidR="00E22C1A">
        <w:rPr>
          <w:rFonts w:ascii="Times New Roman" w:hAnsi="Times New Roman"/>
          <w:sz w:val="24"/>
          <w:szCs w:val="24"/>
        </w:rPr>
        <w:t xml:space="preserve"> (vietnamesischer oder kambodsc</w:t>
      </w:r>
      <w:r w:rsidR="00D2542C">
        <w:rPr>
          <w:rFonts w:ascii="Times New Roman" w:hAnsi="Times New Roman"/>
          <w:sz w:val="24"/>
          <w:szCs w:val="24"/>
        </w:rPr>
        <w:t>h</w:t>
      </w:r>
      <w:r w:rsidR="00E22C1A">
        <w:rPr>
          <w:rFonts w:ascii="Times New Roman" w:hAnsi="Times New Roman"/>
          <w:sz w:val="24"/>
          <w:szCs w:val="24"/>
        </w:rPr>
        <w:t>a</w:t>
      </w:r>
      <w:r w:rsidR="00D2542C">
        <w:rPr>
          <w:rFonts w:ascii="Times New Roman" w:hAnsi="Times New Roman"/>
          <w:sz w:val="24"/>
          <w:szCs w:val="24"/>
        </w:rPr>
        <w:t xml:space="preserve">nischer) Revolutionäre als etwas revolutionär Unumgängliches in Kauf zu nehmen. </w:t>
      </w:r>
    </w:p>
    <w:p w:rsidR="000C4B3E" w:rsidRDefault="00710F78" w:rsidP="00D2542C">
      <w:pPr>
        <w:spacing w:line="360" w:lineRule="auto"/>
        <w:jc w:val="both"/>
        <w:rPr>
          <w:rFonts w:ascii="Times New Roman" w:hAnsi="Times New Roman"/>
          <w:sz w:val="24"/>
          <w:szCs w:val="24"/>
        </w:rPr>
      </w:pPr>
      <w:r>
        <w:rPr>
          <w:rFonts w:ascii="Times New Roman" w:hAnsi="Times New Roman"/>
          <w:sz w:val="24"/>
          <w:szCs w:val="24"/>
        </w:rPr>
        <w:tab/>
      </w:r>
      <w:r w:rsidR="00C00FA1">
        <w:rPr>
          <w:rFonts w:ascii="Times New Roman" w:hAnsi="Times New Roman"/>
          <w:sz w:val="24"/>
          <w:szCs w:val="24"/>
        </w:rPr>
        <w:t xml:space="preserve">Um das Besondere dieses Textes von Enzensberger zu erfassen, </w:t>
      </w:r>
      <w:r w:rsidR="00D2542C">
        <w:rPr>
          <w:rFonts w:ascii="Times New Roman" w:hAnsi="Times New Roman"/>
          <w:sz w:val="24"/>
          <w:szCs w:val="24"/>
        </w:rPr>
        <w:t xml:space="preserve">kommt man </w:t>
      </w:r>
      <w:r w:rsidR="00C00FA1">
        <w:rPr>
          <w:rFonts w:ascii="Times New Roman" w:hAnsi="Times New Roman"/>
          <w:sz w:val="24"/>
          <w:szCs w:val="24"/>
        </w:rPr>
        <w:t xml:space="preserve">um </w:t>
      </w:r>
      <w:r w:rsidR="00D2542C">
        <w:rPr>
          <w:rFonts w:ascii="Times New Roman" w:hAnsi="Times New Roman"/>
          <w:sz w:val="24"/>
          <w:szCs w:val="24"/>
        </w:rPr>
        <w:t>den intra- und intergenerationelle</w:t>
      </w:r>
      <w:r w:rsidR="00C00FA1">
        <w:rPr>
          <w:rFonts w:ascii="Times New Roman" w:hAnsi="Times New Roman"/>
          <w:sz w:val="24"/>
          <w:szCs w:val="24"/>
        </w:rPr>
        <w:t>n</w:t>
      </w:r>
      <w:r w:rsidR="00D2542C">
        <w:rPr>
          <w:rFonts w:ascii="Times New Roman" w:hAnsi="Times New Roman"/>
          <w:sz w:val="24"/>
          <w:szCs w:val="24"/>
        </w:rPr>
        <w:t xml:space="preserve">  Vergleich </w:t>
      </w:r>
      <w:r w:rsidR="00C00FA1">
        <w:rPr>
          <w:rFonts w:ascii="Times New Roman" w:hAnsi="Times New Roman"/>
          <w:sz w:val="24"/>
          <w:szCs w:val="24"/>
        </w:rPr>
        <w:t xml:space="preserve">nicht </w:t>
      </w:r>
      <w:r w:rsidR="00D2542C">
        <w:rPr>
          <w:rFonts w:ascii="Times New Roman" w:hAnsi="Times New Roman"/>
          <w:sz w:val="24"/>
          <w:szCs w:val="24"/>
        </w:rPr>
        <w:t xml:space="preserve">herum. </w:t>
      </w:r>
      <w:r w:rsidR="00C00FA1">
        <w:rPr>
          <w:rFonts w:ascii="Times New Roman" w:hAnsi="Times New Roman"/>
          <w:sz w:val="24"/>
          <w:szCs w:val="24"/>
        </w:rPr>
        <w:t xml:space="preserve">Denn sosehr Enzensberger </w:t>
      </w:r>
      <w:r w:rsidR="00D2542C">
        <w:rPr>
          <w:rFonts w:ascii="Times New Roman" w:hAnsi="Times New Roman"/>
          <w:sz w:val="24"/>
          <w:szCs w:val="24"/>
        </w:rPr>
        <w:t>generationell zu Walser, Grass oder Baumgart g</w:t>
      </w:r>
      <w:r w:rsidR="00C00FA1">
        <w:rPr>
          <w:rFonts w:ascii="Times New Roman" w:hAnsi="Times New Roman"/>
          <w:sz w:val="24"/>
          <w:szCs w:val="24"/>
        </w:rPr>
        <w:t>ehört, thematisch ordnet ihn der Te</w:t>
      </w:r>
      <w:r w:rsidR="00D2542C">
        <w:rPr>
          <w:rFonts w:ascii="Times New Roman" w:hAnsi="Times New Roman"/>
          <w:sz w:val="24"/>
          <w:szCs w:val="24"/>
        </w:rPr>
        <w:t xml:space="preserve">xt eher der Generation </w:t>
      </w:r>
      <w:r w:rsidR="00C00FA1">
        <w:rPr>
          <w:rFonts w:ascii="Times New Roman" w:hAnsi="Times New Roman"/>
          <w:sz w:val="24"/>
          <w:szCs w:val="24"/>
        </w:rPr>
        <w:t>der 68er zu</w:t>
      </w:r>
      <w:r w:rsidR="000C4B3E">
        <w:rPr>
          <w:rFonts w:ascii="Times New Roman" w:hAnsi="Times New Roman"/>
          <w:sz w:val="24"/>
          <w:szCs w:val="24"/>
        </w:rPr>
        <w:t xml:space="preserve">. </w:t>
      </w:r>
      <w:r w:rsidR="00D2542C">
        <w:rPr>
          <w:rFonts w:ascii="Times New Roman" w:hAnsi="Times New Roman"/>
          <w:sz w:val="24"/>
          <w:szCs w:val="24"/>
        </w:rPr>
        <w:t xml:space="preserve">Somit </w:t>
      </w:r>
      <w:r w:rsidR="00C00FA1">
        <w:rPr>
          <w:rFonts w:ascii="Times New Roman" w:hAnsi="Times New Roman"/>
          <w:sz w:val="24"/>
          <w:szCs w:val="24"/>
        </w:rPr>
        <w:t xml:space="preserve">nimmt </w:t>
      </w:r>
      <w:r w:rsidR="00C00FA1">
        <w:rPr>
          <w:rFonts w:ascii="Times New Roman" w:hAnsi="Times New Roman"/>
          <w:i/>
          <w:sz w:val="24"/>
          <w:szCs w:val="24"/>
        </w:rPr>
        <w:t xml:space="preserve">Tumult </w:t>
      </w:r>
      <w:r w:rsidR="00C00FA1">
        <w:rPr>
          <w:rFonts w:ascii="Times New Roman" w:hAnsi="Times New Roman"/>
          <w:sz w:val="24"/>
          <w:szCs w:val="24"/>
        </w:rPr>
        <w:t xml:space="preserve">eine Scharnierstellung ein: Enzensberger </w:t>
      </w:r>
      <w:r w:rsidR="000C4B3E">
        <w:rPr>
          <w:rFonts w:ascii="Times New Roman" w:hAnsi="Times New Roman"/>
          <w:sz w:val="24"/>
          <w:szCs w:val="24"/>
        </w:rPr>
        <w:t>greift d</w:t>
      </w:r>
      <w:r w:rsidR="00C00FA1">
        <w:rPr>
          <w:rFonts w:ascii="Times New Roman" w:hAnsi="Times New Roman"/>
          <w:sz w:val="24"/>
          <w:szCs w:val="24"/>
        </w:rPr>
        <w:t xml:space="preserve">arin </w:t>
      </w:r>
      <w:r w:rsidR="000C4B3E">
        <w:rPr>
          <w:rFonts w:ascii="Times New Roman" w:hAnsi="Times New Roman"/>
          <w:sz w:val="24"/>
          <w:szCs w:val="24"/>
        </w:rPr>
        <w:t>kein generationstypisches Thema auf, sondern eher ein von den j</w:t>
      </w:r>
      <w:r w:rsidR="00D2542C">
        <w:rPr>
          <w:rFonts w:ascii="Times New Roman" w:hAnsi="Times New Roman"/>
          <w:sz w:val="24"/>
          <w:szCs w:val="24"/>
        </w:rPr>
        <w:t xml:space="preserve">üngeren </w:t>
      </w:r>
      <w:r w:rsidR="000C4B3E">
        <w:rPr>
          <w:rFonts w:ascii="Times New Roman" w:hAnsi="Times New Roman"/>
          <w:sz w:val="24"/>
          <w:szCs w:val="24"/>
        </w:rPr>
        <w:t>Autoren bearbeitetes</w:t>
      </w:r>
      <w:r w:rsidR="00D2542C">
        <w:rPr>
          <w:rFonts w:ascii="Times New Roman" w:hAnsi="Times New Roman"/>
          <w:sz w:val="24"/>
          <w:szCs w:val="24"/>
        </w:rPr>
        <w:t xml:space="preserve">. </w:t>
      </w:r>
      <w:r w:rsidR="00C00FA1">
        <w:rPr>
          <w:rFonts w:ascii="Times New Roman" w:hAnsi="Times New Roman"/>
          <w:sz w:val="24"/>
          <w:szCs w:val="24"/>
        </w:rPr>
        <w:t xml:space="preserve">Doch zugleich ist kaum zu übersehen, dass </w:t>
      </w:r>
      <w:r w:rsidR="00D2542C">
        <w:rPr>
          <w:rFonts w:ascii="Times New Roman" w:hAnsi="Times New Roman"/>
          <w:sz w:val="24"/>
          <w:szCs w:val="24"/>
        </w:rPr>
        <w:t xml:space="preserve">er </w:t>
      </w:r>
      <w:r w:rsidR="00D2542C">
        <w:rPr>
          <w:rFonts w:ascii="Times New Roman" w:hAnsi="Times New Roman"/>
          <w:sz w:val="24"/>
          <w:szCs w:val="24"/>
          <w:lang w:val="de-DE"/>
        </w:rPr>
        <w:t xml:space="preserve">über </w:t>
      </w:r>
      <w:r w:rsidR="00D2542C">
        <w:rPr>
          <w:rFonts w:ascii="Times New Roman" w:hAnsi="Times New Roman"/>
          <w:sz w:val="24"/>
          <w:szCs w:val="24"/>
        </w:rPr>
        <w:t xml:space="preserve">dieses Thema </w:t>
      </w:r>
      <w:r w:rsidR="00C00FA1">
        <w:rPr>
          <w:rFonts w:ascii="Times New Roman" w:hAnsi="Times New Roman"/>
          <w:sz w:val="24"/>
          <w:szCs w:val="24"/>
        </w:rPr>
        <w:t xml:space="preserve">nicht </w:t>
      </w:r>
      <w:r w:rsidR="00D2542C">
        <w:rPr>
          <w:rFonts w:ascii="Times New Roman" w:hAnsi="Times New Roman"/>
          <w:sz w:val="24"/>
          <w:szCs w:val="24"/>
        </w:rPr>
        <w:t xml:space="preserve">wie ein </w:t>
      </w:r>
      <w:r w:rsidR="00C00FA1">
        <w:rPr>
          <w:rFonts w:ascii="Times New Roman" w:hAnsi="Times New Roman"/>
          <w:sz w:val="24"/>
          <w:szCs w:val="24"/>
        </w:rPr>
        <w:t>typischer 68er schreibt.</w:t>
      </w:r>
      <w:r w:rsidR="00D2542C">
        <w:rPr>
          <w:rFonts w:ascii="Times New Roman" w:hAnsi="Times New Roman"/>
          <w:sz w:val="24"/>
          <w:szCs w:val="24"/>
        </w:rPr>
        <w:t xml:space="preserve"> Meine Hypothese ist, dass er </w:t>
      </w:r>
      <w:r w:rsidR="00073F85">
        <w:rPr>
          <w:rFonts w:ascii="Times New Roman" w:hAnsi="Times New Roman"/>
          <w:sz w:val="24"/>
          <w:szCs w:val="24"/>
        </w:rPr>
        <w:t xml:space="preserve">an </w:t>
      </w:r>
      <w:r w:rsidR="000C4B3E">
        <w:rPr>
          <w:rFonts w:ascii="Times New Roman" w:hAnsi="Times New Roman"/>
          <w:sz w:val="24"/>
          <w:szCs w:val="24"/>
        </w:rPr>
        <w:t>das</w:t>
      </w:r>
      <w:r w:rsidR="00D2542C">
        <w:rPr>
          <w:rFonts w:ascii="Times New Roman" w:hAnsi="Times New Roman"/>
          <w:sz w:val="24"/>
          <w:szCs w:val="24"/>
        </w:rPr>
        <w:t xml:space="preserve"> </w:t>
      </w:r>
      <w:r w:rsidR="00C00FA1">
        <w:rPr>
          <w:rFonts w:ascii="Times New Roman" w:hAnsi="Times New Roman"/>
          <w:sz w:val="24"/>
          <w:szCs w:val="24"/>
        </w:rPr>
        <w:t xml:space="preserve">eigentliche </w:t>
      </w:r>
      <w:r w:rsidR="00D2542C">
        <w:rPr>
          <w:rFonts w:ascii="Times New Roman" w:hAnsi="Times New Roman"/>
          <w:sz w:val="24"/>
          <w:szCs w:val="24"/>
        </w:rPr>
        <w:t xml:space="preserve">Thema </w:t>
      </w:r>
      <w:r w:rsidR="00C00FA1">
        <w:rPr>
          <w:rFonts w:ascii="Times New Roman" w:hAnsi="Times New Roman"/>
          <w:sz w:val="24"/>
          <w:szCs w:val="24"/>
        </w:rPr>
        <w:t xml:space="preserve">der 68er vielmehr wie ein 45er </w:t>
      </w:r>
      <w:r w:rsidR="00D2542C">
        <w:rPr>
          <w:rFonts w:ascii="Times New Roman" w:hAnsi="Times New Roman"/>
          <w:sz w:val="24"/>
          <w:szCs w:val="24"/>
        </w:rPr>
        <w:t xml:space="preserve"> </w:t>
      </w:r>
      <w:r w:rsidR="00073F85">
        <w:rPr>
          <w:rFonts w:ascii="Times New Roman" w:hAnsi="Times New Roman"/>
          <w:sz w:val="24"/>
          <w:szCs w:val="24"/>
        </w:rPr>
        <w:t xml:space="preserve">herangeht.  Zu </w:t>
      </w:r>
      <w:r w:rsidR="000C4B3E">
        <w:rPr>
          <w:rFonts w:ascii="Times New Roman" w:hAnsi="Times New Roman"/>
          <w:sz w:val="24"/>
          <w:szCs w:val="24"/>
        </w:rPr>
        <w:t xml:space="preserve">überprüfen </w:t>
      </w:r>
      <w:r w:rsidR="00073F85">
        <w:rPr>
          <w:rFonts w:ascii="Times New Roman" w:hAnsi="Times New Roman"/>
          <w:sz w:val="24"/>
          <w:szCs w:val="24"/>
        </w:rPr>
        <w:t>wäre</w:t>
      </w:r>
      <w:r w:rsidR="000C4B3E">
        <w:rPr>
          <w:rFonts w:ascii="Times New Roman" w:hAnsi="Times New Roman"/>
          <w:sz w:val="24"/>
          <w:szCs w:val="24"/>
        </w:rPr>
        <w:t xml:space="preserve">, ob </w:t>
      </w:r>
      <w:r w:rsidR="00D2542C">
        <w:rPr>
          <w:rFonts w:ascii="Times New Roman" w:hAnsi="Times New Roman"/>
          <w:sz w:val="24"/>
          <w:szCs w:val="24"/>
        </w:rPr>
        <w:t xml:space="preserve">seine Art, über die 60er Jahre zu schreiben, dem Duktus und der Strategie nahe kommt, mit denen seine Generationsgenossen über ihre Nazikindheit </w:t>
      </w:r>
      <w:proofErr w:type="gramStart"/>
      <w:r w:rsidR="00D2542C">
        <w:rPr>
          <w:rFonts w:ascii="Times New Roman" w:hAnsi="Times New Roman"/>
          <w:sz w:val="24"/>
          <w:szCs w:val="24"/>
        </w:rPr>
        <w:t>und</w:t>
      </w:r>
      <w:proofErr w:type="gramEnd"/>
      <w:r w:rsidR="00D2542C">
        <w:rPr>
          <w:rFonts w:ascii="Times New Roman" w:hAnsi="Times New Roman"/>
          <w:sz w:val="24"/>
          <w:szCs w:val="24"/>
        </w:rPr>
        <w:t xml:space="preserve"> </w:t>
      </w:r>
      <w:r w:rsidR="000C4B3E">
        <w:rPr>
          <w:rFonts w:ascii="Times New Roman" w:hAnsi="Times New Roman"/>
          <w:sz w:val="24"/>
          <w:szCs w:val="24"/>
        </w:rPr>
        <w:t xml:space="preserve"> </w:t>
      </w:r>
      <w:r w:rsidR="00D2542C">
        <w:rPr>
          <w:rFonts w:ascii="Times New Roman" w:hAnsi="Times New Roman"/>
          <w:sz w:val="24"/>
          <w:szCs w:val="24"/>
        </w:rPr>
        <w:t>–</w:t>
      </w:r>
      <w:proofErr w:type="gramStart"/>
      <w:r w:rsidR="00D2542C">
        <w:rPr>
          <w:rFonts w:ascii="Times New Roman" w:hAnsi="Times New Roman"/>
          <w:sz w:val="24"/>
          <w:szCs w:val="24"/>
        </w:rPr>
        <w:t>jugend</w:t>
      </w:r>
      <w:proofErr w:type="gramEnd"/>
      <w:r w:rsidR="00D2542C">
        <w:rPr>
          <w:rFonts w:ascii="Times New Roman" w:hAnsi="Times New Roman"/>
          <w:sz w:val="24"/>
          <w:szCs w:val="24"/>
        </w:rPr>
        <w:t xml:space="preserve"> </w:t>
      </w:r>
      <w:r w:rsidR="000C4B3E">
        <w:rPr>
          <w:rFonts w:ascii="Times New Roman" w:hAnsi="Times New Roman"/>
          <w:sz w:val="24"/>
          <w:szCs w:val="24"/>
        </w:rPr>
        <w:t xml:space="preserve"> </w:t>
      </w:r>
      <w:r w:rsidR="00D2542C">
        <w:rPr>
          <w:rFonts w:ascii="Times New Roman" w:hAnsi="Times New Roman"/>
          <w:sz w:val="24"/>
          <w:szCs w:val="24"/>
        </w:rPr>
        <w:t>geschrieben haben.</w:t>
      </w:r>
    </w:p>
    <w:p w:rsidR="00D2542C" w:rsidRDefault="000C4B3E" w:rsidP="00D2542C">
      <w:pPr>
        <w:spacing w:line="360" w:lineRule="auto"/>
        <w:jc w:val="both"/>
        <w:rPr>
          <w:rFonts w:ascii="Times New Roman" w:hAnsi="Times New Roman"/>
          <w:sz w:val="24"/>
          <w:szCs w:val="24"/>
          <w:lang w:val="de-DE"/>
        </w:rPr>
      </w:pPr>
      <w:r>
        <w:rPr>
          <w:rFonts w:ascii="Times New Roman" w:hAnsi="Times New Roman"/>
          <w:sz w:val="24"/>
          <w:szCs w:val="24"/>
        </w:rPr>
        <w:tab/>
      </w:r>
      <w:r w:rsidR="00073F85">
        <w:rPr>
          <w:rFonts w:ascii="Times New Roman" w:hAnsi="Times New Roman"/>
          <w:sz w:val="24"/>
          <w:szCs w:val="24"/>
        </w:rPr>
        <w:t>Vorwegnehmend seien noch einige Sätze zum Generationsprofil erwähnt</w:t>
      </w:r>
      <w:r w:rsidR="00D2542C">
        <w:rPr>
          <w:rFonts w:ascii="Times New Roman" w:hAnsi="Times New Roman"/>
          <w:sz w:val="24"/>
          <w:szCs w:val="24"/>
        </w:rPr>
        <w:t xml:space="preserve">: </w:t>
      </w:r>
      <w:r w:rsidR="00F20E7E">
        <w:rPr>
          <w:rFonts w:ascii="Times New Roman" w:hAnsi="Times New Roman"/>
          <w:sz w:val="24"/>
          <w:szCs w:val="24"/>
        </w:rPr>
        <w:t xml:space="preserve">zwischen dem revolutionären Agieren von Enzensberger in den 60er Jahren, und dem, wie diese Generation etwa Helmuth </w:t>
      </w:r>
      <w:r w:rsidR="00D2542C">
        <w:rPr>
          <w:rFonts w:ascii="Times New Roman" w:hAnsi="Times New Roman"/>
          <w:sz w:val="24"/>
          <w:szCs w:val="24"/>
        </w:rPr>
        <w:t>Schelsky</w:t>
      </w:r>
      <w:r w:rsidR="00F20E7E">
        <w:rPr>
          <w:rFonts w:ascii="Times New Roman" w:hAnsi="Times New Roman"/>
          <w:sz w:val="24"/>
          <w:szCs w:val="24"/>
        </w:rPr>
        <w:t>, der sie als „skeptische“ bezeichnete,</w:t>
      </w:r>
      <w:r w:rsidR="00D2542C">
        <w:rPr>
          <w:rFonts w:ascii="Times New Roman" w:hAnsi="Times New Roman"/>
          <w:sz w:val="24"/>
          <w:szCs w:val="24"/>
        </w:rPr>
        <w:t xml:space="preserve"> </w:t>
      </w:r>
      <w:r w:rsidR="00F20E7E">
        <w:rPr>
          <w:rFonts w:ascii="Times New Roman" w:hAnsi="Times New Roman"/>
          <w:sz w:val="24"/>
          <w:szCs w:val="24"/>
        </w:rPr>
        <w:t xml:space="preserve">definierte </w:t>
      </w:r>
      <w:r w:rsidR="00D2542C" w:rsidRPr="00FA29DD">
        <w:rPr>
          <w:rFonts w:ascii="Times New Roman" w:hAnsi="Times New Roman"/>
          <w:sz w:val="24"/>
          <w:szCs w:val="24"/>
        </w:rPr>
        <w:t>(misstrauisch, höchst unpat</w:t>
      </w:r>
      <w:r w:rsidR="00F20E7E">
        <w:rPr>
          <w:rFonts w:ascii="Times New Roman" w:hAnsi="Times New Roman"/>
          <w:sz w:val="24"/>
          <w:szCs w:val="24"/>
        </w:rPr>
        <w:t>h</w:t>
      </w:r>
      <w:r w:rsidR="00D2542C" w:rsidRPr="00FA29DD">
        <w:rPr>
          <w:rFonts w:ascii="Times New Roman" w:hAnsi="Times New Roman"/>
          <w:sz w:val="24"/>
          <w:szCs w:val="24"/>
        </w:rPr>
        <w:t>etisch, kein Verständnis für revolutionäre Losungen und begeisterten Idealismus</w:t>
      </w:r>
      <w:r w:rsidR="00F20E7E">
        <w:rPr>
          <w:rFonts w:ascii="Times New Roman" w:hAnsi="Times New Roman"/>
          <w:sz w:val="24"/>
          <w:szCs w:val="24"/>
        </w:rPr>
        <w:t>,</w:t>
      </w:r>
      <w:r w:rsidR="00D2542C" w:rsidRPr="00FA29DD">
        <w:rPr>
          <w:rFonts w:ascii="Times New Roman" w:hAnsi="Times New Roman"/>
          <w:sz w:val="24"/>
          <w:szCs w:val="24"/>
        </w:rPr>
        <w:t xml:space="preserve"> </w:t>
      </w:r>
      <w:r w:rsidR="00D2542C">
        <w:rPr>
          <w:rFonts w:ascii="Times New Roman" w:hAnsi="Times New Roman"/>
          <w:sz w:val="24"/>
          <w:szCs w:val="24"/>
        </w:rPr>
        <w:t>kein Sinn für allesumwerfende Pr</w:t>
      </w:r>
      <w:r w:rsidR="00D2542C" w:rsidRPr="00FA29DD">
        <w:rPr>
          <w:rFonts w:ascii="Times New Roman" w:hAnsi="Times New Roman"/>
          <w:sz w:val="24"/>
          <w:szCs w:val="24"/>
        </w:rPr>
        <w:t>ogramm</w:t>
      </w:r>
      <w:r w:rsidR="00F20E7E">
        <w:rPr>
          <w:rFonts w:ascii="Times New Roman" w:hAnsi="Times New Roman"/>
          <w:sz w:val="24"/>
          <w:szCs w:val="24"/>
        </w:rPr>
        <w:t>e; skeptisch und tolerant</w:t>
      </w:r>
      <w:r w:rsidR="00D2542C" w:rsidRPr="00FA29DD">
        <w:rPr>
          <w:rFonts w:ascii="Times New Roman" w:hAnsi="Times New Roman"/>
          <w:sz w:val="24"/>
          <w:szCs w:val="24"/>
        </w:rPr>
        <w:t>, wenn wir unter Toleranz die Fähigkeit verstehen, mit den eigenen Schwächen wie auch mit den</w:t>
      </w:r>
      <w:r w:rsidR="00F20E7E">
        <w:rPr>
          <w:rFonts w:ascii="Times New Roman" w:hAnsi="Times New Roman"/>
          <w:sz w:val="24"/>
          <w:szCs w:val="24"/>
        </w:rPr>
        <w:t xml:space="preserve"> Schwächen der anderen zu leben</w:t>
      </w:r>
      <w:r w:rsidR="00F20E7E">
        <w:rPr>
          <w:rStyle w:val="Znakapoznpodarou"/>
          <w:rFonts w:ascii="Times New Roman" w:hAnsi="Times New Roman"/>
          <w:sz w:val="24"/>
          <w:szCs w:val="24"/>
        </w:rPr>
        <w:footnoteReference w:id="20"/>
      </w:r>
      <w:r w:rsidR="00D2542C" w:rsidRPr="00FA29DD">
        <w:rPr>
          <w:rFonts w:ascii="Times New Roman" w:hAnsi="Times New Roman"/>
          <w:sz w:val="24"/>
          <w:szCs w:val="24"/>
        </w:rPr>
        <w:t>)</w:t>
      </w:r>
      <w:r w:rsidR="00F20E7E">
        <w:rPr>
          <w:rFonts w:ascii="Times New Roman" w:hAnsi="Times New Roman"/>
          <w:sz w:val="24"/>
          <w:szCs w:val="24"/>
        </w:rPr>
        <w:t xml:space="preserve">, finden sich kaum Berührungspunkte.  Ohne </w:t>
      </w:r>
      <w:r w:rsidR="00F20E7E">
        <w:rPr>
          <w:rFonts w:ascii="Times New Roman" w:hAnsi="Times New Roman"/>
          <w:i/>
          <w:sz w:val="24"/>
          <w:szCs w:val="24"/>
        </w:rPr>
        <w:t xml:space="preserve">Tumult </w:t>
      </w:r>
      <w:r w:rsidR="00F20E7E">
        <w:rPr>
          <w:rFonts w:ascii="Times New Roman" w:hAnsi="Times New Roman"/>
          <w:sz w:val="24"/>
          <w:szCs w:val="24"/>
        </w:rPr>
        <w:t>lesen zu müssen, weiß man, dass En</w:t>
      </w:r>
      <w:r w:rsidR="00B64407">
        <w:rPr>
          <w:rFonts w:ascii="Times New Roman" w:hAnsi="Times New Roman"/>
          <w:sz w:val="24"/>
          <w:szCs w:val="24"/>
        </w:rPr>
        <w:t>zensberger über lange Jahre, mindestens bis in die 70er Jahre hinein, weit davon war, ein</w:t>
      </w:r>
      <w:r w:rsidR="00F20E7E">
        <w:rPr>
          <w:rFonts w:ascii="Times New Roman" w:hAnsi="Times New Roman"/>
          <w:sz w:val="24"/>
          <w:szCs w:val="24"/>
        </w:rPr>
        <w:t xml:space="preserve"> Skeptiker </w:t>
      </w:r>
      <w:r w:rsidR="00B64407">
        <w:rPr>
          <w:rFonts w:ascii="Times New Roman" w:hAnsi="Times New Roman"/>
          <w:sz w:val="24"/>
          <w:szCs w:val="24"/>
        </w:rPr>
        <w:t xml:space="preserve">zu sein. </w:t>
      </w:r>
      <w:r w:rsidR="00B030AC">
        <w:rPr>
          <w:rFonts w:ascii="Times New Roman" w:hAnsi="Times New Roman"/>
          <w:sz w:val="24"/>
          <w:szCs w:val="24"/>
        </w:rPr>
        <w:t>Es bedeutet jedoch weder, dass es für immer so geblieben ist, noch, dass zwischen dem Enzensberger der 1960er und 2010er Jahre</w:t>
      </w:r>
      <w:r w:rsidR="00B64407">
        <w:rPr>
          <w:rFonts w:ascii="Times New Roman" w:hAnsi="Times New Roman"/>
          <w:sz w:val="24"/>
          <w:szCs w:val="24"/>
        </w:rPr>
        <w:t xml:space="preserve"> eine Zäsur stehen muss, die manche </w:t>
      </w:r>
      <w:r w:rsidR="00B030AC">
        <w:rPr>
          <w:rFonts w:ascii="Times New Roman" w:hAnsi="Times New Roman"/>
          <w:sz w:val="24"/>
          <w:szCs w:val="24"/>
        </w:rPr>
        <w:t>Forsch</w:t>
      </w:r>
      <w:r w:rsidR="00B64407">
        <w:rPr>
          <w:rFonts w:ascii="Times New Roman" w:hAnsi="Times New Roman"/>
          <w:sz w:val="24"/>
          <w:szCs w:val="24"/>
        </w:rPr>
        <w:t xml:space="preserve">er </w:t>
      </w:r>
      <w:r w:rsidR="00B030AC">
        <w:rPr>
          <w:rFonts w:ascii="Times New Roman" w:hAnsi="Times New Roman"/>
          <w:sz w:val="24"/>
          <w:szCs w:val="24"/>
        </w:rPr>
        <w:t>herbe</w:t>
      </w:r>
      <w:r w:rsidR="00B64407">
        <w:rPr>
          <w:rFonts w:ascii="Times New Roman" w:hAnsi="Times New Roman"/>
          <w:sz w:val="24"/>
          <w:szCs w:val="24"/>
        </w:rPr>
        <w:t>ibemühen</w:t>
      </w:r>
      <w:r w:rsidR="00B030AC">
        <w:rPr>
          <w:rFonts w:ascii="Times New Roman" w:hAnsi="Times New Roman"/>
          <w:sz w:val="24"/>
          <w:szCs w:val="24"/>
        </w:rPr>
        <w:t xml:space="preserve">, um zwischen dem frühen </w:t>
      </w:r>
      <w:r w:rsidR="00B030AC">
        <w:rPr>
          <w:rFonts w:ascii="Times New Roman" w:hAnsi="Times New Roman"/>
          <w:sz w:val="24"/>
          <w:szCs w:val="24"/>
        </w:rPr>
        <w:lastRenderedPageBreak/>
        <w:t xml:space="preserve">nonkonformistisch-linken Kritiker und dem </w:t>
      </w:r>
      <w:r w:rsidR="00741939">
        <w:rPr>
          <w:rFonts w:ascii="Times New Roman" w:hAnsi="Times New Roman"/>
          <w:sz w:val="24"/>
          <w:szCs w:val="24"/>
        </w:rPr>
        <w:t xml:space="preserve">späten konservativ normalisierten und illusionslosen Skeptiker zu unterscheiden. Die erste Frage lautet, ob </w:t>
      </w:r>
      <w:r w:rsidR="00741939">
        <w:rPr>
          <w:rFonts w:ascii="Times New Roman" w:hAnsi="Times New Roman"/>
          <w:i/>
          <w:sz w:val="24"/>
          <w:szCs w:val="24"/>
        </w:rPr>
        <w:t>Tumult</w:t>
      </w:r>
      <w:r w:rsidR="00B64407">
        <w:rPr>
          <w:rFonts w:ascii="Times New Roman" w:hAnsi="Times New Roman"/>
          <w:i/>
          <w:sz w:val="24"/>
          <w:szCs w:val="24"/>
        </w:rPr>
        <w:t xml:space="preserve"> </w:t>
      </w:r>
      <w:r w:rsidR="00B64407">
        <w:rPr>
          <w:rFonts w:ascii="Times New Roman" w:hAnsi="Times New Roman"/>
          <w:sz w:val="24"/>
          <w:szCs w:val="24"/>
        </w:rPr>
        <w:t>in Bezug auf Enzensbergers Entwicklung</w:t>
      </w:r>
      <w:r w:rsidR="00D2542C">
        <w:rPr>
          <w:rFonts w:ascii="Times New Roman" w:hAnsi="Times New Roman"/>
          <w:sz w:val="24"/>
          <w:szCs w:val="24"/>
        </w:rPr>
        <w:t xml:space="preserve"> </w:t>
      </w:r>
      <w:r w:rsidR="00741939">
        <w:rPr>
          <w:rFonts w:ascii="Times New Roman" w:hAnsi="Times New Roman"/>
          <w:sz w:val="24"/>
          <w:szCs w:val="24"/>
        </w:rPr>
        <w:t xml:space="preserve">erkenntninsfördernd gelesen werden </w:t>
      </w:r>
      <w:r w:rsidR="00D2542C">
        <w:rPr>
          <w:rFonts w:ascii="Times New Roman" w:hAnsi="Times New Roman"/>
          <w:sz w:val="24"/>
          <w:szCs w:val="24"/>
        </w:rPr>
        <w:t>D</w:t>
      </w:r>
      <w:r w:rsidR="00741939">
        <w:rPr>
          <w:rFonts w:ascii="Times New Roman" w:hAnsi="Times New Roman"/>
          <w:sz w:val="24"/>
          <w:szCs w:val="24"/>
        </w:rPr>
        <w:t xml:space="preserve">ie zweite betrifft </w:t>
      </w:r>
      <w:r w:rsidR="000B4A89">
        <w:rPr>
          <w:rFonts w:ascii="Times New Roman" w:hAnsi="Times New Roman"/>
          <w:sz w:val="24"/>
          <w:szCs w:val="24"/>
        </w:rPr>
        <w:t>das Verhältnis zwischen Schneider und</w:t>
      </w:r>
      <w:r w:rsidR="00D2542C">
        <w:rPr>
          <w:rFonts w:ascii="Times New Roman" w:hAnsi="Times New Roman"/>
          <w:sz w:val="24"/>
          <w:szCs w:val="24"/>
        </w:rPr>
        <w:t xml:space="preserve"> Enzensberger</w:t>
      </w:r>
      <w:r w:rsidR="000B4A89">
        <w:rPr>
          <w:rFonts w:ascii="Times New Roman" w:hAnsi="Times New Roman"/>
          <w:sz w:val="24"/>
          <w:szCs w:val="24"/>
        </w:rPr>
        <w:t>. Die von Schneider formulierte Aufforderung zielte auf moralische Qualitäten, genauer auf E</w:t>
      </w:r>
      <w:r w:rsidR="00D2542C">
        <w:rPr>
          <w:rFonts w:ascii="Times New Roman" w:hAnsi="Times New Roman"/>
          <w:sz w:val="24"/>
          <w:szCs w:val="24"/>
        </w:rPr>
        <w:t>nzensberger</w:t>
      </w:r>
      <w:r w:rsidR="000B4A89">
        <w:rPr>
          <w:rFonts w:ascii="Times New Roman" w:hAnsi="Times New Roman"/>
          <w:sz w:val="24"/>
          <w:szCs w:val="24"/>
        </w:rPr>
        <w:t xml:space="preserve">s </w:t>
      </w:r>
      <w:r w:rsidR="00D2542C">
        <w:rPr>
          <w:rFonts w:ascii="Times New Roman" w:hAnsi="Times New Roman"/>
          <w:sz w:val="24"/>
          <w:szCs w:val="24"/>
        </w:rPr>
        <w:t xml:space="preserve">(Un)Bereitschaft, </w:t>
      </w:r>
      <w:r w:rsidR="00735494">
        <w:rPr>
          <w:rFonts w:ascii="Times New Roman" w:hAnsi="Times New Roman"/>
          <w:sz w:val="24"/>
          <w:szCs w:val="24"/>
        </w:rPr>
        <w:t xml:space="preserve">sich nun, </w:t>
      </w:r>
      <w:r w:rsidR="00B64407">
        <w:rPr>
          <w:rFonts w:ascii="Times New Roman" w:hAnsi="Times New Roman"/>
          <w:sz w:val="24"/>
          <w:szCs w:val="24"/>
        </w:rPr>
        <w:t xml:space="preserve">also nach 2000, </w:t>
      </w:r>
      <w:r w:rsidR="00735494">
        <w:rPr>
          <w:rFonts w:ascii="Times New Roman" w:hAnsi="Times New Roman"/>
          <w:sz w:val="24"/>
          <w:szCs w:val="24"/>
        </w:rPr>
        <w:t xml:space="preserve">wie auch immer er sich weltanschaulich umpositionert hatte, den Widerspruch zwischen seiner jetzigen und damaligen Einstellung zuzugestehen und daraus Folgen zu ziehen. Dies macht für den Leser von </w:t>
      </w:r>
      <w:r w:rsidR="00735494">
        <w:rPr>
          <w:rFonts w:ascii="Times New Roman" w:hAnsi="Times New Roman"/>
          <w:i/>
          <w:sz w:val="24"/>
          <w:szCs w:val="24"/>
        </w:rPr>
        <w:t xml:space="preserve">Tumult </w:t>
      </w:r>
      <w:r w:rsidR="00735494">
        <w:rPr>
          <w:rFonts w:ascii="Times New Roman" w:hAnsi="Times New Roman"/>
          <w:sz w:val="24"/>
          <w:szCs w:val="24"/>
        </w:rPr>
        <w:t xml:space="preserve">den Blick darauf frei, wie dieser Text </w:t>
      </w:r>
      <w:r w:rsidR="00D2542C">
        <w:rPr>
          <w:rFonts w:ascii="Times New Roman" w:hAnsi="Times New Roman"/>
          <w:sz w:val="24"/>
          <w:szCs w:val="24"/>
        </w:rPr>
        <w:t>das Spannungsfeld zwischen dem Horizont des damals lebenden Protagonisten und dem dessen Autobiographen</w:t>
      </w:r>
      <w:r w:rsidR="00735494">
        <w:rPr>
          <w:rFonts w:ascii="Times New Roman" w:hAnsi="Times New Roman"/>
          <w:sz w:val="24"/>
          <w:szCs w:val="24"/>
        </w:rPr>
        <w:t xml:space="preserve"> gestaltet</w:t>
      </w:r>
      <w:r w:rsidR="00D2542C">
        <w:rPr>
          <w:rFonts w:ascii="Times New Roman" w:hAnsi="Times New Roman"/>
          <w:sz w:val="24"/>
          <w:szCs w:val="24"/>
        </w:rPr>
        <w:t>, zumal E</w:t>
      </w:r>
      <w:r w:rsidR="00735494">
        <w:rPr>
          <w:rFonts w:ascii="Times New Roman" w:hAnsi="Times New Roman"/>
          <w:sz w:val="24"/>
          <w:szCs w:val="24"/>
        </w:rPr>
        <w:t xml:space="preserve">nzensbergers intellektuelle </w:t>
      </w:r>
      <w:r w:rsidR="00D2542C">
        <w:rPr>
          <w:rFonts w:ascii="Times New Roman" w:hAnsi="Times New Roman"/>
          <w:sz w:val="24"/>
          <w:szCs w:val="24"/>
        </w:rPr>
        <w:t>Leben</w:t>
      </w:r>
      <w:r w:rsidR="00735494">
        <w:rPr>
          <w:rFonts w:ascii="Times New Roman" w:hAnsi="Times New Roman"/>
          <w:sz w:val="24"/>
          <w:szCs w:val="24"/>
        </w:rPr>
        <w:t xml:space="preserve"> sich </w:t>
      </w:r>
      <w:r w:rsidR="00D2542C">
        <w:rPr>
          <w:rFonts w:ascii="Times New Roman" w:hAnsi="Times New Roman"/>
          <w:sz w:val="24"/>
          <w:szCs w:val="24"/>
        </w:rPr>
        <w:t xml:space="preserve">im  Zeichen </w:t>
      </w:r>
      <w:r w:rsidR="00D2542C">
        <w:rPr>
          <w:rFonts w:ascii="Times New Roman" w:hAnsi="Times New Roman"/>
          <w:sz w:val="24"/>
          <w:szCs w:val="24"/>
          <w:lang w:val="de-DE"/>
        </w:rPr>
        <w:t xml:space="preserve">äußerster Dynamik abspielte. Wie geht, könnte also von Schneiders </w:t>
      </w:r>
      <w:r w:rsidR="00735494">
        <w:rPr>
          <w:rFonts w:ascii="Times New Roman" w:hAnsi="Times New Roman"/>
          <w:sz w:val="24"/>
          <w:szCs w:val="24"/>
          <w:lang w:val="de-DE"/>
        </w:rPr>
        <w:t xml:space="preserve">Aufforderung </w:t>
      </w:r>
      <w:r w:rsidR="00D2542C">
        <w:rPr>
          <w:rFonts w:ascii="Times New Roman" w:hAnsi="Times New Roman"/>
          <w:sz w:val="24"/>
          <w:szCs w:val="24"/>
          <w:lang w:val="de-DE"/>
        </w:rPr>
        <w:t>ausgehend gefragt werden, E</w:t>
      </w:r>
      <w:r w:rsidR="00735494">
        <w:rPr>
          <w:rFonts w:ascii="Times New Roman" w:hAnsi="Times New Roman"/>
          <w:sz w:val="24"/>
          <w:szCs w:val="24"/>
          <w:lang w:val="de-DE"/>
        </w:rPr>
        <w:t xml:space="preserve">nzensberger </w:t>
      </w:r>
      <w:r w:rsidR="00D2542C">
        <w:rPr>
          <w:rFonts w:ascii="Times New Roman" w:hAnsi="Times New Roman"/>
          <w:sz w:val="24"/>
          <w:szCs w:val="24"/>
          <w:lang w:val="de-DE"/>
        </w:rPr>
        <w:t>mit offensichtlichen Brüchen und Diskontinuitäten seiner Biografie in</w:t>
      </w:r>
      <w:r w:rsidR="00B64407">
        <w:rPr>
          <w:rFonts w:ascii="Times New Roman" w:hAnsi="Times New Roman"/>
          <w:sz w:val="24"/>
          <w:szCs w:val="24"/>
          <w:lang w:val="de-DE"/>
        </w:rPr>
        <w:t xml:space="preserve"> der Autobiographie </w:t>
      </w:r>
      <w:r w:rsidR="00735494">
        <w:rPr>
          <w:rFonts w:ascii="Times New Roman" w:hAnsi="Times New Roman"/>
          <w:sz w:val="24"/>
          <w:szCs w:val="24"/>
          <w:lang w:val="de-DE"/>
        </w:rPr>
        <w:t>um?  Diese Spur der</w:t>
      </w:r>
      <w:r w:rsidR="00D2542C">
        <w:rPr>
          <w:rFonts w:ascii="Times New Roman" w:hAnsi="Times New Roman"/>
          <w:sz w:val="24"/>
          <w:szCs w:val="24"/>
          <w:lang w:val="de-DE"/>
        </w:rPr>
        <w:t xml:space="preserve"> inte</w:t>
      </w:r>
      <w:r w:rsidR="00735494">
        <w:rPr>
          <w:rFonts w:ascii="Times New Roman" w:hAnsi="Times New Roman"/>
          <w:sz w:val="24"/>
          <w:szCs w:val="24"/>
          <w:lang w:val="de-DE"/>
        </w:rPr>
        <w:t>r- und intragenerationellen Per</w:t>
      </w:r>
      <w:r w:rsidR="00D2542C">
        <w:rPr>
          <w:rFonts w:ascii="Times New Roman" w:hAnsi="Times New Roman"/>
          <w:sz w:val="24"/>
          <w:szCs w:val="24"/>
          <w:lang w:val="de-DE"/>
        </w:rPr>
        <w:t>s</w:t>
      </w:r>
      <w:r w:rsidR="00735494">
        <w:rPr>
          <w:rFonts w:ascii="Times New Roman" w:hAnsi="Times New Roman"/>
          <w:sz w:val="24"/>
          <w:szCs w:val="24"/>
          <w:lang w:val="de-DE"/>
        </w:rPr>
        <w:t>pektive fruchtbar zu machen, heiß</w:t>
      </w:r>
      <w:r w:rsidR="00B64407">
        <w:rPr>
          <w:rFonts w:ascii="Times New Roman" w:hAnsi="Times New Roman"/>
          <w:sz w:val="24"/>
          <w:szCs w:val="24"/>
          <w:lang w:val="de-DE"/>
        </w:rPr>
        <w:t xml:space="preserve">t Enzensbergers </w:t>
      </w:r>
      <w:r w:rsidR="00D2542C">
        <w:rPr>
          <w:rFonts w:ascii="Times New Roman" w:hAnsi="Times New Roman"/>
          <w:sz w:val="24"/>
          <w:szCs w:val="24"/>
          <w:lang w:val="de-DE"/>
        </w:rPr>
        <w:t xml:space="preserve">Autobiographie in den </w:t>
      </w:r>
      <w:r w:rsidR="00B64407">
        <w:rPr>
          <w:rFonts w:ascii="Times New Roman" w:hAnsi="Times New Roman"/>
          <w:sz w:val="24"/>
          <w:szCs w:val="24"/>
          <w:lang w:val="de-DE"/>
        </w:rPr>
        <w:t xml:space="preserve">intergenerationellen </w:t>
      </w:r>
      <w:r w:rsidR="00D2542C">
        <w:rPr>
          <w:rFonts w:ascii="Times New Roman" w:hAnsi="Times New Roman"/>
          <w:sz w:val="24"/>
          <w:szCs w:val="24"/>
          <w:lang w:val="de-DE"/>
        </w:rPr>
        <w:t xml:space="preserve">Kontext der autobiographischen Texte von </w:t>
      </w:r>
      <w:r w:rsidR="00B64407">
        <w:rPr>
          <w:rFonts w:ascii="Times New Roman" w:hAnsi="Times New Roman"/>
          <w:sz w:val="24"/>
          <w:szCs w:val="24"/>
          <w:lang w:val="de-DE"/>
        </w:rPr>
        <w:t xml:space="preserve">P. </w:t>
      </w:r>
      <w:r w:rsidR="00D2542C">
        <w:rPr>
          <w:rFonts w:ascii="Times New Roman" w:hAnsi="Times New Roman"/>
          <w:sz w:val="24"/>
          <w:szCs w:val="24"/>
          <w:lang w:val="de-DE"/>
        </w:rPr>
        <w:t>Schneider</w:t>
      </w:r>
      <w:r w:rsidR="00B64407">
        <w:rPr>
          <w:rFonts w:ascii="Times New Roman" w:hAnsi="Times New Roman"/>
          <w:sz w:val="24"/>
          <w:szCs w:val="24"/>
          <w:lang w:val="de-DE"/>
        </w:rPr>
        <w:t xml:space="preserve">, </w:t>
      </w:r>
      <w:r w:rsidR="00D2542C">
        <w:rPr>
          <w:rFonts w:ascii="Times New Roman" w:hAnsi="Times New Roman"/>
          <w:sz w:val="24"/>
          <w:szCs w:val="24"/>
          <w:lang w:val="de-DE"/>
        </w:rPr>
        <w:t xml:space="preserve">und </w:t>
      </w:r>
      <w:r w:rsidR="00B64407">
        <w:rPr>
          <w:rFonts w:ascii="Times New Roman" w:hAnsi="Times New Roman"/>
          <w:sz w:val="24"/>
          <w:szCs w:val="24"/>
          <w:lang w:val="de-DE"/>
        </w:rPr>
        <w:t xml:space="preserve">in den intragenerationelln Kontext der autobiographischen Texte von </w:t>
      </w:r>
      <w:r w:rsidR="00D2542C">
        <w:rPr>
          <w:rFonts w:ascii="Times New Roman" w:hAnsi="Times New Roman"/>
          <w:sz w:val="24"/>
          <w:szCs w:val="24"/>
          <w:lang w:val="de-DE"/>
        </w:rPr>
        <w:t xml:space="preserve">Walser, </w:t>
      </w:r>
      <w:r w:rsidR="00B64407">
        <w:rPr>
          <w:rFonts w:ascii="Times New Roman" w:hAnsi="Times New Roman"/>
          <w:sz w:val="24"/>
          <w:szCs w:val="24"/>
          <w:lang w:val="de-DE"/>
        </w:rPr>
        <w:t xml:space="preserve">Grass und Baumgart </w:t>
      </w:r>
      <w:r w:rsidR="00D2542C">
        <w:rPr>
          <w:rFonts w:ascii="Times New Roman" w:hAnsi="Times New Roman"/>
          <w:sz w:val="24"/>
          <w:szCs w:val="24"/>
          <w:lang w:val="de-DE"/>
        </w:rPr>
        <w:t>einz</w:t>
      </w:r>
      <w:r w:rsidR="00735494">
        <w:rPr>
          <w:rFonts w:ascii="Times New Roman" w:hAnsi="Times New Roman"/>
          <w:sz w:val="24"/>
          <w:szCs w:val="24"/>
          <w:lang w:val="de-DE"/>
        </w:rPr>
        <w:t>u</w:t>
      </w:r>
      <w:r w:rsidR="00D2542C">
        <w:rPr>
          <w:rFonts w:ascii="Times New Roman" w:hAnsi="Times New Roman"/>
          <w:sz w:val="24"/>
          <w:szCs w:val="24"/>
          <w:lang w:val="de-DE"/>
        </w:rPr>
        <w:t xml:space="preserve">betten. Welche Aspekte des Vergleichs sind dabei besonders zu beachten? </w:t>
      </w:r>
    </w:p>
    <w:p w:rsidR="00B64407" w:rsidRDefault="00B64407" w:rsidP="00D2542C">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 </w:t>
      </w:r>
      <w:r w:rsidR="00D2542C">
        <w:rPr>
          <w:rFonts w:ascii="Times New Roman" w:hAnsi="Times New Roman"/>
          <w:sz w:val="24"/>
          <w:szCs w:val="24"/>
          <w:lang w:val="de-DE"/>
        </w:rPr>
        <w:t>Welches Bild des Hauptprotagonisten wird von der Erzählinstanz der Autobiographie im Prozes</w:t>
      </w:r>
      <w:r w:rsidR="00735494">
        <w:rPr>
          <w:rFonts w:ascii="Times New Roman" w:hAnsi="Times New Roman"/>
          <w:sz w:val="24"/>
          <w:szCs w:val="24"/>
          <w:lang w:val="de-DE"/>
        </w:rPr>
        <w:t>s</w:t>
      </w:r>
      <w:r w:rsidR="00D2542C">
        <w:rPr>
          <w:rFonts w:ascii="Times New Roman" w:hAnsi="Times New Roman"/>
          <w:sz w:val="24"/>
          <w:szCs w:val="24"/>
          <w:lang w:val="de-DE"/>
        </w:rPr>
        <w:t xml:space="preserve"> der Vergegenwärtigung des Einstigen produziert? Also in etwa die Fragen: wie habe ich damals die Welt wahrgenommen, was habe ich mir damals gedacht, wie entwickelte ich mich? </w:t>
      </w:r>
    </w:p>
    <w:p w:rsidR="00B64407" w:rsidRDefault="00B64407" w:rsidP="00D2542C">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 </w:t>
      </w:r>
      <w:r w:rsidR="00D2542C">
        <w:rPr>
          <w:rFonts w:ascii="Times New Roman" w:hAnsi="Times New Roman"/>
          <w:sz w:val="24"/>
          <w:szCs w:val="24"/>
          <w:lang w:val="de-DE"/>
        </w:rPr>
        <w:t>Welche Haltung nimmt die Erzählinstanz g</w:t>
      </w:r>
      <w:r w:rsidR="00735494">
        <w:rPr>
          <w:rFonts w:ascii="Times New Roman" w:hAnsi="Times New Roman"/>
          <w:sz w:val="24"/>
          <w:szCs w:val="24"/>
          <w:lang w:val="de-DE"/>
        </w:rPr>
        <w:t>egenüber dem Hauptprotag</w:t>
      </w:r>
      <w:r w:rsidR="00D2542C">
        <w:rPr>
          <w:rFonts w:ascii="Times New Roman" w:hAnsi="Times New Roman"/>
          <w:sz w:val="24"/>
          <w:szCs w:val="24"/>
          <w:lang w:val="de-DE"/>
        </w:rPr>
        <w:t>o</w:t>
      </w:r>
      <w:r w:rsidR="00735494">
        <w:rPr>
          <w:rFonts w:ascii="Times New Roman" w:hAnsi="Times New Roman"/>
          <w:sz w:val="24"/>
          <w:szCs w:val="24"/>
          <w:lang w:val="de-DE"/>
        </w:rPr>
        <w:t>ni</w:t>
      </w:r>
      <w:r w:rsidR="00D2542C">
        <w:rPr>
          <w:rFonts w:ascii="Times New Roman" w:hAnsi="Times New Roman"/>
          <w:sz w:val="24"/>
          <w:szCs w:val="24"/>
          <w:lang w:val="de-DE"/>
        </w:rPr>
        <w:t>sten ein? Nimmt sie sich seiner an, distanziert sie sich von ihm, bewertet sie ihn, oder versagt sie sich jede Bewertung? In wie weit und mit welch</w:t>
      </w:r>
      <w:r w:rsidR="00E729FB">
        <w:rPr>
          <w:rFonts w:ascii="Times New Roman" w:hAnsi="Times New Roman"/>
          <w:sz w:val="24"/>
          <w:szCs w:val="24"/>
          <w:lang w:val="de-DE"/>
        </w:rPr>
        <w:t>en Konsequenzen betreiben die analysierten autobiographischen Texte</w:t>
      </w:r>
      <w:r w:rsidR="00D2542C">
        <w:rPr>
          <w:rFonts w:ascii="Times New Roman" w:hAnsi="Times New Roman"/>
          <w:sz w:val="24"/>
          <w:szCs w:val="24"/>
          <w:lang w:val="de-DE"/>
        </w:rPr>
        <w:t xml:space="preserve"> eine Identitätsrekonstruktion?</w:t>
      </w:r>
    </w:p>
    <w:p w:rsidR="00B64407" w:rsidRDefault="00B64407" w:rsidP="00D2542C">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 </w:t>
      </w:r>
      <w:r w:rsidR="00E729FB">
        <w:rPr>
          <w:rFonts w:ascii="Times New Roman" w:hAnsi="Times New Roman"/>
          <w:sz w:val="24"/>
          <w:szCs w:val="24"/>
          <w:lang w:val="de-DE"/>
        </w:rPr>
        <w:t xml:space="preserve">Nimmt die Erzählinstanz </w:t>
      </w:r>
      <w:r w:rsidR="00D2542C">
        <w:rPr>
          <w:rFonts w:ascii="Times New Roman" w:hAnsi="Times New Roman"/>
          <w:sz w:val="24"/>
          <w:szCs w:val="24"/>
          <w:lang w:val="de-DE"/>
        </w:rPr>
        <w:t xml:space="preserve">die Entfernung zwischen den unterschiedlichen  Zeithorizonten als Problem wahr, setzt sie dessen Reflexion auch erzählerisch um? </w:t>
      </w:r>
    </w:p>
    <w:p w:rsidR="00B64407" w:rsidRDefault="00B64407" w:rsidP="00D2542C">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 </w:t>
      </w:r>
      <w:r w:rsidR="00D2542C">
        <w:rPr>
          <w:rFonts w:ascii="Times New Roman" w:hAnsi="Times New Roman"/>
          <w:sz w:val="24"/>
          <w:szCs w:val="24"/>
          <w:lang w:val="de-DE"/>
        </w:rPr>
        <w:t xml:space="preserve">Welche Analogien und Differenzen lassen sich zwischen den autobiographischen Aussagen über die Nazijahre einerseits, und die 60er Jahre andererseits innerhalb einer Generation festhalten? </w:t>
      </w:r>
    </w:p>
    <w:p w:rsidR="00D2542C" w:rsidRDefault="00B64407" w:rsidP="00D2542C">
      <w:pPr>
        <w:spacing w:line="360" w:lineRule="auto"/>
        <w:jc w:val="both"/>
        <w:rPr>
          <w:rFonts w:ascii="Times New Roman" w:hAnsi="Times New Roman"/>
          <w:sz w:val="24"/>
          <w:szCs w:val="24"/>
          <w:lang w:val="de-DE"/>
        </w:rPr>
      </w:pPr>
      <w:r>
        <w:rPr>
          <w:rFonts w:ascii="Times New Roman" w:hAnsi="Times New Roman"/>
          <w:sz w:val="24"/>
          <w:szCs w:val="24"/>
          <w:lang w:val="de-DE"/>
        </w:rPr>
        <w:lastRenderedPageBreak/>
        <w:t xml:space="preserve">- </w:t>
      </w:r>
      <w:r w:rsidR="00D2542C">
        <w:rPr>
          <w:rFonts w:ascii="Times New Roman" w:hAnsi="Times New Roman"/>
          <w:sz w:val="24"/>
          <w:szCs w:val="24"/>
          <w:lang w:val="de-DE"/>
        </w:rPr>
        <w:t xml:space="preserve">Welche Analogien und Differenzen lassen sich zwischen den autobiographischen Erinnerungen an dieselbe Zeit (60er Jahre) jenseits der Generationen festhalten, also zwischen Enzensberger und Schneider? </w:t>
      </w:r>
    </w:p>
    <w:p w:rsidR="00B64407" w:rsidRDefault="00E729FB" w:rsidP="00B64407">
      <w:pPr>
        <w:spacing w:line="360" w:lineRule="auto"/>
        <w:jc w:val="both"/>
        <w:rPr>
          <w:rFonts w:ascii="Times New Roman" w:hAnsi="Times New Roman"/>
          <w:b/>
          <w:sz w:val="28"/>
          <w:szCs w:val="28"/>
        </w:rPr>
      </w:pPr>
      <w:r w:rsidRPr="00B64407">
        <w:rPr>
          <w:rFonts w:ascii="Times New Roman" w:hAnsi="Times New Roman"/>
          <w:b/>
          <w:sz w:val="28"/>
          <w:szCs w:val="28"/>
          <w:lang w:val="de-DE"/>
        </w:rPr>
        <w:t>Der intragenerationelle Blick: Autobiographische</w:t>
      </w:r>
      <w:r w:rsidR="00D2542C" w:rsidRPr="00B64407">
        <w:rPr>
          <w:rFonts w:ascii="Times New Roman" w:hAnsi="Times New Roman"/>
          <w:b/>
          <w:sz w:val="28"/>
          <w:szCs w:val="28"/>
          <w:lang w:val="de-DE"/>
        </w:rPr>
        <w:t xml:space="preserve"> Texte </w:t>
      </w:r>
      <w:r w:rsidRPr="00B64407">
        <w:rPr>
          <w:rFonts w:ascii="Times New Roman" w:hAnsi="Times New Roman"/>
          <w:b/>
          <w:sz w:val="28"/>
          <w:szCs w:val="28"/>
          <w:lang w:val="de-DE"/>
        </w:rPr>
        <w:t xml:space="preserve">der „skeptischen“ </w:t>
      </w:r>
      <w:r w:rsidR="00D2542C" w:rsidRPr="00B64407">
        <w:rPr>
          <w:rFonts w:ascii="Times New Roman" w:hAnsi="Times New Roman"/>
          <w:b/>
          <w:sz w:val="28"/>
          <w:szCs w:val="28"/>
          <w:lang w:val="de-DE"/>
        </w:rPr>
        <w:t>Generation</w:t>
      </w:r>
    </w:p>
    <w:p w:rsidR="00041D0A" w:rsidRDefault="00B64407" w:rsidP="00D2542C">
      <w:pPr>
        <w:spacing w:line="360" w:lineRule="auto"/>
        <w:jc w:val="both"/>
        <w:rPr>
          <w:rFonts w:ascii="Times New Roman" w:hAnsi="Times New Roman"/>
          <w:b/>
          <w:sz w:val="28"/>
          <w:szCs w:val="28"/>
        </w:rPr>
      </w:pPr>
      <w:r>
        <w:rPr>
          <w:rFonts w:ascii="Times New Roman" w:hAnsi="Times New Roman"/>
          <w:b/>
          <w:sz w:val="28"/>
          <w:szCs w:val="28"/>
        </w:rPr>
        <w:tab/>
      </w:r>
      <w:r w:rsidR="00394503">
        <w:rPr>
          <w:rFonts w:ascii="Times New Roman" w:hAnsi="Times New Roman"/>
          <w:sz w:val="24"/>
          <w:szCs w:val="24"/>
        </w:rPr>
        <w:t>W</w:t>
      </w:r>
      <w:r w:rsidR="00D2542C" w:rsidRPr="00E729FB">
        <w:rPr>
          <w:rFonts w:ascii="Times New Roman" w:hAnsi="Times New Roman"/>
          <w:sz w:val="24"/>
          <w:szCs w:val="24"/>
        </w:rPr>
        <w:t xml:space="preserve">alsers autobiographischer Roman </w:t>
      </w:r>
      <w:r w:rsidR="00E729FB" w:rsidRPr="00E729FB">
        <w:rPr>
          <w:rFonts w:ascii="Times New Roman" w:hAnsi="Times New Roman"/>
          <w:i/>
          <w:sz w:val="24"/>
          <w:szCs w:val="24"/>
        </w:rPr>
        <w:t>Ein s</w:t>
      </w:r>
      <w:r w:rsidR="00D2542C" w:rsidRPr="00E729FB">
        <w:rPr>
          <w:rFonts w:ascii="Times New Roman" w:hAnsi="Times New Roman"/>
          <w:i/>
          <w:sz w:val="24"/>
          <w:szCs w:val="24"/>
        </w:rPr>
        <w:t>pringende</w:t>
      </w:r>
      <w:r w:rsidR="00E729FB" w:rsidRPr="00E729FB">
        <w:rPr>
          <w:rFonts w:ascii="Times New Roman" w:hAnsi="Times New Roman"/>
          <w:i/>
          <w:sz w:val="24"/>
          <w:szCs w:val="24"/>
        </w:rPr>
        <w:t>r</w:t>
      </w:r>
      <w:r w:rsidR="00D2542C" w:rsidRPr="00E729FB">
        <w:rPr>
          <w:rFonts w:ascii="Times New Roman" w:hAnsi="Times New Roman"/>
          <w:i/>
          <w:sz w:val="24"/>
          <w:szCs w:val="24"/>
        </w:rPr>
        <w:t xml:space="preserve"> Brunnen</w:t>
      </w:r>
      <w:r w:rsidR="00D2542C" w:rsidRPr="00E729FB">
        <w:rPr>
          <w:rFonts w:ascii="Times New Roman" w:hAnsi="Times New Roman"/>
          <w:sz w:val="24"/>
          <w:szCs w:val="24"/>
        </w:rPr>
        <w:t xml:space="preserve"> setzt </w:t>
      </w:r>
      <w:r w:rsidR="00394503">
        <w:rPr>
          <w:rFonts w:ascii="Times New Roman" w:hAnsi="Times New Roman"/>
          <w:sz w:val="24"/>
          <w:szCs w:val="24"/>
        </w:rPr>
        <w:t>erz</w:t>
      </w:r>
      <w:r w:rsidR="00394503">
        <w:rPr>
          <w:rFonts w:ascii="Times New Roman" w:hAnsi="Times New Roman"/>
          <w:sz w:val="24"/>
          <w:szCs w:val="24"/>
          <w:lang w:val="de-DE"/>
        </w:rPr>
        <w:t xml:space="preserve">ählerisch </w:t>
      </w:r>
      <w:r w:rsidR="00D2542C" w:rsidRPr="00E729FB">
        <w:rPr>
          <w:rFonts w:ascii="Times New Roman" w:hAnsi="Times New Roman"/>
          <w:sz w:val="24"/>
          <w:szCs w:val="24"/>
        </w:rPr>
        <w:t>die Annahme um, wir w</w:t>
      </w:r>
      <w:r w:rsidR="00D2542C" w:rsidRPr="00E729FB">
        <w:rPr>
          <w:rFonts w:ascii="Times New Roman" w:hAnsi="Times New Roman"/>
          <w:sz w:val="24"/>
          <w:szCs w:val="24"/>
          <w:lang w:val="de-DE"/>
        </w:rPr>
        <w:t>ürden über</w:t>
      </w:r>
      <w:r w:rsidR="00E729FB">
        <w:rPr>
          <w:rFonts w:ascii="Times New Roman" w:hAnsi="Times New Roman"/>
          <w:sz w:val="24"/>
          <w:szCs w:val="24"/>
          <w:lang w:val="de-DE"/>
        </w:rPr>
        <w:t xml:space="preserve"> die </w:t>
      </w:r>
      <w:r w:rsidR="00D2542C" w:rsidRPr="00E729FB">
        <w:rPr>
          <w:rFonts w:ascii="Times New Roman" w:hAnsi="Times New Roman"/>
          <w:sz w:val="24"/>
          <w:szCs w:val="24"/>
          <w:lang w:val="de-DE"/>
        </w:rPr>
        <w:t xml:space="preserve">Vergangenheit </w:t>
      </w:r>
      <w:r w:rsidR="00E729FB" w:rsidRPr="00E729FB">
        <w:rPr>
          <w:rFonts w:ascii="Times New Roman" w:hAnsi="Times New Roman"/>
          <w:sz w:val="24"/>
          <w:szCs w:val="24"/>
          <w:lang w:val="de-DE"/>
        </w:rPr>
        <w:t xml:space="preserve">(inklusive unserer eigenen) </w:t>
      </w:r>
      <w:r w:rsidR="00D2542C" w:rsidRPr="00E729FB">
        <w:rPr>
          <w:rFonts w:ascii="Times New Roman" w:hAnsi="Times New Roman"/>
          <w:sz w:val="24"/>
          <w:szCs w:val="24"/>
          <w:lang w:val="de-DE"/>
        </w:rPr>
        <w:t>nicht frei verfügen</w:t>
      </w:r>
      <w:r w:rsidR="00394503">
        <w:rPr>
          <w:rFonts w:ascii="Times New Roman" w:hAnsi="Times New Roman"/>
          <w:sz w:val="24"/>
          <w:szCs w:val="24"/>
          <w:lang w:val="de-DE"/>
        </w:rPr>
        <w:t>.</w:t>
      </w:r>
      <w:r w:rsidR="00D2542C" w:rsidRPr="00E729FB">
        <w:rPr>
          <w:rFonts w:ascii="Times New Roman" w:hAnsi="Times New Roman"/>
          <w:sz w:val="24"/>
          <w:szCs w:val="24"/>
          <w:lang w:val="de-DE"/>
        </w:rPr>
        <w:t xml:space="preserve"> Dessen eingedenk, dass die Art, wie wir unsere Vergangenhei</w:t>
      </w:r>
      <w:r w:rsidR="00E729FB">
        <w:rPr>
          <w:rFonts w:ascii="Times New Roman" w:hAnsi="Times New Roman"/>
          <w:sz w:val="24"/>
          <w:szCs w:val="24"/>
          <w:lang w:val="de-DE"/>
        </w:rPr>
        <w:t>t rekonstruieren, nie interesse</w:t>
      </w:r>
      <w:r w:rsidR="00D2542C" w:rsidRPr="00E729FB">
        <w:rPr>
          <w:rFonts w:ascii="Times New Roman" w:hAnsi="Times New Roman"/>
          <w:sz w:val="24"/>
          <w:szCs w:val="24"/>
          <w:lang w:val="de-DE"/>
        </w:rPr>
        <w:t>los sei, erlegt sich Walser eine Art historisierende Entsagung auf, die freilich allenfalls als Wunschprogramm formuliert werden kann: im Sinne des Historismus darauf zu verzichten, die Vergangenheit an den heutigen Maßstäben zu messen, ja sie möglichst interesselos entgegenzunehmen. Um dieses Programm zu verwirklichen</w:t>
      </w:r>
      <w:r w:rsidR="00E729FB">
        <w:rPr>
          <w:rFonts w:ascii="Times New Roman" w:hAnsi="Times New Roman"/>
          <w:sz w:val="24"/>
          <w:szCs w:val="24"/>
          <w:lang w:val="de-DE"/>
        </w:rPr>
        <w:t>,</w:t>
      </w:r>
      <w:r w:rsidR="00D2542C" w:rsidRPr="00E729FB">
        <w:rPr>
          <w:rFonts w:ascii="Times New Roman" w:hAnsi="Times New Roman"/>
          <w:sz w:val="24"/>
          <w:szCs w:val="24"/>
          <w:lang w:val="de-DE"/>
        </w:rPr>
        <w:t xml:space="preserve"> bemüht Walser etliche Analogien, die die Undisponibilität der Vergangenheit belegen sollen (Vergangenheit sei wie der Trau</w:t>
      </w:r>
      <w:r w:rsidR="00E729FB">
        <w:rPr>
          <w:rFonts w:ascii="Times New Roman" w:hAnsi="Times New Roman"/>
          <w:sz w:val="24"/>
          <w:szCs w:val="24"/>
          <w:lang w:val="de-DE"/>
        </w:rPr>
        <w:t>mstoff, auf dessen reine Intentionslosigkeit man im Wachzustand nie herankomme;</w:t>
      </w:r>
      <w:r w:rsidR="00D2542C" w:rsidRPr="00E729FB">
        <w:rPr>
          <w:rFonts w:ascii="Times New Roman" w:hAnsi="Times New Roman"/>
          <w:sz w:val="24"/>
          <w:szCs w:val="24"/>
          <w:lang w:val="de-DE"/>
        </w:rPr>
        <w:t xml:space="preserve"> je direkter m</w:t>
      </w:r>
      <w:r w:rsidR="00E729FB">
        <w:rPr>
          <w:rFonts w:ascii="Times New Roman" w:hAnsi="Times New Roman"/>
          <w:sz w:val="24"/>
          <w:szCs w:val="24"/>
          <w:lang w:val="de-DE"/>
        </w:rPr>
        <w:t>an sich der Vergangenheit nähere, desto deutlicher begegne</w:t>
      </w:r>
      <w:r w:rsidR="00D2542C" w:rsidRPr="00E729FB">
        <w:rPr>
          <w:rFonts w:ascii="Times New Roman" w:hAnsi="Times New Roman"/>
          <w:sz w:val="24"/>
          <w:szCs w:val="24"/>
          <w:lang w:val="de-DE"/>
        </w:rPr>
        <w:t xml:space="preserve"> man statt ihr dem Motiv, ob dessen man sie auf</w:t>
      </w:r>
      <w:r w:rsidR="00394503">
        <w:rPr>
          <w:rFonts w:ascii="Times New Roman" w:hAnsi="Times New Roman"/>
          <w:sz w:val="24"/>
          <w:szCs w:val="24"/>
          <w:lang w:val="de-DE"/>
        </w:rPr>
        <w:t>suchen wollte usw</w:t>
      </w:r>
      <w:r w:rsidR="00E729FB">
        <w:rPr>
          <w:rFonts w:ascii="Times New Roman" w:hAnsi="Times New Roman"/>
          <w:sz w:val="24"/>
          <w:szCs w:val="24"/>
          <w:lang w:val="de-DE"/>
        </w:rPr>
        <w:t>.)  Als Konseq</w:t>
      </w:r>
      <w:r w:rsidR="00D2542C" w:rsidRPr="00E729FB">
        <w:rPr>
          <w:rFonts w:ascii="Times New Roman" w:hAnsi="Times New Roman"/>
          <w:sz w:val="24"/>
          <w:szCs w:val="24"/>
          <w:lang w:val="de-DE"/>
        </w:rPr>
        <w:t>u</w:t>
      </w:r>
      <w:r w:rsidR="00E729FB">
        <w:rPr>
          <w:rFonts w:ascii="Times New Roman" w:hAnsi="Times New Roman"/>
          <w:sz w:val="24"/>
          <w:szCs w:val="24"/>
          <w:lang w:val="de-DE"/>
        </w:rPr>
        <w:t>e</w:t>
      </w:r>
      <w:r w:rsidR="00D2542C" w:rsidRPr="00E729FB">
        <w:rPr>
          <w:rFonts w:ascii="Times New Roman" w:hAnsi="Times New Roman"/>
          <w:sz w:val="24"/>
          <w:szCs w:val="24"/>
          <w:lang w:val="de-DE"/>
        </w:rPr>
        <w:t>nz ergibt dieses Programm e</w:t>
      </w:r>
      <w:r w:rsidR="00E729FB">
        <w:rPr>
          <w:rFonts w:ascii="Times New Roman" w:hAnsi="Times New Roman"/>
          <w:sz w:val="24"/>
          <w:szCs w:val="24"/>
          <w:lang w:val="de-DE"/>
        </w:rPr>
        <w:t>ine Erzählhaltung, die zu den Protagon</w:t>
      </w:r>
      <w:r w:rsidR="00D2542C" w:rsidRPr="00E729FB">
        <w:rPr>
          <w:rFonts w:ascii="Times New Roman" w:hAnsi="Times New Roman"/>
          <w:sz w:val="24"/>
          <w:szCs w:val="24"/>
          <w:lang w:val="de-DE"/>
        </w:rPr>
        <w:t>i</w:t>
      </w:r>
      <w:r w:rsidR="00E729FB">
        <w:rPr>
          <w:rFonts w:ascii="Times New Roman" w:hAnsi="Times New Roman"/>
          <w:sz w:val="24"/>
          <w:szCs w:val="24"/>
          <w:lang w:val="de-DE"/>
        </w:rPr>
        <w:t>s</w:t>
      </w:r>
      <w:r w:rsidR="00D2542C" w:rsidRPr="00E729FB">
        <w:rPr>
          <w:rFonts w:ascii="Times New Roman" w:hAnsi="Times New Roman"/>
          <w:sz w:val="24"/>
          <w:szCs w:val="24"/>
          <w:lang w:val="de-DE"/>
        </w:rPr>
        <w:t xml:space="preserve">ten moralisch diskret zu sein </w:t>
      </w:r>
      <w:r w:rsidR="00394503">
        <w:rPr>
          <w:rFonts w:ascii="Times New Roman" w:hAnsi="Times New Roman"/>
          <w:sz w:val="24"/>
          <w:szCs w:val="24"/>
          <w:lang w:val="de-DE"/>
        </w:rPr>
        <w:t>sucht</w:t>
      </w:r>
      <w:r w:rsidR="00D2542C" w:rsidRPr="00E729FB">
        <w:rPr>
          <w:rFonts w:ascii="Times New Roman" w:hAnsi="Times New Roman"/>
          <w:sz w:val="24"/>
          <w:szCs w:val="24"/>
          <w:lang w:val="de-DE"/>
        </w:rPr>
        <w:t>. Das Programm der erzählerischen Diskretion (Enthaltsamkeit, Skepsis) geht auf Walser</w:t>
      </w:r>
      <w:r w:rsidR="00394503">
        <w:rPr>
          <w:rFonts w:ascii="Times New Roman" w:hAnsi="Times New Roman"/>
          <w:sz w:val="24"/>
          <w:szCs w:val="24"/>
          <w:lang w:val="de-DE"/>
        </w:rPr>
        <w:t>s</w:t>
      </w:r>
      <w:r w:rsidR="00D2542C" w:rsidRPr="00E729FB">
        <w:rPr>
          <w:rFonts w:ascii="Times New Roman" w:hAnsi="Times New Roman"/>
          <w:sz w:val="24"/>
          <w:szCs w:val="24"/>
          <w:lang w:val="de-DE"/>
        </w:rPr>
        <w:t xml:space="preserve"> Unwillen zurück, sich mittels der Figuren seine eigene jetzige Position rechtfertigen zu lassen. </w:t>
      </w:r>
    </w:p>
    <w:p w:rsidR="00041D0A" w:rsidRDefault="00041D0A" w:rsidP="00041D0A">
      <w:pPr>
        <w:spacing w:line="360" w:lineRule="auto"/>
        <w:jc w:val="both"/>
        <w:rPr>
          <w:rFonts w:ascii="Times New Roman" w:hAnsi="Times New Roman"/>
          <w:b/>
          <w:sz w:val="28"/>
          <w:szCs w:val="28"/>
        </w:rPr>
      </w:pPr>
      <w:r>
        <w:rPr>
          <w:rFonts w:ascii="Times New Roman" w:hAnsi="Times New Roman"/>
          <w:b/>
          <w:sz w:val="28"/>
          <w:szCs w:val="28"/>
        </w:rPr>
        <w:tab/>
      </w:r>
      <w:r w:rsidR="00D2542C" w:rsidRPr="00E729FB">
        <w:rPr>
          <w:rFonts w:ascii="Times New Roman" w:hAnsi="Times New Roman"/>
          <w:sz w:val="24"/>
          <w:szCs w:val="24"/>
        </w:rPr>
        <w:t>Auch in der Autobiographie von Grass weigert sich die alte, sich erinnnerde Erzählinstanz, an je</w:t>
      </w:r>
      <w:r>
        <w:rPr>
          <w:rFonts w:ascii="Times New Roman" w:hAnsi="Times New Roman"/>
          <w:sz w:val="24"/>
          <w:szCs w:val="24"/>
        </w:rPr>
        <w:t>nen siebzehnjährigen Jungen, die</w:t>
      </w:r>
      <w:r w:rsidR="00D2542C" w:rsidRPr="00E729FB">
        <w:rPr>
          <w:rFonts w:ascii="Times New Roman" w:hAnsi="Times New Roman"/>
          <w:sz w:val="24"/>
          <w:szCs w:val="24"/>
        </w:rPr>
        <w:t xml:space="preserve"> er selber am Kriegsende wa</w:t>
      </w:r>
      <w:r>
        <w:rPr>
          <w:rFonts w:ascii="Times New Roman" w:hAnsi="Times New Roman"/>
          <w:sz w:val="24"/>
          <w:szCs w:val="24"/>
        </w:rPr>
        <w:t>r, Maßstäbe anzulegen, die ihre</w:t>
      </w:r>
      <w:r w:rsidR="00D2542C" w:rsidRPr="00E729FB">
        <w:rPr>
          <w:rFonts w:ascii="Times New Roman" w:hAnsi="Times New Roman"/>
          <w:sz w:val="24"/>
          <w:szCs w:val="24"/>
        </w:rPr>
        <w:t xml:space="preserve"> damalige</w:t>
      </w:r>
      <w:r>
        <w:rPr>
          <w:rFonts w:ascii="Times New Roman" w:hAnsi="Times New Roman"/>
          <w:sz w:val="24"/>
          <w:szCs w:val="24"/>
        </w:rPr>
        <w:t>n</w:t>
      </w:r>
      <w:r w:rsidR="00D2542C" w:rsidRPr="00E729FB">
        <w:rPr>
          <w:rFonts w:ascii="Times New Roman" w:hAnsi="Times New Roman"/>
          <w:sz w:val="24"/>
          <w:szCs w:val="24"/>
        </w:rPr>
        <w:t xml:space="preserve"> Möglichkeiten</w:t>
      </w:r>
      <w:r w:rsidR="00E729FB">
        <w:rPr>
          <w:rFonts w:ascii="Times New Roman" w:hAnsi="Times New Roman"/>
          <w:sz w:val="24"/>
          <w:szCs w:val="24"/>
        </w:rPr>
        <w:t xml:space="preserve"> bei weitem übersteigen und vielmehr</w:t>
      </w:r>
      <w:r w:rsidR="00D2542C" w:rsidRPr="00E729FB">
        <w:rPr>
          <w:rFonts w:ascii="Times New Roman" w:hAnsi="Times New Roman"/>
          <w:sz w:val="24"/>
          <w:szCs w:val="24"/>
        </w:rPr>
        <w:t xml:space="preserve"> den Anforderungen der heute gültige Erinnerungskultur entprechen würden</w:t>
      </w:r>
      <w:r>
        <w:rPr>
          <w:rFonts w:ascii="Times New Roman" w:hAnsi="Times New Roman"/>
          <w:sz w:val="24"/>
          <w:szCs w:val="24"/>
        </w:rPr>
        <w:t>.</w:t>
      </w:r>
      <w:r w:rsidR="00D2542C" w:rsidRPr="00E729FB">
        <w:rPr>
          <w:rFonts w:ascii="Times New Roman" w:hAnsi="Times New Roman"/>
          <w:sz w:val="24"/>
          <w:szCs w:val="24"/>
        </w:rPr>
        <w:t xml:space="preserve"> Er weigert sich</w:t>
      </w:r>
      <w:r>
        <w:rPr>
          <w:rFonts w:ascii="Times New Roman" w:hAnsi="Times New Roman"/>
          <w:sz w:val="24"/>
          <w:szCs w:val="24"/>
        </w:rPr>
        <w:t xml:space="preserve">, </w:t>
      </w:r>
      <w:r w:rsidR="00D2542C" w:rsidRPr="00E729FB">
        <w:rPr>
          <w:rFonts w:ascii="Times New Roman" w:hAnsi="Times New Roman"/>
          <w:sz w:val="24"/>
          <w:szCs w:val="24"/>
        </w:rPr>
        <w:t>seine heutige Überlegenheit zur Geltung zu bringen. Diese Übe</w:t>
      </w:r>
      <w:r w:rsidR="00E729FB">
        <w:rPr>
          <w:rFonts w:ascii="Times New Roman" w:hAnsi="Times New Roman"/>
          <w:sz w:val="24"/>
          <w:szCs w:val="24"/>
        </w:rPr>
        <w:t>rlegenheit (der alte Grass weiß</w:t>
      </w:r>
      <w:r w:rsidR="00D2542C" w:rsidRPr="00E729FB">
        <w:rPr>
          <w:rFonts w:ascii="Times New Roman" w:hAnsi="Times New Roman"/>
          <w:sz w:val="24"/>
          <w:szCs w:val="24"/>
        </w:rPr>
        <w:t>, was der jun</w:t>
      </w:r>
      <w:r>
        <w:rPr>
          <w:rFonts w:ascii="Times New Roman" w:hAnsi="Times New Roman"/>
          <w:sz w:val="24"/>
          <w:szCs w:val="24"/>
        </w:rPr>
        <w:t xml:space="preserve">ge damals nicht wissen konnte) auszuspielen, </w:t>
      </w:r>
      <w:r w:rsidR="00D2542C" w:rsidRPr="00E729FB">
        <w:rPr>
          <w:rFonts w:ascii="Times New Roman" w:hAnsi="Times New Roman"/>
          <w:sz w:val="24"/>
          <w:szCs w:val="24"/>
        </w:rPr>
        <w:t xml:space="preserve">wäre uneverdient, ja lächerlich, weil beide existentiell identisch sind. </w:t>
      </w:r>
      <w:r>
        <w:rPr>
          <w:rFonts w:ascii="Times New Roman" w:hAnsi="Times New Roman"/>
          <w:sz w:val="24"/>
          <w:szCs w:val="24"/>
        </w:rPr>
        <w:t xml:space="preserve">Da </w:t>
      </w:r>
      <w:proofErr w:type="gramStart"/>
      <w:r w:rsidR="00D2542C" w:rsidRPr="00E729FB">
        <w:rPr>
          <w:rFonts w:ascii="Times New Roman" w:hAnsi="Times New Roman"/>
          <w:sz w:val="24"/>
          <w:szCs w:val="24"/>
        </w:rPr>
        <w:t>der</w:t>
      </w:r>
      <w:proofErr w:type="gramEnd"/>
      <w:r w:rsidR="00D2542C" w:rsidRPr="00E729FB">
        <w:rPr>
          <w:rFonts w:ascii="Times New Roman" w:hAnsi="Times New Roman"/>
          <w:sz w:val="24"/>
          <w:szCs w:val="24"/>
        </w:rPr>
        <w:t xml:space="preserve"> alte</w:t>
      </w:r>
      <w:r w:rsidR="00250C75">
        <w:rPr>
          <w:rFonts w:ascii="Times New Roman" w:hAnsi="Times New Roman"/>
          <w:sz w:val="24"/>
          <w:szCs w:val="24"/>
        </w:rPr>
        <w:t xml:space="preserve"> Grass nur deshalb mehr weiß, weil er älter als der junge Grass</w:t>
      </w:r>
      <w:r w:rsidR="00D2542C" w:rsidRPr="00E729FB">
        <w:rPr>
          <w:rFonts w:ascii="Times New Roman" w:hAnsi="Times New Roman"/>
          <w:sz w:val="24"/>
          <w:szCs w:val="24"/>
        </w:rPr>
        <w:t xml:space="preserve"> ist, ist für ihn der Grund, um auf diesen Vorteil, also auf jegliches moralische Urteil zu verzichten. Die Strategie ist dieselbe wie bei Walser: man lenkt das Augenmerk vom moralischen Profil der Person, an deren Jugend man sich erinnert, hin zu der Kompetenz des Autobiografen, dieses mora</w:t>
      </w:r>
      <w:r w:rsidR="00250C75">
        <w:rPr>
          <w:rFonts w:ascii="Times New Roman" w:hAnsi="Times New Roman"/>
          <w:sz w:val="24"/>
          <w:szCs w:val="24"/>
        </w:rPr>
        <w:t>l</w:t>
      </w:r>
      <w:r w:rsidR="00D2542C" w:rsidRPr="00E729FB">
        <w:rPr>
          <w:rFonts w:ascii="Times New Roman" w:hAnsi="Times New Roman"/>
          <w:sz w:val="24"/>
          <w:szCs w:val="24"/>
        </w:rPr>
        <w:t xml:space="preserve">ische Profil zu klassifizieren. Auch Grass also vollzieht in seiner Autobiografie etwas, was man philosophisch </w:t>
      </w:r>
      <w:r>
        <w:rPr>
          <w:rFonts w:ascii="Times New Roman" w:hAnsi="Times New Roman"/>
          <w:sz w:val="24"/>
          <w:szCs w:val="24"/>
        </w:rPr>
        <w:t xml:space="preserve">als epoché </w:t>
      </w:r>
      <w:r w:rsidR="00D2542C" w:rsidRPr="00E729FB">
        <w:rPr>
          <w:rFonts w:ascii="Times New Roman" w:hAnsi="Times New Roman"/>
          <w:sz w:val="24"/>
          <w:szCs w:val="24"/>
        </w:rPr>
        <w:t xml:space="preserve">bezeichnen könnte, also die </w:t>
      </w:r>
      <w:r w:rsidR="00D2542C" w:rsidRPr="00E729FB">
        <w:rPr>
          <w:rFonts w:ascii="Times New Roman" w:hAnsi="Times New Roman"/>
          <w:sz w:val="24"/>
          <w:szCs w:val="24"/>
        </w:rPr>
        <w:lastRenderedPageBreak/>
        <w:t>absichtliche Weigerung, Urteile abzugeben, weil der Urteilende nie</w:t>
      </w:r>
      <w:r>
        <w:rPr>
          <w:rFonts w:ascii="Times New Roman" w:hAnsi="Times New Roman"/>
          <w:sz w:val="24"/>
          <w:szCs w:val="24"/>
        </w:rPr>
        <w:t xml:space="preserve"> genug wissen k</w:t>
      </w:r>
      <w:r>
        <w:rPr>
          <w:rFonts w:ascii="Times New Roman" w:hAnsi="Times New Roman"/>
          <w:sz w:val="24"/>
          <w:szCs w:val="24"/>
          <w:lang w:val="de-DE"/>
        </w:rPr>
        <w:t>önne</w:t>
      </w:r>
      <w:r w:rsidR="00D2542C" w:rsidRPr="00E729FB">
        <w:rPr>
          <w:rFonts w:ascii="Times New Roman" w:hAnsi="Times New Roman"/>
          <w:sz w:val="24"/>
          <w:szCs w:val="24"/>
        </w:rPr>
        <w:t xml:space="preserve">, um ein gerechtes Urteil abgeben zu können. </w:t>
      </w:r>
    </w:p>
    <w:p w:rsidR="00041D0A" w:rsidRDefault="00041D0A" w:rsidP="00041D0A">
      <w:pPr>
        <w:spacing w:line="360" w:lineRule="auto"/>
        <w:jc w:val="both"/>
        <w:rPr>
          <w:rFonts w:ascii="Times New Roman" w:hAnsi="Times New Roman"/>
          <w:b/>
          <w:sz w:val="28"/>
          <w:szCs w:val="28"/>
        </w:rPr>
      </w:pPr>
      <w:r>
        <w:rPr>
          <w:rFonts w:ascii="Times New Roman" w:hAnsi="Times New Roman"/>
          <w:b/>
          <w:sz w:val="28"/>
          <w:szCs w:val="28"/>
        </w:rPr>
        <w:tab/>
      </w:r>
      <w:r w:rsidR="00923335">
        <w:rPr>
          <w:rFonts w:ascii="Times New Roman" w:hAnsi="Times New Roman"/>
          <w:sz w:val="24"/>
          <w:szCs w:val="24"/>
        </w:rPr>
        <w:t xml:space="preserve">Grass stellt zwar sein autobiographisches Ich jenseits von Gut und Böse, doch </w:t>
      </w:r>
      <w:r>
        <w:rPr>
          <w:rFonts w:ascii="Times New Roman" w:hAnsi="Times New Roman"/>
          <w:sz w:val="24"/>
          <w:szCs w:val="24"/>
        </w:rPr>
        <w:t xml:space="preserve">er </w:t>
      </w:r>
      <w:r w:rsidR="00923335">
        <w:rPr>
          <w:rFonts w:ascii="Times New Roman" w:hAnsi="Times New Roman"/>
          <w:sz w:val="24"/>
          <w:szCs w:val="24"/>
        </w:rPr>
        <w:t xml:space="preserve">gewährt ihm keinen Unterschlupf; indem er das existentiell identische Ich in zwei Instanzen spaltet, eröffnet er ein Spiel, in dem beide Ichs nicht </w:t>
      </w:r>
      <w:r>
        <w:rPr>
          <w:rFonts w:ascii="Times New Roman" w:hAnsi="Times New Roman"/>
          <w:sz w:val="24"/>
          <w:szCs w:val="24"/>
        </w:rPr>
        <w:t xml:space="preserve">aneinander </w:t>
      </w:r>
      <w:r w:rsidR="00923335">
        <w:rPr>
          <w:rFonts w:ascii="Times New Roman" w:hAnsi="Times New Roman"/>
          <w:sz w:val="24"/>
          <w:szCs w:val="24"/>
        </w:rPr>
        <w:t>herankommen: das jüngere kann sich vor dem älteren nirgendwo verstecken, das ältere kann gegenüber dem jüngeren seine Überlegenheit nicht geltend</w:t>
      </w:r>
      <w:r>
        <w:rPr>
          <w:rFonts w:ascii="Times New Roman" w:hAnsi="Times New Roman"/>
          <w:sz w:val="24"/>
          <w:szCs w:val="24"/>
        </w:rPr>
        <w:t xml:space="preserve"> machen. Diese Überlegenheit kann umöglich</w:t>
      </w:r>
      <w:r w:rsidR="00923335">
        <w:rPr>
          <w:rFonts w:ascii="Times New Roman" w:hAnsi="Times New Roman"/>
          <w:sz w:val="24"/>
          <w:szCs w:val="24"/>
        </w:rPr>
        <w:t xml:space="preserve"> </w:t>
      </w:r>
      <w:r>
        <w:rPr>
          <w:rFonts w:ascii="Times New Roman" w:hAnsi="Times New Roman"/>
          <w:sz w:val="24"/>
          <w:szCs w:val="24"/>
        </w:rPr>
        <w:t xml:space="preserve">eine moralische sein, weil sie nur dadurch bedingt ist, dass </w:t>
      </w:r>
      <w:r w:rsidR="00923335">
        <w:rPr>
          <w:rFonts w:ascii="Times New Roman" w:hAnsi="Times New Roman"/>
          <w:sz w:val="24"/>
          <w:szCs w:val="24"/>
        </w:rPr>
        <w:t xml:space="preserve">das ältere Ich von Zusammenhängen nicht absehen kann, die dem jüngeren damals unbekannt waren. Das Fazit ist </w:t>
      </w:r>
      <w:r>
        <w:rPr>
          <w:rFonts w:ascii="Times New Roman" w:hAnsi="Times New Roman"/>
          <w:sz w:val="24"/>
          <w:szCs w:val="24"/>
        </w:rPr>
        <w:t xml:space="preserve">wiederum </w:t>
      </w:r>
      <w:r w:rsidR="00923335">
        <w:rPr>
          <w:rFonts w:ascii="Times New Roman" w:hAnsi="Times New Roman"/>
          <w:sz w:val="24"/>
          <w:szCs w:val="24"/>
        </w:rPr>
        <w:t>eine bewusste Resignation auf diese Überlegenheit; Grass´ Vorgehen muss daher nicht zwingend als literarisch alibistische Entlastungsstrategie, sondern kann als gewollter Verzicht bez</w:t>
      </w:r>
      <w:r>
        <w:rPr>
          <w:rFonts w:ascii="Times New Roman" w:hAnsi="Times New Roman"/>
          <w:sz w:val="24"/>
          <w:szCs w:val="24"/>
        </w:rPr>
        <w:t xml:space="preserve">eichnet werden. Verzicht </w:t>
      </w:r>
      <w:r w:rsidR="00923335">
        <w:rPr>
          <w:rFonts w:ascii="Times New Roman" w:hAnsi="Times New Roman"/>
          <w:sz w:val="24"/>
          <w:szCs w:val="24"/>
        </w:rPr>
        <w:t xml:space="preserve">darauf, dem jungen </w:t>
      </w:r>
      <w:r>
        <w:rPr>
          <w:rFonts w:ascii="Times New Roman" w:hAnsi="Times New Roman"/>
          <w:sz w:val="24"/>
          <w:szCs w:val="24"/>
        </w:rPr>
        <w:t xml:space="preserve">Ich </w:t>
      </w:r>
      <w:r w:rsidR="00923335">
        <w:rPr>
          <w:rFonts w:ascii="Times New Roman" w:hAnsi="Times New Roman"/>
          <w:sz w:val="24"/>
          <w:szCs w:val="24"/>
        </w:rPr>
        <w:t xml:space="preserve">etwas hinzudichten, als auch auf den Genuss, mit </w:t>
      </w:r>
      <w:r>
        <w:rPr>
          <w:rFonts w:ascii="Times New Roman" w:hAnsi="Times New Roman"/>
          <w:sz w:val="24"/>
          <w:szCs w:val="24"/>
        </w:rPr>
        <w:t xml:space="preserve">ihm </w:t>
      </w:r>
      <w:r w:rsidR="00923335">
        <w:rPr>
          <w:rFonts w:ascii="Times New Roman" w:hAnsi="Times New Roman"/>
          <w:sz w:val="24"/>
          <w:szCs w:val="24"/>
        </w:rPr>
        <w:t xml:space="preserve">nachträglich abzurechnen. Solche Abrechnung wäre allenfalls einer moralisch einwandfreien Instanz zuzumuten, </w:t>
      </w:r>
      <w:r>
        <w:rPr>
          <w:rFonts w:ascii="Times New Roman" w:hAnsi="Times New Roman"/>
          <w:sz w:val="24"/>
          <w:szCs w:val="24"/>
        </w:rPr>
        <w:t xml:space="preserve">die </w:t>
      </w:r>
      <w:r w:rsidR="00923335">
        <w:rPr>
          <w:rFonts w:ascii="Times New Roman" w:hAnsi="Times New Roman"/>
          <w:sz w:val="24"/>
          <w:szCs w:val="24"/>
        </w:rPr>
        <w:t>Grass</w:t>
      </w:r>
      <w:r>
        <w:rPr>
          <w:rFonts w:ascii="Times New Roman" w:hAnsi="Times New Roman"/>
          <w:sz w:val="24"/>
          <w:szCs w:val="24"/>
        </w:rPr>
        <w:t>, selbst im hohen Alter,</w:t>
      </w:r>
      <w:r w:rsidR="00923335">
        <w:rPr>
          <w:rFonts w:ascii="Times New Roman" w:hAnsi="Times New Roman"/>
          <w:sz w:val="24"/>
          <w:szCs w:val="24"/>
        </w:rPr>
        <w:t xml:space="preserve"> </w:t>
      </w:r>
      <w:r>
        <w:rPr>
          <w:rFonts w:ascii="Times New Roman" w:hAnsi="Times New Roman"/>
          <w:sz w:val="24"/>
          <w:szCs w:val="24"/>
        </w:rPr>
        <w:t xml:space="preserve">nicht </w:t>
      </w:r>
      <w:r w:rsidR="00923335">
        <w:rPr>
          <w:rFonts w:ascii="Times New Roman" w:hAnsi="Times New Roman"/>
          <w:sz w:val="24"/>
          <w:szCs w:val="24"/>
        </w:rPr>
        <w:t>beanspruchen</w:t>
      </w:r>
      <w:r>
        <w:rPr>
          <w:rFonts w:ascii="Times New Roman" w:hAnsi="Times New Roman"/>
          <w:sz w:val="24"/>
          <w:szCs w:val="24"/>
        </w:rPr>
        <w:t xml:space="preserve"> konnte</w:t>
      </w:r>
      <w:r w:rsidR="00923335">
        <w:rPr>
          <w:rFonts w:ascii="Times New Roman" w:hAnsi="Times New Roman"/>
          <w:sz w:val="24"/>
          <w:szCs w:val="24"/>
        </w:rPr>
        <w:t xml:space="preserve">. </w:t>
      </w:r>
    </w:p>
    <w:p w:rsidR="00D95394" w:rsidRDefault="00041D0A" w:rsidP="00D95394">
      <w:pPr>
        <w:spacing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sz w:val="24"/>
          <w:szCs w:val="24"/>
        </w:rPr>
        <w:t xml:space="preserve">Literarisch bleibt Grass in der </w:t>
      </w:r>
      <w:r w:rsidR="00923335">
        <w:rPr>
          <w:rFonts w:ascii="Times New Roman" w:hAnsi="Times New Roman"/>
          <w:sz w:val="24"/>
          <w:szCs w:val="24"/>
        </w:rPr>
        <w:t>A</w:t>
      </w:r>
      <w:r>
        <w:rPr>
          <w:rFonts w:ascii="Times New Roman" w:hAnsi="Times New Roman"/>
          <w:sz w:val="24"/>
          <w:szCs w:val="24"/>
        </w:rPr>
        <w:t xml:space="preserve">utobiographie wie auch schon in der </w:t>
      </w:r>
      <w:r w:rsidR="00923335" w:rsidRPr="00041D0A">
        <w:rPr>
          <w:rFonts w:ascii="Times New Roman" w:hAnsi="Times New Roman"/>
          <w:i/>
          <w:sz w:val="24"/>
          <w:szCs w:val="24"/>
        </w:rPr>
        <w:t>Blechtrommel</w:t>
      </w:r>
      <w:r w:rsidR="00923335">
        <w:rPr>
          <w:rFonts w:ascii="Times New Roman" w:hAnsi="Times New Roman"/>
          <w:sz w:val="24"/>
          <w:szCs w:val="24"/>
        </w:rPr>
        <w:t xml:space="preserve"> </w:t>
      </w:r>
      <w:r>
        <w:rPr>
          <w:rFonts w:ascii="Times New Roman" w:hAnsi="Times New Roman"/>
          <w:sz w:val="24"/>
          <w:szCs w:val="24"/>
        </w:rPr>
        <w:t xml:space="preserve">(1959) </w:t>
      </w:r>
      <w:r w:rsidR="00923335">
        <w:rPr>
          <w:rFonts w:ascii="Times New Roman" w:hAnsi="Times New Roman"/>
          <w:sz w:val="24"/>
          <w:szCs w:val="24"/>
        </w:rPr>
        <w:t>der Tradition des Antibildungsromans mit vielen Elementen des pikaresken Romans verpflichtet.  Diese bringen den Menschen zurück zu seinen natürlichen Grenzen und setzen dies spielerisch um: demonstrierte bereits Oskar</w:t>
      </w:r>
      <w:r>
        <w:rPr>
          <w:rFonts w:ascii="Times New Roman" w:hAnsi="Times New Roman"/>
          <w:sz w:val="24"/>
          <w:szCs w:val="24"/>
        </w:rPr>
        <w:t xml:space="preserve"> Matzerath</w:t>
      </w:r>
      <w:r w:rsidR="00D95394">
        <w:rPr>
          <w:rFonts w:ascii="Times New Roman" w:hAnsi="Times New Roman"/>
          <w:sz w:val="24"/>
          <w:szCs w:val="24"/>
        </w:rPr>
        <w:t xml:space="preserve">, dass der Kleingewachsene </w:t>
      </w:r>
      <w:r w:rsidR="00923335">
        <w:rPr>
          <w:rFonts w:ascii="Times New Roman" w:hAnsi="Times New Roman"/>
          <w:sz w:val="24"/>
          <w:szCs w:val="24"/>
        </w:rPr>
        <w:t xml:space="preserve">mehr sehen und wissen kann als alle </w:t>
      </w:r>
      <w:r w:rsidR="00D95394">
        <w:rPr>
          <w:rFonts w:ascii="Times New Roman" w:hAnsi="Times New Roman"/>
          <w:sz w:val="24"/>
          <w:szCs w:val="24"/>
        </w:rPr>
        <w:t>Erwachsenen</w:t>
      </w:r>
      <w:r w:rsidR="00923335">
        <w:rPr>
          <w:rFonts w:ascii="Times New Roman" w:hAnsi="Times New Roman"/>
          <w:sz w:val="24"/>
          <w:szCs w:val="24"/>
        </w:rPr>
        <w:t xml:space="preserve">, </w:t>
      </w:r>
      <w:r w:rsidR="00D95394">
        <w:rPr>
          <w:rFonts w:ascii="Times New Roman" w:hAnsi="Times New Roman"/>
          <w:sz w:val="24"/>
          <w:szCs w:val="24"/>
        </w:rPr>
        <w:t xml:space="preserve">resigniert </w:t>
      </w:r>
      <w:r w:rsidR="00923335">
        <w:rPr>
          <w:rFonts w:ascii="Times New Roman" w:hAnsi="Times New Roman"/>
          <w:sz w:val="24"/>
          <w:szCs w:val="24"/>
        </w:rPr>
        <w:t xml:space="preserve">die Autobiographie </w:t>
      </w:r>
      <w:r w:rsidR="00D95394">
        <w:rPr>
          <w:rFonts w:ascii="Times New Roman" w:hAnsi="Times New Roman"/>
          <w:sz w:val="24"/>
          <w:szCs w:val="24"/>
        </w:rPr>
        <w:t>auf die Vorstellung</w:t>
      </w:r>
      <w:r w:rsidR="00923335">
        <w:rPr>
          <w:rFonts w:ascii="Times New Roman" w:hAnsi="Times New Roman"/>
          <w:sz w:val="24"/>
          <w:szCs w:val="24"/>
        </w:rPr>
        <w:t>, der ältere Mensch müsse klüger, reifer und moralischer sein als der jüngere. Vom moralischen Profil des (jungen) Menschen wird das Augenmerk auf die Kompetenz gelenkt, das Profil überhaupt beurteilen zu können mit dem schon er</w:t>
      </w:r>
      <w:r w:rsidR="00D95394">
        <w:rPr>
          <w:rFonts w:ascii="Times New Roman" w:hAnsi="Times New Roman"/>
          <w:sz w:val="24"/>
          <w:szCs w:val="24"/>
        </w:rPr>
        <w:t>wähnten Fazit: Skeptische epoché</w:t>
      </w:r>
      <w:r w:rsidR="00923335">
        <w:rPr>
          <w:rFonts w:ascii="Times New Roman" w:hAnsi="Times New Roman"/>
          <w:sz w:val="24"/>
          <w:szCs w:val="24"/>
        </w:rPr>
        <w:t>, also Verweigerung des Urteils aufgrund der fehlenden Kompetenz. Dies potenzieren die pikaresken Elemente, sofern sie die moralisch-psychologische Motivationen der Geschichte in den Hintergrund rücken, und stattdessen das Körperlich-Natürliche akzentuieren</w:t>
      </w:r>
      <w:r w:rsidR="00D95394">
        <w:rPr>
          <w:rFonts w:ascii="Times New Roman" w:hAnsi="Times New Roman"/>
          <w:sz w:val="24"/>
          <w:szCs w:val="24"/>
        </w:rPr>
        <w:t>, also n</w:t>
      </w:r>
      <w:r w:rsidR="00923335">
        <w:rPr>
          <w:rFonts w:ascii="Times New Roman" w:hAnsi="Times New Roman"/>
          <w:sz w:val="24"/>
          <w:szCs w:val="24"/>
        </w:rPr>
        <w:t xml:space="preserve">icht nur den Überlebensdrang des Protagonisten, sondern auch seine beschränkten Möglichkeiten, den kaum durchschaubaren Horizont der Zusammenhänge, in denen er während seiner Jugend zu agieren hatte. </w:t>
      </w:r>
    </w:p>
    <w:p w:rsidR="006C3B88" w:rsidRDefault="00D95394" w:rsidP="006C3B88">
      <w:pPr>
        <w:spacing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sz w:val="24"/>
          <w:szCs w:val="24"/>
        </w:rPr>
        <w:t>A</w:t>
      </w:r>
      <w:r w:rsidR="00923335">
        <w:rPr>
          <w:rFonts w:ascii="Times New Roman" w:hAnsi="Times New Roman"/>
          <w:sz w:val="24"/>
          <w:szCs w:val="24"/>
        </w:rPr>
        <w:t>uf metaphorischer Ebene</w:t>
      </w:r>
      <w:r>
        <w:rPr>
          <w:rFonts w:ascii="Times New Roman" w:hAnsi="Times New Roman"/>
          <w:sz w:val="24"/>
          <w:szCs w:val="24"/>
        </w:rPr>
        <w:t xml:space="preserve"> setzt </w:t>
      </w:r>
      <w:r w:rsidR="008A65AB">
        <w:rPr>
          <w:rFonts w:ascii="Times New Roman" w:hAnsi="Times New Roman"/>
          <w:sz w:val="24"/>
          <w:szCs w:val="24"/>
        </w:rPr>
        <w:t>Grass deutlich lebensweltliche, ja anthropologische</w:t>
      </w:r>
      <w:r>
        <w:rPr>
          <w:rFonts w:ascii="Times New Roman" w:hAnsi="Times New Roman"/>
          <w:sz w:val="24"/>
          <w:szCs w:val="24"/>
        </w:rPr>
        <w:t xml:space="preserve"> Akzente</w:t>
      </w:r>
      <w:r w:rsidR="00923335">
        <w:rPr>
          <w:rFonts w:ascii="Times New Roman" w:hAnsi="Times New Roman"/>
          <w:sz w:val="24"/>
          <w:szCs w:val="24"/>
        </w:rPr>
        <w:t xml:space="preserve">; das Häuten der Zwiebel, das im Bernstein verkapselte Leben, der ewige Hunger nach Essen, Liebe und Kunst. </w:t>
      </w:r>
      <w:r w:rsidR="008A65AB">
        <w:rPr>
          <w:rFonts w:ascii="Times New Roman" w:hAnsi="Times New Roman"/>
          <w:sz w:val="24"/>
          <w:szCs w:val="24"/>
        </w:rPr>
        <w:t xml:space="preserve">Die in der Autobiographie schreibend vollzogene </w:t>
      </w:r>
      <w:r w:rsidR="008A65AB">
        <w:rPr>
          <w:rFonts w:ascii="Times New Roman" w:hAnsi="Times New Roman"/>
          <w:sz w:val="24"/>
          <w:szCs w:val="24"/>
        </w:rPr>
        <w:lastRenderedPageBreak/>
        <w:t>Wahrheits(er)findung ist hier ein</w:t>
      </w:r>
      <w:r w:rsidR="00923335">
        <w:rPr>
          <w:rFonts w:ascii="Times New Roman" w:hAnsi="Times New Roman"/>
          <w:sz w:val="24"/>
          <w:szCs w:val="24"/>
        </w:rPr>
        <w:t xml:space="preserve"> Prozes</w:t>
      </w:r>
      <w:r w:rsidR="008A65AB">
        <w:rPr>
          <w:rFonts w:ascii="Times New Roman" w:hAnsi="Times New Roman"/>
          <w:sz w:val="24"/>
          <w:szCs w:val="24"/>
        </w:rPr>
        <w:t xml:space="preserve">s, der </w:t>
      </w:r>
      <w:r w:rsidR="00923335">
        <w:rPr>
          <w:rFonts w:ascii="Times New Roman" w:hAnsi="Times New Roman"/>
          <w:sz w:val="24"/>
          <w:szCs w:val="24"/>
        </w:rPr>
        <w:t>weder Anfang</w:t>
      </w:r>
      <w:r w:rsidR="008A65AB">
        <w:rPr>
          <w:rFonts w:ascii="Times New Roman" w:hAnsi="Times New Roman"/>
          <w:sz w:val="24"/>
          <w:szCs w:val="24"/>
        </w:rPr>
        <w:t>,</w:t>
      </w:r>
      <w:r w:rsidR="00923335">
        <w:rPr>
          <w:rFonts w:ascii="Times New Roman" w:hAnsi="Times New Roman"/>
          <w:sz w:val="24"/>
          <w:szCs w:val="24"/>
        </w:rPr>
        <w:t xml:space="preserve"> noch Ende hat</w:t>
      </w:r>
      <w:r w:rsidR="008A65AB">
        <w:rPr>
          <w:rFonts w:ascii="Times New Roman" w:hAnsi="Times New Roman"/>
          <w:sz w:val="24"/>
          <w:szCs w:val="24"/>
        </w:rPr>
        <w:t xml:space="preserve">; </w:t>
      </w:r>
      <w:r w:rsidR="00923335">
        <w:rPr>
          <w:rFonts w:ascii="Times New Roman" w:hAnsi="Times New Roman"/>
          <w:sz w:val="24"/>
          <w:szCs w:val="24"/>
        </w:rPr>
        <w:t xml:space="preserve">Wahrheit und Lüge </w:t>
      </w:r>
      <w:r w:rsidR="008A65AB">
        <w:rPr>
          <w:rFonts w:ascii="Times New Roman" w:hAnsi="Times New Roman"/>
          <w:sz w:val="24"/>
          <w:szCs w:val="24"/>
        </w:rPr>
        <w:t xml:space="preserve">gehen </w:t>
      </w:r>
      <w:r w:rsidR="00923335">
        <w:rPr>
          <w:rFonts w:ascii="Times New Roman" w:hAnsi="Times New Roman"/>
          <w:sz w:val="24"/>
          <w:szCs w:val="24"/>
        </w:rPr>
        <w:t>in ihm insofern ineinander über</w:t>
      </w:r>
      <w:r w:rsidR="008A65AB">
        <w:rPr>
          <w:rFonts w:ascii="Times New Roman" w:hAnsi="Times New Roman"/>
          <w:sz w:val="24"/>
          <w:szCs w:val="24"/>
        </w:rPr>
        <w:t xml:space="preserve">, </w:t>
      </w:r>
      <w:r w:rsidR="00923335">
        <w:rPr>
          <w:rFonts w:ascii="Times New Roman" w:hAnsi="Times New Roman"/>
          <w:sz w:val="24"/>
          <w:szCs w:val="24"/>
        </w:rPr>
        <w:t>als das Leben nur in seinen Variationen existi</w:t>
      </w:r>
      <w:r w:rsidR="008A65AB">
        <w:rPr>
          <w:rFonts w:ascii="Times New Roman" w:hAnsi="Times New Roman"/>
          <w:sz w:val="24"/>
          <w:szCs w:val="24"/>
        </w:rPr>
        <w:t>e</w:t>
      </w:r>
      <w:r w:rsidR="00923335">
        <w:rPr>
          <w:rFonts w:ascii="Times New Roman" w:hAnsi="Times New Roman"/>
          <w:sz w:val="24"/>
          <w:szCs w:val="24"/>
        </w:rPr>
        <w:t>ren kann. Dabei wird deutlich, dass die Tradition, in die sich Grass einschreibt, erweitert wird. Zu Rabelais, Grimmelshausen, J. Paul, Camus, oder D</w:t>
      </w:r>
      <w:r w:rsidR="00923335" w:rsidRPr="00285EF7">
        <w:rPr>
          <w:rFonts w:ascii="Times New Roman" w:hAnsi="Times New Roman"/>
          <w:sz w:val="24"/>
          <w:szCs w:val="24"/>
        </w:rPr>
        <w:t>öblin,</w:t>
      </w:r>
      <w:r w:rsidR="00923335">
        <w:rPr>
          <w:rFonts w:ascii="Times New Roman" w:hAnsi="Times New Roman"/>
          <w:sz w:val="24"/>
          <w:szCs w:val="24"/>
        </w:rPr>
        <w:t xml:space="preserve"> zu denen er sich mehrmals explizit bekannt hat, kommt nun die Traditon der Moralistik mit ihrem wichtigst</w:t>
      </w:r>
      <w:r w:rsidR="008A65AB">
        <w:rPr>
          <w:rFonts w:ascii="Times New Roman" w:hAnsi="Times New Roman"/>
          <w:sz w:val="24"/>
          <w:szCs w:val="24"/>
        </w:rPr>
        <w:t xml:space="preserve">en Vertreter M. Montaigne hinzu. </w:t>
      </w:r>
      <w:r w:rsidR="00923335">
        <w:rPr>
          <w:rFonts w:ascii="Times New Roman" w:hAnsi="Times New Roman"/>
          <w:sz w:val="24"/>
          <w:szCs w:val="24"/>
        </w:rPr>
        <w:t>Eine in Deutschland vergleichsmäßig wenig entwickelte Tradition,</w:t>
      </w:r>
      <w:r w:rsidR="00923335">
        <w:rPr>
          <w:rStyle w:val="Znakapoznpodarou"/>
          <w:rFonts w:ascii="Times New Roman" w:hAnsi="Times New Roman"/>
          <w:sz w:val="24"/>
          <w:szCs w:val="24"/>
        </w:rPr>
        <w:footnoteReference w:id="21"/>
      </w:r>
      <w:r w:rsidR="00923335">
        <w:rPr>
          <w:rFonts w:ascii="Times New Roman" w:hAnsi="Times New Roman"/>
          <w:sz w:val="24"/>
          <w:szCs w:val="24"/>
        </w:rPr>
        <w:t xml:space="preserve"> die auf den Menschen  durch die Brille seiner „mores“, also seiner</w:t>
      </w:r>
      <w:r w:rsidR="008A65AB">
        <w:rPr>
          <w:rFonts w:ascii="Times New Roman" w:hAnsi="Times New Roman"/>
          <w:sz w:val="24"/>
          <w:szCs w:val="24"/>
        </w:rPr>
        <w:t xml:space="preserve"> lebensweltlichen Üblichkeiten</w:t>
      </w:r>
      <w:r w:rsidR="00923335">
        <w:rPr>
          <w:rFonts w:ascii="Times New Roman" w:hAnsi="Times New Roman"/>
          <w:sz w:val="24"/>
          <w:szCs w:val="24"/>
        </w:rPr>
        <w:t xml:space="preserve"> schaut, sich primär dafür interessiert, was er ist, darum wenig mit der Moral, und viel dem Leben des Menschen in seiner „auch unmoralischen Tatsächlichkeit“</w:t>
      </w:r>
      <w:r w:rsidR="00923335">
        <w:rPr>
          <w:rStyle w:val="Znakapoznpodarou"/>
          <w:rFonts w:ascii="Times New Roman" w:hAnsi="Times New Roman"/>
          <w:sz w:val="24"/>
          <w:szCs w:val="24"/>
        </w:rPr>
        <w:footnoteReference w:id="22"/>
      </w:r>
      <w:r w:rsidR="00923335">
        <w:rPr>
          <w:rFonts w:ascii="Times New Roman" w:hAnsi="Times New Roman"/>
          <w:sz w:val="24"/>
          <w:szCs w:val="24"/>
        </w:rPr>
        <w:t xml:space="preserve"> zu tun hat. Eine Tradition, der Blick auf Montaignes Essays beweist es genauso wie auf Grass´ Autobiographie, die weit davon ist, dem Leben – so wie etwa in der Augustinschen Bekenntnistradition  - einen aufsteigenden finalen Charakter unterzulegen, dessen man sich, die eigene Fehlerhaftigkeit rückblickend </w:t>
      </w:r>
      <w:r w:rsidR="00923335">
        <w:rPr>
          <w:rFonts w:ascii="Times New Roman" w:hAnsi="Times New Roman"/>
          <w:sz w:val="24"/>
          <w:szCs w:val="24"/>
          <w:lang w:val="de-DE"/>
        </w:rPr>
        <w:t xml:space="preserve">für </w:t>
      </w:r>
      <w:r w:rsidR="00923335">
        <w:rPr>
          <w:rFonts w:ascii="Times New Roman" w:hAnsi="Times New Roman"/>
          <w:sz w:val="24"/>
          <w:szCs w:val="24"/>
        </w:rPr>
        <w:t xml:space="preserve"> eine vorläufige erklärend, im Ak</w:t>
      </w:r>
      <w:r w:rsidR="006C3B88">
        <w:rPr>
          <w:rFonts w:ascii="Times New Roman" w:hAnsi="Times New Roman"/>
          <w:sz w:val="24"/>
          <w:szCs w:val="24"/>
        </w:rPr>
        <w:t>t des Schreibens vergewissert. A</w:t>
      </w:r>
      <w:r w:rsidR="00923335">
        <w:rPr>
          <w:rFonts w:ascii="Times New Roman" w:hAnsi="Times New Roman"/>
          <w:sz w:val="24"/>
          <w:szCs w:val="24"/>
        </w:rPr>
        <w:t xml:space="preserve">uch Grass </w:t>
      </w:r>
      <w:r w:rsidR="006C3B88">
        <w:rPr>
          <w:rFonts w:ascii="Times New Roman" w:hAnsi="Times New Roman"/>
          <w:sz w:val="24"/>
          <w:szCs w:val="24"/>
        </w:rPr>
        <w:t>macht kein Hehl, so</w:t>
      </w:r>
      <w:r w:rsidR="00923335">
        <w:rPr>
          <w:rFonts w:ascii="Times New Roman" w:hAnsi="Times New Roman"/>
          <w:sz w:val="24"/>
          <w:szCs w:val="24"/>
        </w:rPr>
        <w:t xml:space="preserve"> H. Friedrich über Montaigne</w:t>
      </w:r>
      <w:r w:rsidR="006C3B88">
        <w:rPr>
          <w:rFonts w:ascii="Times New Roman" w:hAnsi="Times New Roman"/>
          <w:sz w:val="24"/>
          <w:szCs w:val="24"/>
        </w:rPr>
        <w:t>, aus seinen „</w:t>
      </w:r>
      <w:r w:rsidR="00923335">
        <w:rPr>
          <w:rFonts w:ascii="Times New Roman" w:hAnsi="Times New Roman"/>
          <w:sz w:val="24"/>
          <w:szCs w:val="24"/>
          <w:lang w:val="de-DE"/>
        </w:rPr>
        <w:t>V</w:t>
      </w:r>
      <w:r w:rsidR="00923335" w:rsidRPr="00443FB0">
        <w:rPr>
          <w:rFonts w:ascii="Times New Roman" w:hAnsi="Times New Roman"/>
          <w:sz w:val="24"/>
          <w:szCs w:val="24"/>
          <w:lang w:val="de-DE"/>
        </w:rPr>
        <w:t xml:space="preserve">erfehlungen, </w:t>
      </w:r>
      <w:r w:rsidR="00923335">
        <w:rPr>
          <w:rFonts w:ascii="Times New Roman" w:hAnsi="Times New Roman"/>
          <w:sz w:val="24"/>
          <w:szCs w:val="24"/>
          <w:lang w:val="de-DE"/>
        </w:rPr>
        <w:t>S</w:t>
      </w:r>
      <w:r w:rsidR="00923335" w:rsidRPr="00443FB0">
        <w:rPr>
          <w:rFonts w:ascii="Times New Roman" w:hAnsi="Times New Roman"/>
          <w:sz w:val="24"/>
          <w:szCs w:val="24"/>
          <w:lang w:val="de-DE"/>
        </w:rPr>
        <w:t>chwächen, sein</w:t>
      </w:r>
      <w:r w:rsidR="006C3B88" w:rsidRPr="006C3B88">
        <w:rPr>
          <w:rFonts w:ascii="Times New Roman" w:hAnsi="Times New Roman"/>
          <w:sz w:val="24"/>
          <w:szCs w:val="24"/>
          <w:lang w:val="de-DE"/>
        </w:rPr>
        <w:t>[e</w:t>
      </w:r>
      <w:r w:rsidR="006C3B88">
        <w:rPr>
          <w:rFonts w:ascii="Times New Roman" w:hAnsi="Times New Roman"/>
          <w:sz w:val="24"/>
          <w:szCs w:val="24"/>
          <w:lang w:val="de-DE"/>
        </w:rPr>
        <w:t>m]</w:t>
      </w:r>
      <w:r w:rsidR="00923335" w:rsidRPr="00443FB0">
        <w:rPr>
          <w:rFonts w:ascii="Times New Roman" w:hAnsi="Times New Roman"/>
          <w:sz w:val="24"/>
          <w:szCs w:val="24"/>
          <w:lang w:val="de-DE"/>
        </w:rPr>
        <w:t xml:space="preserve"> Zurückbleiben hinter einer wie auch immer begründbaren Idealität</w:t>
      </w:r>
      <w:r w:rsidR="00923335">
        <w:rPr>
          <w:rFonts w:ascii="Times New Roman" w:hAnsi="Times New Roman"/>
          <w:sz w:val="24"/>
          <w:szCs w:val="24"/>
          <w:lang w:val="de-DE"/>
        </w:rPr>
        <w:t>“,</w:t>
      </w:r>
      <w:r w:rsidR="006C3B88">
        <w:rPr>
          <w:rStyle w:val="Znakapoznpodarou"/>
          <w:rFonts w:ascii="Times New Roman" w:hAnsi="Times New Roman"/>
          <w:sz w:val="24"/>
          <w:szCs w:val="24"/>
          <w:lang w:val="de-DE"/>
        </w:rPr>
        <w:footnoteReference w:id="23"/>
      </w:r>
      <w:r w:rsidR="00923335">
        <w:rPr>
          <w:rFonts w:ascii="Times New Roman" w:hAnsi="Times New Roman"/>
          <w:sz w:val="24"/>
          <w:szCs w:val="24"/>
          <w:lang w:val="de-DE"/>
        </w:rPr>
        <w:t xml:space="preserve"> auch er besitzt zugleich die „K</w:t>
      </w:r>
      <w:r w:rsidR="006C3B88">
        <w:rPr>
          <w:rFonts w:ascii="Times New Roman" w:hAnsi="Times New Roman"/>
          <w:sz w:val="24"/>
          <w:szCs w:val="24"/>
          <w:lang w:val="de-DE"/>
        </w:rPr>
        <w:t>lugheit, einstiges V</w:t>
      </w:r>
      <w:r w:rsidR="00923335" w:rsidRPr="00443FB0">
        <w:rPr>
          <w:rFonts w:ascii="Times New Roman" w:hAnsi="Times New Roman"/>
          <w:sz w:val="24"/>
          <w:szCs w:val="24"/>
          <w:lang w:val="de-DE"/>
        </w:rPr>
        <w:t>erhalten nicht hin</w:t>
      </w:r>
      <w:r w:rsidR="00923335">
        <w:rPr>
          <w:rFonts w:ascii="Times New Roman" w:hAnsi="Times New Roman"/>
          <w:sz w:val="24"/>
          <w:szCs w:val="24"/>
          <w:lang w:val="de-DE"/>
        </w:rPr>
        <w:t xml:space="preserve">terher zu verurteilen, [da er] </w:t>
      </w:r>
      <w:r w:rsidR="00923335" w:rsidRPr="00443FB0">
        <w:rPr>
          <w:rFonts w:ascii="Times New Roman" w:hAnsi="Times New Roman"/>
          <w:sz w:val="24"/>
          <w:szCs w:val="24"/>
          <w:lang w:val="de-DE"/>
        </w:rPr>
        <w:t>weiss, es entstand seine</w:t>
      </w:r>
      <w:r w:rsidR="00923335">
        <w:rPr>
          <w:rFonts w:ascii="Times New Roman" w:hAnsi="Times New Roman"/>
          <w:sz w:val="24"/>
          <w:szCs w:val="24"/>
          <w:lang w:val="de-DE"/>
        </w:rPr>
        <w:t>rzeit aus dem unwiederholbaren Zusammenspiel von Gelegenheit und damaliger B</w:t>
      </w:r>
      <w:r w:rsidR="00923335" w:rsidRPr="00443FB0">
        <w:rPr>
          <w:rFonts w:ascii="Times New Roman" w:hAnsi="Times New Roman"/>
          <w:sz w:val="24"/>
          <w:szCs w:val="24"/>
          <w:lang w:val="de-DE"/>
        </w:rPr>
        <w:t>eschaffenheit des ich</w:t>
      </w:r>
      <w:r w:rsidR="00923335">
        <w:rPr>
          <w:rFonts w:ascii="Times New Roman" w:hAnsi="Times New Roman"/>
          <w:sz w:val="24"/>
          <w:szCs w:val="24"/>
          <w:lang w:val="de-DE"/>
        </w:rPr>
        <w:t>.“</w:t>
      </w:r>
      <w:r w:rsidR="00923335">
        <w:rPr>
          <w:rStyle w:val="Znakapoznpodarou"/>
          <w:rFonts w:ascii="Times New Roman" w:hAnsi="Times New Roman"/>
          <w:sz w:val="24"/>
          <w:szCs w:val="24"/>
          <w:lang w:val="de-DE"/>
        </w:rPr>
        <w:footnoteReference w:id="24"/>
      </w:r>
      <w:r w:rsidR="00923335">
        <w:rPr>
          <w:rFonts w:ascii="Times New Roman" w:hAnsi="Times New Roman"/>
          <w:sz w:val="24"/>
          <w:szCs w:val="24"/>
          <w:lang w:val="de-DE"/>
        </w:rPr>
        <w:t xml:space="preserve">  Freilich, Grass bleibt schulmäßig wohl nach wie der Autor der „Reue“, des „Nicht-mehr so sein wolens“, doch in der Autobiographie </w:t>
      </w:r>
      <w:r w:rsidR="006C3B88">
        <w:rPr>
          <w:rFonts w:ascii="Times New Roman" w:hAnsi="Times New Roman"/>
          <w:sz w:val="24"/>
          <w:szCs w:val="24"/>
          <w:lang w:val="de-DE"/>
        </w:rPr>
        <w:t xml:space="preserve">aus dem Jahre 2006 </w:t>
      </w:r>
      <w:r w:rsidR="00923335">
        <w:rPr>
          <w:rFonts w:ascii="Times New Roman" w:hAnsi="Times New Roman"/>
          <w:sz w:val="24"/>
          <w:szCs w:val="24"/>
          <w:lang w:val="de-DE"/>
        </w:rPr>
        <w:t xml:space="preserve">scheint dieser Impuls vollkommen verbraucht, in der bisher geschriebenen Fülle der Texte verarbeitet worden zu sein. Die abzuarbeitenden Makel der Jugend werden somit als eine durchaus ernste – also nicht unter des Menschen Würde stehende – Angelegenheit erinnert, die ohne große Bekenntniss- und Bußhaltung auskommt. </w:t>
      </w:r>
    </w:p>
    <w:p w:rsidR="006C3B88" w:rsidRDefault="006C3B88" w:rsidP="006C3B88">
      <w:pPr>
        <w:spacing w:line="360" w:lineRule="auto"/>
        <w:jc w:val="both"/>
        <w:rPr>
          <w:rFonts w:ascii="Times New Roman" w:hAnsi="Times New Roman"/>
          <w:b/>
          <w:sz w:val="28"/>
          <w:szCs w:val="28"/>
        </w:rPr>
      </w:pPr>
      <w:r>
        <w:rPr>
          <w:rFonts w:ascii="Times New Roman" w:hAnsi="Times New Roman"/>
          <w:b/>
          <w:sz w:val="28"/>
          <w:szCs w:val="28"/>
        </w:rPr>
        <w:tab/>
      </w:r>
      <w:r w:rsidR="00923335">
        <w:rPr>
          <w:rFonts w:ascii="Times New Roman" w:hAnsi="Times New Roman"/>
          <w:sz w:val="24"/>
          <w:szCs w:val="24"/>
          <w:lang w:val="de-DE"/>
        </w:rPr>
        <w:t xml:space="preserve">Weder </w:t>
      </w:r>
      <w:r>
        <w:rPr>
          <w:rFonts w:ascii="Times New Roman" w:hAnsi="Times New Roman"/>
          <w:sz w:val="24"/>
          <w:szCs w:val="24"/>
          <w:lang w:val="de-DE"/>
        </w:rPr>
        <w:t>Walser, noch Grass wollen in ihren autobiographischen Texten</w:t>
      </w:r>
      <w:r w:rsidR="00923335">
        <w:rPr>
          <w:rFonts w:ascii="Times New Roman" w:hAnsi="Times New Roman"/>
          <w:sz w:val="24"/>
          <w:szCs w:val="24"/>
          <w:lang w:val="de-DE"/>
        </w:rPr>
        <w:t xml:space="preserve"> vor</w:t>
      </w:r>
      <w:r>
        <w:rPr>
          <w:rFonts w:ascii="Times New Roman" w:hAnsi="Times New Roman"/>
          <w:sz w:val="24"/>
          <w:szCs w:val="24"/>
          <w:lang w:val="de-DE"/>
        </w:rPr>
        <w:t>,</w:t>
      </w:r>
      <w:r w:rsidR="00923335">
        <w:rPr>
          <w:rFonts w:ascii="Times New Roman" w:hAnsi="Times New Roman"/>
          <w:sz w:val="24"/>
          <w:szCs w:val="24"/>
          <w:lang w:val="de-DE"/>
        </w:rPr>
        <w:t xml:space="preserve"> zu leugnen, dass </w:t>
      </w:r>
      <w:r>
        <w:rPr>
          <w:rFonts w:ascii="Times New Roman" w:hAnsi="Times New Roman"/>
          <w:sz w:val="24"/>
          <w:szCs w:val="24"/>
          <w:lang w:val="de-DE"/>
        </w:rPr>
        <w:t>die autobiographischen P</w:t>
      </w:r>
      <w:r w:rsidR="00923335">
        <w:rPr>
          <w:rFonts w:ascii="Times New Roman" w:hAnsi="Times New Roman"/>
          <w:sz w:val="24"/>
          <w:szCs w:val="24"/>
          <w:lang w:val="de-DE"/>
        </w:rPr>
        <w:t xml:space="preserve">rotagnisten kein vorbildhaftes Leben geführt haben. </w:t>
      </w:r>
      <w:r w:rsidR="00923335">
        <w:rPr>
          <w:rFonts w:ascii="Times New Roman" w:hAnsi="Times New Roman"/>
          <w:sz w:val="24"/>
          <w:szCs w:val="24"/>
        </w:rPr>
        <w:t>Deren Konformität braucht nicht seit</w:t>
      </w:r>
      <w:r>
        <w:rPr>
          <w:rFonts w:ascii="Times New Roman" w:hAnsi="Times New Roman"/>
          <w:sz w:val="24"/>
          <w:szCs w:val="24"/>
        </w:rPr>
        <w:t>ens des Erzählers besonders her</w:t>
      </w:r>
      <w:r w:rsidR="00923335">
        <w:rPr>
          <w:rFonts w:ascii="Times New Roman" w:hAnsi="Times New Roman"/>
          <w:sz w:val="24"/>
          <w:szCs w:val="24"/>
        </w:rPr>
        <w:t>a</w:t>
      </w:r>
      <w:r>
        <w:rPr>
          <w:rFonts w:ascii="Times New Roman" w:hAnsi="Times New Roman"/>
          <w:sz w:val="24"/>
          <w:szCs w:val="24"/>
        </w:rPr>
        <w:t>u</w:t>
      </w:r>
      <w:r w:rsidR="00923335">
        <w:rPr>
          <w:rFonts w:ascii="Times New Roman" w:hAnsi="Times New Roman"/>
          <w:sz w:val="24"/>
          <w:szCs w:val="24"/>
        </w:rPr>
        <w:t xml:space="preserve">sgestrichen werden, da sie </w:t>
      </w:r>
      <w:r>
        <w:rPr>
          <w:rFonts w:ascii="Times New Roman" w:hAnsi="Times New Roman"/>
          <w:sz w:val="24"/>
          <w:szCs w:val="24"/>
        </w:rPr>
        <w:t xml:space="preserve">- </w:t>
      </w:r>
      <w:r>
        <w:rPr>
          <w:rFonts w:ascii="Times New Roman" w:hAnsi="Times New Roman"/>
          <w:sz w:val="24"/>
          <w:szCs w:val="24"/>
        </w:rPr>
        <w:lastRenderedPageBreak/>
        <w:t xml:space="preserve">jedem der heutigen Leser, der weiß, wie man sich zu benehmen hatte - offensichtlich </w:t>
      </w:r>
      <w:r w:rsidR="00923335">
        <w:rPr>
          <w:rFonts w:ascii="Times New Roman" w:hAnsi="Times New Roman"/>
          <w:sz w:val="24"/>
          <w:szCs w:val="24"/>
        </w:rPr>
        <w:t>ist</w:t>
      </w:r>
      <w:r>
        <w:rPr>
          <w:rFonts w:ascii="Times New Roman" w:hAnsi="Times New Roman"/>
          <w:sz w:val="24"/>
          <w:szCs w:val="24"/>
        </w:rPr>
        <w:t xml:space="preserve">. Falls </w:t>
      </w:r>
      <w:r w:rsidR="00923335">
        <w:rPr>
          <w:rFonts w:ascii="Times New Roman" w:hAnsi="Times New Roman"/>
          <w:sz w:val="24"/>
          <w:szCs w:val="24"/>
        </w:rPr>
        <w:t>W</w:t>
      </w:r>
      <w:r w:rsidR="00923335" w:rsidRPr="00172231">
        <w:rPr>
          <w:rFonts w:ascii="Times New Roman" w:hAnsi="Times New Roman"/>
          <w:sz w:val="24"/>
          <w:szCs w:val="24"/>
        </w:rPr>
        <w:t xml:space="preserve">alser </w:t>
      </w:r>
      <w:r>
        <w:rPr>
          <w:rFonts w:ascii="Times New Roman" w:hAnsi="Times New Roman"/>
          <w:sz w:val="24"/>
          <w:szCs w:val="24"/>
        </w:rPr>
        <w:t>und Grass ihre</w:t>
      </w:r>
      <w:r w:rsidR="00923335">
        <w:rPr>
          <w:rFonts w:ascii="Times New Roman" w:hAnsi="Times New Roman"/>
          <w:sz w:val="24"/>
          <w:szCs w:val="24"/>
        </w:rPr>
        <w:t xml:space="preserve"> Figuren </w:t>
      </w:r>
      <w:r>
        <w:rPr>
          <w:rFonts w:ascii="Times New Roman" w:hAnsi="Times New Roman"/>
          <w:sz w:val="24"/>
          <w:szCs w:val="24"/>
        </w:rPr>
        <w:t>vor etwas schonen, dann eben vor</w:t>
      </w:r>
      <w:r w:rsidR="00923335">
        <w:rPr>
          <w:rFonts w:ascii="Times New Roman" w:hAnsi="Times New Roman"/>
          <w:sz w:val="24"/>
          <w:szCs w:val="24"/>
        </w:rPr>
        <w:t xml:space="preserve"> diesem Anspruch, in den Augen der heutigen Leser zu bestehen</w:t>
      </w:r>
      <w:r w:rsidR="00923335" w:rsidRPr="00172231">
        <w:rPr>
          <w:rFonts w:ascii="Times New Roman" w:hAnsi="Times New Roman"/>
          <w:sz w:val="24"/>
          <w:szCs w:val="24"/>
        </w:rPr>
        <w:t>; darum</w:t>
      </w:r>
      <w:r w:rsidR="00923335">
        <w:rPr>
          <w:rFonts w:ascii="Times New Roman" w:hAnsi="Times New Roman"/>
          <w:sz w:val="24"/>
          <w:szCs w:val="24"/>
        </w:rPr>
        <w:t xml:space="preserve"> auch die betont subjektive Ambition ihrer Texte, der kaum vergangenheitsbewä</w:t>
      </w:r>
      <w:r w:rsidR="00923335" w:rsidRPr="00172231">
        <w:rPr>
          <w:rFonts w:ascii="Times New Roman" w:hAnsi="Times New Roman"/>
          <w:sz w:val="24"/>
          <w:szCs w:val="24"/>
        </w:rPr>
        <w:t>ltigend</w:t>
      </w:r>
      <w:r w:rsidR="00923335">
        <w:rPr>
          <w:rFonts w:ascii="Times New Roman" w:hAnsi="Times New Roman"/>
          <w:sz w:val="24"/>
          <w:szCs w:val="24"/>
        </w:rPr>
        <w:t xml:space="preserve"> wirken wollen, da sie die V</w:t>
      </w:r>
      <w:r w:rsidR="00923335" w:rsidRPr="00172231">
        <w:rPr>
          <w:rFonts w:ascii="Times New Roman" w:hAnsi="Times New Roman"/>
          <w:sz w:val="24"/>
          <w:szCs w:val="24"/>
        </w:rPr>
        <w:t>ergangenheit</w:t>
      </w:r>
      <w:r w:rsidR="00923335">
        <w:rPr>
          <w:rFonts w:ascii="Times New Roman" w:hAnsi="Times New Roman"/>
          <w:sz w:val="24"/>
          <w:szCs w:val="24"/>
        </w:rPr>
        <w:t xml:space="preserve"> zu schildern suchen, wie man sie</w:t>
      </w:r>
      <w:r w:rsidR="00923335" w:rsidRPr="00172231">
        <w:rPr>
          <w:rFonts w:ascii="Times New Roman" w:hAnsi="Times New Roman"/>
          <w:sz w:val="24"/>
          <w:szCs w:val="24"/>
        </w:rPr>
        <w:t xml:space="preserve"> damals </w:t>
      </w:r>
      <w:r w:rsidR="00923335">
        <w:rPr>
          <w:rFonts w:ascii="Times New Roman" w:hAnsi="Times New Roman"/>
          <w:sz w:val="24"/>
          <w:szCs w:val="24"/>
        </w:rPr>
        <w:t xml:space="preserve">(als sie Gegenwart war) </w:t>
      </w:r>
      <w:r w:rsidR="00923335" w:rsidRPr="00172231">
        <w:rPr>
          <w:rFonts w:ascii="Times New Roman" w:hAnsi="Times New Roman"/>
          <w:sz w:val="24"/>
          <w:szCs w:val="24"/>
        </w:rPr>
        <w:t xml:space="preserve">wohl empfunden haben mag. </w:t>
      </w:r>
      <w:r w:rsidR="00923335">
        <w:rPr>
          <w:rFonts w:ascii="Times New Roman" w:hAnsi="Times New Roman"/>
          <w:sz w:val="24"/>
          <w:szCs w:val="24"/>
        </w:rPr>
        <w:t xml:space="preserve"> Zu bestehen haben diese Texte (samt den Figuren) lediglich vor Lesern, die zu akzeptieren bereit sind, dass man nicht direkt zum Widerstand </w:t>
      </w:r>
      <w:r>
        <w:rPr>
          <w:rFonts w:ascii="Times New Roman" w:hAnsi="Times New Roman"/>
          <w:sz w:val="24"/>
          <w:szCs w:val="24"/>
        </w:rPr>
        <w:t xml:space="preserve">gehören musste, um </w:t>
      </w:r>
      <w:r w:rsidR="00923335">
        <w:rPr>
          <w:rFonts w:ascii="Times New Roman" w:hAnsi="Times New Roman"/>
          <w:sz w:val="24"/>
          <w:szCs w:val="24"/>
        </w:rPr>
        <w:t>die Nazijahre ohne Würdeverlust überleben</w:t>
      </w:r>
      <w:r>
        <w:rPr>
          <w:rFonts w:ascii="Times New Roman" w:hAnsi="Times New Roman"/>
          <w:sz w:val="24"/>
          <w:szCs w:val="24"/>
        </w:rPr>
        <w:t xml:space="preserve"> zu können.</w:t>
      </w:r>
      <w:r w:rsidR="00923335">
        <w:rPr>
          <w:rFonts w:ascii="Times New Roman" w:hAnsi="Times New Roman"/>
          <w:sz w:val="24"/>
          <w:szCs w:val="24"/>
        </w:rPr>
        <w:t xml:space="preserve"> </w:t>
      </w:r>
    </w:p>
    <w:p w:rsidR="00D67E19" w:rsidRDefault="006C3B88" w:rsidP="00D67E19">
      <w:pPr>
        <w:spacing w:line="360" w:lineRule="auto"/>
        <w:jc w:val="both"/>
        <w:rPr>
          <w:rFonts w:ascii="Times New Roman" w:hAnsi="Times New Roman"/>
          <w:b/>
          <w:sz w:val="28"/>
          <w:szCs w:val="28"/>
        </w:rPr>
      </w:pPr>
      <w:r>
        <w:rPr>
          <w:rFonts w:ascii="Times New Roman" w:hAnsi="Times New Roman"/>
          <w:b/>
          <w:sz w:val="28"/>
          <w:szCs w:val="28"/>
        </w:rPr>
        <w:tab/>
      </w:r>
      <w:r w:rsidR="00923335">
        <w:rPr>
          <w:rFonts w:ascii="Times New Roman" w:hAnsi="Times New Roman"/>
          <w:sz w:val="24"/>
          <w:szCs w:val="24"/>
        </w:rPr>
        <w:t xml:space="preserve">Die Erzählperspektive, die </w:t>
      </w:r>
      <w:r w:rsidR="00F9797D">
        <w:rPr>
          <w:rFonts w:ascii="Times New Roman" w:hAnsi="Times New Roman"/>
          <w:sz w:val="24"/>
          <w:szCs w:val="24"/>
        </w:rPr>
        <w:t xml:space="preserve">gezielt </w:t>
      </w:r>
      <w:r w:rsidR="00923335">
        <w:rPr>
          <w:rFonts w:ascii="Times New Roman" w:hAnsi="Times New Roman"/>
          <w:sz w:val="24"/>
          <w:szCs w:val="24"/>
        </w:rPr>
        <w:t xml:space="preserve">den Blick des während der 30er und 40er Jahre heranwachsenden Hauptprotagonisten kopiert, kann in dieser Hinsicht andere Fragen aufwerfen, als sie nur diejenigen stellen, die hinter ihr eine </w:t>
      </w:r>
      <w:r w:rsidR="00F9797D">
        <w:rPr>
          <w:rFonts w:ascii="Times New Roman" w:hAnsi="Times New Roman"/>
          <w:sz w:val="24"/>
          <w:szCs w:val="24"/>
        </w:rPr>
        <w:t xml:space="preserve">absichtliche </w:t>
      </w:r>
      <w:r w:rsidR="00923335">
        <w:rPr>
          <w:rFonts w:ascii="Times New Roman" w:hAnsi="Times New Roman"/>
          <w:sz w:val="24"/>
          <w:szCs w:val="24"/>
        </w:rPr>
        <w:t>Eliminierung ambivalenter Bilder ob der Entlastung des Erzählers, wenn nicht der gesamten deutschen Nation vermuten.</w:t>
      </w:r>
      <w:r w:rsidR="00923335">
        <w:rPr>
          <w:rStyle w:val="Znakapoznpodarou"/>
          <w:rFonts w:ascii="Times New Roman" w:hAnsi="Times New Roman"/>
          <w:sz w:val="24"/>
          <w:szCs w:val="24"/>
        </w:rPr>
        <w:footnoteReference w:id="25"/>
      </w:r>
      <w:r w:rsidR="00F9797D">
        <w:rPr>
          <w:rFonts w:ascii="Times New Roman" w:hAnsi="Times New Roman"/>
          <w:sz w:val="24"/>
          <w:szCs w:val="24"/>
        </w:rPr>
        <w:t xml:space="preserve"> Ließe</w:t>
      </w:r>
      <w:r w:rsidR="00923335">
        <w:rPr>
          <w:rFonts w:ascii="Times New Roman" w:hAnsi="Times New Roman"/>
          <w:sz w:val="24"/>
          <w:szCs w:val="24"/>
        </w:rPr>
        <w:t xml:space="preserve"> man für einen Moment die gesinnungsästheti</w:t>
      </w:r>
      <w:r w:rsidR="00F9797D">
        <w:rPr>
          <w:rFonts w:ascii="Times New Roman" w:hAnsi="Times New Roman"/>
          <w:sz w:val="24"/>
          <w:szCs w:val="24"/>
        </w:rPr>
        <w:t xml:space="preserve">sche Perspektive beiseite, dann könnte man </w:t>
      </w:r>
      <w:r w:rsidR="00923335">
        <w:rPr>
          <w:rFonts w:ascii="Times New Roman" w:hAnsi="Times New Roman"/>
          <w:sz w:val="24"/>
          <w:szCs w:val="24"/>
        </w:rPr>
        <w:t xml:space="preserve">nicht mehr fragen, warum dieser Junge dem Nationalsozialismus nicht widerstanden hatte, sondern </w:t>
      </w:r>
      <w:r w:rsidR="00F9797D">
        <w:rPr>
          <w:rFonts w:ascii="Times New Roman" w:hAnsi="Times New Roman"/>
          <w:sz w:val="24"/>
          <w:szCs w:val="24"/>
        </w:rPr>
        <w:t xml:space="preserve">vielmehr </w:t>
      </w:r>
      <w:r w:rsidR="00923335">
        <w:rPr>
          <w:rFonts w:ascii="Times New Roman" w:hAnsi="Times New Roman"/>
          <w:sz w:val="24"/>
          <w:szCs w:val="24"/>
        </w:rPr>
        <w:t xml:space="preserve">welche reale Möglichkeit er </w:t>
      </w:r>
      <w:r w:rsidR="00D67E19">
        <w:rPr>
          <w:rFonts w:ascii="Times New Roman" w:hAnsi="Times New Roman"/>
          <w:sz w:val="24"/>
          <w:szCs w:val="24"/>
        </w:rPr>
        <w:t xml:space="preserve">überhaupt hatte </w:t>
      </w:r>
      <w:r w:rsidR="00923335">
        <w:rPr>
          <w:rFonts w:ascii="Times New Roman" w:hAnsi="Times New Roman"/>
          <w:sz w:val="24"/>
          <w:szCs w:val="24"/>
        </w:rPr>
        <w:t xml:space="preserve">(wie jeder Mensch seines Alters), wenn er nicht mitmachen wollte. Einzige Formen des Ungehorsams, von denen </w:t>
      </w:r>
      <w:r w:rsidR="00D67E19">
        <w:rPr>
          <w:rFonts w:ascii="Times New Roman" w:hAnsi="Times New Roman"/>
          <w:sz w:val="24"/>
          <w:szCs w:val="24"/>
        </w:rPr>
        <w:t xml:space="preserve">etwa </w:t>
      </w:r>
      <w:r w:rsidR="00923335">
        <w:rPr>
          <w:rFonts w:ascii="Times New Roman" w:hAnsi="Times New Roman"/>
          <w:sz w:val="24"/>
          <w:szCs w:val="24"/>
        </w:rPr>
        <w:t xml:space="preserve">in Walsers Text die Rede ist, </w:t>
      </w:r>
      <w:r w:rsidR="00D67E19">
        <w:rPr>
          <w:rFonts w:ascii="Times New Roman" w:hAnsi="Times New Roman"/>
          <w:sz w:val="24"/>
          <w:szCs w:val="24"/>
        </w:rPr>
        <w:t xml:space="preserve">bestehen darin, dass man den </w:t>
      </w:r>
      <w:r w:rsidR="00923335">
        <w:rPr>
          <w:rFonts w:ascii="Times New Roman" w:hAnsi="Times New Roman"/>
          <w:sz w:val="24"/>
          <w:szCs w:val="24"/>
        </w:rPr>
        <w:t xml:space="preserve">Eltern Gehorsam </w:t>
      </w:r>
      <w:r w:rsidR="00D67E19">
        <w:rPr>
          <w:rFonts w:ascii="Times New Roman" w:hAnsi="Times New Roman"/>
          <w:sz w:val="24"/>
          <w:szCs w:val="24"/>
        </w:rPr>
        <w:t>v</w:t>
      </w:r>
      <w:r w:rsidR="00923335">
        <w:rPr>
          <w:rFonts w:ascii="Times New Roman" w:hAnsi="Times New Roman"/>
          <w:sz w:val="24"/>
          <w:szCs w:val="24"/>
        </w:rPr>
        <w:t xml:space="preserve">erweigern, </w:t>
      </w:r>
      <w:r w:rsidR="00D67E19">
        <w:rPr>
          <w:rFonts w:ascii="Times New Roman" w:hAnsi="Times New Roman"/>
          <w:sz w:val="24"/>
          <w:szCs w:val="24"/>
        </w:rPr>
        <w:t>recht egozentrisch</w:t>
      </w:r>
      <w:r w:rsidR="00923335">
        <w:rPr>
          <w:rFonts w:ascii="Times New Roman" w:hAnsi="Times New Roman"/>
          <w:sz w:val="24"/>
          <w:szCs w:val="24"/>
        </w:rPr>
        <w:t xml:space="preserve"> zum körperlichen </w:t>
      </w:r>
      <w:r w:rsidR="00D67E19">
        <w:rPr>
          <w:rFonts w:ascii="Times New Roman" w:hAnsi="Times New Roman"/>
          <w:sz w:val="24"/>
          <w:szCs w:val="24"/>
        </w:rPr>
        <w:t xml:space="preserve">Ungehorsam des „Beichtwürdigen“, </w:t>
      </w:r>
      <w:r w:rsidR="00923335">
        <w:rPr>
          <w:rFonts w:ascii="Times New Roman" w:hAnsi="Times New Roman"/>
          <w:sz w:val="24"/>
          <w:szCs w:val="24"/>
        </w:rPr>
        <w:t xml:space="preserve">wie auch </w:t>
      </w:r>
      <w:r w:rsidR="00D67E19">
        <w:rPr>
          <w:rFonts w:ascii="Times New Roman" w:hAnsi="Times New Roman"/>
          <w:sz w:val="24"/>
          <w:szCs w:val="24"/>
        </w:rPr>
        <w:t xml:space="preserve">zum </w:t>
      </w:r>
      <w:r w:rsidR="00923335">
        <w:rPr>
          <w:rFonts w:ascii="Times New Roman" w:hAnsi="Times New Roman"/>
          <w:sz w:val="24"/>
          <w:szCs w:val="24"/>
        </w:rPr>
        <w:t>ge</w:t>
      </w:r>
      <w:r w:rsidR="00D67E19">
        <w:rPr>
          <w:rFonts w:ascii="Times New Roman" w:hAnsi="Times New Roman"/>
          <w:sz w:val="24"/>
          <w:szCs w:val="24"/>
        </w:rPr>
        <w:t>heimen Nonkonformismus der Welt</w:t>
      </w:r>
      <w:r w:rsidR="00923335">
        <w:rPr>
          <w:rFonts w:ascii="Times New Roman" w:hAnsi="Times New Roman"/>
          <w:sz w:val="24"/>
          <w:szCs w:val="24"/>
        </w:rPr>
        <w:t xml:space="preserve"> der Buchstaben und Wortbilder</w:t>
      </w:r>
      <w:r w:rsidR="00D67E19">
        <w:rPr>
          <w:rFonts w:ascii="Times New Roman" w:hAnsi="Times New Roman"/>
          <w:sz w:val="24"/>
          <w:szCs w:val="24"/>
        </w:rPr>
        <w:t xml:space="preserve"> flüchtet</w:t>
      </w:r>
      <w:r w:rsidR="00923335">
        <w:rPr>
          <w:rFonts w:ascii="Times New Roman" w:hAnsi="Times New Roman"/>
          <w:sz w:val="24"/>
          <w:szCs w:val="24"/>
        </w:rPr>
        <w:t xml:space="preserve">.  Freilich, dass wir all diese Bestrebungen wiederum doppelkodiert lesen können, und zwar </w:t>
      </w:r>
      <w:r w:rsidR="00D67E19">
        <w:rPr>
          <w:rFonts w:ascii="Times New Roman" w:hAnsi="Times New Roman"/>
          <w:sz w:val="24"/>
          <w:szCs w:val="24"/>
        </w:rPr>
        <w:t xml:space="preserve">entweder </w:t>
      </w:r>
      <w:r w:rsidR="00923335">
        <w:rPr>
          <w:rFonts w:ascii="Times New Roman" w:hAnsi="Times New Roman"/>
          <w:sz w:val="24"/>
          <w:szCs w:val="24"/>
        </w:rPr>
        <w:t>als authentische Schilderung des damaligen Lebens jenseits der Illusionen  (von eigenem Heldentum), oder andererseits als einen erzählerischen Alibismus des sich selbst entlastenden und seine eigene Feigheit retuschier</w:t>
      </w:r>
      <w:r w:rsidR="00D67E19">
        <w:rPr>
          <w:rFonts w:ascii="Times New Roman" w:hAnsi="Times New Roman"/>
          <w:sz w:val="24"/>
          <w:szCs w:val="24"/>
        </w:rPr>
        <w:t>en</w:t>
      </w:r>
      <w:r w:rsidR="00923335">
        <w:rPr>
          <w:rFonts w:ascii="Times New Roman" w:hAnsi="Times New Roman"/>
          <w:sz w:val="24"/>
          <w:szCs w:val="24"/>
        </w:rPr>
        <w:t xml:space="preserve">den Autors, </w:t>
      </w:r>
      <w:r w:rsidR="00D67E19">
        <w:rPr>
          <w:rFonts w:ascii="Times New Roman" w:hAnsi="Times New Roman"/>
          <w:sz w:val="24"/>
          <w:szCs w:val="24"/>
        </w:rPr>
        <w:t>der seine Jugend schönen will</w:t>
      </w:r>
      <w:r w:rsidR="00683C67">
        <w:rPr>
          <w:rStyle w:val="Znakapoznpodarou"/>
          <w:rFonts w:ascii="Times New Roman" w:hAnsi="Times New Roman"/>
          <w:sz w:val="24"/>
          <w:szCs w:val="24"/>
        </w:rPr>
        <w:footnoteReference w:id="26"/>
      </w:r>
      <w:r w:rsidR="00683C67">
        <w:rPr>
          <w:rFonts w:ascii="Times New Roman" w:hAnsi="Times New Roman"/>
          <w:sz w:val="24"/>
          <w:szCs w:val="24"/>
        </w:rPr>
        <w:t xml:space="preserve"> </w:t>
      </w:r>
      <w:r w:rsidR="00923335">
        <w:rPr>
          <w:rFonts w:ascii="Times New Roman" w:hAnsi="Times New Roman"/>
          <w:sz w:val="24"/>
          <w:szCs w:val="24"/>
        </w:rPr>
        <w:t xml:space="preserve">belegt nur noch, dass man Walsers </w:t>
      </w:r>
      <w:r w:rsidR="00683C67">
        <w:rPr>
          <w:rFonts w:ascii="Times New Roman" w:hAnsi="Times New Roman"/>
          <w:sz w:val="24"/>
          <w:szCs w:val="24"/>
        </w:rPr>
        <w:t xml:space="preserve">und Grass´ autobiographishe Texte </w:t>
      </w:r>
      <w:r w:rsidR="00D67E19">
        <w:rPr>
          <w:rFonts w:ascii="Times New Roman" w:hAnsi="Times New Roman"/>
          <w:sz w:val="24"/>
          <w:szCs w:val="24"/>
        </w:rPr>
        <w:t>aus der Spannung heraus</w:t>
      </w:r>
      <w:r w:rsidR="00923335">
        <w:rPr>
          <w:rFonts w:ascii="Times New Roman" w:hAnsi="Times New Roman"/>
          <w:sz w:val="24"/>
          <w:szCs w:val="24"/>
        </w:rPr>
        <w:t xml:space="preserve"> verstehen </w:t>
      </w:r>
      <w:r w:rsidR="00D67E19">
        <w:rPr>
          <w:rFonts w:ascii="Times New Roman" w:hAnsi="Times New Roman"/>
          <w:sz w:val="24"/>
          <w:szCs w:val="24"/>
        </w:rPr>
        <w:t xml:space="preserve">sollte: ihnen </w:t>
      </w:r>
      <w:r w:rsidR="00923335">
        <w:rPr>
          <w:rFonts w:ascii="Times New Roman" w:hAnsi="Times New Roman"/>
          <w:sz w:val="24"/>
          <w:szCs w:val="24"/>
        </w:rPr>
        <w:t xml:space="preserve">nur anthropologische Bequemlichkeit vorzuhalten, oder </w:t>
      </w:r>
      <w:r w:rsidR="00D67E19">
        <w:rPr>
          <w:rFonts w:ascii="Times New Roman" w:hAnsi="Times New Roman"/>
          <w:sz w:val="24"/>
          <w:szCs w:val="24"/>
        </w:rPr>
        <w:t xml:space="preserve">sie </w:t>
      </w:r>
      <w:r w:rsidR="00923335">
        <w:rPr>
          <w:rFonts w:ascii="Times New Roman" w:hAnsi="Times New Roman"/>
          <w:sz w:val="24"/>
          <w:szCs w:val="24"/>
        </w:rPr>
        <w:t xml:space="preserve">nur vor geschichtsphilosophischen Zumutungen zu schonen, hieße, dieser Spannung nicht gerecht zu werden.  </w:t>
      </w:r>
    </w:p>
    <w:p w:rsidR="00955141" w:rsidRDefault="00D67E19" w:rsidP="00955141">
      <w:pPr>
        <w:spacing w:line="360" w:lineRule="auto"/>
        <w:jc w:val="both"/>
        <w:rPr>
          <w:rFonts w:ascii="Times New Roman" w:hAnsi="Times New Roman"/>
          <w:b/>
          <w:sz w:val="28"/>
          <w:szCs w:val="28"/>
        </w:rPr>
      </w:pPr>
      <w:r>
        <w:rPr>
          <w:rFonts w:ascii="Times New Roman" w:hAnsi="Times New Roman"/>
          <w:b/>
          <w:sz w:val="28"/>
          <w:szCs w:val="28"/>
        </w:rPr>
        <w:tab/>
      </w:r>
      <w:r w:rsidR="00683C67">
        <w:rPr>
          <w:rFonts w:ascii="Times New Roman" w:hAnsi="Times New Roman"/>
          <w:sz w:val="24"/>
          <w:szCs w:val="24"/>
        </w:rPr>
        <w:t>Gemeinsam haben die autobiographischen Texte dieser Generation, dass sich deren Protagonisten nachträglich keinen pol</w:t>
      </w:r>
      <w:r w:rsidR="000A7D67">
        <w:rPr>
          <w:rFonts w:ascii="Times New Roman" w:hAnsi="Times New Roman"/>
          <w:sz w:val="24"/>
          <w:szCs w:val="24"/>
        </w:rPr>
        <w:t>i</w:t>
      </w:r>
      <w:r w:rsidR="00683C67">
        <w:rPr>
          <w:rFonts w:ascii="Times New Roman" w:hAnsi="Times New Roman"/>
          <w:sz w:val="24"/>
          <w:szCs w:val="24"/>
        </w:rPr>
        <w:t>tischen Ungehorsam hinzudichten</w:t>
      </w:r>
      <w:r w:rsidR="000A7D67">
        <w:rPr>
          <w:rFonts w:ascii="Times New Roman" w:hAnsi="Times New Roman"/>
          <w:sz w:val="24"/>
          <w:szCs w:val="24"/>
        </w:rPr>
        <w:t>; u</w:t>
      </w:r>
      <w:r w:rsidR="00D2542C" w:rsidRPr="00C031C3">
        <w:rPr>
          <w:rFonts w:ascii="Times New Roman" w:hAnsi="Times New Roman"/>
          <w:sz w:val="24"/>
          <w:szCs w:val="24"/>
        </w:rPr>
        <w:t>ngehorsam</w:t>
      </w:r>
      <w:r w:rsidR="00955141">
        <w:rPr>
          <w:rFonts w:ascii="Times New Roman" w:hAnsi="Times New Roman"/>
          <w:sz w:val="24"/>
          <w:szCs w:val="24"/>
        </w:rPr>
        <w:t xml:space="preserve">, also unangepasst </w:t>
      </w:r>
      <w:r w:rsidR="000A7D67">
        <w:rPr>
          <w:rFonts w:ascii="Times New Roman" w:hAnsi="Times New Roman"/>
          <w:sz w:val="24"/>
          <w:szCs w:val="24"/>
        </w:rPr>
        <w:t>war man allenfalls, sofern man leichtfertig und kindisch</w:t>
      </w:r>
      <w:r w:rsidR="00955141">
        <w:rPr>
          <w:rFonts w:ascii="Times New Roman" w:hAnsi="Times New Roman"/>
          <w:sz w:val="24"/>
          <w:szCs w:val="24"/>
        </w:rPr>
        <w:t xml:space="preserve"> „</w:t>
      </w:r>
      <w:r w:rsidR="000A7D67" w:rsidRPr="000A7D67">
        <w:rPr>
          <w:rFonts w:ascii="Times New Roman" w:hAnsi="Times New Roman"/>
          <w:sz w:val="24"/>
          <w:szCs w:val="24"/>
        </w:rPr>
        <w:t>egozentrische</w:t>
      </w:r>
      <w:r w:rsidR="00955141">
        <w:rPr>
          <w:rFonts w:ascii="Times New Roman" w:hAnsi="Times New Roman"/>
          <w:sz w:val="24"/>
          <w:szCs w:val="24"/>
        </w:rPr>
        <w:t xml:space="preserve">, </w:t>
      </w:r>
      <w:r w:rsidR="00955141">
        <w:rPr>
          <w:rFonts w:ascii="Times New Roman" w:hAnsi="Times New Roman"/>
          <w:sz w:val="24"/>
          <w:szCs w:val="24"/>
        </w:rPr>
        <w:lastRenderedPageBreak/>
        <w:t xml:space="preserve">privatistische </w:t>
      </w:r>
      <w:r w:rsidR="000A7D67" w:rsidRPr="000A7D67">
        <w:rPr>
          <w:rFonts w:ascii="Times New Roman" w:hAnsi="Times New Roman"/>
          <w:sz w:val="24"/>
          <w:szCs w:val="24"/>
        </w:rPr>
        <w:t>Rü</w:t>
      </w:r>
      <w:r w:rsidR="00D2542C" w:rsidRPr="000A7D67">
        <w:rPr>
          <w:rFonts w:ascii="Times New Roman" w:hAnsi="Times New Roman"/>
          <w:sz w:val="24"/>
          <w:szCs w:val="24"/>
        </w:rPr>
        <w:t>ckzugsversuche“</w:t>
      </w:r>
      <w:r w:rsidR="00955141">
        <w:rPr>
          <w:rStyle w:val="Znakapoznpodarou"/>
          <w:rFonts w:ascii="Times New Roman" w:hAnsi="Times New Roman"/>
          <w:sz w:val="24"/>
          <w:szCs w:val="24"/>
        </w:rPr>
        <w:footnoteReference w:id="27"/>
      </w:r>
      <w:r w:rsidR="000A7D67" w:rsidRPr="000A7D67">
        <w:rPr>
          <w:rFonts w:ascii="Times New Roman" w:hAnsi="Times New Roman"/>
          <w:sz w:val="24"/>
          <w:szCs w:val="24"/>
        </w:rPr>
        <w:t xml:space="preserve"> unternommen hatte. Die Motivation </w:t>
      </w:r>
      <w:r w:rsidR="00955141">
        <w:rPr>
          <w:rFonts w:ascii="Times New Roman" w:hAnsi="Times New Roman"/>
          <w:sz w:val="24"/>
          <w:szCs w:val="24"/>
        </w:rPr>
        <w:t xml:space="preserve">dazu </w:t>
      </w:r>
      <w:r w:rsidR="000A7D67" w:rsidRPr="000A7D67">
        <w:rPr>
          <w:rFonts w:ascii="Times New Roman" w:hAnsi="Times New Roman"/>
          <w:sz w:val="24"/>
          <w:szCs w:val="24"/>
        </w:rPr>
        <w:t xml:space="preserve">war </w:t>
      </w:r>
      <w:r w:rsidR="00955141">
        <w:rPr>
          <w:rFonts w:ascii="Times New Roman" w:hAnsi="Times New Roman"/>
          <w:sz w:val="24"/>
          <w:szCs w:val="24"/>
        </w:rPr>
        <w:t xml:space="preserve">selten </w:t>
      </w:r>
      <w:r w:rsidR="000A7D67" w:rsidRPr="000A7D67">
        <w:rPr>
          <w:rFonts w:ascii="Times New Roman" w:hAnsi="Times New Roman"/>
          <w:sz w:val="24"/>
          <w:szCs w:val="24"/>
        </w:rPr>
        <w:t xml:space="preserve">eine politische, </w:t>
      </w:r>
      <w:r w:rsidR="00955141">
        <w:rPr>
          <w:rFonts w:ascii="Times New Roman" w:hAnsi="Times New Roman"/>
          <w:sz w:val="24"/>
          <w:szCs w:val="24"/>
        </w:rPr>
        <w:t xml:space="preserve">ja eine bewusste; </w:t>
      </w:r>
      <w:r w:rsidR="000A7D67">
        <w:rPr>
          <w:rFonts w:ascii="Times New Roman" w:hAnsi="Times New Roman"/>
          <w:sz w:val="24"/>
          <w:szCs w:val="24"/>
        </w:rPr>
        <w:t xml:space="preserve">es war </w:t>
      </w:r>
      <w:r w:rsidR="00955141">
        <w:rPr>
          <w:rFonts w:ascii="Times New Roman" w:hAnsi="Times New Roman"/>
          <w:sz w:val="24"/>
          <w:szCs w:val="24"/>
        </w:rPr>
        <w:t>meist</w:t>
      </w:r>
      <w:r w:rsidR="000A7D67">
        <w:rPr>
          <w:rFonts w:ascii="Times New Roman" w:hAnsi="Times New Roman"/>
          <w:sz w:val="24"/>
          <w:szCs w:val="24"/>
        </w:rPr>
        <w:t xml:space="preserve"> </w:t>
      </w:r>
      <w:r w:rsidR="00955141">
        <w:rPr>
          <w:rFonts w:ascii="Times New Roman" w:hAnsi="Times New Roman"/>
          <w:sz w:val="24"/>
          <w:szCs w:val="24"/>
        </w:rPr>
        <w:t xml:space="preserve">ein </w:t>
      </w:r>
      <w:r w:rsidR="000A7D67">
        <w:rPr>
          <w:rFonts w:ascii="Times New Roman" w:hAnsi="Times New Roman"/>
          <w:sz w:val="24"/>
          <w:szCs w:val="24"/>
        </w:rPr>
        <w:t xml:space="preserve">Widerstand am </w:t>
      </w:r>
      <w:r w:rsidR="00D2542C" w:rsidRPr="000A7D67">
        <w:rPr>
          <w:rFonts w:ascii="Times New Roman" w:hAnsi="Times New Roman"/>
          <w:sz w:val="24"/>
          <w:szCs w:val="24"/>
        </w:rPr>
        <w:t>Leitfaden d</w:t>
      </w:r>
      <w:r w:rsidR="00D2542C" w:rsidRPr="00C031C3">
        <w:rPr>
          <w:rFonts w:ascii="Times New Roman" w:hAnsi="Times New Roman"/>
          <w:sz w:val="24"/>
          <w:szCs w:val="24"/>
        </w:rPr>
        <w:t xml:space="preserve">es Leibes. </w:t>
      </w:r>
      <w:r w:rsidR="000A7D67">
        <w:rPr>
          <w:rFonts w:ascii="Times New Roman" w:hAnsi="Times New Roman"/>
          <w:sz w:val="24"/>
          <w:szCs w:val="24"/>
        </w:rPr>
        <w:t xml:space="preserve">Der Vorwurf, der gegen diese Texte erhoben wird, kommt daher </w:t>
      </w:r>
      <w:r w:rsidR="00955141">
        <w:rPr>
          <w:rFonts w:ascii="Times New Roman" w:hAnsi="Times New Roman"/>
          <w:sz w:val="24"/>
          <w:szCs w:val="24"/>
        </w:rPr>
        <w:t xml:space="preserve">von </w:t>
      </w:r>
      <w:r w:rsidR="000A7D67">
        <w:rPr>
          <w:rFonts w:ascii="Times New Roman" w:hAnsi="Times New Roman"/>
          <w:sz w:val="24"/>
          <w:szCs w:val="24"/>
        </w:rPr>
        <w:t>der anderen Seite: diese Autoren würden sich allzu bequem aus der Af</w:t>
      </w:r>
      <w:r w:rsidR="00955141">
        <w:rPr>
          <w:rFonts w:ascii="Times New Roman" w:hAnsi="Times New Roman"/>
          <w:sz w:val="24"/>
          <w:szCs w:val="24"/>
        </w:rPr>
        <w:t>f</w:t>
      </w:r>
      <w:r w:rsidR="000A7D67">
        <w:rPr>
          <w:rFonts w:ascii="Times New Roman" w:hAnsi="Times New Roman"/>
          <w:sz w:val="24"/>
          <w:szCs w:val="24"/>
        </w:rPr>
        <w:t>äre ziehen, indem sie alles auf die Karte ihrer unmündigen Unschuldigkeit set</w:t>
      </w:r>
      <w:r w:rsidR="00955141">
        <w:rPr>
          <w:rFonts w:ascii="Times New Roman" w:hAnsi="Times New Roman"/>
          <w:sz w:val="24"/>
          <w:szCs w:val="24"/>
        </w:rPr>
        <w:t>z</w:t>
      </w:r>
      <w:r w:rsidR="000A7D67">
        <w:rPr>
          <w:rFonts w:ascii="Times New Roman" w:hAnsi="Times New Roman"/>
          <w:sz w:val="24"/>
          <w:szCs w:val="24"/>
        </w:rPr>
        <w:t xml:space="preserve">en würden. </w:t>
      </w:r>
    </w:p>
    <w:p w:rsidR="00955141" w:rsidRDefault="005F165A" w:rsidP="00955141">
      <w:pPr>
        <w:spacing w:line="360" w:lineRule="auto"/>
        <w:jc w:val="both"/>
        <w:rPr>
          <w:rFonts w:ascii="Times New Roman" w:hAnsi="Times New Roman"/>
          <w:b/>
          <w:sz w:val="28"/>
          <w:szCs w:val="28"/>
        </w:rPr>
      </w:pPr>
      <w:r w:rsidRPr="00955141">
        <w:rPr>
          <w:rFonts w:ascii="Times New Roman" w:hAnsi="Times New Roman"/>
          <w:b/>
          <w:sz w:val="28"/>
          <w:szCs w:val="28"/>
        </w:rPr>
        <w:t>Der intergenerationelle Vergleich: autobi</w:t>
      </w:r>
      <w:r w:rsidR="00955141">
        <w:rPr>
          <w:rFonts w:ascii="Times New Roman" w:hAnsi="Times New Roman"/>
          <w:b/>
          <w:sz w:val="28"/>
          <w:szCs w:val="28"/>
        </w:rPr>
        <w:t>ographische Texte über die 60er</w:t>
      </w:r>
      <w:r w:rsidRPr="00955141">
        <w:rPr>
          <w:rFonts w:ascii="Times New Roman" w:hAnsi="Times New Roman"/>
          <w:b/>
          <w:sz w:val="28"/>
          <w:szCs w:val="28"/>
        </w:rPr>
        <w:t>Jahre</w:t>
      </w:r>
    </w:p>
    <w:p w:rsidR="00955141" w:rsidRDefault="00955141" w:rsidP="00955141">
      <w:pPr>
        <w:spacing w:line="360" w:lineRule="auto"/>
        <w:jc w:val="both"/>
        <w:rPr>
          <w:rFonts w:ascii="Times New Roman" w:hAnsi="Times New Roman"/>
          <w:b/>
          <w:sz w:val="28"/>
          <w:szCs w:val="28"/>
        </w:rPr>
      </w:pPr>
      <w:r>
        <w:rPr>
          <w:rFonts w:ascii="Times New Roman" w:hAnsi="Times New Roman"/>
          <w:b/>
          <w:sz w:val="28"/>
          <w:szCs w:val="28"/>
        </w:rPr>
        <w:tab/>
      </w:r>
      <w:r w:rsidR="005F165A" w:rsidRPr="00955141">
        <w:rPr>
          <w:rFonts w:ascii="Times New Roman" w:hAnsi="Times New Roman"/>
          <w:sz w:val="24"/>
          <w:szCs w:val="24"/>
        </w:rPr>
        <w:t xml:space="preserve">Die Doppelfigur, in der </w:t>
      </w:r>
      <w:r w:rsidR="00646F9E" w:rsidRPr="00955141">
        <w:rPr>
          <w:rFonts w:ascii="Times New Roman" w:hAnsi="Times New Roman"/>
          <w:sz w:val="24"/>
          <w:szCs w:val="24"/>
        </w:rPr>
        <w:t xml:space="preserve">das Körperliche und Politische, Private und Öffentliche verkoppelt </w:t>
      </w:r>
      <w:r>
        <w:rPr>
          <w:rFonts w:ascii="Times New Roman" w:hAnsi="Times New Roman"/>
          <w:sz w:val="24"/>
          <w:szCs w:val="24"/>
        </w:rPr>
        <w:t>und mit der Mündigkeit und Unmü</w:t>
      </w:r>
      <w:r w:rsidR="00646F9E" w:rsidRPr="00955141">
        <w:rPr>
          <w:rFonts w:ascii="Times New Roman" w:hAnsi="Times New Roman"/>
          <w:sz w:val="24"/>
          <w:szCs w:val="24"/>
        </w:rPr>
        <w:t>n</w:t>
      </w:r>
      <w:r>
        <w:rPr>
          <w:rFonts w:ascii="Times New Roman" w:hAnsi="Times New Roman"/>
          <w:sz w:val="24"/>
          <w:szCs w:val="24"/>
        </w:rPr>
        <w:t>d</w:t>
      </w:r>
      <w:r w:rsidR="00646F9E" w:rsidRPr="00955141">
        <w:rPr>
          <w:rFonts w:ascii="Times New Roman" w:hAnsi="Times New Roman"/>
          <w:sz w:val="24"/>
          <w:szCs w:val="24"/>
        </w:rPr>
        <w:t xml:space="preserve">igkeit, </w:t>
      </w:r>
      <w:r>
        <w:rPr>
          <w:rFonts w:ascii="Times New Roman" w:hAnsi="Times New Roman"/>
          <w:sz w:val="24"/>
          <w:szCs w:val="24"/>
        </w:rPr>
        <w:t xml:space="preserve">mit der </w:t>
      </w:r>
      <w:r w:rsidR="00646F9E" w:rsidRPr="00955141">
        <w:rPr>
          <w:rFonts w:ascii="Times New Roman" w:hAnsi="Times New Roman"/>
          <w:sz w:val="24"/>
          <w:szCs w:val="24"/>
        </w:rPr>
        <w:t xml:space="preserve">Eitelkeit und </w:t>
      </w:r>
      <w:r>
        <w:rPr>
          <w:rFonts w:ascii="Times New Roman" w:hAnsi="Times New Roman"/>
          <w:sz w:val="24"/>
          <w:szCs w:val="24"/>
        </w:rPr>
        <w:t xml:space="preserve">dem </w:t>
      </w:r>
      <w:r w:rsidR="00646F9E" w:rsidRPr="00955141">
        <w:rPr>
          <w:rFonts w:ascii="Times New Roman" w:hAnsi="Times New Roman"/>
          <w:sz w:val="24"/>
          <w:szCs w:val="24"/>
        </w:rPr>
        <w:t>Eskapismus verschränkt wird, weist bereits auf die autobiographischen Texte, die die 60er Jahre thematisieren, als</w:t>
      </w:r>
      <w:r>
        <w:rPr>
          <w:rFonts w:ascii="Times New Roman" w:hAnsi="Times New Roman"/>
          <w:sz w:val="24"/>
          <w:szCs w:val="24"/>
        </w:rPr>
        <w:t>o</w:t>
      </w:r>
      <w:r w:rsidR="00646F9E" w:rsidRPr="00955141">
        <w:rPr>
          <w:rFonts w:ascii="Times New Roman" w:hAnsi="Times New Roman"/>
          <w:sz w:val="24"/>
          <w:szCs w:val="24"/>
        </w:rPr>
        <w:t xml:space="preserve"> eine Zeit, die </w:t>
      </w:r>
      <w:r>
        <w:rPr>
          <w:rFonts w:ascii="Times New Roman" w:hAnsi="Times New Roman"/>
          <w:sz w:val="24"/>
          <w:szCs w:val="24"/>
        </w:rPr>
        <w:t xml:space="preserve">als solche </w:t>
      </w:r>
      <w:r w:rsidR="00646F9E" w:rsidRPr="00955141">
        <w:rPr>
          <w:rFonts w:ascii="Times New Roman" w:hAnsi="Times New Roman"/>
          <w:sz w:val="24"/>
          <w:szCs w:val="24"/>
        </w:rPr>
        <w:t>unterm Zeichen d</w:t>
      </w:r>
      <w:r w:rsidR="00D2542C" w:rsidRPr="00955141">
        <w:rPr>
          <w:rFonts w:ascii="Times New Roman" w:hAnsi="Times New Roman"/>
          <w:sz w:val="24"/>
          <w:szCs w:val="24"/>
        </w:rPr>
        <w:t>er politischen und sexuellen Revolution stand, und d</w:t>
      </w:r>
      <w:r>
        <w:rPr>
          <w:rFonts w:ascii="Times New Roman" w:hAnsi="Times New Roman"/>
          <w:sz w:val="24"/>
          <w:szCs w:val="24"/>
        </w:rPr>
        <w:t xml:space="preserve">arum </w:t>
      </w:r>
      <w:r w:rsidR="00D2542C" w:rsidRPr="00955141">
        <w:rPr>
          <w:rFonts w:ascii="Times New Roman" w:hAnsi="Times New Roman"/>
          <w:sz w:val="24"/>
          <w:szCs w:val="24"/>
        </w:rPr>
        <w:t>darauf aus war, die Grenzen zwischen dem Privaten und Politis</w:t>
      </w:r>
      <w:r w:rsidR="00646F9E" w:rsidRPr="00955141">
        <w:rPr>
          <w:rFonts w:ascii="Times New Roman" w:hAnsi="Times New Roman"/>
          <w:sz w:val="24"/>
          <w:szCs w:val="24"/>
        </w:rPr>
        <w:t>c</w:t>
      </w:r>
      <w:r w:rsidR="00D2542C" w:rsidRPr="00955141">
        <w:rPr>
          <w:rFonts w:ascii="Times New Roman" w:hAnsi="Times New Roman"/>
          <w:sz w:val="24"/>
          <w:szCs w:val="24"/>
        </w:rPr>
        <w:t xml:space="preserve">hen </w:t>
      </w:r>
      <w:r w:rsidR="00646F9E" w:rsidRPr="00955141">
        <w:rPr>
          <w:rFonts w:ascii="Times New Roman" w:hAnsi="Times New Roman"/>
          <w:sz w:val="24"/>
          <w:szCs w:val="24"/>
        </w:rPr>
        <w:t xml:space="preserve">verschwinden zu lassen.  </w:t>
      </w:r>
    </w:p>
    <w:p w:rsidR="000114CE" w:rsidRDefault="00955141" w:rsidP="000114CE">
      <w:pPr>
        <w:spacing w:line="360" w:lineRule="auto"/>
        <w:jc w:val="both"/>
        <w:rPr>
          <w:rFonts w:ascii="Times New Roman" w:hAnsi="Times New Roman"/>
          <w:b/>
          <w:sz w:val="28"/>
          <w:szCs w:val="28"/>
        </w:rPr>
      </w:pPr>
      <w:r>
        <w:rPr>
          <w:rFonts w:ascii="Times New Roman" w:hAnsi="Times New Roman"/>
          <w:b/>
          <w:sz w:val="28"/>
          <w:szCs w:val="28"/>
        </w:rPr>
        <w:tab/>
      </w:r>
      <w:r w:rsidR="00D2542C" w:rsidRPr="00646F9E">
        <w:rPr>
          <w:rFonts w:ascii="Times New Roman" w:eastAsia="Times New Roman" w:hAnsi="Times New Roman"/>
          <w:sz w:val="24"/>
          <w:szCs w:val="24"/>
          <w:lang w:eastAsia="cs-CZ"/>
        </w:rPr>
        <w:t xml:space="preserve">Schneiders </w:t>
      </w:r>
      <w:r w:rsidR="00646F9E" w:rsidRPr="001E3F34">
        <w:rPr>
          <w:rFonts w:ascii="Times New Roman" w:eastAsia="Times New Roman" w:hAnsi="Times New Roman"/>
          <w:i/>
          <w:sz w:val="24"/>
          <w:szCs w:val="24"/>
          <w:lang w:eastAsia="cs-CZ"/>
        </w:rPr>
        <w:t>Rebellion und Wahn</w:t>
      </w:r>
      <w:r w:rsidR="00646F9E">
        <w:rPr>
          <w:rFonts w:ascii="Times New Roman" w:eastAsia="Times New Roman" w:hAnsi="Times New Roman"/>
          <w:sz w:val="24"/>
          <w:szCs w:val="24"/>
          <w:lang w:eastAsia="cs-CZ"/>
        </w:rPr>
        <w:t xml:space="preserve"> </w:t>
      </w:r>
      <w:r w:rsidR="001E3F34">
        <w:rPr>
          <w:rFonts w:ascii="Times New Roman" w:eastAsia="Times New Roman" w:hAnsi="Times New Roman"/>
          <w:sz w:val="24"/>
          <w:szCs w:val="24"/>
          <w:lang w:eastAsia="cs-CZ"/>
        </w:rPr>
        <w:t xml:space="preserve">und Enzensbergers </w:t>
      </w:r>
      <w:r w:rsidR="001E3F34">
        <w:rPr>
          <w:rFonts w:ascii="Times New Roman" w:eastAsia="Times New Roman" w:hAnsi="Times New Roman"/>
          <w:i/>
          <w:sz w:val="24"/>
          <w:szCs w:val="24"/>
          <w:lang w:eastAsia="cs-CZ"/>
        </w:rPr>
        <w:t xml:space="preserve">Tumult </w:t>
      </w:r>
      <w:r w:rsidR="001E3F34">
        <w:rPr>
          <w:rFonts w:ascii="Times New Roman" w:eastAsia="Times New Roman" w:hAnsi="Times New Roman"/>
          <w:sz w:val="24"/>
          <w:szCs w:val="24"/>
          <w:lang w:eastAsia="cs-CZ"/>
        </w:rPr>
        <w:t>stemmen</w:t>
      </w:r>
      <w:r w:rsidR="00646F9E">
        <w:rPr>
          <w:rFonts w:ascii="Times New Roman" w:eastAsia="Times New Roman" w:hAnsi="Times New Roman"/>
          <w:sz w:val="24"/>
          <w:szCs w:val="24"/>
          <w:lang w:eastAsia="cs-CZ"/>
        </w:rPr>
        <w:t xml:space="preserve"> </w:t>
      </w:r>
      <w:r w:rsidR="001E3F34">
        <w:rPr>
          <w:rFonts w:ascii="Times New Roman" w:eastAsia="Times New Roman" w:hAnsi="Times New Roman"/>
          <w:sz w:val="24"/>
          <w:szCs w:val="24"/>
          <w:lang w:eastAsia="cs-CZ"/>
        </w:rPr>
        <w:t xml:space="preserve">sich </w:t>
      </w:r>
      <w:r>
        <w:rPr>
          <w:rFonts w:ascii="Times New Roman" w:eastAsia="Times New Roman" w:hAnsi="Times New Roman"/>
          <w:sz w:val="24"/>
          <w:szCs w:val="24"/>
          <w:lang w:eastAsia="cs-CZ"/>
        </w:rPr>
        <w:t xml:space="preserve">aus dem Rückblick </w:t>
      </w:r>
      <w:r w:rsidR="001E3F34">
        <w:rPr>
          <w:rFonts w:ascii="Times New Roman" w:eastAsia="Times New Roman" w:hAnsi="Times New Roman"/>
          <w:sz w:val="24"/>
          <w:szCs w:val="24"/>
          <w:lang w:eastAsia="cs-CZ"/>
        </w:rPr>
        <w:t>diesem Gebot</w:t>
      </w:r>
      <w:r>
        <w:rPr>
          <w:rFonts w:ascii="Times New Roman" w:eastAsia="Times New Roman" w:hAnsi="Times New Roman"/>
          <w:sz w:val="24"/>
          <w:szCs w:val="24"/>
          <w:lang w:eastAsia="cs-CZ"/>
        </w:rPr>
        <w:t xml:space="preserve"> der Stunde</w:t>
      </w:r>
      <w:r w:rsidR="001E3F34">
        <w:rPr>
          <w:rFonts w:ascii="Times New Roman" w:eastAsia="Times New Roman" w:hAnsi="Times New Roman"/>
          <w:sz w:val="24"/>
          <w:szCs w:val="24"/>
          <w:lang w:eastAsia="cs-CZ"/>
        </w:rPr>
        <w:t>, indem sie</w:t>
      </w:r>
      <w:r w:rsidR="00646F9E">
        <w:rPr>
          <w:rFonts w:ascii="Times New Roman" w:eastAsia="Times New Roman" w:hAnsi="Times New Roman"/>
          <w:sz w:val="24"/>
          <w:szCs w:val="24"/>
          <w:lang w:eastAsia="cs-CZ"/>
        </w:rPr>
        <w:t xml:space="preserve"> </w:t>
      </w:r>
      <w:r w:rsidR="00D2542C" w:rsidRPr="00646F9E">
        <w:rPr>
          <w:rFonts w:ascii="Times New Roman" w:eastAsia="Times New Roman" w:hAnsi="Times New Roman"/>
          <w:sz w:val="24"/>
          <w:szCs w:val="24"/>
          <w:lang w:eastAsia="cs-CZ"/>
        </w:rPr>
        <w:t>die unheilvollen Konseqeunzen</w:t>
      </w:r>
      <w:r w:rsidR="001E3F34">
        <w:rPr>
          <w:rFonts w:ascii="Times New Roman" w:eastAsia="Times New Roman" w:hAnsi="Times New Roman"/>
          <w:sz w:val="24"/>
          <w:szCs w:val="24"/>
          <w:lang w:eastAsia="cs-CZ"/>
        </w:rPr>
        <w:t xml:space="preserve"> sichten</w:t>
      </w:r>
      <w:r w:rsidR="00D2542C" w:rsidRPr="00646F9E">
        <w:rPr>
          <w:rFonts w:ascii="Times New Roman" w:eastAsia="Times New Roman" w:hAnsi="Times New Roman"/>
          <w:sz w:val="24"/>
          <w:szCs w:val="24"/>
          <w:lang w:eastAsia="cs-CZ"/>
        </w:rPr>
        <w:t xml:space="preserve">, die der Versuch, Poliisches und Privates zusammenzuführen, nach sich </w:t>
      </w:r>
      <w:r w:rsidR="001E3F34">
        <w:rPr>
          <w:rFonts w:ascii="Times New Roman" w:eastAsia="Times New Roman" w:hAnsi="Times New Roman"/>
          <w:sz w:val="24"/>
          <w:szCs w:val="24"/>
          <w:lang w:eastAsia="cs-CZ"/>
        </w:rPr>
        <w:t>gezogen hat. Es wimmelt darin</w:t>
      </w:r>
      <w:r w:rsidR="00D2542C" w:rsidRPr="00646F9E">
        <w:rPr>
          <w:rFonts w:ascii="Times New Roman" w:eastAsia="Times New Roman" w:hAnsi="Times New Roman"/>
          <w:sz w:val="24"/>
          <w:szCs w:val="24"/>
          <w:lang w:eastAsia="cs-CZ"/>
        </w:rPr>
        <w:t xml:space="preserve"> nur so von offensichtlichen Widersprüchen</w:t>
      </w:r>
      <w:r>
        <w:rPr>
          <w:rFonts w:ascii="Times New Roman" w:eastAsia="Times New Roman" w:hAnsi="Times New Roman"/>
          <w:sz w:val="24"/>
          <w:szCs w:val="24"/>
          <w:lang w:eastAsia="cs-CZ"/>
        </w:rPr>
        <w:t xml:space="preserve">: </w:t>
      </w:r>
      <w:r w:rsidR="00D2542C" w:rsidRPr="00646F9E">
        <w:rPr>
          <w:rFonts w:ascii="Times New Roman" w:eastAsia="Times New Roman" w:hAnsi="Times New Roman"/>
          <w:sz w:val="24"/>
          <w:szCs w:val="24"/>
          <w:lang w:eastAsia="cs-CZ"/>
        </w:rPr>
        <w:t>beflügelnden Ambitionen und hohen Idealen der politischen Selbstverwirklichung</w:t>
      </w:r>
      <w:r>
        <w:rPr>
          <w:rFonts w:ascii="Times New Roman" w:eastAsia="Times New Roman" w:hAnsi="Times New Roman"/>
          <w:sz w:val="24"/>
          <w:szCs w:val="24"/>
          <w:lang w:eastAsia="cs-CZ"/>
        </w:rPr>
        <w:t xml:space="preserve"> werden zahlreiche private</w:t>
      </w:r>
      <w:r w:rsidR="00D2542C" w:rsidRPr="00646F9E">
        <w:rPr>
          <w:rFonts w:ascii="Times New Roman" w:eastAsia="Times New Roman" w:hAnsi="Times New Roman"/>
          <w:sz w:val="24"/>
          <w:szCs w:val="24"/>
          <w:lang w:eastAsia="cs-CZ"/>
        </w:rPr>
        <w:t xml:space="preserve"> Katastrophen, trostlose Unfähigkeit, mit Beziehungen zurecht zu ko</w:t>
      </w:r>
      <w:r w:rsidR="00646F9E">
        <w:rPr>
          <w:rFonts w:ascii="Times New Roman" w:eastAsia="Times New Roman" w:hAnsi="Times New Roman"/>
          <w:sz w:val="24"/>
          <w:szCs w:val="24"/>
          <w:lang w:eastAsia="cs-CZ"/>
        </w:rPr>
        <w:t xml:space="preserve">mmen, ja </w:t>
      </w:r>
      <w:r w:rsidR="00D2542C" w:rsidRPr="00646F9E">
        <w:rPr>
          <w:rFonts w:ascii="Times New Roman" w:eastAsia="Times New Roman" w:hAnsi="Times New Roman"/>
          <w:sz w:val="24"/>
          <w:szCs w:val="24"/>
          <w:lang w:eastAsia="cs-CZ"/>
        </w:rPr>
        <w:t>revolutionäre Müdi</w:t>
      </w:r>
      <w:r w:rsidR="00646F9E">
        <w:rPr>
          <w:rFonts w:ascii="Times New Roman" w:eastAsia="Times New Roman" w:hAnsi="Times New Roman"/>
          <w:sz w:val="24"/>
          <w:szCs w:val="24"/>
          <w:lang w:eastAsia="cs-CZ"/>
        </w:rPr>
        <w:t>gkeit</w:t>
      </w:r>
      <w:r w:rsidR="00D2542C" w:rsidRPr="00646F9E">
        <w:rPr>
          <w:rFonts w:ascii="Times New Roman" w:eastAsia="Times New Roman" w:hAnsi="Times New Roman"/>
          <w:sz w:val="24"/>
          <w:szCs w:val="24"/>
          <w:lang w:eastAsia="cs-CZ"/>
        </w:rPr>
        <w:t xml:space="preserve"> und </w:t>
      </w:r>
      <w:r w:rsidR="00646F9E">
        <w:rPr>
          <w:rFonts w:ascii="Times New Roman" w:eastAsia="Times New Roman" w:hAnsi="Times New Roman"/>
          <w:sz w:val="24"/>
          <w:szCs w:val="24"/>
          <w:lang w:eastAsia="cs-CZ"/>
        </w:rPr>
        <w:t>zunehmender</w:t>
      </w:r>
      <w:r w:rsidR="00D2542C" w:rsidRPr="00646F9E">
        <w:rPr>
          <w:rFonts w:ascii="Times New Roman" w:eastAsia="Times New Roman" w:hAnsi="Times New Roman"/>
          <w:sz w:val="24"/>
          <w:szCs w:val="24"/>
          <w:lang w:eastAsia="cs-CZ"/>
        </w:rPr>
        <w:t xml:space="preserve"> Orientierungslosigkeit, wofür man eigentlich noch kämpfen und wogen man demonstrieren solle</w:t>
      </w:r>
      <w:r>
        <w:rPr>
          <w:rFonts w:ascii="Times New Roman" w:eastAsia="Times New Roman" w:hAnsi="Times New Roman"/>
          <w:sz w:val="24"/>
          <w:szCs w:val="24"/>
          <w:lang w:eastAsia="cs-CZ"/>
        </w:rPr>
        <w:t xml:space="preserve">, gegenübergestellt. </w:t>
      </w:r>
      <w:r w:rsidR="00D2542C" w:rsidRPr="00646F9E">
        <w:rPr>
          <w:rFonts w:ascii="Times New Roman" w:eastAsia="Times New Roman" w:hAnsi="Times New Roman"/>
          <w:sz w:val="24"/>
          <w:szCs w:val="24"/>
          <w:lang w:eastAsia="cs-CZ"/>
        </w:rPr>
        <w:t>Das private Leben der Revolutionäre scheint geradezu aufgesaugt, die Worte dafür ihnen abhanden gekommen zu sein</w:t>
      </w:r>
      <w:r w:rsidR="001E3F34">
        <w:rPr>
          <w:rFonts w:ascii="Times New Roman" w:eastAsia="Times New Roman" w:hAnsi="Times New Roman"/>
          <w:sz w:val="24"/>
          <w:szCs w:val="24"/>
          <w:lang w:eastAsia="cs-CZ"/>
        </w:rPr>
        <w:t>. M</w:t>
      </w:r>
      <w:r w:rsidR="00D2542C" w:rsidRPr="00646F9E">
        <w:rPr>
          <w:rFonts w:ascii="Times New Roman" w:eastAsia="Times New Roman" w:hAnsi="Times New Roman"/>
          <w:sz w:val="24"/>
          <w:szCs w:val="24"/>
          <w:lang w:eastAsia="cs-CZ"/>
        </w:rPr>
        <w:t>an könnte fast sagen, gegen dieses restlose Aufgehen des Privaten im Politischen aufzuschreiben, ist einer der wichtigsten Impuls</w:t>
      </w:r>
      <w:r>
        <w:rPr>
          <w:rFonts w:ascii="Times New Roman" w:eastAsia="Times New Roman" w:hAnsi="Times New Roman"/>
          <w:sz w:val="24"/>
          <w:szCs w:val="24"/>
          <w:lang w:eastAsia="cs-CZ"/>
        </w:rPr>
        <w:t>e dieser  Bücher, hatte es doch</w:t>
      </w:r>
      <w:r w:rsidR="001E3F34">
        <w:rPr>
          <w:rFonts w:ascii="Times New Roman" w:eastAsia="Times New Roman" w:hAnsi="Times New Roman"/>
          <w:sz w:val="24"/>
          <w:szCs w:val="24"/>
          <w:lang w:eastAsia="cs-CZ"/>
        </w:rPr>
        <w:t xml:space="preserve"> </w:t>
      </w:r>
      <w:r w:rsidR="00D2542C" w:rsidRPr="00646F9E">
        <w:rPr>
          <w:rFonts w:ascii="Times New Roman" w:eastAsia="Times New Roman" w:hAnsi="Times New Roman"/>
          <w:sz w:val="24"/>
          <w:szCs w:val="24"/>
          <w:lang w:eastAsia="cs-CZ"/>
        </w:rPr>
        <w:t>beiden</w:t>
      </w:r>
      <w:r w:rsidR="001E3F34">
        <w:rPr>
          <w:rFonts w:ascii="Times New Roman" w:eastAsia="Times New Roman" w:hAnsi="Times New Roman"/>
          <w:sz w:val="24"/>
          <w:szCs w:val="24"/>
          <w:lang w:eastAsia="cs-CZ"/>
        </w:rPr>
        <w:t xml:space="preserve"> Autoren</w:t>
      </w:r>
      <w:r w:rsidR="00D2542C" w:rsidRPr="00646F9E">
        <w:rPr>
          <w:rFonts w:ascii="Times New Roman" w:eastAsia="Times New Roman" w:hAnsi="Times New Roman"/>
          <w:sz w:val="24"/>
          <w:szCs w:val="24"/>
          <w:lang w:eastAsia="cs-CZ"/>
        </w:rPr>
        <w:t xml:space="preserve"> offensichtlich stark zugesetzt. Darum laufen beide Texte oft darauf hinaus,  über die schlichtweg unpolit</w:t>
      </w:r>
      <w:r w:rsidR="001E3F34">
        <w:rPr>
          <w:rFonts w:ascii="Times New Roman" w:eastAsia="Times New Roman" w:hAnsi="Times New Roman"/>
          <w:sz w:val="24"/>
          <w:szCs w:val="24"/>
          <w:lang w:eastAsia="cs-CZ"/>
        </w:rPr>
        <w:t>i</w:t>
      </w:r>
      <w:r w:rsidR="00D2542C" w:rsidRPr="00646F9E">
        <w:rPr>
          <w:rFonts w:ascii="Times New Roman" w:eastAsia="Times New Roman" w:hAnsi="Times New Roman"/>
          <w:sz w:val="24"/>
          <w:szCs w:val="24"/>
          <w:lang w:eastAsia="cs-CZ"/>
        </w:rPr>
        <w:t>sche</w:t>
      </w:r>
      <w:r w:rsidR="001E3F34">
        <w:rPr>
          <w:rFonts w:ascii="Times New Roman" w:eastAsia="Times New Roman" w:hAnsi="Times New Roman"/>
          <w:sz w:val="24"/>
          <w:szCs w:val="24"/>
          <w:lang w:eastAsia="cs-CZ"/>
        </w:rPr>
        <w:t>, also eher „allzumenschliche“</w:t>
      </w:r>
      <w:r w:rsidR="00D2542C" w:rsidRPr="00646F9E">
        <w:rPr>
          <w:rFonts w:ascii="Times New Roman" w:eastAsia="Times New Roman" w:hAnsi="Times New Roman"/>
          <w:sz w:val="24"/>
          <w:szCs w:val="24"/>
          <w:lang w:eastAsia="cs-CZ"/>
        </w:rPr>
        <w:t xml:space="preserve"> Motivation vieler politischen Taten aufzuklären. Weniger aus politischen, vielm</w:t>
      </w:r>
      <w:r w:rsidR="001E3F34">
        <w:rPr>
          <w:rFonts w:ascii="Times New Roman" w:eastAsia="Times New Roman" w:hAnsi="Times New Roman"/>
          <w:sz w:val="24"/>
          <w:szCs w:val="24"/>
          <w:lang w:eastAsia="cs-CZ"/>
        </w:rPr>
        <w:t xml:space="preserve">ehr aus privaten Gründen </w:t>
      </w:r>
      <w:r w:rsidR="000114CE">
        <w:rPr>
          <w:rFonts w:ascii="Times New Roman" w:eastAsia="Times New Roman" w:hAnsi="Times New Roman"/>
          <w:sz w:val="24"/>
          <w:szCs w:val="24"/>
          <w:lang w:eastAsia="cs-CZ"/>
        </w:rPr>
        <w:t xml:space="preserve">habe manches </w:t>
      </w:r>
      <w:r w:rsidR="001E3F34">
        <w:rPr>
          <w:rFonts w:ascii="Times New Roman" w:eastAsia="Times New Roman" w:hAnsi="Times New Roman"/>
          <w:sz w:val="24"/>
          <w:szCs w:val="24"/>
          <w:lang w:eastAsia="cs-CZ"/>
        </w:rPr>
        <w:t>resulti</w:t>
      </w:r>
      <w:r w:rsidR="00D2542C" w:rsidRPr="00646F9E">
        <w:rPr>
          <w:rFonts w:ascii="Times New Roman" w:eastAsia="Times New Roman" w:hAnsi="Times New Roman"/>
          <w:sz w:val="24"/>
          <w:szCs w:val="24"/>
          <w:lang w:eastAsia="cs-CZ"/>
        </w:rPr>
        <w:t>ert</w:t>
      </w:r>
      <w:r w:rsidR="000114CE">
        <w:rPr>
          <w:rFonts w:ascii="Times New Roman" w:eastAsia="Times New Roman" w:hAnsi="Times New Roman"/>
          <w:sz w:val="24"/>
          <w:szCs w:val="24"/>
          <w:lang w:eastAsia="cs-CZ"/>
        </w:rPr>
        <w:t xml:space="preserve">, </w:t>
      </w:r>
      <w:r w:rsidR="00D2542C" w:rsidRPr="00646F9E">
        <w:rPr>
          <w:rFonts w:ascii="Times New Roman" w:eastAsia="Times New Roman" w:hAnsi="Times New Roman"/>
          <w:sz w:val="24"/>
          <w:szCs w:val="24"/>
          <w:lang w:eastAsia="cs-CZ"/>
        </w:rPr>
        <w:t xml:space="preserve">was sich politisch </w:t>
      </w:r>
      <w:r w:rsidR="000114CE">
        <w:rPr>
          <w:rFonts w:ascii="Times New Roman" w:eastAsia="Times New Roman" w:hAnsi="Times New Roman"/>
          <w:sz w:val="24"/>
          <w:szCs w:val="24"/>
          <w:lang w:eastAsia="cs-CZ"/>
        </w:rPr>
        <w:t xml:space="preserve">gegegeben habe. </w:t>
      </w:r>
      <w:r w:rsidR="001E3F34">
        <w:rPr>
          <w:rFonts w:ascii="Times New Roman" w:eastAsia="Times New Roman" w:hAnsi="Times New Roman"/>
          <w:sz w:val="24"/>
          <w:szCs w:val="24"/>
          <w:lang w:eastAsia="cs-CZ"/>
        </w:rPr>
        <w:t xml:space="preserve">Diese autobiographische Aufklärung über die Revolution will besagen, es war </w:t>
      </w:r>
      <w:r w:rsidR="00D2542C" w:rsidRPr="00646F9E">
        <w:rPr>
          <w:rFonts w:ascii="Times New Roman" w:eastAsia="Times New Roman" w:hAnsi="Times New Roman"/>
          <w:sz w:val="24"/>
          <w:szCs w:val="24"/>
          <w:lang w:eastAsia="cs-CZ"/>
        </w:rPr>
        <w:t xml:space="preserve"> weniger Vernunft als Wille, weniger Kopf als Körper, weniger Macht als Ohnmacht</w:t>
      </w:r>
      <w:r w:rsidR="001E3F34">
        <w:rPr>
          <w:rFonts w:ascii="Times New Roman" w:eastAsia="Times New Roman" w:hAnsi="Times New Roman"/>
          <w:sz w:val="24"/>
          <w:szCs w:val="24"/>
          <w:lang w:eastAsia="cs-CZ"/>
        </w:rPr>
        <w:t xml:space="preserve">, was die </w:t>
      </w:r>
      <w:r w:rsidR="00D2542C" w:rsidRPr="00646F9E">
        <w:rPr>
          <w:rFonts w:ascii="Times New Roman" w:eastAsia="Times New Roman" w:hAnsi="Times New Roman"/>
          <w:sz w:val="24"/>
          <w:szCs w:val="24"/>
          <w:lang w:eastAsia="cs-CZ"/>
        </w:rPr>
        <w:t>Revolution am Leben gehalten</w:t>
      </w:r>
      <w:r w:rsidR="001E3F34">
        <w:rPr>
          <w:rFonts w:ascii="Times New Roman" w:eastAsia="Times New Roman" w:hAnsi="Times New Roman"/>
          <w:sz w:val="24"/>
          <w:szCs w:val="24"/>
          <w:lang w:eastAsia="cs-CZ"/>
        </w:rPr>
        <w:t xml:space="preserve"> habe</w:t>
      </w:r>
      <w:r w:rsidR="00D2542C" w:rsidRPr="00646F9E">
        <w:rPr>
          <w:rFonts w:ascii="Times New Roman" w:eastAsia="Times New Roman" w:hAnsi="Times New Roman"/>
          <w:sz w:val="24"/>
          <w:szCs w:val="24"/>
          <w:lang w:eastAsia="cs-CZ"/>
        </w:rPr>
        <w:t>. Wer Enzensbergers oder Schneiders Rolle in die</w:t>
      </w:r>
      <w:r w:rsidR="001E3F34">
        <w:rPr>
          <w:rFonts w:ascii="Times New Roman" w:eastAsia="Times New Roman" w:hAnsi="Times New Roman"/>
          <w:sz w:val="24"/>
          <w:szCs w:val="24"/>
          <w:lang w:eastAsia="cs-CZ"/>
        </w:rPr>
        <w:t xml:space="preserve">sen </w:t>
      </w:r>
      <w:r w:rsidR="001E3F34">
        <w:rPr>
          <w:rFonts w:ascii="Times New Roman" w:eastAsia="Times New Roman" w:hAnsi="Times New Roman"/>
          <w:sz w:val="24"/>
          <w:szCs w:val="24"/>
          <w:lang w:eastAsia="cs-CZ"/>
        </w:rPr>
        <w:lastRenderedPageBreak/>
        <w:t>Jahren nur politisch zu erklären</w:t>
      </w:r>
      <w:r w:rsidR="00D2542C" w:rsidRPr="00646F9E">
        <w:rPr>
          <w:rFonts w:ascii="Times New Roman" w:eastAsia="Times New Roman" w:hAnsi="Times New Roman"/>
          <w:sz w:val="24"/>
          <w:szCs w:val="24"/>
          <w:lang w:eastAsia="cs-CZ"/>
        </w:rPr>
        <w:t xml:space="preserve"> und deren Aktivitäten nur als Folgen von rational durchdachten Stretegien und Diagnosen </w:t>
      </w:r>
      <w:r w:rsidR="001E3F34">
        <w:rPr>
          <w:rFonts w:ascii="Times New Roman" w:eastAsia="Times New Roman" w:hAnsi="Times New Roman"/>
          <w:sz w:val="24"/>
          <w:szCs w:val="24"/>
          <w:lang w:eastAsia="cs-CZ"/>
        </w:rPr>
        <w:t xml:space="preserve">zu </w:t>
      </w:r>
      <w:r w:rsidR="00D2542C" w:rsidRPr="00646F9E">
        <w:rPr>
          <w:rFonts w:ascii="Times New Roman" w:eastAsia="Times New Roman" w:hAnsi="Times New Roman"/>
          <w:sz w:val="24"/>
          <w:szCs w:val="24"/>
          <w:lang w:eastAsia="cs-CZ"/>
        </w:rPr>
        <w:t>in</w:t>
      </w:r>
      <w:r w:rsidR="001E3F34">
        <w:rPr>
          <w:rFonts w:ascii="Times New Roman" w:eastAsia="Times New Roman" w:hAnsi="Times New Roman"/>
          <w:sz w:val="24"/>
          <w:szCs w:val="24"/>
          <w:lang w:eastAsia="cs-CZ"/>
        </w:rPr>
        <w:t xml:space="preserve">terpretieren gewohnt war, wird hier eines Besseren belehrt. </w:t>
      </w:r>
    </w:p>
    <w:p w:rsidR="000114CE" w:rsidRDefault="000114CE" w:rsidP="000114CE">
      <w:pPr>
        <w:spacing w:line="360" w:lineRule="auto"/>
        <w:jc w:val="both"/>
        <w:rPr>
          <w:rFonts w:ascii="Times New Roman" w:hAnsi="Times New Roman"/>
          <w:b/>
          <w:sz w:val="28"/>
          <w:szCs w:val="28"/>
        </w:rPr>
      </w:pPr>
      <w:r>
        <w:rPr>
          <w:rFonts w:ascii="Times New Roman" w:hAnsi="Times New Roman"/>
          <w:b/>
          <w:sz w:val="28"/>
          <w:szCs w:val="28"/>
        </w:rPr>
        <w:tab/>
      </w:r>
      <w:r w:rsidR="00D2542C" w:rsidRPr="00646F9E">
        <w:rPr>
          <w:rFonts w:ascii="Times New Roman" w:eastAsia="Times New Roman" w:hAnsi="Times New Roman"/>
          <w:sz w:val="24"/>
          <w:szCs w:val="24"/>
          <w:lang w:eastAsia="cs-CZ"/>
        </w:rPr>
        <w:t xml:space="preserve">Doch diese Figur hat wiederum zwei Seiten; so wie man Walser und Grass zugute halten muss, dass sie ihren jugendlichen Ungehorsam nicht als einen bewussten hochstilisieren, wird man auch Schneider und Enzensberger hoch anrechen müssen, dass sie ihre großen revolutionären Taten auf ihre „allzumenschliche“ </w:t>
      </w:r>
      <w:r>
        <w:rPr>
          <w:rFonts w:ascii="Times New Roman" w:eastAsia="Times New Roman" w:hAnsi="Times New Roman"/>
          <w:sz w:val="24"/>
          <w:szCs w:val="24"/>
          <w:lang w:eastAsia="cs-CZ"/>
        </w:rPr>
        <w:t>Motivationen hinunteraufklären</w:t>
      </w:r>
      <w:r w:rsidR="00D2542C" w:rsidRPr="00646F9E">
        <w:rPr>
          <w:rFonts w:ascii="Times New Roman" w:eastAsia="Times New Roman" w:hAnsi="Times New Roman"/>
          <w:sz w:val="24"/>
          <w:szCs w:val="24"/>
          <w:lang w:eastAsia="cs-CZ"/>
        </w:rPr>
        <w:t>, und den Blick auf Koinzidenzen, Dummheiten, Widersprüchlichkeiten, ja Selbstentlastungen und Selbstbelügungen der Revolution</w:t>
      </w:r>
      <w:r w:rsidR="00D2542C" w:rsidRPr="00646F9E">
        <w:rPr>
          <w:rFonts w:ascii="Times New Roman" w:eastAsia="Times New Roman" w:hAnsi="Times New Roman"/>
          <w:sz w:val="24"/>
          <w:szCs w:val="24"/>
          <w:lang w:val="de-DE" w:eastAsia="cs-CZ"/>
        </w:rPr>
        <w:t>äre</w:t>
      </w:r>
      <w:r>
        <w:rPr>
          <w:rFonts w:ascii="Times New Roman" w:eastAsia="Times New Roman" w:hAnsi="Times New Roman"/>
          <w:sz w:val="24"/>
          <w:szCs w:val="24"/>
          <w:lang w:eastAsia="cs-CZ"/>
        </w:rPr>
        <w:t xml:space="preserve">  frei mach</w:t>
      </w:r>
      <w:r w:rsidR="00D2542C" w:rsidRPr="00646F9E">
        <w:rPr>
          <w:rFonts w:ascii="Times New Roman" w:eastAsia="Times New Roman" w:hAnsi="Times New Roman"/>
          <w:sz w:val="24"/>
          <w:szCs w:val="24"/>
          <w:lang w:eastAsia="cs-CZ"/>
        </w:rPr>
        <w:t>en.</w:t>
      </w:r>
      <w:r w:rsidR="00D2542C">
        <w:rPr>
          <w:rStyle w:val="Znakapoznpodarou"/>
          <w:rFonts w:ascii="Times New Roman" w:eastAsia="Times New Roman" w:hAnsi="Times New Roman"/>
          <w:sz w:val="24"/>
          <w:szCs w:val="24"/>
          <w:lang w:eastAsia="cs-CZ"/>
        </w:rPr>
        <w:footnoteReference w:id="28"/>
      </w:r>
      <w:r w:rsidR="00D2542C" w:rsidRPr="00646F9E">
        <w:rPr>
          <w:rFonts w:ascii="Times New Roman" w:eastAsia="Times New Roman" w:hAnsi="Times New Roman"/>
          <w:sz w:val="24"/>
          <w:szCs w:val="24"/>
          <w:lang w:eastAsia="cs-CZ"/>
        </w:rPr>
        <w:t xml:space="preserve"> Und wiederum so wie man </w:t>
      </w:r>
      <w:r w:rsidR="00D2542C" w:rsidRPr="00646F9E">
        <w:rPr>
          <w:rFonts w:ascii="Times New Roman" w:hAnsi="Times New Roman"/>
          <w:sz w:val="24"/>
          <w:szCs w:val="24"/>
        </w:rPr>
        <w:t>Walser und Grass hie und da vorhält, sie setzen bewusst auf die Karte der jugendli</w:t>
      </w:r>
      <w:r>
        <w:rPr>
          <w:rFonts w:ascii="Times New Roman" w:hAnsi="Times New Roman"/>
          <w:sz w:val="24"/>
          <w:szCs w:val="24"/>
        </w:rPr>
        <w:t xml:space="preserve">chen Unmündigkeit und </w:t>
      </w:r>
      <w:r w:rsidR="00D2542C" w:rsidRPr="00646F9E">
        <w:rPr>
          <w:rFonts w:ascii="Times New Roman" w:hAnsi="Times New Roman"/>
          <w:sz w:val="24"/>
          <w:szCs w:val="24"/>
        </w:rPr>
        <w:t>politischer Unzurechnungsfä</w:t>
      </w:r>
      <w:r w:rsidR="009A2A44">
        <w:rPr>
          <w:rFonts w:ascii="Times New Roman" w:hAnsi="Times New Roman"/>
          <w:sz w:val="24"/>
          <w:szCs w:val="24"/>
        </w:rPr>
        <w:t>hi</w:t>
      </w:r>
      <w:r w:rsidR="00D2542C" w:rsidRPr="00646F9E">
        <w:rPr>
          <w:rFonts w:ascii="Times New Roman" w:hAnsi="Times New Roman"/>
          <w:sz w:val="24"/>
          <w:szCs w:val="24"/>
        </w:rPr>
        <w:t>gkeit, um sich von jeder Verantwortung f</w:t>
      </w:r>
      <w:r w:rsidR="009A2A44">
        <w:rPr>
          <w:rFonts w:ascii="Times New Roman" w:hAnsi="Times New Roman"/>
          <w:sz w:val="24"/>
          <w:szCs w:val="24"/>
        </w:rPr>
        <w:t>reizusprechen</w:t>
      </w:r>
      <w:r w:rsidR="00D2542C" w:rsidRPr="00646F9E">
        <w:rPr>
          <w:rFonts w:ascii="Times New Roman" w:hAnsi="Times New Roman"/>
          <w:sz w:val="24"/>
          <w:szCs w:val="24"/>
        </w:rPr>
        <w:t>, könnte man auch die akzentuierte Allzumenschlichkeit für einen künstlichen Regresswunsch von Enzensberger und Schneider erklären, die sich damit der Verantwortung für die eigenen Taten entziehen, und eine jugendliche Unschuldi</w:t>
      </w:r>
      <w:r w:rsidR="009A2A44">
        <w:rPr>
          <w:rFonts w:ascii="Times New Roman" w:hAnsi="Times New Roman"/>
          <w:sz w:val="24"/>
          <w:szCs w:val="24"/>
        </w:rPr>
        <w:t>gkeit beanspruchen. In diesem Fa</w:t>
      </w:r>
      <w:r w:rsidR="00D2542C" w:rsidRPr="00646F9E">
        <w:rPr>
          <w:rFonts w:ascii="Times New Roman" w:hAnsi="Times New Roman"/>
          <w:sz w:val="24"/>
          <w:szCs w:val="24"/>
        </w:rPr>
        <w:t xml:space="preserve">lle wäre dies wohl noch schwerer wiegend, da Enzensberger damals nicht 17 wie Grass oder Walser war, sondern fast 40 </w:t>
      </w:r>
      <w:r>
        <w:rPr>
          <w:rFonts w:ascii="Times New Roman" w:hAnsi="Times New Roman"/>
          <w:sz w:val="24"/>
          <w:szCs w:val="24"/>
        </w:rPr>
        <w:t xml:space="preserve">Jahre alt </w:t>
      </w:r>
      <w:r w:rsidR="00D2542C" w:rsidRPr="00646F9E">
        <w:rPr>
          <w:rFonts w:ascii="Times New Roman" w:hAnsi="Times New Roman"/>
          <w:sz w:val="24"/>
          <w:szCs w:val="24"/>
        </w:rPr>
        <w:t xml:space="preserve">war. </w:t>
      </w:r>
    </w:p>
    <w:p w:rsidR="00A435BC" w:rsidRDefault="000114CE" w:rsidP="00A435BC">
      <w:pPr>
        <w:spacing w:line="360" w:lineRule="auto"/>
        <w:jc w:val="both"/>
        <w:rPr>
          <w:rFonts w:ascii="Times New Roman" w:hAnsi="Times New Roman"/>
          <w:sz w:val="24"/>
          <w:szCs w:val="24"/>
        </w:rPr>
      </w:pPr>
      <w:r>
        <w:rPr>
          <w:rFonts w:ascii="Times New Roman" w:hAnsi="Times New Roman"/>
          <w:b/>
          <w:sz w:val="28"/>
          <w:szCs w:val="28"/>
        </w:rPr>
        <w:tab/>
      </w:r>
      <w:r w:rsidR="00D2542C" w:rsidRPr="000114CE">
        <w:rPr>
          <w:rFonts w:ascii="Times New Roman" w:hAnsi="Times New Roman"/>
          <w:sz w:val="24"/>
          <w:szCs w:val="24"/>
        </w:rPr>
        <w:t>Welche Entwicklungslinie der Hauptprotagonisten wird in Schneiders und E</w:t>
      </w:r>
      <w:r w:rsidR="009A2A44" w:rsidRPr="000114CE">
        <w:rPr>
          <w:rFonts w:ascii="Times New Roman" w:hAnsi="Times New Roman"/>
          <w:sz w:val="24"/>
          <w:szCs w:val="24"/>
        </w:rPr>
        <w:t xml:space="preserve">nzensbergers </w:t>
      </w:r>
      <w:r w:rsidR="00D2542C" w:rsidRPr="000114CE">
        <w:rPr>
          <w:rFonts w:ascii="Times New Roman" w:hAnsi="Times New Roman"/>
          <w:sz w:val="24"/>
          <w:szCs w:val="24"/>
        </w:rPr>
        <w:t xml:space="preserve"> Texten gezeichnet? In wie weit erzählt man in ihnen die Geschichte darüber, wie man das geworden ist, was man nun </w:t>
      </w:r>
      <w:r>
        <w:rPr>
          <w:rFonts w:ascii="Times New Roman" w:hAnsi="Times New Roman"/>
          <w:sz w:val="24"/>
          <w:szCs w:val="24"/>
        </w:rPr>
        <w:t>zu sein glaubt</w:t>
      </w:r>
      <w:r w:rsidR="00D2542C" w:rsidRPr="000114CE">
        <w:rPr>
          <w:rFonts w:ascii="Times New Roman" w:hAnsi="Times New Roman"/>
          <w:sz w:val="24"/>
          <w:szCs w:val="24"/>
        </w:rPr>
        <w:t xml:space="preserve">? Schneiders Schilderung seiner Kinder- und frühen Jugendjahre in Freiburg hält sich an typisierte Abbildung der </w:t>
      </w:r>
      <w:r>
        <w:rPr>
          <w:rFonts w:ascii="Times New Roman" w:hAnsi="Times New Roman"/>
          <w:sz w:val="24"/>
          <w:szCs w:val="24"/>
        </w:rPr>
        <w:t xml:space="preserve">bundesrepublikanischen </w:t>
      </w:r>
      <w:r w:rsidR="009A2A44" w:rsidRPr="000114CE">
        <w:rPr>
          <w:rFonts w:ascii="Times New Roman" w:hAnsi="Times New Roman"/>
          <w:sz w:val="24"/>
          <w:szCs w:val="24"/>
        </w:rPr>
        <w:t>19</w:t>
      </w:r>
      <w:r w:rsidR="00D2542C" w:rsidRPr="000114CE">
        <w:rPr>
          <w:rFonts w:ascii="Times New Roman" w:hAnsi="Times New Roman"/>
          <w:sz w:val="24"/>
          <w:szCs w:val="24"/>
        </w:rPr>
        <w:t>50er Jahre; Freiburg steht für all das Restaurative, viele Rückzugsmöglichkeiten ins Existentialsistische und Esotherische Bietende, die Vergangenheit Beschweigende, und kulturbeflissen Idealisierte, in das der junge</w:t>
      </w:r>
      <w:r>
        <w:rPr>
          <w:rFonts w:ascii="Times New Roman" w:hAnsi="Times New Roman"/>
          <w:sz w:val="24"/>
          <w:szCs w:val="24"/>
        </w:rPr>
        <w:t>,</w:t>
      </w:r>
      <w:r w:rsidR="00D2542C" w:rsidRPr="000114CE">
        <w:rPr>
          <w:rFonts w:ascii="Times New Roman" w:hAnsi="Times New Roman"/>
          <w:sz w:val="24"/>
          <w:szCs w:val="24"/>
        </w:rPr>
        <w:t xml:space="preserve"> eckige, nervöse, gegen alles Runde allergische Schneider wunderbar passt, um es bald als spießige Provinz hinter sich zu lassen. Doch mit der Geburt eines wirklichen Revolutionär</w:t>
      </w:r>
      <w:r>
        <w:rPr>
          <w:rFonts w:ascii="Times New Roman" w:hAnsi="Times New Roman"/>
          <w:sz w:val="24"/>
          <w:szCs w:val="24"/>
        </w:rPr>
        <w:t>s</w:t>
      </w:r>
      <w:r w:rsidR="009A2A44" w:rsidRPr="000114CE">
        <w:rPr>
          <w:rFonts w:ascii="Times New Roman" w:hAnsi="Times New Roman"/>
          <w:sz w:val="24"/>
          <w:szCs w:val="24"/>
        </w:rPr>
        <w:t>, der mitt</w:t>
      </w:r>
      <w:r>
        <w:rPr>
          <w:rFonts w:ascii="Times New Roman" w:hAnsi="Times New Roman"/>
          <w:sz w:val="24"/>
          <w:szCs w:val="24"/>
        </w:rPr>
        <w:t>ler</w:t>
      </w:r>
      <w:r w:rsidR="009A2A44" w:rsidRPr="000114CE">
        <w:rPr>
          <w:rFonts w:ascii="Times New Roman" w:hAnsi="Times New Roman"/>
          <w:sz w:val="24"/>
          <w:szCs w:val="24"/>
        </w:rPr>
        <w:t xml:space="preserve">weile in Berlin </w:t>
      </w:r>
      <w:r>
        <w:rPr>
          <w:rFonts w:ascii="Times New Roman" w:hAnsi="Times New Roman"/>
          <w:sz w:val="24"/>
          <w:szCs w:val="24"/>
        </w:rPr>
        <w:t>zu agieren beginnt</w:t>
      </w:r>
      <w:r w:rsidR="009A2A44" w:rsidRPr="000114CE">
        <w:rPr>
          <w:rFonts w:ascii="Times New Roman" w:hAnsi="Times New Roman"/>
          <w:sz w:val="24"/>
          <w:szCs w:val="24"/>
        </w:rPr>
        <w:t>,</w:t>
      </w:r>
      <w:r w:rsidR="00D2542C" w:rsidRPr="000114CE">
        <w:rPr>
          <w:rFonts w:ascii="Times New Roman" w:hAnsi="Times New Roman"/>
          <w:sz w:val="24"/>
          <w:szCs w:val="24"/>
        </w:rPr>
        <w:t xml:space="preserve"> will es nicht ganz klappen, ständig kommt </w:t>
      </w:r>
      <w:r w:rsidR="009A2A44" w:rsidRPr="000114CE">
        <w:rPr>
          <w:rFonts w:ascii="Times New Roman" w:hAnsi="Times New Roman"/>
          <w:sz w:val="24"/>
          <w:szCs w:val="24"/>
        </w:rPr>
        <w:t xml:space="preserve">ihm </w:t>
      </w:r>
      <w:r w:rsidR="00D2542C" w:rsidRPr="000114CE">
        <w:rPr>
          <w:rFonts w:ascii="Times New Roman" w:hAnsi="Times New Roman"/>
          <w:sz w:val="24"/>
          <w:szCs w:val="24"/>
        </w:rPr>
        <w:t xml:space="preserve">seine Feigheit </w:t>
      </w:r>
      <w:r w:rsidR="009A2A44" w:rsidRPr="000114CE">
        <w:rPr>
          <w:rFonts w:ascii="Times New Roman" w:hAnsi="Times New Roman"/>
          <w:sz w:val="24"/>
          <w:szCs w:val="24"/>
        </w:rPr>
        <w:t xml:space="preserve">in </w:t>
      </w:r>
      <w:proofErr w:type="gramStart"/>
      <w:r w:rsidR="009A2A44" w:rsidRPr="000114CE">
        <w:rPr>
          <w:rFonts w:ascii="Times New Roman" w:hAnsi="Times New Roman"/>
          <w:sz w:val="24"/>
          <w:szCs w:val="24"/>
        </w:rPr>
        <w:t>die</w:t>
      </w:r>
      <w:proofErr w:type="gramEnd"/>
      <w:r w:rsidR="009A2A44" w:rsidRPr="000114CE">
        <w:rPr>
          <w:rFonts w:ascii="Times New Roman" w:hAnsi="Times New Roman"/>
          <w:sz w:val="24"/>
          <w:szCs w:val="24"/>
        </w:rPr>
        <w:t xml:space="preserve"> Quere. </w:t>
      </w:r>
      <w:r w:rsidR="00D2542C" w:rsidRPr="000114CE">
        <w:rPr>
          <w:rFonts w:ascii="Times New Roman" w:hAnsi="Times New Roman"/>
          <w:sz w:val="24"/>
          <w:szCs w:val="24"/>
        </w:rPr>
        <w:t xml:space="preserve">Sie wirkt </w:t>
      </w:r>
      <w:r w:rsidR="00A435BC">
        <w:rPr>
          <w:rFonts w:ascii="Times New Roman" w:hAnsi="Times New Roman"/>
          <w:sz w:val="24"/>
          <w:szCs w:val="24"/>
        </w:rPr>
        <w:t xml:space="preserve">auf den ersten Blick </w:t>
      </w:r>
      <w:r w:rsidR="00D2542C" w:rsidRPr="000114CE">
        <w:rPr>
          <w:rFonts w:ascii="Times New Roman" w:hAnsi="Times New Roman"/>
          <w:sz w:val="24"/>
          <w:szCs w:val="24"/>
        </w:rPr>
        <w:t xml:space="preserve">neben seinen hypermutigen Zeitgenossen recht sympathisch, </w:t>
      </w:r>
      <w:r w:rsidR="009A2A44" w:rsidRPr="000114CE">
        <w:rPr>
          <w:rFonts w:ascii="Times New Roman" w:hAnsi="Times New Roman"/>
          <w:sz w:val="24"/>
          <w:szCs w:val="24"/>
        </w:rPr>
        <w:t xml:space="preserve">sie </w:t>
      </w:r>
      <w:r w:rsidR="00D2542C" w:rsidRPr="000114CE">
        <w:rPr>
          <w:rFonts w:ascii="Times New Roman" w:hAnsi="Times New Roman"/>
          <w:sz w:val="24"/>
          <w:szCs w:val="24"/>
        </w:rPr>
        <w:t xml:space="preserve">macht </w:t>
      </w:r>
      <w:r w:rsidR="009A2A44" w:rsidRPr="000114CE">
        <w:rPr>
          <w:rFonts w:ascii="Times New Roman" w:hAnsi="Times New Roman"/>
          <w:sz w:val="24"/>
          <w:szCs w:val="24"/>
        </w:rPr>
        <w:t xml:space="preserve">aus dem Revolutionär </w:t>
      </w:r>
      <w:r w:rsidR="00A435BC">
        <w:rPr>
          <w:rFonts w:ascii="Times New Roman" w:hAnsi="Times New Roman"/>
          <w:sz w:val="24"/>
          <w:szCs w:val="24"/>
        </w:rPr>
        <w:t xml:space="preserve">wiederum </w:t>
      </w:r>
      <w:r w:rsidR="009A2A44" w:rsidRPr="000114CE">
        <w:rPr>
          <w:rFonts w:ascii="Times New Roman" w:hAnsi="Times New Roman"/>
          <w:sz w:val="24"/>
          <w:szCs w:val="24"/>
        </w:rPr>
        <w:t xml:space="preserve">einen Menschen, </w:t>
      </w:r>
      <w:r w:rsidR="00D2542C" w:rsidRPr="000114CE">
        <w:rPr>
          <w:rFonts w:ascii="Times New Roman" w:hAnsi="Times New Roman"/>
          <w:sz w:val="24"/>
          <w:szCs w:val="24"/>
        </w:rPr>
        <w:t>zumal Schneider wahrlich ni</w:t>
      </w:r>
      <w:r w:rsidR="00A435BC">
        <w:rPr>
          <w:rFonts w:ascii="Times New Roman" w:hAnsi="Times New Roman"/>
          <w:sz w:val="24"/>
          <w:szCs w:val="24"/>
        </w:rPr>
        <w:t xml:space="preserve">cht wenig zu berichten hat von seinen </w:t>
      </w:r>
      <w:r w:rsidR="00D2542C" w:rsidRPr="000114CE">
        <w:rPr>
          <w:rFonts w:ascii="Times New Roman" w:hAnsi="Times New Roman"/>
          <w:sz w:val="24"/>
          <w:szCs w:val="24"/>
        </w:rPr>
        <w:t>meist aus Feigheit begangene</w:t>
      </w:r>
      <w:r w:rsidR="0057753A" w:rsidRPr="000114CE">
        <w:rPr>
          <w:rFonts w:ascii="Times New Roman" w:hAnsi="Times New Roman"/>
          <w:sz w:val="24"/>
          <w:szCs w:val="24"/>
        </w:rPr>
        <w:t xml:space="preserve">n revolutionären Dummheiten. Beteiligt hat er sich an ihnen, </w:t>
      </w:r>
      <w:r w:rsidR="00D2542C" w:rsidRPr="000114CE">
        <w:rPr>
          <w:rFonts w:ascii="Times New Roman" w:hAnsi="Times New Roman"/>
          <w:sz w:val="24"/>
          <w:szCs w:val="24"/>
        </w:rPr>
        <w:t xml:space="preserve">so beteuert er </w:t>
      </w:r>
      <w:r w:rsidR="0057753A" w:rsidRPr="000114CE">
        <w:rPr>
          <w:rFonts w:ascii="Times New Roman" w:hAnsi="Times New Roman"/>
          <w:sz w:val="24"/>
          <w:szCs w:val="24"/>
        </w:rPr>
        <w:t xml:space="preserve">nun in der Autobiographie, weil </w:t>
      </w:r>
      <w:r w:rsidR="0057753A" w:rsidRPr="000114CE">
        <w:rPr>
          <w:rFonts w:ascii="Times New Roman" w:hAnsi="Times New Roman"/>
          <w:sz w:val="24"/>
          <w:szCs w:val="24"/>
        </w:rPr>
        <w:lastRenderedPageBreak/>
        <w:t xml:space="preserve">ihm </w:t>
      </w:r>
      <w:r w:rsidR="00D2542C" w:rsidRPr="000114CE">
        <w:rPr>
          <w:rFonts w:ascii="Times New Roman" w:hAnsi="Times New Roman"/>
          <w:sz w:val="24"/>
          <w:szCs w:val="24"/>
        </w:rPr>
        <w:t>einfach Mut gefehlt</w:t>
      </w:r>
      <w:r w:rsidR="0057753A" w:rsidRPr="000114CE">
        <w:rPr>
          <w:rFonts w:ascii="Times New Roman" w:hAnsi="Times New Roman"/>
          <w:sz w:val="24"/>
          <w:szCs w:val="24"/>
        </w:rPr>
        <w:t xml:space="preserve"> habe, </w:t>
      </w:r>
      <w:r w:rsidR="00A435BC">
        <w:rPr>
          <w:rFonts w:ascii="Times New Roman" w:hAnsi="Times New Roman"/>
          <w:sz w:val="24"/>
          <w:szCs w:val="24"/>
        </w:rPr>
        <w:t>„gegen die überschnappenden Führer in den eigenen Reihen zu protestieren“.</w:t>
      </w:r>
      <w:r w:rsidR="00A435BC">
        <w:rPr>
          <w:rStyle w:val="Znakapoznpodarou"/>
          <w:rFonts w:ascii="Times New Roman" w:hAnsi="Times New Roman"/>
          <w:sz w:val="24"/>
          <w:szCs w:val="24"/>
        </w:rPr>
        <w:footnoteReference w:id="29"/>
      </w:r>
      <w:r w:rsidR="00A435BC">
        <w:rPr>
          <w:rFonts w:ascii="Times New Roman" w:hAnsi="Times New Roman"/>
          <w:sz w:val="24"/>
          <w:szCs w:val="24"/>
        </w:rPr>
        <w:t xml:space="preserve"> </w:t>
      </w:r>
    </w:p>
    <w:p w:rsidR="00232BC1" w:rsidRDefault="00A435BC" w:rsidP="00232BC1">
      <w:pPr>
        <w:spacing w:line="360" w:lineRule="auto"/>
        <w:jc w:val="both"/>
        <w:rPr>
          <w:rFonts w:ascii="Times New Roman" w:hAnsi="Times New Roman"/>
          <w:sz w:val="28"/>
          <w:szCs w:val="28"/>
        </w:rPr>
      </w:pPr>
      <w:r>
        <w:rPr>
          <w:rFonts w:ascii="Times New Roman" w:hAnsi="Times New Roman"/>
          <w:sz w:val="24"/>
          <w:szCs w:val="24"/>
        </w:rPr>
        <w:tab/>
      </w:r>
      <w:r w:rsidR="00D2542C" w:rsidRPr="006E4F13">
        <w:rPr>
          <w:rFonts w:ascii="Times New Roman" w:hAnsi="Times New Roman"/>
          <w:sz w:val="24"/>
          <w:szCs w:val="24"/>
        </w:rPr>
        <w:t>Man sieht, Schneider spannt seinen Protagonisten zwischen zwei Mut- bzw. Feigheitsbegriffe ein: ihm fehlte</w:t>
      </w:r>
      <w:r w:rsidR="0057753A">
        <w:rPr>
          <w:rFonts w:ascii="Times New Roman" w:hAnsi="Times New Roman"/>
          <w:sz w:val="24"/>
          <w:szCs w:val="24"/>
        </w:rPr>
        <w:t xml:space="preserve"> es damals an</w:t>
      </w:r>
      <w:r w:rsidR="00D2542C" w:rsidRPr="006E4F13">
        <w:rPr>
          <w:rFonts w:ascii="Times New Roman" w:hAnsi="Times New Roman"/>
          <w:sz w:val="24"/>
          <w:szCs w:val="24"/>
        </w:rPr>
        <w:t xml:space="preserve"> Mut, „gegen die Führer in der eigenen Gruppe aufzustehen und zu sagen: Ihr spinnt! Ihr seid verrückt geworden!“</w:t>
      </w:r>
      <w:r w:rsidR="00D2542C">
        <w:rPr>
          <w:rStyle w:val="Znakapoznpodarou"/>
          <w:rFonts w:ascii="Times New Roman" w:hAnsi="Times New Roman"/>
          <w:sz w:val="24"/>
          <w:szCs w:val="24"/>
        </w:rPr>
        <w:footnoteReference w:id="30"/>
      </w:r>
      <w:r w:rsidR="0057753A">
        <w:rPr>
          <w:rFonts w:ascii="Times New Roman" w:hAnsi="Times New Roman"/>
          <w:sz w:val="24"/>
          <w:szCs w:val="24"/>
        </w:rPr>
        <w:t xml:space="preserve">. Genauso mutlos </w:t>
      </w:r>
      <w:r w:rsidR="00D2542C" w:rsidRPr="006E4F13">
        <w:rPr>
          <w:rFonts w:ascii="Times New Roman" w:hAnsi="Times New Roman"/>
          <w:sz w:val="24"/>
          <w:szCs w:val="24"/>
        </w:rPr>
        <w:t>war</w:t>
      </w:r>
      <w:r w:rsidR="0057753A">
        <w:rPr>
          <w:rFonts w:ascii="Times New Roman" w:hAnsi="Times New Roman"/>
          <w:sz w:val="24"/>
          <w:szCs w:val="24"/>
        </w:rPr>
        <w:t xml:space="preserve"> er aber auch, als es hieß, s</w:t>
      </w:r>
      <w:r w:rsidR="00D2542C" w:rsidRPr="006E4F13">
        <w:rPr>
          <w:rFonts w:ascii="Times New Roman" w:hAnsi="Times New Roman"/>
          <w:sz w:val="24"/>
          <w:szCs w:val="24"/>
        </w:rPr>
        <w:t>ich als wirklich</w:t>
      </w:r>
      <w:r>
        <w:rPr>
          <w:rFonts w:ascii="Times New Roman" w:hAnsi="Times New Roman"/>
          <w:sz w:val="24"/>
          <w:szCs w:val="24"/>
        </w:rPr>
        <w:t xml:space="preserve">er Revolutionär zu bewahren, der keine </w:t>
      </w:r>
      <w:r w:rsidR="00D2542C" w:rsidRPr="006E4F13">
        <w:rPr>
          <w:rFonts w:ascii="Times New Roman" w:hAnsi="Times New Roman"/>
          <w:sz w:val="24"/>
          <w:szCs w:val="24"/>
        </w:rPr>
        <w:t xml:space="preserve">Gewalt </w:t>
      </w:r>
      <w:r>
        <w:rPr>
          <w:rFonts w:ascii="Times New Roman" w:hAnsi="Times New Roman"/>
          <w:sz w:val="24"/>
          <w:szCs w:val="24"/>
        </w:rPr>
        <w:t>scheut</w:t>
      </w:r>
      <w:r w:rsidR="00D2542C" w:rsidRPr="006E4F13">
        <w:rPr>
          <w:rFonts w:ascii="Times New Roman" w:hAnsi="Times New Roman"/>
          <w:sz w:val="24"/>
          <w:szCs w:val="24"/>
        </w:rPr>
        <w:t xml:space="preserve">. Als </w:t>
      </w:r>
      <w:r>
        <w:rPr>
          <w:rFonts w:ascii="Times New Roman" w:hAnsi="Times New Roman"/>
          <w:sz w:val="24"/>
          <w:szCs w:val="24"/>
        </w:rPr>
        <w:t xml:space="preserve">damliger </w:t>
      </w:r>
      <w:r w:rsidR="00D2542C" w:rsidRPr="006E4F13">
        <w:rPr>
          <w:rFonts w:ascii="Times New Roman" w:hAnsi="Times New Roman"/>
          <w:sz w:val="24"/>
          <w:szCs w:val="24"/>
        </w:rPr>
        <w:t xml:space="preserve">Akteur wollte er die zweite </w:t>
      </w:r>
      <w:r w:rsidR="0057753A">
        <w:rPr>
          <w:rFonts w:ascii="Times New Roman" w:hAnsi="Times New Roman"/>
          <w:sz w:val="24"/>
          <w:szCs w:val="24"/>
        </w:rPr>
        <w:t>Mutlosigkeit</w:t>
      </w:r>
      <w:r w:rsidR="00D2542C" w:rsidRPr="006E4F13">
        <w:rPr>
          <w:rFonts w:ascii="Times New Roman" w:hAnsi="Times New Roman"/>
          <w:sz w:val="24"/>
          <w:szCs w:val="24"/>
        </w:rPr>
        <w:t xml:space="preserve"> überwinden, </w:t>
      </w:r>
      <w:r w:rsidR="0057753A">
        <w:rPr>
          <w:rFonts w:ascii="Times New Roman" w:hAnsi="Times New Roman"/>
          <w:sz w:val="24"/>
          <w:szCs w:val="24"/>
        </w:rPr>
        <w:t xml:space="preserve">um </w:t>
      </w:r>
      <w:r w:rsidR="00D2542C" w:rsidRPr="006E4F13">
        <w:rPr>
          <w:rFonts w:ascii="Times New Roman" w:hAnsi="Times New Roman"/>
          <w:sz w:val="24"/>
          <w:szCs w:val="24"/>
        </w:rPr>
        <w:t>nicht nur Plakate und Reden entwerfen</w:t>
      </w:r>
      <w:r w:rsidR="0057753A">
        <w:rPr>
          <w:rFonts w:ascii="Times New Roman" w:hAnsi="Times New Roman"/>
          <w:sz w:val="24"/>
          <w:szCs w:val="24"/>
        </w:rPr>
        <w:t xml:space="preserve"> zu müssen</w:t>
      </w:r>
      <w:r w:rsidR="00D2542C" w:rsidRPr="006E4F13">
        <w:rPr>
          <w:rFonts w:ascii="Times New Roman" w:hAnsi="Times New Roman"/>
          <w:sz w:val="24"/>
          <w:szCs w:val="24"/>
        </w:rPr>
        <w:t>, sondern auch in den ersten</w:t>
      </w:r>
      <w:r w:rsidR="0057753A">
        <w:rPr>
          <w:rFonts w:ascii="Times New Roman" w:hAnsi="Times New Roman"/>
          <w:sz w:val="24"/>
          <w:szCs w:val="24"/>
        </w:rPr>
        <w:t xml:space="preserve"> Reihen zuschlagen zu können, dort </w:t>
      </w:r>
      <w:r w:rsidR="00D2542C" w:rsidRPr="006E4F13">
        <w:rPr>
          <w:rFonts w:ascii="Times New Roman" w:hAnsi="Times New Roman"/>
          <w:sz w:val="24"/>
          <w:szCs w:val="24"/>
        </w:rPr>
        <w:t>verprügelt</w:t>
      </w:r>
      <w:r w:rsidR="0057753A">
        <w:rPr>
          <w:rFonts w:ascii="Times New Roman" w:hAnsi="Times New Roman"/>
          <w:sz w:val="24"/>
          <w:szCs w:val="24"/>
        </w:rPr>
        <w:t xml:space="preserve"> zu</w:t>
      </w:r>
      <w:r w:rsidR="00D2542C" w:rsidRPr="006E4F13">
        <w:rPr>
          <w:rFonts w:ascii="Times New Roman" w:hAnsi="Times New Roman"/>
          <w:sz w:val="24"/>
          <w:szCs w:val="24"/>
        </w:rPr>
        <w:t xml:space="preserve"> w</w:t>
      </w:r>
      <w:r w:rsidR="0057753A">
        <w:rPr>
          <w:rFonts w:ascii="Times New Roman" w:hAnsi="Times New Roman"/>
          <w:sz w:val="24"/>
          <w:szCs w:val="24"/>
        </w:rPr>
        <w:t xml:space="preserve">erden, </w:t>
      </w:r>
      <w:r w:rsidR="00D2542C" w:rsidRPr="006E4F13">
        <w:rPr>
          <w:rFonts w:ascii="Times New Roman" w:hAnsi="Times New Roman"/>
          <w:sz w:val="24"/>
          <w:szCs w:val="24"/>
        </w:rPr>
        <w:t>was ihm dann trotz allen Hemmungen gelungen ist.</w:t>
      </w:r>
      <w:r w:rsidR="00D2542C">
        <w:rPr>
          <w:rStyle w:val="Znakapoznpodarou"/>
          <w:rFonts w:ascii="Times New Roman" w:hAnsi="Times New Roman"/>
          <w:sz w:val="24"/>
          <w:szCs w:val="24"/>
        </w:rPr>
        <w:footnoteReference w:id="31"/>
      </w:r>
      <w:r w:rsidR="00D2542C" w:rsidRPr="006E4F13">
        <w:rPr>
          <w:rFonts w:ascii="Times New Roman" w:hAnsi="Times New Roman"/>
          <w:sz w:val="24"/>
          <w:szCs w:val="24"/>
        </w:rPr>
        <w:t xml:space="preserve"> Als A</w:t>
      </w:r>
      <w:r>
        <w:rPr>
          <w:rFonts w:ascii="Times New Roman" w:hAnsi="Times New Roman"/>
          <w:sz w:val="24"/>
          <w:szCs w:val="24"/>
        </w:rPr>
        <w:t xml:space="preserve">utobiograph schämt er sich rückblickend viel stärker </w:t>
      </w:r>
      <w:r w:rsidR="00D2542C" w:rsidRPr="006E4F13">
        <w:rPr>
          <w:rFonts w:ascii="Times New Roman" w:hAnsi="Times New Roman"/>
          <w:sz w:val="24"/>
          <w:szCs w:val="24"/>
        </w:rPr>
        <w:t xml:space="preserve">der ersten </w:t>
      </w:r>
      <w:r w:rsidR="0057753A">
        <w:rPr>
          <w:rFonts w:ascii="Times New Roman" w:hAnsi="Times New Roman"/>
          <w:sz w:val="24"/>
          <w:szCs w:val="24"/>
        </w:rPr>
        <w:t xml:space="preserve">Mutlosigkeit </w:t>
      </w:r>
      <w:r w:rsidR="00D2542C" w:rsidRPr="006E4F13">
        <w:rPr>
          <w:rFonts w:ascii="Times New Roman" w:hAnsi="Times New Roman"/>
          <w:sz w:val="24"/>
          <w:szCs w:val="24"/>
        </w:rPr>
        <w:t xml:space="preserve">(dass er einfach weiter mitmachte, obwohl er </w:t>
      </w:r>
      <w:r>
        <w:rPr>
          <w:rFonts w:ascii="Times New Roman" w:hAnsi="Times New Roman"/>
          <w:sz w:val="24"/>
          <w:szCs w:val="24"/>
        </w:rPr>
        <w:t xml:space="preserve">längst </w:t>
      </w:r>
      <w:r w:rsidR="00D2542C" w:rsidRPr="006E4F13">
        <w:rPr>
          <w:rFonts w:ascii="Times New Roman" w:hAnsi="Times New Roman"/>
          <w:sz w:val="24"/>
          <w:szCs w:val="24"/>
        </w:rPr>
        <w:t xml:space="preserve">gerne aufgehört hätte), und </w:t>
      </w:r>
      <w:r w:rsidR="0057753A">
        <w:rPr>
          <w:rFonts w:ascii="Times New Roman" w:hAnsi="Times New Roman"/>
          <w:sz w:val="24"/>
          <w:szCs w:val="24"/>
        </w:rPr>
        <w:t xml:space="preserve">darum </w:t>
      </w:r>
      <w:r w:rsidR="00D2542C" w:rsidRPr="006E4F13">
        <w:rPr>
          <w:rFonts w:ascii="Times New Roman" w:hAnsi="Times New Roman"/>
          <w:sz w:val="24"/>
          <w:szCs w:val="24"/>
        </w:rPr>
        <w:t>– dies wohl kompensierend – stilisiert er</w:t>
      </w:r>
      <w:r w:rsidR="0057753A">
        <w:rPr>
          <w:rFonts w:ascii="Times New Roman" w:hAnsi="Times New Roman"/>
          <w:sz w:val="24"/>
          <w:szCs w:val="24"/>
        </w:rPr>
        <w:t xml:space="preserve"> seine damalige Mutlosigkeit</w:t>
      </w:r>
      <w:r w:rsidR="00D2542C" w:rsidRPr="006E4F13">
        <w:rPr>
          <w:rFonts w:ascii="Times New Roman" w:hAnsi="Times New Roman"/>
          <w:sz w:val="24"/>
          <w:szCs w:val="24"/>
        </w:rPr>
        <w:t>, sich an Gewaltaktionen zu beteiligen zum großen Teil als eine bewusste</w:t>
      </w:r>
      <w:r>
        <w:rPr>
          <w:rFonts w:ascii="Times New Roman" w:hAnsi="Times New Roman"/>
          <w:sz w:val="24"/>
          <w:szCs w:val="24"/>
        </w:rPr>
        <w:t xml:space="preserve"> humanistisch konditionierte</w:t>
      </w:r>
      <w:r w:rsidR="00D2542C" w:rsidRPr="006E4F13">
        <w:rPr>
          <w:rFonts w:ascii="Times New Roman" w:hAnsi="Times New Roman"/>
          <w:sz w:val="24"/>
          <w:szCs w:val="24"/>
        </w:rPr>
        <w:t xml:space="preserve"> Absage. Wer </w:t>
      </w:r>
      <w:r w:rsidR="0057753A">
        <w:rPr>
          <w:rFonts w:ascii="Times New Roman" w:hAnsi="Times New Roman"/>
          <w:sz w:val="24"/>
          <w:szCs w:val="24"/>
        </w:rPr>
        <w:t xml:space="preserve">bei den Demonstrationen </w:t>
      </w:r>
      <w:r w:rsidR="00D2542C" w:rsidRPr="006E4F13">
        <w:rPr>
          <w:rFonts w:ascii="Times New Roman" w:hAnsi="Times New Roman"/>
          <w:sz w:val="24"/>
          <w:szCs w:val="24"/>
        </w:rPr>
        <w:t>keine Steine warf, dies geht deutlich aus der Szene mit der schmalschultrigen blonden Demonstrantin „mit Kurzhaarschnitt“, wa</w:t>
      </w:r>
      <w:r w:rsidR="00232BC1">
        <w:rPr>
          <w:rFonts w:ascii="Times New Roman" w:hAnsi="Times New Roman"/>
          <w:sz w:val="24"/>
          <w:szCs w:val="24"/>
        </w:rPr>
        <w:t xml:space="preserve">r einfach feige, ein verklemmter </w:t>
      </w:r>
      <w:r w:rsidR="00D2542C" w:rsidRPr="006E4F13">
        <w:rPr>
          <w:rFonts w:ascii="Times New Roman" w:hAnsi="Times New Roman"/>
          <w:sz w:val="24"/>
          <w:szCs w:val="24"/>
        </w:rPr>
        <w:t xml:space="preserve">Versager in puncto Politik </w:t>
      </w:r>
      <w:r w:rsidR="00232BC1">
        <w:rPr>
          <w:rFonts w:ascii="Times New Roman" w:hAnsi="Times New Roman"/>
          <w:sz w:val="24"/>
          <w:szCs w:val="24"/>
        </w:rPr>
        <w:t>und M</w:t>
      </w:r>
      <w:r w:rsidR="00D2542C" w:rsidRPr="006E4F13">
        <w:rPr>
          <w:rFonts w:ascii="Times New Roman" w:hAnsi="Times New Roman"/>
          <w:sz w:val="24"/>
          <w:szCs w:val="24"/>
        </w:rPr>
        <w:t xml:space="preserve">änlichkeit, der einfach nur falschen bürgerlichen Hemmungen gehorchte. Doch wer </w:t>
      </w:r>
      <w:r w:rsidR="0057753A">
        <w:rPr>
          <w:rFonts w:ascii="Times New Roman" w:hAnsi="Times New Roman"/>
          <w:sz w:val="24"/>
          <w:szCs w:val="24"/>
        </w:rPr>
        <w:t xml:space="preserve">Steine gegen die Schaufenster und Polizisten </w:t>
      </w:r>
      <w:r w:rsidR="00D2542C" w:rsidRPr="006E4F13">
        <w:rPr>
          <w:rFonts w:ascii="Times New Roman" w:hAnsi="Times New Roman"/>
          <w:sz w:val="24"/>
          <w:szCs w:val="24"/>
        </w:rPr>
        <w:t>w</w:t>
      </w:r>
      <w:r w:rsidR="0057753A">
        <w:rPr>
          <w:rFonts w:ascii="Times New Roman" w:hAnsi="Times New Roman"/>
          <w:sz w:val="24"/>
          <w:szCs w:val="24"/>
        </w:rPr>
        <w:t>arf</w:t>
      </w:r>
      <w:r w:rsidR="00D2542C" w:rsidRPr="006E4F13">
        <w:rPr>
          <w:rFonts w:ascii="Times New Roman" w:hAnsi="Times New Roman"/>
          <w:sz w:val="24"/>
          <w:szCs w:val="24"/>
        </w:rPr>
        <w:t>, obwohl er Bedenken hat</w:t>
      </w:r>
      <w:r w:rsidR="0057753A">
        <w:rPr>
          <w:rFonts w:ascii="Times New Roman" w:hAnsi="Times New Roman"/>
          <w:sz w:val="24"/>
          <w:szCs w:val="24"/>
        </w:rPr>
        <w:t>te, war</w:t>
      </w:r>
      <w:r w:rsidR="00D2542C" w:rsidRPr="006E4F13">
        <w:rPr>
          <w:rFonts w:ascii="Times New Roman" w:hAnsi="Times New Roman"/>
          <w:sz w:val="24"/>
          <w:szCs w:val="24"/>
        </w:rPr>
        <w:t xml:space="preserve"> genauso </w:t>
      </w:r>
      <w:r w:rsidR="0057753A">
        <w:rPr>
          <w:rFonts w:ascii="Times New Roman" w:hAnsi="Times New Roman"/>
          <w:sz w:val="24"/>
          <w:szCs w:val="24"/>
        </w:rPr>
        <w:t xml:space="preserve">mutlos, </w:t>
      </w:r>
      <w:r w:rsidR="00D2542C" w:rsidRPr="006E4F13">
        <w:rPr>
          <w:rFonts w:ascii="Times New Roman" w:hAnsi="Times New Roman"/>
          <w:sz w:val="24"/>
          <w:szCs w:val="24"/>
        </w:rPr>
        <w:t>nämlich der Brutalität Einhalt zu gebieten</w:t>
      </w:r>
      <w:r w:rsidR="00232BC1">
        <w:rPr>
          <w:rFonts w:ascii="Times New Roman" w:hAnsi="Times New Roman"/>
          <w:sz w:val="24"/>
          <w:szCs w:val="24"/>
        </w:rPr>
        <w:t xml:space="preserve">. </w:t>
      </w:r>
      <w:r w:rsidR="009E36FC">
        <w:rPr>
          <w:rFonts w:ascii="Times New Roman" w:hAnsi="Times New Roman"/>
          <w:sz w:val="24"/>
          <w:szCs w:val="24"/>
        </w:rPr>
        <w:t xml:space="preserve">Was </w:t>
      </w:r>
      <w:r w:rsidR="0057753A">
        <w:rPr>
          <w:rFonts w:ascii="Times New Roman" w:hAnsi="Times New Roman"/>
          <w:sz w:val="24"/>
          <w:szCs w:val="24"/>
        </w:rPr>
        <w:t>die Erzählinstanz der Autobiographie</w:t>
      </w:r>
      <w:r w:rsidR="009E36FC">
        <w:rPr>
          <w:rFonts w:ascii="Times New Roman" w:hAnsi="Times New Roman"/>
          <w:sz w:val="24"/>
          <w:szCs w:val="24"/>
        </w:rPr>
        <w:t xml:space="preserve"> nun gut weiß, hat der </w:t>
      </w:r>
      <w:r w:rsidR="0057753A">
        <w:rPr>
          <w:rFonts w:ascii="Times New Roman" w:hAnsi="Times New Roman"/>
          <w:sz w:val="24"/>
          <w:szCs w:val="24"/>
        </w:rPr>
        <w:t>Hauptprotagonist</w:t>
      </w:r>
      <w:r w:rsidR="009E36FC">
        <w:rPr>
          <w:rFonts w:ascii="Times New Roman" w:hAnsi="Times New Roman"/>
          <w:sz w:val="24"/>
          <w:szCs w:val="24"/>
        </w:rPr>
        <w:t xml:space="preserve"> damals allenfalls geahnt, ohne sich danach konsequent gerichtet zu haben. Die Folgen</w:t>
      </w:r>
      <w:r w:rsidR="00232BC1">
        <w:rPr>
          <w:rFonts w:ascii="Times New Roman" w:hAnsi="Times New Roman"/>
          <w:sz w:val="24"/>
          <w:szCs w:val="24"/>
        </w:rPr>
        <w:t xml:space="preserve"> dieser kompensierten Stilisier</w:t>
      </w:r>
      <w:r w:rsidR="009E36FC">
        <w:rPr>
          <w:rFonts w:ascii="Times New Roman" w:hAnsi="Times New Roman"/>
          <w:sz w:val="24"/>
          <w:szCs w:val="24"/>
        </w:rPr>
        <w:t xml:space="preserve">ung bekommt die </w:t>
      </w:r>
      <w:r w:rsidR="00D2542C" w:rsidRPr="006E4F13">
        <w:rPr>
          <w:rFonts w:ascii="Times New Roman" w:hAnsi="Times New Roman"/>
          <w:sz w:val="24"/>
          <w:szCs w:val="24"/>
        </w:rPr>
        <w:t xml:space="preserve">Blondine </w:t>
      </w:r>
      <w:r w:rsidR="009E36FC">
        <w:rPr>
          <w:rFonts w:ascii="Times New Roman" w:hAnsi="Times New Roman"/>
          <w:sz w:val="24"/>
          <w:szCs w:val="24"/>
        </w:rPr>
        <w:t xml:space="preserve">zu spüren, die </w:t>
      </w:r>
      <w:r w:rsidR="00D2542C" w:rsidRPr="006E4F13">
        <w:rPr>
          <w:rFonts w:ascii="Times New Roman" w:hAnsi="Times New Roman"/>
          <w:sz w:val="24"/>
          <w:szCs w:val="24"/>
        </w:rPr>
        <w:t>mit ihrem militaristischen Wortschatz („Was ist los mit dir, Ladehemmung?“</w:t>
      </w:r>
      <w:r w:rsidR="00D2542C">
        <w:rPr>
          <w:rStyle w:val="Znakapoznpodarou"/>
          <w:rFonts w:ascii="Times New Roman" w:hAnsi="Times New Roman"/>
          <w:sz w:val="24"/>
          <w:szCs w:val="24"/>
        </w:rPr>
        <w:footnoteReference w:id="32"/>
      </w:r>
      <w:r w:rsidR="00D2542C" w:rsidRPr="006E4F13">
        <w:rPr>
          <w:rFonts w:ascii="Times New Roman" w:hAnsi="Times New Roman"/>
          <w:sz w:val="24"/>
          <w:szCs w:val="24"/>
        </w:rPr>
        <w:t>) schlecht weg</w:t>
      </w:r>
      <w:r w:rsidR="009E36FC">
        <w:rPr>
          <w:rFonts w:ascii="Times New Roman" w:hAnsi="Times New Roman"/>
          <w:sz w:val="24"/>
          <w:szCs w:val="24"/>
        </w:rPr>
        <w:t>kommen muss</w:t>
      </w:r>
      <w:r w:rsidR="00232BC1">
        <w:rPr>
          <w:rFonts w:ascii="Times New Roman" w:hAnsi="Times New Roman"/>
          <w:sz w:val="24"/>
          <w:szCs w:val="24"/>
        </w:rPr>
        <w:t xml:space="preserve">, da die Erzählinstaz betont, dass die Revolutionärin </w:t>
      </w:r>
      <w:r w:rsidR="00D2542C" w:rsidRPr="006E4F13">
        <w:rPr>
          <w:rFonts w:ascii="Times New Roman" w:hAnsi="Times New Roman"/>
          <w:sz w:val="24"/>
          <w:szCs w:val="24"/>
        </w:rPr>
        <w:t>über den a</w:t>
      </w:r>
      <w:r w:rsidR="00232BC1">
        <w:rPr>
          <w:rFonts w:ascii="Times New Roman" w:hAnsi="Times New Roman"/>
          <w:sz w:val="24"/>
          <w:szCs w:val="24"/>
        </w:rPr>
        <w:t xml:space="preserve">usschlagegebenden </w:t>
      </w:r>
      <w:r w:rsidR="00D2542C" w:rsidRPr="006E4F13">
        <w:rPr>
          <w:rFonts w:ascii="Times New Roman" w:hAnsi="Times New Roman"/>
          <w:sz w:val="24"/>
          <w:szCs w:val="24"/>
        </w:rPr>
        <w:t xml:space="preserve">Unterschied zwischen </w:t>
      </w:r>
      <w:r w:rsidR="00232BC1">
        <w:rPr>
          <w:rFonts w:ascii="Times New Roman" w:hAnsi="Times New Roman"/>
          <w:sz w:val="24"/>
          <w:szCs w:val="24"/>
        </w:rPr>
        <w:t xml:space="preserve">(Gewaltanwendung gegen) </w:t>
      </w:r>
      <w:r w:rsidR="00D2542C" w:rsidRPr="006E4F13">
        <w:rPr>
          <w:rFonts w:ascii="Times New Roman" w:hAnsi="Times New Roman"/>
          <w:sz w:val="24"/>
          <w:szCs w:val="24"/>
        </w:rPr>
        <w:t xml:space="preserve">Sachen und Menschen hinwegsah, und </w:t>
      </w:r>
      <w:r w:rsidR="00232BC1">
        <w:rPr>
          <w:rFonts w:ascii="Times New Roman" w:hAnsi="Times New Roman"/>
          <w:sz w:val="24"/>
          <w:szCs w:val="24"/>
        </w:rPr>
        <w:t xml:space="preserve">somit </w:t>
      </w:r>
      <w:r w:rsidR="00D2542C" w:rsidRPr="006E4F13">
        <w:rPr>
          <w:rFonts w:ascii="Times New Roman" w:hAnsi="Times New Roman"/>
          <w:sz w:val="24"/>
          <w:szCs w:val="24"/>
        </w:rPr>
        <w:t xml:space="preserve">die ganze Revolution </w:t>
      </w:r>
      <w:r w:rsidR="00232BC1">
        <w:rPr>
          <w:rFonts w:ascii="Times New Roman" w:hAnsi="Times New Roman"/>
          <w:sz w:val="24"/>
          <w:szCs w:val="24"/>
        </w:rPr>
        <w:t xml:space="preserve">nur </w:t>
      </w:r>
      <w:r w:rsidR="00D2542C" w:rsidRPr="006E4F13">
        <w:rPr>
          <w:rFonts w:ascii="Times New Roman" w:hAnsi="Times New Roman"/>
          <w:sz w:val="24"/>
          <w:szCs w:val="24"/>
        </w:rPr>
        <w:t>zum Revival der Totalität machte. Zu dieser Einsicht, und dies scheint mir wichtig zu sein, gelangte Schneider erst im nac</w:t>
      </w:r>
      <w:r w:rsidR="00232BC1">
        <w:rPr>
          <w:rFonts w:ascii="Times New Roman" w:hAnsi="Times New Roman"/>
          <w:sz w:val="24"/>
          <w:szCs w:val="24"/>
        </w:rPr>
        <w:t>h</w:t>
      </w:r>
      <w:r w:rsidR="00D2542C" w:rsidRPr="006E4F13">
        <w:rPr>
          <w:rFonts w:ascii="Times New Roman" w:hAnsi="Times New Roman"/>
          <w:sz w:val="24"/>
          <w:szCs w:val="24"/>
        </w:rPr>
        <w:t>h</w:t>
      </w:r>
      <w:r w:rsidR="00232BC1">
        <w:rPr>
          <w:rFonts w:ascii="Times New Roman" w:hAnsi="Times New Roman"/>
          <w:sz w:val="24"/>
          <w:szCs w:val="24"/>
        </w:rPr>
        <w:t>i</w:t>
      </w:r>
      <w:r w:rsidR="00D2542C" w:rsidRPr="006E4F13">
        <w:rPr>
          <w:rFonts w:ascii="Times New Roman" w:hAnsi="Times New Roman"/>
          <w:sz w:val="24"/>
          <w:szCs w:val="24"/>
        </w:rPr>
        <w:t xml:space="preserve">nein, doch </w:t>
      </w:r>
      <w:r w:rsidR="00232BC1">
        <w:rPr>
          <w:rFonts w:ascii="Times New Roman" w:hAnsi="Times New Roman"/>
          <w:sz w:val="24"/>
          <w:szCs w:val="24"/>
        </w:rPr>
        <w:t xml:space="preserve">er kann </w:t>
      </w:r>
      <w:r w:rsidR="00D2542C" w:rsidRPr="006E4F13">
        <w:rPr>
          <w:rFonts w:ascii="Times New Roman" w:hAnsi="Times New Roman"/>
          <w:sz w:val="24"/>
          <w:szCs w:val="24"/>
        </w:rPr>
        <w:t xml:space="preserve">nicht umhin, sie für seine damalige Sicht </w:t>
      </w:r>
      <w:r w:rsidR="009E36FC">
        <w:rPr>
          <w:rFonts w:ascii="Times New Roman" w:hAnsi="Times New Roman"/>
          <w:sz w:val="24"/>
          <w:szCs w:val="24"/>
        </w:rPr>
        <w:t xml:space="preserve">zumindest teilweise </w:t>
      </w:r>
      <w:r w:rsidR="00D2542C" w:rsidRPr="006E4F13">
        <w:rPr>
          <w:rFonts w:ascii="Times New Roman" w:hAnsi="Times New Roman"/>
          <w:sz w:val="24"/>
          <w:szCs w:val="24"/>
        </w:rPr>
        <w:t xml:space="preserve">zu reklamieren. Sein junges Ich wird ihm geradezu </w:t>
      </w:r>
      <w:r w:rsidR="00232BC1">
        <w:rPr>
          <w:rFonts w:ascii="Times New Roman" w:hAnsi="Times New Roman"/>
          <w:sz w:val="24"/>
          <w:szCs w:val="24"/>
        </w:rPr>
        <w:t xml:space="preserve">zum Kontrapunkt der militaristischen </w:t>
      </w:r>
      <w:r w:rsidR="00D2542C" w:rsidRPr="006E4F13">
        <w:rPr>
          <w:rFonts w:ascii="Times New Roman" w:hAnsi="Times New Roman"/>
          <w:sz w:val="24"/>
          <w:szCs w:val="24"/>
        </w:rPr>
        <w:t xml:space="preserve">Blondine: schon beim Anblick eines Polizisten will er Unbehagen bei der </w:t>
      </w:r>
      <w:r w:rsidR="00D2542C" w:rsidRPr="006E4F13">
        <w:rPr>
          <w:rFonts w:ascii="Times New Roman" w:hAnsi="Times New Roman"/>
          <w:sz w:val="24"/>
          <w:szCs w:val="24"/>
        </w:rPr>
        <w:lastRenderedPageBreak/>
        <w:t>Vorstellung empfunden haben, der Stein könne das Gesicht eines Menschen treffen; die Fähigkeit, hinter dem Polizisten einen Menschen</w:t>
      </w:r>
      <w:r w:rsidR="00232BC1">
        <w:rPr>
          <w:rFonts w:ascii="Times New Roman" w:hAnsi="Times New Roman"/>
          <w:sz w:val="24"/>
          <w:szCs w:val="24"/>
        </w:rPr>
        <w:t xml:space="preserve"> </w:t>
      </w:r>
      <w:r w:rsidR="00D2542C" w:rsidRPr="006E4F13">
        <w:rPr>
          <w:rFonts w:ascii="Times New Roman" w:hAnsi="Times New Roman"/>
          <w:sz w:val="24"/>
          <w:szCs w:val="24"/>
        </w:rPr>
        <w:t>zu seh</w:t>
      </w:r>
      <w:r w:rsidR="009E36FC">
        <w:rPr>
          <w:rFonts w:ascii="Times New Roman" w:hAnsi="Times New Roman"/>
          <w:sz w:val="24"/>
          <w:szCs w:val="24"/>
        </w:rPr>
        <w:t xml:space="preserve">en, ist </w:t>
      </w:r>
      <w:r w:rsidR="00232BC1">
        <w:rPr>
          <w:rFonts w:ascii="Times New Roman" w:hAnsi="Times New Roman"/>
          <w:sz w:val="24"/>
          <w:szCs w:val="24"/>
        </w:rPr>
        <w:t xml:space="preserve">jedoch den damaligen Revolutionären vollkommen </w:t>
      </w:r>
      <w:r w:rsidR="00D2542C" w:rsidRPr="006E4F13">
        <w:rPr>
          <w:rFonts w:ascii="Times New Roman" w:hAnsi="Times New Roman"/>
          <w:sz w:val="24"/>
          <w:szCs w:val="24"/>
        </w:rPr>
        <w:t>abhanden gekommen</w:t>
      </w:r>
      <w:r w:rsidR="00232BC1">
        <w:rPr>
          <w:rFonts w:ascii="Times New Roman" w:hAnsi="Times New Roman"/>
          <w:sz w:val="24"/>
          <w:szCs w:val="24"/>
        </w:rPr>
        <w:t xml:space="preserve">; </w:t>
      </w:r>
      <w:r w:rsidR="00D2542C" w:rsidRPr="006E4F13">
        <w:rPr>
          <w:rFonts w:ascii="Times New Roman" w:hAnsi="Times New Roman"/>
          <w:sz w:val="24"/>
          <w:szCs w:val="24"/>
        </w:rPr>
        <w:t xml:space="preserve">durch diese stilisierte Schilderung </w:t>
      </w:r>
      <w:r w:rsidR="00232BC1">
        <w:rPr>
          <w:rFonts w:ascii="Times New Roman" w:hAnsi="Times New Roman"/>
          <w:sz w:val="24"/>
          <w:szCs w:val="24"/>
        </w:rPr>
        <w:t xml:space="preserve">erhebt sich Schneider </w:t>
      </w:r>
      <w:r w:rsidR="00D2542C" w:rsidRPr="006E4F13">
        <w:rPr>
          <w:rFonts w:ascii="Times New Roman" w:hAnsi="Times New Roman"/>
          <w:sz w:val="24"/>
          <w:szCs w:val="24"/>
        </w:rPr>
        <w:t xml:space="preserve">über </w:t>
      </w:r>
      <w:r w:rsidR="00232BC1">
        <w:rPr>
          <w:rFonts w:ascii="Times New Roman" w:hAnsi="Times New Roman"/>
          <w:sz w:val="24"/>
          <w:szCs w:val="24"/>
        </w:rPr>
        <w:t xml:space="preserve">die Revolutionäre </w:t>
      </w:r>
      <w:r w:rsidR="00D2542C" w:rsidRPr="006E4F13">
        <w:rPr>
          <w:rFonts w:ascii="Times New Roman" w:hAnsi="Times New Roman"/>
          <w:sz w:val="24"/>
          <w:szCs w:val="24"/>
        </w:rPr>
        <w:t>desto massiver</w:t>
      </w:r>
      <w:r w:rsidR="00232BC1">
        <w:rPr>
          <w:rFonts w:ascii="Times New Roman" w:hAnsi="Times New Roman"/>
          <w:sz w:val="24"/>
          <w:szCs w:val="24"/>
        </w:rPr>
        <w:t xml:space="preserve">, </w:t>
      </w:r>
      <w:r w:rsidR="00D2542C" w:rsidRPr="006E4F13">
        <w:rPr>
          <w:rFonts w:ascii="Times New Roman" w:hAnsi="Times New Roman"/>
          <w:sz w:val="24"/>
          <w:szCs w:val="24"/>
        </w:rPr>
        <w:t>je unfä</w:t>
      </w:r>
      <w:r w:rsidR="009E36FC">
        <w:rPr>
          <w:rFonts w:ascii="Times New Roman" w:hAnsi="Times New Roman"/>
          <w:sz w:val="24"/>
          <w:szCs w:val="24"/>
        </w:rPr>
        <w:t xml:space="preserve">higer </w:t>
      </w:r>
      <w:r w:rsidR="00232BC1">
        <w:rPr>
          <w:rFonts w:ascii="Times New Roman" w:hAnsi="Times New Roman"/>
          <w:sz w:val="24"/>
          <w:szCs w:val="24"/>
        </w:rPr>
        <w:t xml:space="preserve">(da mutlos) </w:t>
      </w:r>
      <w:r w:rsidR="009E36FC">
        <w:rPr>
          <w:rFonts w:ascii="Times New Roman" w:hAnsi="Times New Roman"/>
          <w:sz w:val="24"/>
          <w:szCs w:val="24"/>
        </w:rPr>
        <w:t>er dazu damals gewesen war</w:t>
      </w:r>
      <w:r w:rsidR="00D2542C" w:rsidRPr="006E4F13">
        <w:rPr>
          <w:rFonts w:ascii="Times New Roman" w:hAnsi="Times New Roman"/>
          <w:sz w:val="24"/>
          <w:szCs w:val="24"/>
        </w:rPr>
        <w:t xml:space="preserve">. </w:t>
      </w:r>
    </w:p>
    <w:p w:rsidR="00FE581A" w:rsidRDefault="00232BC1" w:rsidP="00D2542C">
      <w:pPr>
        <w:spacing w:line="360" w:lineRule="auto"/>
        <w:jc w:val="both"/>
        <w:rPr>
          <w:rFonts w:ascii="Times New Roman" w:hAnsi="Times New Roman"/>
          <w:sz w:val="28"/>
          <w:szCs w:val="28"/>
        </w:rPr>
      </w:pPr>
      <w:r>
        <w:rPr>
          <w:rFonts w:ascii="Times New Roman" w:hAnsi="Times New Roman"/>
          <w:sz w:val="28"/>
          <w:szCs w:val="28"/>
        </w:rPr>
        <w:tab/>
      </w:r>
      <w:r w:rsidR="009E36FC">
        <w:rPr>
          <w:rFonts w:ascii="Times New Roman" w:hAnsi="Times New Roman"/>
          <w:sz w:val="24"/>
          <w:szCs w:val="24"/>
        </w:rPr>
        <w:t xml:space="preserve">Die </w:t>
      </w:r>
      <w:r>
        <w:rPr>
          <w:rFonts w:ascii="Times New Roman" w:hAnsi="Times New Roman"/>
          <w:sz w:val="24"/>
          <w:szCs w:val="24"/>
        </w:rPr>
        <w:t>Mutlosigkeite</w:t>
      </w:r>
      <w:r w:rsidR="00D2542C" w:rsidRPr="006E4F13">
        <w:rPr>
          <w:rFonts w:ascii="Times New Roman" w:hAnsi="Times New Roman"/>
          <w:sz w:val="24"/>
          <w:szCs w:val="24"/>
        </w:rPr>
        <w:t xml:space="preserve">, </w:t>
      </w:r>
      <w:r w:rsidR="00D2542C">
        <w:rPr>
          <w:rFonts w:ascii="Times New Roman" w:hAnsi="Times New Roman"/>
          <w:sz w:val="24"/>
          <w:szCs w:val="24"/>
        </w:rPr>
        <w:t>die wohl den zentr</w:t>
      </w:r>
      <w:r w:rsidR="009E36FC">
        <w:rPr>
          <w:rFonts w:ascii="Times New Roman" w:hAnsi="Times New Roman"/>
          <w:sz w:val="24"/>
          <w:szCs w:val="24"/>
        </w:rPr>
        <w:t>alen Punkt der Textes bildet, s</w:t>
      </w:r>
      <w:r w:rsidR="00D2542C">
        <w:rPr>
          <w:rFonts w:ascii="Times New Roman" w:hAnsi="Times New Roman"/>
          <w:sz w:val="24"/>
          <w:szCs w:val="24"/>
        </w:rPr>
        <w:t>c</w:t>
      </w:r>
      <w:r w:rsidR="009E36FC">
        <w:rPr>
          <w:rFonts w:ascii="Times New Roman" w:hAnsi="Times New Roman"/>
          <w:sz w:val="24"/>
          <w:szCs w:val="24"/>
        </w:rPr>
        <w:t>h</w:t>
      </w:r>
      <w:r w:rsidR="00D2542C">
        <w:rPr>
          <w:rFonts w:ascii="Times New Roman" w:hAnsi="Times New Roman"/>
          <w:sz w:val="24"/>
          <w:szCs w:val="24"/>
        </w:rPr>
        <w:t xml:space="preserve">lägt sich </w:t>
      </w:r>
      <w:r>
        <w:rPr>
          <w:rFonts w:ascii="Times New Roman" w:hAnsi="Times New Roman"/>
          <w:sz w:val="24"/>
          <w:szCs w:val="24"/>
        </w:rPr>
        <w:t xml:space="preserve">in ihm </w:t>
      </w:r>
      <w:r w:rsidR="00D2542C">
        <w:rPr>
          <w:rFonts w:ascii="Times New Roman" w:hAnsi="Times New Roman"/>
          <w:sz w:val="24"/>
          <w:szCs w:val="24"/>
        </w:rPr>
        <w:t>darin nieder, dass die Erzählin</w:t>
      </w:r>
      <w:r w:rsidR="009E36FC">
        <w:rPr>
          <w:rFonts w:ascii="Times New Roman" w:hAnsi="Times New Roman"/>
          <w:sz w:val="24"/>
          <w:szCs w:val="24"/>
        </w:rPr>
        <w:t>s</w:t>
      </w:r>
      <w:r w:rsidR="00D2542C">
        <w:rPr>
          <w:rFonts w:ascii="Times New Roman" w:hAnsi="Times New Roman"/>
          <w:sz w:val="24"/>
          <w:szCs w:val="24"/>
        </w:rPr>
        <w:t xml:space="preserve">tanz </w:t>
      </w:r>
      <w:r w:rsidR="009E36FC">
        <w:rPr>
          <w:rFonts w:ascii="Times New Roman" w:hAnsi="Times New Roman"/>
          <w:sz w:val="24"/>
          <w:szCs w:val="24"/>
        </w:rPr>
        <w:t xml:space="preserve">recht unstabil </w:t>
      </w:r>
      <w:r w:rsidR="00D2542C">
        <w:rPr>
          <w:rFonts w:ascii="Times New Roman" w:hAnsi="Times New Roman"/>
          <w:sz w:val="24"/>
          <w:szCs w:val="24"/>
        </w:rPr>
        <w:t>hin und her wankt: man</w:t>
      </w:r>
      <w:r w:rsidR="009E36FC">
        <w:rPr>
          <w:rFonts w:ascii="Times New Roman" w:hAnsi="Times New Roman"/>
          <w:sz w:val="24"/>
          <w:szCs w:val="24"/>
        </w:rPr>
        <w:t xml:space="preserve">chmal </w:t>
      </w:r>
      <w:r>
        <w:rPr>
          <w:rFonts w:ascii="Times New Roman" w:hAnsi="Times New Roman"/>
          <w:sz w:val="24"/>
          <w:szCs w:val="24"/>
        </w:rPr>
        <w:t xml:space="preserve">wird </w:t>
      </w:r>
      <w:r w:rsidR="009E36FC">
        <w:rPr>
          <w:rFonts w:ascii="Times New Roman" w:hAnsi="Times New Roman"/>
          <w:sz w:val="24"/>
          <w:szCs w:val="24"/>
        </w:rPr>
        <w:t>das junge I</w:t>
      </w:r>
      <w:r w:rsidR="00D2542C">
        <w:rPr>
          <w:rFonts w:ascii="Times New Roman" w:hAnsi="Times New Roman"/>
          <w:sz w:val="24"/>
          <w:szCs w:val="24"/>
        </w:rPr>
        <w:t>ch zu einem feigen Menschhe</w:t>
      </w:r>
      <w:r w:rsidR="009E36FC">
        <w:rPr>
          <w:rFonts w:ascii="Times New Roman" w:hAnsi="Times New Roman"/>
          <w:sz w:val="24"/>
          <w:szCs w:val="24"/>
        </w:rPr>
        <w:t>itshelden</w:t>
      </w:r>
      <w:r>
        <w:rPr>
          <w:rFonts w:ascii="Times New Roman" w:hAnsi="Times New Roman"/>
          <w:sz w:val="24"/>
          <w:szCs w:val="24"/>
        </w:rPr>
        <w:t xml:space="preserve"> stilisiert</w:t>
      </w:r>
      <w:r w:rsidR="009E36FC">
        <w:rPr>
          <w:rFonts w:ascii="Times New Roman" w:hAnsi="Times New Roman"/>
          <w:sz w:val="24"/>
          <w:szCs w:val="24"/>
        </w:rPr>
        <w:t>, anders mal neigt</w:t>
      </w:r>
      <w:r>
        <w:rPr>
          <w:rFonts w:ascii="Times New Roman" w:hAnsi="Times New Roman"/>
          <w:sz w:val="24"/>
          <w:szCs w:val="24"/>
        </w:rPr>
        <w:t xml:space="preserve"> die Erzählinstanz </w:t>
      </w:r>
      <w:r w:rsidR="00D2542C">
        <w:rPr>
          <w:rFonts w:ascii="Times New Roman" w:hAnsi="Times New Roman"/>
          <w:sz w:val="24"/>
          <w:szCs w:val="24"/>
        </w:rPr>
        <w:t xml:space="preserve">dazu, mit den </w:t>
      </w:r>
      <w:r>
        <w:rPr>
          <w:rFonts w:ascii="Times New Roman" w:hAnsi="Times New Roman"/>
          <w:sz w:val="24"/>
          <w:szCs w:val="24"/>
        </w:rPr>
        <w:t xml:space="preserve">damaligen </w:t>
      </w:r>
      <w:r w:rsidR="00D2542C">
        <w:rPr>
          <w:rFonts w:ascii="Times New Roman" w:hAnsi="Times New Roman"/>
          <w:sz w:val="24"/>
          <w:szCs w:val="24"/>
        </w:rPr>
        <w:t>Revolutionären, inklusive sich selber, regelrecht abzurechnen;</w:t>
      </w:r>
      <w:r w:rsidR="00D2542C">
        <w:rPr>
          <w:rStyle w:val="Znakapoznpodarou"/>
          <w:rFonts w:ascii="Times New Roman" w:hAnsi="Times New Roman"/>
          <w:sz w:val="24"/>
          <w:szCs w:val="24"/>
        </w:rPr>
        <w:footnoteReference w:id="33"/>
      </w:r>
      <w:r w:rsidR="00D2542C">
        <w:rPr>
          <w:rFonts w:ascii="Times New Roman" w:hAnsi="Times New Roman"/>
          <w:sz w:val="24"/>
          <w:szCs w:val="24"/>
        </w:rPr>
        <w:t xml:space="preserve"> doch in beiden Fällen macht sie eben seinen Wissens- und Altersvorsprung geltend, um an ihm entweder das junge Ich (unverdient) partizipieren zu lassen, oder es </w:t>
      </w:r>
      <w:r w:rsidR="009E36FC">
        <w:rPr>
          <w:rFonts w:ascii="Times New Roman" w:hAnsi="Times New Roman"/>
          <w:sz w:val="24"/>
          <w:szCs w:val="24"/>
        </w:rPr>
        <w:t xml:space="preserve">schlichtweg </w:t>
      </w:r>
      <w:r w:rsidR="00D2542C">
        <w:rPr>
          <w:rFonts w:ascii="Times New Roman" w:hAnsi="Times New Roman"/>
          <w:sz w:val="24"/>
          <w:szCs w:val="24"/>
        </w:rPr>
        <w:t xml:space="preserve">zu distanzieren. Somit droht der Text </w:t>
      </w:r>
      <w:r w:rsidR="009E36FC">
        <w:rPr>
          <w:rFonts w:ascii="Times New Roman" w:hAnsi="Times New Roman"/>
          <w:sz w:val="24"/>
          <w:szCs w:val="24"/>
        </w:rPr>
        <w:t xml:space="preserve">von Schneider </w:t>
      </w:r>
      <w:r w:rsidR="00D2542C">
        <w:rPr>
          <w:rFonts w:ascii="Times New Roman" w:hAnsi="Times New Roman"/>
          <w:sz w:val="24"/>
          <w:szCs w:val="24"/>
        </w:rPr>
        <w:t>jenseits der Grenze zu gelangen, an der das verdienstvolle Vermenschlichung der Revolutionäre ins fanatische Abrechnen, oder aber in deren Entlastung umkippen kann. Damit wird langsam deu</w:t>
      </w:r>
      <w:r w:rsidR="00AF39ED">
        <w:rPr>
          <w:rFonts w:ascii="Times New Roman" w:hAnsi="Times New Roman"/>
          <w:sz w:val="24"/>
          <w:szCs w:val="24"/>
        </w:rPr>
        <w:t>tlich, wie Schneiders</w:t>
      </w:r>
      <w:r w:rsidR="00D2542C">
        <w:rPr>
          <w:rFonts w:ascii="Times New Roman" w:hAnsi="Times New Roman"/>
          <w:sz w:val="24"/>
          <w:szCs w:val="24"/>
        </w:rPr>
        <w:t xml:space="preserve"> </w:t>
      </w:r>
      <w:r w:rsidR="00AF39ED">
        <w:rPr>
          <w:rFonts w:ascii="Times New Roman" w:hAnsi="Times New Roman"/>
          <w:sz w:val="24"/>
          <w:szCs w:val="24"/>
        </w:rPr>
        <w:t>Autobiographie die Identität des e</w:t>
      </w:r>
      <w:r w:rsidR="00D2542C">
        <w:rPr>
          <w:rFonts w:ascii="Times New Roman" w:hAnsi="Times New Roman"/>
          <w:sz w:val="24"/>
          <w:szCs w:val="24"/>
        </w:rPr>
        <w:t>r</w:t>
      </w:r>
      <w:r w:rsidR="00AF39ED">
        <w:rPr>
          <w:rFonts w:ascii="Times New Roman" w:hAnsi="Times New Roman"/>
          <w:sz w:val="24"/>
          <w:szCs w:val="24"/>
        </w:rPr>
        <w:t>z</w:t>
      </w:r>
      <w:r w:rsidR="00D2542C">
        <w:rPr>
          <w:rFonts w:ascii="Times New Roman" w:hAnsi="Times New Roman"/>
          <w:sz w:val="24"/>
          <w:szCs w:val="24"/>
        </w:rPr>
        <w:t xml:space="preserve">ählten Lebens konstruiert. Das junge Ich wähnte sich identisch, doch es </w:t>
      </w:r>
      <w:r w:rsidR="00AF39ED">
        <w:rPr>
          <w:rFonts w:ascii="Times New Roman" w:hAnsi="Times New Roman"/>
          <w:sz w:val="24"/>
          <w:szCs w:val="24"/>
        </w:rPr>
        <w:t xml:space="preserve">war, wie die Erzählinstanz </w:t>
      </w:r>
      <w:r w:rsidR="004719C6">
        <w:rPr>
          <w:rFonts w:ascii="Times New Roman" w:hAnsi="Times New Roman"/>
          <w:sz w:val="24"/>
          <w:szCs w:val="24"/>
        </w:rPr>
        <w:t xml:space="preserve">nun </w:t>
      </w:r>
      <w:r w:rsidR="00AF39ED">
        <w:rPr>
          <w:rFonts w:ascii="Times New Roman" w:hAnsi="Times New Roman"/>
          <w:sz w:val="24"/>
          <w:szCs w:val="24"/>
        </w:rPr>
        <w:t>weiß</w:t>
      </w:r>
      <w:r w:rsidR="00D2542C">
        <w:rPr>
          <w:rFonts w:ascii="Times New Roman" w:hAnsi="Times New Roman"/>
          <w:sz w:val="24"/>
          <w:szCs w:val="24"/>
        </w:rPr>
        <w:t xml:space="preserve">, eine falsche Identität: </w:t>
      </w:r>
      <w:r w:rsidR="00D2542C" w:rsidRPr="00B75188">
        <w:rPr>
          <w:rFonts w:ascii="Times New Roman" w:hAnsi="Times New Roman"/>
          <w:sz w:val="24"/>
          <w:szCs w:val="24"/>
        </w:rPr>
        <w:t>„</w:t>
      </w:r>
      <w:r w:rsidR="004719C6">
        <w:rPr>
          <w:rFonts w:ascii="Times New Roman" w:hAnsi="Times New Roman"/>
          <w:sz w:val="24"/>
          <w:szCs w:val="24"/>
        </w:rPr>
        <w:t>W</w:t>
      </w:r>
      <w:r w:rsidR="00D2542C" w:rsidRPr="00B75188">
        <w:rPr>
          <w:rFonts w:ascii="Times New Roman" w:hAnsi="Times New Roman"/>
          <w:sz w:val="24"/>
          <w:szCs w:val="24"/>
        </w:rPr>
        <w:t xml:space="preserve">ie konnte </w:t>
      </w:r>
      <w:r w:rsidR="004719C6">
        <w:rPr>
          <w:rFonts w:ascii="Times New Roman" w:hAnsi="Times New Roman"/>
          <w:sz w:val="24"/>
          <w:szCs w:val="24"/>
        </w:rPr>
        <w:t>der Schreibende vor vierzig Jahren diesen Abgrund überspringen</w:t>
      </w:r>
      <w:r w:rsidR="00D2542C">
        <w:rPr>
          <w:rFonts w:ascii="Times New Roman" w:hAnsi="Times New Roman"/>
          <w:sz w:val="28"/>
          <w:szCs w:val="28"/>
        </w:rPr>
        <w:t>“</w:t>
      </w:r>
      <w:r w:rsidR="004719C6">
        <w:rPr>
          <w:rFonts w:ascii="Times New Roman" w:hAnsi="Times New Roman"/>
          <w:sz w:val="28"/>
          <w:szCs w:val="28"/>
        </w:rPr>
        <w:t>,</w:t>
      </w:r>
      <w:r w:rsidR="00AF39ED">
        <w:rPr>
          <w:rStyle w:val="Znakapoznpodarou"/>
          <w:rFonts w:ascii="Times New Roman" w:hAnsi="Times New Roman"/>
          <w:sz w:val="28"/>
          <w:szCs w:val="28"/>
        </w:rPr>
        <w:footnoteReference w:id="34"/>
      </w:r>
      <w:r w:rsidR="00D2542C">
        <w:rPr>
          <w:rFonts w:ascii="Times New Roman" w:hAnsi="Times New Roman"/>
          <w:sz w:val="28"/>
          <w:szCs w:val="28"/>
        </w:rPr>
        <w:t xml:space="preserve"> </w:t>
      </w:r>
      <w:r w:rsidR="004719C6">
        <w:rPr>
          <w:rFonts w:ascii="Times New Roman" w:hAnsi="Times New Roman"/>
          <w:sz w:val="24"/>
          <w:szCs w:val="24"/>
        </w:rPr>
        <w:t xml:space="preserve">bemerkt </w:t>
      </w:r>
      <w:r w:rsidR="00B2483F">
        <w:rPr>
          <w:rFonts w:ascii="Times New Roman" w:hAnsi="Times New Roman"/>
          <w:sz w:val="24"/>
          <w:szCs w:val="24"/>
        </w:rPr>
        <w:t>er bitter mit Blick auf den offensichtlichen Widerspruch zwischen „privater Verzweiflung und der Siegeszuversicht bei den Demonstrationen“</w:t>
      </w:r>
      <w:r w:rsidR="00B2483F">
        <w:rPr>
          <w:rStyle w:val="Znakapoznpodarou"/>
          <w:rFonts w:ascii="Times New Roman" w:hAnsi="Times New Roman"/>
          <w:sz w:val="24"/>
          <w:szCs w:val="24"/>
        </w:rPr>
        <w:footnoteReference w:id="35"/>
      </w:r>
      <w:r w:rsidR="00B2483F">
        <w:rPr>
          <w:rFonts w:ascii="Times New Roman" w:hAnsi="Times New Roman"/>
          <w:sz w:val="24"/>
          <w:szCs w:val="24"/>
        </w:rPr>
        <w:t xml:space="preserve"> in seinen damaligen Tagebucheintragungen. </w:t>
      </w:r>
      <w:r w:rsidR="00D2542C">
        <w:rPr>
          <w:rFonts w:ascii="Times New Roman" w:hAnsi="Times New Roman"/>
          <w:sz w:val="24"/>
          <w:szCs w:val="24"/>
        </w:rPr>
        <w:t xml:space="preserve">Nun gilt es, </w:t>
      </w:r>
      <w:r w:rsidR="00AF39ED">
        <w:rPr>
          <w:rFonts w:ascii="Times New Roman" w:hAnsi="Times New Roman"/>
          <w:sz w:val="24"/>
          <w:szCs w:val="24"/>
        </w:rPr>
        <w:t xml:space="preserve">auf dem Weg der Reflexion </w:t>
      </w:r>
      <w:r w:rsidR="00D2542C">
        <w:rPr>
          <w:rFonts w:ascii="Times New Roman" w:hAnsi="Times New Roman"/>
          <w:sz w:val="24"/>
          <w:szCs w:val="24"/>
        </w:rPr>
        <w:t xml:space="preserve">die falsche Identität </w:t>
      </w:r>
      <w:r w:rsidR="00AF39ED">
        <w:rPr>
          <w:rFonts w:ascii="Times New Roman" w:hAnsi="Times New Roman"/>
          <w:sz w:val="24"/>
          <w:szCs w:val="24"/>
        </w:rPr>
        <w:t xml:space="preserve">hinter sich zu lassen und eine wahre zu erreichen. </w:t>
      </w:r>
      <w:r w:rsidR="00D2542C">
        <w:rPr>
          <w:rFonts w:ascii="Times New Roman" w:hAnsi="Times New Roman"/>
          <w:sz w:val="24"/>
          <w:szCs w:val="24"/>
        </w:rPr>
        <w:t>Die</w:t>
      </w:r>
      <w:r w:rsidR="00B2483F">
        <w:rPr>
          <w:rFonts w:ascii="Times New Roman" w:hAnsi="Times New Roman"/>
          <w:sz w:val="24"/>
          <w:szCs w:val="24"/>
        </w:rPr>
        <w:t>s geschieht um den Preis, dass die Erzählinstanz die</w:t>
      </w:r>
      <w:r w:rsidR="00AF39ED">
        <w:rPr>
          <w:rFonts w:ascii="Times New Roman" w:hAnsi="Times New Roman"/>
          <w:sz w:val="24"/>
          <w:szCs w:val="24"/>
        </w:rPr>
        <w:t xml:space="preserve"> Welt des jungen Ich</w:t>
      </w:r>
      <w:r w:rsidR="00D2542C">
        <w:rPr>
          <w:rFonts w:ascii="Times New Roman" w:hAnsi="Times New Roman"/>
          <w:sz w:val="24"/>
          <w:szCs w:val="24"/>
        </w:rPr>
        <w:t xml:space="preserve"> </w:t>
      </w:r>
      <w:r w:rsidR="00B2483F">
        <w:rPr>
          <w:rFonts w:ascii="Times New Roman" w:hAnsi="Times New Roman"/>
          <w:sz w:val="24"/>
          <w:szCs w:val="24"/>
        </w:rPr>
        <w:t xml:space="preserve">in Frage stellt. </w:t>
      </w:r>
      <w:r w:rsidR="00D2542C">
        <w:rPr>
          <w:rFonts w:ascii="Times New Roman" w:hAnsi="Times New Roman"/>
          <w:sz w:val="24"/>
          <w:szCs w:val="24"/>
        </w:rPr>
        <w:t xml:space="preserve">Somit schreibt sich Schneider in das Muster ein, </w:t>
      </w:r>
      <w:r w:rsidR="00B2483F">
        <w:rPr>
          <w:rFonts w:ascii="Times New Roman" w:hAnsi="Times New Roman"/>
          <w:sz w:val="24"/>
          <w:szCs w:val="24"/>
        </w:rPr>
        <w:t>das um der jetzigen Identität willen die</w:t>
      </w:r>
      <w:r w:rsidR="00D2542C">
        <w:rPr>
          <w:rFonts w:ascii="Times New Roman" w:hAnsi="Times New Roman"/>
          <w:sz w:val="24"/>
          <w:szCs w:val="24"/>
        </w:rPr>
        <w:t xml:space="preserve"> früheren </w:t>
      </w:r>
      <w:r w:rsidR="00B2483F">
        <w:rPr>
          <w:rFonts w:ascii="Times New Roman" w:hAnsi="Times New Roman"/>
          <w:sz w:val="24"/>
          <w:szCs w:val="24"/>
        </w:rPr>
        <w:t>Lebensp</w:t>
      </w:r>
      <w:r w:rsidR="00D2542C">
        <w:rPr>
          <w:rFonts w:ascii="Times New Roman" w:hAnsi="Times New Roman"/>
          <w:sz w:val="24"/>
          <w:szCs w:val="24"/>
        </w:rPr>
        <w:t>hasene zu unwahren herab</w:t>
      </w:r>
      <w:r w:rsidR="00B2483F">
        <w:rPr>
          <w:rFonts w:ascii="Times New Roman" w:hAnsi="Times New Roman"/>
          <w:sz w:val="24"/>
          <w:szCs w:val="24"/>
        </w:rPr>
        <w:t>setz</w:t>
      </w:r>
      <w:r w:rsidR="00FE581A">
        <w:rPr>
          <w:rFonts w:ascii="Times New Roman" w:hAnsi="Times New Roman"/>
          <w:sz w:val="24"/>
          <w:szCs w:val="24"/>
        </w:rPr>
        <w:t>en muss</w:t>
      </w:r>
      <w:r w:rsidR="00B2483F">
        <w:rPr>
          <w:rFonts w:ascii="Times New Roman" w:hAnsi="Times New Roman"/>
          <w:sz w:val="24"/>
          <w:szCs w:val="24"/>
        </w:rPr>
        <w:t xml:space="preserve">. Der jetzige </w:t>
      </w:r>
      <w:r w:rsidR="00B2483F">
        <w:rPr>
          <w:rFonts w:ascii="Times New Roman" w:hAnsi="Times New Roman"/>
          <w:sz w:val="24"/>
          <w:szCs w:val="24"/>
        </w:rPr>
        <w:lastRenderedPageBreak/>
        <w:t xml:space="preserve">definitiv wahre Stand der </w:t>
      </w:r>
      <w:r w:rsidR="00D2542C">
        <w:rPr>
          <w:rFonts w:ascii="Times New Roman" w:hAnsi="Times New Roman"/>
          <w:sz w:val="24"/>
          <w:szCs w:val="24"/>
        </w:rPr>
        <w:t xml:space="preserve">Idealität </w:t>
      </w:r>
      <w:r w:rsidR="00B2483F">
        <w:rPr>
          <w:rFonts w:ascii="Times New Roman" w:hAnsi="Times New Roman"/>
          <w:sz w:val="24"/>
          <w:szCs w:val="24"/>
        </w:rPr>
        <w:t xml:space="preserve">wird von </w:t>
      </w:r>
      <w:r w:rsidR="00FE581A">
        <w:rPr>
          <w:rFonts w:ascii="Times New Roman" w:hAnsi="Times New Roman"/>
          <w:sz w:val="24"/>
          <w:szCs w:val="24"/>
        </w:rPr>
        <w:t xml:space="preserve">den früheren Lebensphasen </w:t>
      </w:r>
      <w:r w:rsidR="00D2542C">
        <w:rPr>
          <w:rFonts w:ascii="Times New Roman" w:hAnsi="Times New Roman"/>
          <w:sz w:val="24"/>
          <w:szCs w:val="24"/>
        </w:rPr>
        <w:t xml:space="preserve">durch einen Wendepunkt </w:t>
      </w:r>
      <w:r w:rsidR="00FE581A">
        <w:rPr>
          <w:rFonts w:ascii="Times New Roman" w:hAnsi="Times New Roman"/>
          <w:sz w:val="24"/>
          <w:szCs w:val="24"/>
        </w:rPr>
        <w:t>ge</w:t>
      </w:r>
      <w:r w:rsidR="00AF39ED">
        <w:rPr>
          <w:rFonts w:ascii="Times New Roman" w:hAnsi="Times New Roman"/>
          <w:sz w:val="24"/>
          <w:szCs w:val="24"/>
        </w:rPr>
        <w:t xml:space="preserve">trennt, </w:t>
      </w:r>
      <w:r w:rsidR="00D2542C">
        <w:rPr>
          <w:rFonts w:ascii="Times New Roman" w:hAnsi="Times New Roman"/>
          <w:sz w:val="24"/>
          <w:szCs w:val="24"/>
        </w:rPr>
        <w:t xml:space="preserve">von dem an sich jede Zweifel erübrigen. </w:t>
      </w:r>
    </w:p>
    <w:p w:rsidR="00977572" w:rsidRDefault="00FE581A" w:rsidP="00D2542C">
      <w:pPr>
        <w:spacing w:line="360" w:lineRule="auto"/>
        <w:jc w:val="both"/>
        <w:rPr>
          <w:rFonts w:ascii="Times New Roman" w:hAnsi="Times New Roman"/>
          <w:sz w:val="28"/>
          <w:szCs w:val="28"/>
        </w:rPr>
      </w:pPr>
      <w:r>
        <w:rPr>
          <w:rFonts w:ascii="Times New Roman" w:hAnsi="Times New Roman"/>
          <w:sz w:val="28"/>
          <w:szCs w:val="28"/>
        </w:rPr>
        <w:tab/>
      </w:r>
      <w:r w:rsidR="00D2542C">
        <w:rPr>
          <w:rFonts w:ascii="Times New Roman" w:hAnsi="Times New Roman"/>
          <w:sz w:val="24"/>
          <w:szCs w:val="24"/>
        </w:rPr>
        <w:t>Wenn also Schneider</w:t>
      </w:r>
      <w:r w:rsidR="00AF39ED">
        <w:rPr>
          <w:rFonts w:ascii="Times New Roman" w:hAnsi="Times New Roman"/>
          <w:sz w:val="24"/>
          <w:szCs w:val="24"/>
        </w:rPr>
        <w:t xml:space="preserve">, um zu der einführenden Fragestellung zurückzukehren, </w:t>
      </w:r>
      <w:r w:rsidR="00D2542C">
        <w:rPr>
          <w:rFonts w:ascii="Times New Roman" w:hAnsi="Times New Roman"/>
          <w:sz w:val="24"/>
          <w:szCs w:val="24"/>
        </w:rPr>
        <w:t>von Enzensberger eine intelligente Abrechnung mit seinen Irrtümer</w:t>
      </w:r>
      <w:r w:rsidR="00AF39ED">
        <w:rPr>
          <w:rFonts w:ascii="Times New Roman" w:hAnsi="Times New Roman"/>
          <w:sz w:val="24"/>
          <w:szCs w:val="24"/>
        </w:rPr>
        <w:t>n</w:t>
      </w:r>
      <w:r w:rsidR="00D2542C">
        <w:rPr>
          <w:rFonts w:ascii="Times New Roman" w:hAnsi="Times New Roman"/>
          <w:sz w:val="24"/>
          <w:szCs w:val="24"/>
        </w:rPr>
        <w:t xml:space="preserve"> erwartet, denkt er wohl an eine derartige</w:t>
      </w:r>
      <w:r w:rsidR="00977572">
        <w:rPr>
          <w:rFonts w:ascii="Times New Roman" w:hAnsi="Times New Roman"/>
          <w:sz w:val="24"/>
          <w:szCs w:val="24"/>
        </w:rPr>
        <w:t>, im eigene</w:t>
      </w:r>
      <w:r w:rsidR="00D2542C">
        <w:rPr>
          <w:rFonts w:ascii="Times New Roman" w:hAnsi="Times New Roman"/>
          <w:sz w:val="24"/>
          <w:szCs w:val="24"/>
        </w:rPr>
        <w:t xml:space="preserve"> Selbstabrechnung, an das, rein typologisch, Augustinsche Model</w:t>
      </w:r>
      <w:r w:rsidR="00AF39ED">
        <w:rPr>
          <w:rFonts w:ascii="Times New Roman" w:hAnsi="Times New Roman"/>
          <w:sz w:val="24"/>
          <w:szCs w:val="24"/>
        </w:rPr>
        <w:t>l</w:t>
      </w:r>
      <w:r w:rsidR="00D2542C">
        <w:rPr>
          <w:rFonts w:ascii="Times New Roman" w:hAnsi="Times New Roman"/>
          <w:sz w:val="24"/>
          <w:szCs w:val="24"/>
        </w:rPr>
        <w:t xml:space="preserve"> der Bekenntnisautobiographie, freilich in s</w:t>
      </w:r>
      <w:r w:rsidR="00AF39ED">
        <w:rPr>
          <w:rFonts w:ascii="Times New Roman" w:hAnsi="Times New Roman"/>
          <w:sz w:val="24"/>
          <w:szCs w:val="24"/>
        </w:rPr>
        <w:t xml:space="preserve">äkularisierter Form. Denn zu diesem Modell </w:t>
      </w:r>
      <w:r w:rsidR="00977572">
        <w:rPr>
          <w:rFonts w:ascii="Times New Roman" w:hAnsi="Times New Roman"/>
          <w:sz w:val="24"/>
          <w:szCs w:val="24"/>
        </w:rPr>
        <w:t>fehlen in</w:t>
      </w:r>
      <w:r w:rsidR="00D2542C">
        <w:rPr>
          <w:rFonts w:ascii="Times New Roman" w:hAnsi="Times New Roman"/>
          <w:sz w:val="24"/>
          <w:szCs w:val="24"/>
        </w:rPr>
        <w:t xml:space="preserve"> Schneider</w:t>
      </w:r>
      <w:r w:rsidR="00977572">
        <w:rPr>
          <w:rFonts w:ascii="Times New Roman" w:hAnsi="Times New Roman"/>
          <w:sz w:val="24"/>
          <w:szCs w:val="24"/>
        </w:rPr>
        <w:t>s Autobiographie</w:t>
      </w:r>
      <w:r w:rsidR="00D2542C">
        <w:rPr>
          <w:rFonts w:ascii="Times New Roman" w:hAnsi="Times New Roman"/>
          <w:sz w:val="24"/>
          <w:szCs w:val="24"/>
        </w:rPr>
        <w:t xml:space="preserve"> </w:t>
      </w:r>
      <w:r w:rsidR="00AF39ED">
        <w:rPr>
          <w:rFonts w:ascii="Times New Roman" w:hAnsi="Times New Roman"/>
          <w:sz w:val="24"/>
          <w:szCs w:val="24"/>
        </w:rPr>
        <w:t xml:space="preserve">wahrlich </w:t>
      </w:r>
      <w:r w:rsidR="00D2542C">
        <w:rPr>
          <w:rFonts w:ascii="Times New Roman" w:hAnsi="Times New Roman"/>
          <w:sz w:val="24"/>
          <w:szCs w:val="24"/>
        </w:rPr>
        <w:t xml:space="preserve">keine Ingredienzen: </w:t>
      </w:r>
      <w:r w:rsidR="00AF39ED">
        <w:rPr>
          <w:rFonts w:ascii="Times New Roman" w:hAnsi="Times New Roman"/>
          <w:sz w:val="24"/>
          <w:szCs w:val="24"/>
        </w:rPr>
        <w:t xml:space="preserve">man hat </w:t>
      </w:r>
      <w:r w:rsidR="00977572">
        <w:rPr>
          <w:rFonts w:ascii="Times New Roman" w:hAnsi="Times New Roman"/>
          <w:sz w:val="24"/>
          <w:szCs w:val="24"/>
        </w:rPr>
        <w:t xml:space="preserve">sowohl den Wendepunkt, </w:t>
      </w:r>
      <w:r w:rsidR="00D2542C">
        <w:rPr>
          <w:rFonts w:ascii="Times New Roman" w:hAnsi="Times New Roman"/>
          <w:sz w:val="24"/>
          <w:szCs w:val="24"/>
        </w:rPr>
        <w:t>mittels dessen sein Ich zu s</w:t>
      </w:r>
      <w:r w:rsidR="00977572">
        <w:rPr>
          <w:rFonts w:ascii="Times New Roman" w:hAnsi="Times New Roman"/>
          <w:sz w:val="24"/>
          <w:szCs w:val="24"/>
        </w:rPr>
        <w:t>einer idealen Selbstvollendung wird</w:t>
      </w:r>
      <w:r w:rsidR="00D2542C">
        <w:rPr>
          <w:rFonts w:ascii="Times New Roman" w:hAnsi="Times New Roman"/>
          <w:sz w:val="24"/>
          <w:szCs w:val="24"/>
        </w:rPr>
        <w:t>, als auch den finalen Charakter, der dem Subjekt das Recht gibt, auf das Geschehene bereits vo</w:t>
      </w:r>
      <w:r w:rsidR="00977572">
        <w:rPr>
          <w:rFonts w:ascii="Times New Roman" w:hAnsi="Times New Roman"/>
          <w:sz w:val="24"/>
          <w:szCs w:val="24"/>
        </w:rPr>
        <w:t>m</w:t>
      </w:r>
      <w:r w:rsidR="00D2542C">
        <w:rPr>
          <w:rFonts w:ascii="Times New Roman" w:hAnsi="Times New Roman"/>
          <w:sz w:val="24"/>
          <w:szCs w:val="24"/>
        </w:rPr>
        <w:t xml:space="preserve"> Gipfel der Erfüllung zurückzublicken, auch die Zweifel, die </w:t>
      </w:r>
      <w:r w:rsidR="00AF39ED">
        <w:rPr>
          <w:rFonts w:ascii="Times New Roman" w:hAnsi="Times New Roman"/>
          <w:sz w:val="24"/>
          <w:szCs w:val="24"/>
        </w:rPr>
        <w:t xml:space="preserve">indes allenfalls </w:t>
      </w:r>
      <w:r w:rsidR="00D2542C">
        <w:rPr>
          <w:rFonts w:ascii="Times New Roman" w:hAnsi="Times New Roman"/>
          <w:sz w:val="24"/>
          <w:szCs w:val="24"/>
        </w:rPr>
        <w:t xml:space="preserve">dazu da sind, um letztendlich überwunden zu werden. </w:t>
      </w:r>
      <w:r w:rsidR="00AF39ED">
        <w:rPr>
          <w:rFonts w:ascii="Times New Roman" w:hAnsi="Times New Roman"/>
          <w:sz w:val="24"/>
          <w:szCs w:val="24"/>
        </w:rPr>
        <w:t>Diesen Erwartungen kommt</w:t>
      </w:r>
      <w:r w:rsidR="00D2542C">
        <w:rPr>
          <w:rFonts w:ascii="Times New Roman" w:hAnsi="Times New Roman"/>
          <w:sz w:val="24"/>
          <w:szCs w:val="24"/>
        </w:rPr>
        <w:t xml:space="preserve"> Enzensbergers Autobiographie nicht nach</w:t>
      </w:r>
      <w:r w:rsidR="00AF39ED">
        <w:rPr>
          <w:rFonts w:ascii="Times New Roman" w:hAnsi="Times New Roman"/>
          <w:sz w:val="24"/>
          <w:szCs w:val="24"/>
        </w:rPr>
        <w:t xml:space="preserve">, </w:t>
      </w:r>
      <w:r w:rsidR="00D2542C">
        <w:rPr>
          <w:rFonts w:ascii="Times New Roman" w:hAnsi="Times New Roman"/>
          <w:sz w:val="24"/>
          <w:szCs w:val="24"/>
        </w:rPr>
        <w:t>ihr Modell scheint sich weniger an der morali</w:t>
      </w:r>
      <w:r w:rsidR="00977572">
        <w:rPr>
          <w:rFonts w:ascii="Times New Roman" w:hAnsi="Times New Roman"/>
          <w:sz w:val="24"/>
          <w:szCs w:val="24"/>
        </w:rPr>
        <w:t>schem Bekenntnistraditon von heiligen Au</w:t>
      </w:r>
      <w:r w:rsidR="00D2542C">
        <w:rPr>
          <w:rFonts w:ascii="Times New Roman" w:hAnsi="Times New Roman"/>
          <w:sz w:val="24"/>
          <w:szCs w:val="24"/>
        </w:rPr>
        <w:t>gustin, vielmehr an der Montaigneschen Tradition der Moralistik und Skepsis</w:t>
      </w:r>
      <w:r w:rsidR="00AF39ED">
        <w:rPr>
          <w:rFonts w:ascii="Times New Roman" w:hAnsi="Times New Roman"/>
          <w:sz w:val="24"/>
          <w:szCs w:val="24"/>
        </w:rPr>
        <w:t xml:space="preserve"> zu orientieren</w:t>
      </w:r>
      <w:r w:rsidR="00D2542C">
        <w:rPr>
          <w:rFonts w:ascii="Times New Roman" w:hAnsi="Times New Roman"/>
          <w:sz w:val="24"/>
          <w:szCs w:val="24"/>
        </w:rPr>
        <w:t>.  Die</w:t>
      </w:r>
      <w:r w:rsidR="00D2542C" w:rsidRPr="00CC5ADB">
        <w:rPr>
          <w:rFonts w:ascii="Times New Roman" w:eastAsia="Times New Roman" w:hAnsi="Times New Roman"/>
          <w:sz w:val="24"/>
          <w:szCs w:val="24"/>
          <w:lang w:eastAsia="cs-CZ"/>
        </w:rPr>
        <w:t xml:space="preserve"> Autobiographie </w:t>
      </w:r>
      <w:r w:rsidR="00AF39ED" w:rsidRPr="00AF39ED">
        <w:rPr>
          <w:rFonts w:ascii="Times New Roman" w:eastAsia="Times New Roman" w:hAnsi="Times New Roman"/>
          <w:i/>
          <w:sz w:val="24"/>
          <w:szCs w:val="24"/>
          <w:lang w:eastAsia="cs-CZ"/>
        </w:rPr>
        <w:t>Tumult</w:t>
      </w:r>
      <w:r w:rsidR="00D2542C" w:rsidRPr="00CC5ADB">
        <w:rPr>
          <w:rFonts w:ascii="Times New Roman" w:eastAsia="Times New Roman" w:hAnsi="Times New Roman"/>
          <w:sz w:val="24"/>
          <w:szCs w:val="24"/>
          <w:lang w:eastAsia="cs-CZ"/>
        </w:rPr>
        <w:t xml:space="preserve"> </w:t>
      </w:r>
      <w:r w:rsidR="00D2542C">
        <w:rPr>
          <w:rFonts w:ascii="Times New Roman" w:eastAsia="Times New Roman" w:hAnsi="Times New Roman"/>
          <w:sz w:val="24"/>
          <w:szCs w:val="24"/>
          <w:lang w:eastAsia="cs-CZ"/>
        </w:rPr>
        <w:t xml:space="preserve">wie auch die </w:t>
      </w:r>
      <w:r w:rsidR="00D2542C" w:rsidRPr="00CC5ADB">
        <w:rPr>
          <w:rFonts w:ascii="Times New Roman" w:eastAsia="Times New Roman" w:hAnsi="Times New Roman"/>
          <w:sz w:val="24"/>
          <w:szCs w:val="24"/>
          <w:lang w:eastAsia="cs-CZ"/>
        </w:rPr>
        <w:t xml:space="preserve">Biographie </w:t>
      </w:r>
      <w:r w:rsidR="00AF47F9" w:rsidRPr="00AF47F9">
        <w:rPr>
          <w:rFonts w:ascii="Times New Roman" w:eastAsia="Times New Roman" w:hAnsi="Times New Roman"/>
          <w:i/>
          <w:sz w:val="24"/>
          <w:szCs w:val="24"/>
          <w:lang w:eastAsia="cs-CZ"/>
        </w:rPr>
        <w:t>Hammerstein oder Eigensinn</w:t>
      </w:r>
      <w:r w:rsidR="00AF47F9">
        <w:rPr>
          <w:rStyle w:val="Znakapoznpodarou"/>
          <w:rFonts w:ascii="Times New Roman" w:eastAsia="Times New Roman" w:hAnsi="Times New Roman"/>
          <w:i/>
          <w:sz w:val="24"/>
          <w:szCs w:val="24"/>
          <w:lang w:eastAsia="cs-CZ"/>
        </w:rPr>
        <w:footnoteReference w:id="36"/>
      </w:r>
      <w:r w:rsidR="00D2542C">
        <w:rPr>
          <w:rFonts w:ascii="Times New Roman" w:eastAsia="Times New Roman" w:hAnsi="Times New Roman"/>
          <w:sz w:val="24"/>
          <w:szCs w:val="24"/>
          <w:lang w:eastAsia="cs-CZ"/>
        </w:rPr>
        <w:t xml:space="preserve"> legen </w:t>
      </w:r>
      <w:r w:rsidR="00977572">
        <w:rPr>
          <w:rFonts w:ascii="Times New Roman" w:eastAsia="Times New Roman" w:hAnsi="Times New Roman"/>
          <w:sz w:val="24"/>
          <w:szCs w:val="24"/>
          <w:lang w:eastAsia="cs-CZ"/>
        </w:rPr>
        <w:t xml:space="preserve">davon </w:t>
      </w:r>
      <w:r w:rsidR="00D2542C">
        <w:rPr>
          <w:rFonts w:ascii="Times New Roman" w:eastAsia="Times New Roman" w:hAnsi="Times New Roman"/>
          <w:sz w:val="24"/>
          <w:szCs w:val="24"/>
          <w:lang w:eastAsia="cs-CZ"/>
        </w:rPr>
        <w:t>einen klaren Beweis ab</w:t>
      </w:r>
      <w:r w:rsidR="00D2542C" w:rsidRPr="00CC5ADB">
        <w:rPr>
          <w:rFonts w:ascii="Times New Roman" w:eastAsia="Times New Roman" w:hAnsi="Times New Roman"/>
          <w:sz w:val="24"/>
          <w:szCs w:val="24"/>
          <w:lang w:eastAsia="cs-CZ"/>
        </w:rPr>
        <w:t xml:space="preserve">. </w:t>
      </w:r>
      <w:r w:rsidR="00D2542C">
        <w:rPr>
          <w:rFonts w:ascii="Times New Roman" w:eastAsia="Times New Roman" w:hAnsi="Times New Roman"/>
          <w:sz w:val="24"/>
          <w:szCs w:val="24"/>
          <w:lang w:eastAsia="cs-CZ"/>
        </w:rPr>
        <w:t xml:space="preserve">In beiden steht im </w:t>
      </w:r>
      <w:r w:rsidR="00D2542C" w:rsidRPr="00CC5ADB">
        <w:rPr>
          <w:rFonts w:ascii="Times New Roman" w:eastAsia="Times New Roman" w:hAnsi="Times New Roman"/>
          <w:sz w:val="24"/>
          <w:szCs w:val="24"/>
          <w:lang w:eastAsia="cs-CZ"/>
        </w:rPr>
        <w:t xml:space="preserve">Mittelpunkt </w:t>
      </w:r>
      <w:r w:rsidR="00D2542C">
        <w:rPr>
          <w:rFonts w:ascii="Times New Roman" w:eastAsia="Times New Roman" w:hAnsi="Times New Roman"/>
          <w:sz w:val="24"/>
          <w:szCs w:val="24"/>
          <w:lang w:eastAsia="cs-CZ"/>
        </w:rPr>
        <w:t xml:space="preserve">eine umstrittene, und recht eigensinnige Figur: der General </w:t>
      </w:r>
      <w:r w:rsidR="00977572">
        <w:rPr>
          <w:rFonts w:ascii="Times New Roman" w:eastAsia="Times New Roman" w:hAnsi="Times New Roman"/>
          <w:sz w:val="24"/>
          <w:szCs w:val="24"/>
          <w:lang w:eastAsia="cs-CZ"/>
        </w:rPr>
        <w:t xml:space="preserve">Kurt von </w:t>
      </w:r>
      <w:r w:rsidR="00D2542C" w:rsidRPr="00CC5ADB">
        <w:rPr>
          <w:rFonts w:ascii="Times New Roman" w:eastAsia="Times New Roman" w:hAnsi="Times New Roman"/>
          <w:sz w:val="24"/>
          <w:szCs w:val="24"/>
          <w:lang w:eastAsia="cs-CZ"/>
        </w:rPr>
        <w:t xml:space="preserve">Hammerstein </w:t>
      </w:r>
      <w:r w:rsidR="00977572">
        <w:rPr>
          <w:rFonts w:ascii="Times New Roman" w:eastAsia="Times New Roman" w:hAnsi="Times New Roman"/>
          <w:sz w:val="24"/>
          <w:szCs w:val="24"/>
          <w:lang w:eastAsia="cs-CZ"/>
        </w:rPr>
        <w:t xml:space="preserve">(1878 – 1943) </w:t>
      </w:r>
      <w:r w:rsidR="00D2542C" w:rsidRPr="00CC5ADB">
        <w:rPr>
          <w:rFonts w:ascii="Times New Roman" w:eastAsia="Times New Roman" w:hAnsi="Times New Roman"/>
          <w:sz w:val="24"/>
          <w:szCs w:val="24"/>
          <w:lang w:eastAsia="cs-CZ"/>
        </w:rPr>
        <w:t xml:space="preserve">und </w:t>
      </w:r>
      <w:r w:rsidR="00D2542C">
        <w:rPr>
          <w:rFonts w:ascii="Times New Roman" w:eastAsia="Times New Roman" w:hAnsi="Times New Roman"/>
          <w:sz w:val="24"/>
          <w:szCs w:val="24"/>
          <w:lang w:eastAsia="cs-CZ"/>
        </w:rPr>
        <w:t xml:space="preserve">H. M. </w:t>
      </w:r>
      <w:r w:rsidR="00D2542C" w:rsidRPr="00CC5ADB">
        <w:rPr>
          <w:rFonts w:ascii="Times New Roman" w:eastAsia="Times New Roman" w:hAnsi="Times New Roman"/>
          <w:sz w:val="24"/>
          <w:szCs w:val="24"/>
          <w:lang w:eastAsia="cs-CZ"/>
        </w:rPr>
        <w:t>Enzensberger</w:t>
      </w:r>
      <w:r w:rsidR="00977572">
        <w:rPr>
          <w:rFonts w:ascii="Times New Roman" w:eastAsia="Times New Roman" w:hAnsi="Times New Roman"/>
          <w:sz w:val="24"/>
          <w:szCs w:val="24"/>
          <w:lang w:eastAsia="cs-CZ"/>
        </w:rPr>
        <w:t xml:space="preserve">, </w:t>
      </w:r>
      <w:r w:rsidR="00D2542C">
        <w:rPr>
          <w:rFonts w:ascii="Times New Roman" w:eastAsia="Times New Roman" w:hAnsi="Times New Roman"/>
          <w:sz w:val="24"/>
          <w:szCs w:val="24"/>
          <w:lang w:eastAsia="cs-CZ"/>
        </w:rPr>
        <w:t xml:space="preserve">beide spielen sich in umstrittenen Jahren ab: </w:t>
      </w:r>
      <w:r w:rsidR="00977572">
        <w:rPr>
          <w:rFonts w:ascii="Times New Roman" w:eastAsia="Times New Roman" w:hAnsi="Times New Roman"/>
          <w:sz w:val="24"/>
          <w:szCs w:val="24"/>
          <w:lang w:eastAsia="cs-CZ"/>
        </w:rPr>
        <w:t xml:space="preserve">um </w:t>
      </w:r>
      <w:r w:rsidR="00D2542C">
        <w:rPr>
          <w:rFonts w:ascii="Times New Roman" w:eastAsia="Times New Roman" w:hAnsi="Times New Roman"/>
          <w:sz w:val="24"/>
          <w:szCs w:val="24"/>
          <w:lang w:eastAsia="cs-CZ"/>
        </w:rPr>
        <w:t>19</w:t>
      </w:r>
      <w:r w:rsidR="00D2542C" w:rsidRPr="00CC5ADB">
        <w:rPr>
          <w:rFonts w:ascii="Times New Roman" w:eastAsia="Times New Roman" w:hAnsi="Times New Roman"/>
          <w:sz w:val="24"/>
          <w:szCs w:val="24"/>
          <w:lang w:eastAsia="cs-CZ"/>
        </w:rPr>
        <w:t>33</w:t>
      </w:r>
      <w:r w:rsidR="00AF47F9">
        <w:rPr>
          <w:rFonts w:ascii="Times New Roman" w:eastAsia="Times New Roman" w:hAnsi="Times New Roman"/>
          <w:sz w:val="24"/>
          <w:szCs w:val="24"/>
          <w:lang w:eastAsia="cs-CZ"/>
        </w:rPr>
        <w:t xml:space="preserve"> und</w:t>
      </w:r>
      <w:r w:rsidR="00D2542C" w:rsidRPr="00CC5ADB">
        <w:rPr>
          <w:rFonts w:ascii="Times New Roman" w:eastAsia="Times New Roman" w:hAnsi="Times New Roman"/>
          <w:sz w:val="24"/>
          <w:szCs w:val="24"/>
          <w:lang w:eastAsia="cs-CZ"/>
        </w:rPr>
        <w:t xml:space="preserve"> </w:t>
      </w:r>
      <w:r w:rsidR="00977572">
        <w:rPr>
          <w:rFonts w:ascii="Times New Roman" w:eastAsia="Times New Roman" w:hAnsi="Times New Roman"/>
          <w:sz w:val="24"/>
          <w:szCs w:val="24"/>
          <w:lang w:eastAsia="cs-CZ"/>
        </w:rPr>
        <w:t xml:space="preserve">um </w:t>
      </w:r>
      <w:r w:rsidR="00D2542C">
        <w:rPr>
          <w:rFonts w:ascii="Times New Roman" w:eastAsia="Times New Roman" w:hAnsi="Times New Roman"/>
          <w:sz w:val="24"/>
          <w:szCs w:val="24"/>
          <w:lang w:eastAsia="cs-CZ"/>
        </w:rPr>
        <w:t>19</w:t>
      </w:r>
      <w:r w:rsidR="00D2542C" w:rsidRPr="00CC5ADB">
        <w:rPr>
          <w:rFonts w:ascii="Times New Roman" w:eastAsia="Times New Roman" w:hAnsi="Times New Roman"/>
          <w:sz w:val="24"/>
          <w:szCs w:val="24"/>
          <w:lang w:eastAsia="cs-CZ"/>
        </w:rPr>
        <w:t>68.</w:t>
      </w:r>
      <w:r w:rsidR="00D2542C">
        <w:rPr>
          <w:rFonts w:ascii="Times New Roman" w:eastAsia="Times New Roman" w:hAnsi="Times New Roman"/>
          <w:sz w:val="24"/>
          <w:szCs w:val="24"/>
          <w:lang w:eastAsia="cs-CZ"/>
        </w:rPr>
        <w:t xml:space="preserve"> Enstcheidend scheint mir an diesen Texten, die beide panoramatisch den Blick auf rechte und linke Totalitätsversuchungen frei machen, </w:t>
      </w:r>
      <w:r w:rsidR="00977572">
        <w:rPr>
          <w:rFonts w:ascii="Times New Roman" w:eastAsia="Times New Roman" w:hAnsi="Times New Roman"/>
          <w:sz w:val="24"/>
          <w:szCs w:val="24"/>
          <w:lang w:eastAsia="cs-CZ"/>
        </w:rPr>
        <w:t xml:space="preserve">das Maß der </w:t>
      </w:r>
      <w:r w:rsidR="00D2542C">
        <w:rPr>
          <w:rFonts w:ascii="Times New Roman" w:eastAsia="Times New Roman" w:hAnsi="Times New Roman"/>
          <w:sz w:val="24"/>
          <w:szCs w:val="24"/>
          <w:lang w:eastAsia="cs-CZ"/>
        </w:rPr>
        <w:t>Freiheit</w:t>
      </w:r>
      <w:r w:rsidR="00977572">
        <w:rPr>
          <w:rFonts w:ascii="Times New Roman" w:eastAsia="Times New Roman" w:hAnsi="Times New Roman"/>
          <w:sz w:val="24"/>
          <w:szCs w:val="24"/>
          <w:lang w:eastAsia="cs-CZ"/>
        </w:rPr>
        <w:t xml:space="preserve">, die </w:t>
      </w:r>
      <w:r w:rsidR="00D2542C">
        <w:rPr>
          <w:rFonts w:ascii="Times New Roman" w:eastAsia="Times New Roman" w:hAnsi="Times New Roman"/>
          <w:sz w:val="24"/>
          <w:szCs w:val="24"/>
          <w:lang w:eastAsia="cs-CZ"/>
        </w:rPr>
        <w:t>sie ihren, beileibe nicht vorbildhaften</w:t>
      </w:r>
      <w:r w:rsidR="00D2542C">
        <w:rPr>
          <w:rStyle w:val="Znakapoznpodarou"/>
          <w:rFonts w:ascii="Times New Roman" w:eastAsia="Times New Roman" w:hAnsi="Times New Roman"/>
          <w:sz w:val="24"/>
          <w:szCs w:val="24"/>
          <w:lang w:eastAsia="cs-CZ"/>
        </w:rPr>
        <w:footnoteReference w:id="37"/>
      </w:r>
      <w:r w:rsidR="00D2542C">
        <w:rPr>
          <w:rFonts w:ascii="Times New Roman" w:eastAsia="Times New Roman" w:hAnsi="Times New Roman"/>
          <w:sz w:val="24"/>
          <w:szCs w:val="24"/>
          <w:lang w:eastAsia="cs-CZ"/>
        </w:rPr>
        <w:t xml:space="preserve"> Helden gönnen. Beide Texte machen das Recht der Figuren auf Eigensinn geltend, um sie von der Allmacht der ideologischen Schemen zu befre</w:t>
      </w:r>
      <w:r w:rsidR="00AF47F9">
        <w:rPr>
          <w:rFonts w:ascii="Times New Roman" w:eastAsia="Times New Roman" w:hAnsi="Times New Roman"/>
          <w:sz w:val="24"/>
          <w:szCs w:val="24"/>
          <w:lang w:eastAsia="cs-CZ"/>
        </w:rPr>
        <w:t>ien. Denselben Eigensinn, den Enzensberger</w:t>
      </w:r>
      <w:r w:rsidR="00D2542C">
        <w:rPr>
          <w:rFonts w:ascii="Times New Roman" w:eastAsia="Times New Roman" w:hAnsi="Times New Roman"/>
          <w:sz w:val="24"/>
          <w:szCs w:val="24"/>
          <w:lang w:eastAsia="cs-CZ"/>
        </w:rPr>
        <w:t xml:space="preserve"> Hammerstein und dessen </w:t>
      </w:r>
      <w:r w:rsidR="00D2542C" w:rsidRPr="00CC5ADB">
        <w:rPr>
          <w:rFonts w:ascii="Times New Roman" w:eastAsia="Times New Roman" w:hAnsi="Times New Roman"/>
          <w:sz w:val="24"/>
          <w:szCs w:val="24"/>
          <w:lang w:eastAsia="cs-CZ"/>
        </w:rPr>
        <w:t xml:space="preserve">Kindern einräumt, </w:t>
      </w:r>
      <w:r w:rsidR="00D2542C">
        <w:rPr>
          <w:rFonts w:ascii="Times New Roman" w:eastAsia="Times New Roman" w:hAnsi="Times New Roman"/>
          <w:sz w:val="24"/>
          <w:szCs w:val="24"/>
          <w:lang w:eastAsia="cs-CZ"/>
        </w:rPr>
        <w:t xml:space="preserve">beansprucht er selbst mit der Folge: </w:t>
      </w:r>
      <w:r w:rsidR="00D2542C" w:rsidRPr="00CC5ADB">
        <w:rPr>
          <w:rFonts w:ascii="Times New Roman" w:eastAsia="Times New Roman" w:hAnsi="Times New Roman"/>
          <w:sz w:val="24"/>
          <w:szCs w:val="24"/>
          <w:lang w:eastAsia="cs-CZ"/>
        </w:rPr>
        <w:t xml:space="preserve">je eigensinniger die Figuren, desto weniger </w:t>
      </w:r>
      <w:r w:rsidR="00D2542C">
        <w:rPr>
          <w:rFonts w:ascii="Times New Roman" w:eastAsia="Times New Roman" w:hAnsi="Times New Roman"/>
          <w:sz w:val="24"/>
          <w:szCs w:val="24"/>
          <w:lang w:eastAsia="cs-CZ"/>
        </w:rPr>
        <w:t xml:space="preserve">kann </w:t>
      </w:r>
      <w:r w:rsidR="00D2542C" w:rsidRPr="00CC5ADB">
        <w:rPr>
          <w:rFonts w:ascii="Times New Roman" w:eastAsia="Times New Roman" w:hAnsi="Times New Roman"/>
          <w:sz w:val="24"/>
          <w:szCs w:val="24"/>
          <w:lang w:eastAsia="cs-CZ"/>
        </w:rPr>
        <w:t xml:space="preserve">die Erzählinstanz </w:t>
      </w:r>
      <w:r w:rsidR="00D2542C">
        <w:rPr>
          <w:rFonts w:ascii="Times New Roman" w:eastAsia="Times New Roman" w:hAnsi="Times New Roman"/>
          <w:sz w:val="24"/>
          <w:szCs w:val="24"/>
          <w:lang w:eastAsia="cs-CZ"/>
        </w:rPr>
        <w:t>auf sie herabblicken</w:t>
      </w:r>
      <w:r w:rsidR="00AF47F9">
        <w:rPr>
          <w:rFonts w:ascii="Times New Roman" w:eastAsia="Times New Roman" w:hAnsi="Times New Roman"/>
          <w:sz w:val="24"/>
          <w:szCs w:val="24"/>
          <w:lang w:eastAsia="cs-CZ"/>
        </w:rPr>
        <w:t>. Warum</w:t>
      </w:r>
      <w:r w:rsidR="00D2542C" w:rsidRPr="00CC5ADB">
        <w:rPr>
          <w:rFonts w:ascii="Times New Roman" w:hAnsi="Times New Roman"/>
          <w:sz w:val="24"/>
          <w:szCs w:val="24"/>
        </w:rPr>
        <w:t xml:space="preserve"> Hammerstein </w:t>
      </w:r>
      <w:r w:rsidR="00D2542C">
        <w:rPr>
          <w:rFonts w:ascii="Times New Roman" w:hAnsi="Times New Roman"/>
          <w:sz w:val="24"/>
          <w:szCs w:val="24"/>
        </w:rPr>
        <w:t xml:space="preserve">seine Verachtung der Nazis in </w:t>
      </w:r>
      <w:r w:rsidR="00AF47F9">
        <w:rPr>
          <w:rFonts w:ascii="Times New Roman" w:hAnsi="Times New Roman"/>
          <w:sz w:val="24"/>
          <w:szCs w:val="24"/>
        </w:rPr>
        <w:t>k</w:t>
      </w:r>
      <w:r w:rsidR="00D2542C">
        <w:rPr>
          <w:rFonts w:ascii="Times New Roman" w:hAnsi="Times New Roman"/>
          <w:sz w:val="24"/>
          <w:szCs w:val="24"/>
        </w:rPr>
        <w:t>eine politisch konsequente Widerstandsaktion um</w:t>
      </w:r>
      <w:r w:rsidR="00AF47F9">
        <w:rPr>
          <w:rFonts w:ascii="Times New Roman" w:hAnsi="Times New Roman"/>
          <w:sz w:val="24"/>
          <w:szCs w:val="24"/>
        </w:rPr>
        <w:t xml:space="preserve">gesetzt habe, </w:t>
      </w:r>
      <w:r w:rsidR="00D2542C">
        <w:rPr>
          <w:rFonts w:ascii="Times New Roman" w:hAnsi="Times New Roman"/>
          <w:sz w:val="24"/>
          <w:szCs w:val="24"/>
        </w:rPr>
        <w:t xml:space="preserve">ist zwar eine </w:t>
      </w:r>
      <w:r w:rsidR="00D2542C">
        <w:rPr>
          <w:rFonts w:ascii="Times New Roman" w:hAnsi="Times New Roman"/>
          <w:sz w:val="24"/>
          <w:szCs w:val="24"/>
        </w:rPr>
        <w:lastRenderedPageBreak/>
        <w:t>berechtigte Frage, aber nicht für E</w:t>
      </w:r>
      <w:r w:rsidR="00AF47F9">
        <w:rPr>
          <w:rFonts w:ascii="Times New Roman" w:hAnsi="Times New Roman"/>
          <w:sz w:val="24"/>
          <w:szCs w:val="24"/>
        </w:rPr>
        <w:t xml:space="preserve">nzensberger. </w:t>
      </w:r>
      <w:r w:rsidR="00D2542C" w:rsidRPr="00CC5ADB">
        <w:rPr>
          <w:rFonts w:ascii="Times New Roman" w:hAnsi="Times New Roman"/>
          <w:sz w:val="24"/>
          <w:szCs w:val="24"/>
        </w:rPr>
        <w:t xml:space="preserve">Er </w:t>
      </w:r>
      <w:r w:rsidR="00D2542C">
        <w:rPr>
          <w:rFonts w:ascii="Times New Roman" w:hAnsi="Times New Roman"/>
          <w:sz w:val="24"/>
          <w:szCs w:val="24"/>
        </w:rPr>
        <w:t xml:space="preserve">entsagt allen </w:t>
      </w:r>
      <w:r w:rsidR="00D2542C" w:rsidRPr="00CC5ADB">
        <w:rPr>
          <w:rFonts w:ascii="Times New Roman" w:hAnsi="Times New Roman"/>
          <w:sz w:val="24"/>
          <w:szCs w:val="24"/>
        </w:rPr>
        <w:t>Urteile</w:t>
      </w:r>
      <w:r w:rsidR="00D2542C">
        <w:rPr>
          <w:rFonts w:ascii="Times New Roman" w:hAnsi="Times New Roman"/>
          <w:sz w:val="24"/>
          <w:szCs w:val="24"/>
        </w:rPr>
        <w:t xml:space="preserve">n, bleibt zu seinen Figuren diskret, um hervortreten zu lassen, dass das Leben nicht auf die Wahl zwischen Entweder-Oder zu reduzieren ist. </w:t>
      </w:r>
      <w:r w:rsidR="00D2542C" w:rsidRPr="00CC5ADB">
        <w:rPr>
          <w:rFonts w:ascii="Times New Roman" w:hAnsi="Times New Roman"/>
          <w:sz w:val="24"/>
          <w:szCs w:val="24"/>
        </w:rPr>
        <w:t xml:space="preserve">Hammerstein </w:t>
      </w:r>
      <w:r w:rsidR="00D2542C">
        <w:rPr>
          <w:rFonts w:ascii="Times New Roman" w:hAnsi="Times New Roman"/>
          <w:sz w:val="24"/>
          <w:szCs w:val="24"/>
        </w:rPr>
        <w:t>war weder Held</w:t>
      </w:r>
      <w:r w:rsidR="00977572">
        <w:rPr>
          <w:rFonts w:ascii="Times New Roman" w:hAnsi="Times New Roman"/>
          <w:sz w:val="24"/>
          <w:szCs w:val="24"/>
        </w:rPr>
        <w:t>,</w:t>
      </w:r>
      <w:r w:rsidR="00D2542C">
        <w:rPr>
          <w:rFonts w:ascii="Times New Roman" w:hAnsi="Times New Roman"/>
          <w:sz w:val="24"/>
          <w:szCs w:val="24"/>
        </w:rPr>
        <w:t xml:space="preserve"> noch Verräter. Und darum auch jemand, der über seine </w:t>
      </w:r>
      <w:r w:rsidR="00D2542C" w:rsidRPr="00CC5ADB">
        <w:rPr>
          <w:rFonts w:ascii="Times New Roman" w:hAnsi="Times New Roman"/>
          <w:sz w:val="24"/>
          <w:szCs w:val="24"/>
        </w:rPr>
        <w:t xml:space="preserve">Vergangenheit schweigen kann, ohne </w:t>
      </w:r>
      <w:r w:rsidR="00D2542C">
        <w:rPr>
          <w:rFonts w:ascii="Times New Roman" w:hAnsi="Times New Roman"/>
          <w:sz w:val="24"/>
          <w:szCs w:val="24"/>
        </w:rPr>
        <w:t xml:space="preserve">sich dem Verdacht aussetzen zu müssen, er verschweige etwas. </w:t>
      </w:r>
    </w:p>
    <w:p w:rsidR="00DA149A" w:rsidRDefault="00977572" w:rsidP="00DA149A">
      <w:pPr>
        <w:spacing w:line="360" w:lineRule="auto"/>
        <w:jc w:val="both"/>
        <w:rPr>
          <w:rFonts w:ascii="Times New Roman" w:hAnsi="Times New Roman"/>
          <w:sz w:val="28"/>
          <w:szCs w:val="28"/>
        </w:rPr>
      </w:pPr>
      <w:r>
        <w:rPr>
          <w:rFonts w:ascii="Times New Roman" w:hAnsi="Times New Roman"/>
          <w:sz w:val="28"/>
          <w:szCs w:val="28"/>
        </w:rPr>
        <w:tab/>
      </w:r>
      <w:r w:rsidR="00D2542C">
        <w:rPr>
          <w:rFonts w:ascii="Times New Roman" w:hAnsi="Times New Roman"/>
          <w:sz w:val="24"/>
          <w:szCs w:val="24"/>
        </w:rPr>
        <w:t>Dass es wenig Sinn macht</w:t>
      </w:r>
      <w:r w:rsidR="00AF47F9">
        <w:rPr>
          <w:rFonts w:ascii="Times New Roman" w:hAnsi="Times New Roman"/>
          <w:sz w:val="24"/>
          <w:szCs w:val="24"/>
        </w:rPr>
        <w:t>,</w:t>
      </w:r>
      <w:r w:rsidR="00D2542C">
        <w:rPr>
          <w:rFonts w:ascii="Times New Roman" w:hAnsi="Times New Roman"/>
          <w:sz w:val="24"/>
          <w:szCs w:val="24"/>
        </w:rPr>
        <w:t xml:space="preserve"> davon auszugehen, der später Geborene wisse, was man </w:t>
      </w:r>
      <w:r w:rsidR="00D2542C" w:rsidRPr="00CC5ADB">
        <w:rPr>
          <w:rFonts w:ascii="Times New Roman" w:hAnsi="Times New Roman"/>
          <w:sz w:val="24"/>
          <w:szCs w:val="24"/>
        </w:rPr>
        <w:t xml:space="preserve">besser hätte machen sollen, </w:t>
      </w:r>
      <w:r w:rsidR="00D2542C">
        <w:rPr>
          <w:rFonts w:ascii="Times New Roman" w:hAnsi="Times New Roman"/>
          <w:sz w:val="24"/>
          <w:szCs w:val="24"/>
        </w:rPr>
        <w:t>weil er automatisch über einen ihn provilegierenden Wissensmehrwert verfüge, demonstriert E</w:t>
      </w:r>
      <w:r w:rsidR="00AF47F9">
        <w:rPr>
          <w:rFonts w:ascii="Times New Roman" w:hAnsi="Times New Roman"/>
          <w:sz w:val="24"/>
          <w:szCs w:val="24"/>
        </w:rPr>
        <w:t>nzensberger</w:t>
      </w:r>
      <w:r w:rsidR="00D2542C">
        <w:rPr>
          <w:rFonts w:ascii="Times New Roman" w:hAnsi="Times New Roman"/>
          <w:sz w:val="24"/>
          <w:szCs w:val="24"/>
        </w:rPr>
        <w:t xml:space="preserve"> an sei</w:t>
      </w:r>
      <w:r>
        <w:rPr>
          <w:rFonts w:ascii="Times New Roman" w:hAnsi="Times New Roman"/>
          <w:sz w:val="24"/>
          <w:szCs w:val="24"/>
        </w:rPr>
        <w:t>nen in der Hammersteinbiographie</w:t>
      </w:r>
      <w:r w:rsidR="00D2542C">
        <w:rPr>
          <w:rFonts w:ascii="Times New Roman" w:hAnsi="Times New Roman"/>
          <w:sz w:val="24"/>
          <w:szCs w:val="24"/>
        </w:rPr>
        <w:t xml:space="preserve"> verstreuten </w:t>
      </w:r>
      <w:r w:rsidR="00D2542C" w:rsidRPr="00CC5ADB">
        <w:rPr>
          <w:rFonts w:ascii="Times New Roman" w:hAnsi="Times New Roman"/>
          <w:sz w:val="24"/>
          <w:szCs w:val="24"/>
        </w:rPr>
        <w:t xml:space="preserve">Totengesprächen, </w:t>
      </w:r>
      <w:r w:rsidR="00D2542C">
        <w:rPr>
          <w:rFonts w:ascii="Times New Roman" w:hAnsi="Times New Roman"/>
          <w:sz w:val="24"/>
          <w:szCs w:val="24"/>
        </w:rPr>
        <w:t xml:space="preserve">den </w:t>
      </w:r>
      <w:r w:rsidR="00D2542C" w:rsidRPr="00CC5ADB">
        <w:rPr>
          <w:rFonts w:ascii="Times New Roman" w:hAnsi="Times New Roman"/>
          <w:sz w:val="24"/>
          <w:szCs w:val="24"/>
        </w:rPr>
        <w:t>postumen Unterhaltungen</w:t>
      </w:r>
      <w:r w:rsidR="00D2542C">
        <w:rPr>
          <w:rFonts w:ascii="Times New Roman" w:hAnsi="Times New Roman"/>
          <w:sz w:val="24"/>
          <w:szCs w:val="24"/>
        </w:rPr>
        <w:t>. Hier ist es g</w:t>
      </w:r>
      <w:r w:rsidR="00AF47F9">
        <w:rPr>
          <w:rFonts w:ascii="Times New Roman" w:hAnsi="Times New Roman"/>
          <w:sz w:val="24"/>
          <w:szCs w:val="24"/>
        </w:rPr>
        <w:t>enau umgekehrt, als man erwarten würde</w:t>
      </w:r>
      <w:r w:rsidR="00D2542C">
        <w:rPr>
          <w:rFonts w:ascii="Times New Roman" w:hAnsi="Times New Roman"/>
          <w:sz w:val="24"/>
          <w:szCs w:val="24"/>
        </w:rPr>
        <w:t xml:space="preserve">: auch wenn man heute einiges wissen mag, was diese bereits Verstorbenen zu ihren Lebzeiten nicht gewusst haben, ziehen die Heutigen </w:t>
      </w:r>
      <w:r w:rsidR="00D2542C" w:rsidRPr="00CC5ADB">
        <w:rPr>
          <w:rFonts w:ascii="Times New Roman" w:hAnsi="Times New Roman"/>
          <w:sz w:val="24"/>
          <w:szCs w:val="24"/>
        </w:rPr>
        <w:t xml:space="preserve">in allen diesen Konfrontationen immer den Kürzeren.  </w:t>
      </w:r>
      <w:r w:rsidR="00D2542C">
        <w:rPr>
          <w:rFonts w:ascii="Times New Roman" w:hAnsi="Times New Roman"/>
          <w:sz w:val="24"/>
          <w:szCs w:val="24"/>
        </w:rPr>
        <w:t xml:space="preserve">Obzwar </w:t>
      </w:r>
      <w:r w:rsidR="00D2542C" w:rsidRPr="00AF47F9">
        <w:rPr>
          <w:rFonts w:ascii="Times New Roman" w:hAnsi="Times New Roman"/>
          <w:i/>
          <w:sz w:val="24"/>
          <w:szCs w:val="24"/>
        </w:rPr>
        <w:t>Tumult</w:t>
      </w:r>
      <w:r w:rsidR="00AF47F9">
        <w:rPr>
          <w:rFonts w:ascii="Times New Roman" w:hAnsi="Times New Roman"/>
          <w:sz w:val="24"/>
          <w:szCs w:val="24"/>
        </w:rPr>
        <w:t xml:space="preserve"> ohne das verfremdende</w:t>
      </w:r>
      <w:r w:rsidR="00D2542C">
        <w:rPr>
          <w:rFonts w:ascii="Times New Roman" w:hAnsi="Times New Roman"/>
          <w:sz w:val="24"/>
          <w:szCs w:val="24"/>
        </w:rPr>
        <w:t xml:space="preserve"> und verunsichernde Mittel der </w:t>
      </w:r>
      <w:r w:rsidR="00D2542C" w:rsidRPr="00CC5ADB">
        <w:rPr>
          <w:rFonts w:ascii="Times New Roman" w:hAnsi="Times New Roman"/>
          <w:sz w:val="24"/>
          <w:szCs w:val="24"/>
        </w:rPr>
        <w:t>Totengespräche aus</w:t>
      </w:r>
      <w:r w:rsidR="00D2542C">
        <w:rPr>
          <w:rFonts w:ascii="Times New Roman" w:hAnsi="Times New Roman"/>
          <w:sz w:val="24"/>
          <w:szCs w:val="24"/>
        </w:rPr>
        <w:t>kommt</w:t>
      </w:r>
      <w:r w:rsidR="00DA149A">
        <w:rPr>
          <w:rFonts w:ascii="Times New Roman" w:hAnsi="Times New Roman"/>
          <w:sz w:val="24"/>
          <w:szCs w:val="24"/>
        </w:rPr>
        <w:t xml:space="preserve">, </w:t>
      </w:r>
      <w:r w:rsidR="00D2542C">
        <w:rPr>
          <w:rFonts w:ascii="Times New Roman" w:hAnsi="Times New Roman"/>
          <w:sz w:val="24"/>
          <w:szCs w:val="24"/>
        </w:rPr>
        <w:t xml:space="preserve">ändert sich an der </w:t>
      </w:r>
      <w:r w:rsidR="00D2542C" w:rsidRPr="00CC5ADB">
        <w:rPr>
          <w:rFonts w:ascii="Times New Roman" w:hAnsi="Times New Roman"/>
          <w:sz w:val="24"/>
          <w:szCs w:val="24"/>
        </w:rPr>
        <w:t>Situation</w:t>
      </w:r>
      <w:r w:rsidR="00DA149A">
        <w:rPr>
          <w:rFonts w:ascii="Times New Roman" w:hAnsi="Times New Roman"/>
          <w:sz w:val="24"/>
          <w:szCs w:val="24"/>
        </w:rPr>
        <w:t xml:space="preserve"> kaum etwas. So sehr Enzensberger 2014 </w:t>
      </w:r>
      <w:r w:rsidR="00D2542C">
        <w:rPr>
          <w:rFonts w:ascii="Times New Roman" w:hAnsi="Times New Roman"/>
          <w:sz w:val="24"/>
          <w:szCs w:val="24"/>
        </w:rPr>
        <w:t>weiß</w:t>
      </w:r>
      <w:r w:rsidR="00D2542C" w:rsidRPr="00CC5ADB">
        <w:rPr>
          <w:rFonts w:ascii="Times New Roman" w:hAnsi="Times New Roman"/>
          <w:sz w:val="24"/>
          <w:szCs w:val="24"/>
        </w:rPr>
        <w:t xml:space="preserve">, was er </w:t>
      </w:r>
      <w:r w:rsidR="00DA149A">
        <w:rPr>
          <w:rFonts w:ascii="Times New Roman" w:hAnsi="Times New Roman"/>
          <w:sz w:val="24"/>
          <w:szCs w:val="24"/>
        </w:rPr>
        <w:t xml:space="preserve">in den 1960ern </w:t>
      </w:r>
      <w:r w:rsidR="00D2542C" w:rsidRPr="00CC5ADB">
        <w:rPr>
          <w:rFonts w:ascii="Times New Roman" w:hAnsi="Times New Roman"/>
          <w:sz w:val="24"/>
          <w:szCs w:val="24"/>
        </w:rPr>
        <w:t xml:space="preserve">hätte machen müssen, </w:t>
      </w:r>
      <w:r w:rsidR="00DA149A">
        <w:rPr>
          <w:rFonts w:ascii="Times New Roman" w:hAnsi="Times New Roman"/>
          <w:sz w:val="24"/>
          <w:szCs w:val="24"/>
        </w:rPr>
        <w:t xml:space="preserve">er </w:t>
      </w:r>
      <w:r w:rsidR="00D2542C">
        <w:rPr>
          <w:rFonts w:ascii="Times New Roman" w:hAnsi="Times New Roman"/>
          <w:sz w:val="24"/>
          <w:szCs w:val="24"/>
        </w:rPr>
        <w:t xml:space="preserve"> weiß</w:t>
      </w:r>
      <w:r w:rsidR="00DA149A">
        <w:rPr>
          <w:rFonts w:ascii="Times New Roman" w:hAnsi="Times New Roman"/>
          <w:sz w:val="24"/>
          <w:szCs w:val="24"/>
        </w:rPr>
        <w:t xml:space="preserve"> einfach </w:t>
      </w:r>
      <w:r w:rsidR="00D2542C">
        <w:rPr>
          <w:rFonts w:ascii="Times New Roman" w:hAnsi="Times New Roman"/>
          <w:sz w:val="24"/>
          <w:szCs w:val="24"/>
        </w:rPr>
        <w:t>nicht genug, um sich gegenüber dem damals Lebend</w:t>
      </w:r>
      <w:r w:rsidR="00AF47F9">
        <w:rPr>
          <w:rFonts w:ascii="Times New Roman" w:hAnsi="Times New Roman"/>
          <w:sz w:val="24"/>
          <w:szCs w:val="24"/>
        </w:rPr>
        <w:t>en</w:t>
      </w:r>
      <w:r w:rsidR="00D2542C">
        <w:rPr>
          <w:rFonts w:ascii="Times New Roman" w:hAnsi="Times New Roman"/>
          <w:sz w:val="24"/>
          <w:szCs w:val="24"/>
        </w:rPr>
        <w:t xml:space="preserve"> einseitig ins Recht setzen</w:t>
      </w:r>
      <w:r w:rsidR="00DA149A">
        <w:rPr>
          <w:rFonts w:ascii="Times New Roman" w:hAnsi="Times New Roman"/>
          <w:sz w:val="24"/>
          <w:szCs w:val="24"/>
        </w:rPr>
        <w:t xml:space="preserve"> zu können</w:t>
      </w:r>
      <w:r w:rsidR="00D2542C">
        <w:rPr>
          <w:rFonts w:ascii="Times New Roman" w:hAnsi="Times New Roman"/>
          <w:sz w:val="24"/>
          <w:szCs w:val="24"/>
        </w:rPr>
        <w:t xml:space="preserve">. </w:t>
      </w:r>
      <w:r w:rsidR="00D2542C" w:rsidRPr="00CC5ADB">
        <w:rPr>
          <w:rFonts w:ascii="Times New Roman" w:hAnsi="Times New Roman"/>
          <w:sz w:val="24"/>
          <w:szCs w:val="24"/>
        </w:rPr>
        <w:t xml:space="preserve"> </w:t>
      </w:r>
    </w:p>
    <w:p w:rsidR="00C264BB" w:rsidRDefault="00DA149A" w:rsidP="00C264BB">
      <w:pPr>
        <w:spacing w:line="360" w:lineRule="auto"/>
        <w:jc w:val="both"/>
        <w:rPr>
          <w:rFonts w:ascii="Times New Roman" w:hAnsi="Times New Roman"/>
          <w:sz w:val="28"/>
          <w:szCs w:val="28"/>
        </w:rPr>
      </w:pPr>
      <w:r>
        <w:rPr>
          <w:rFonts w:ascii="Times New Roman" w:hAnsi="Times New Roman"/>
          <w:sz w:val="28"/>
          <w:szCs w:val="28"/>
        </w:rPr>
        <w:tab/>
      </w:r>
      <w:r w:rsidR="00D2542C">
        <w:rPr>
          <w:rFonts w:ascii="Times New Roman" w:hAnsi="Times New Roman"/>
          <w:sz w:val="24"/>
          <w:szCs w:val="24"/>
        </w:rPr>
        <w:t xml:space="preserve">Stellen wir </w:t>
      </w:r>
      <w:r>
        <w:rPr>
          <w:rFonts w:ascii="Times New Roman" w:hAnsi="Times New Roman"/>
          <w:sz w:val="24"/>
          <w:szCs w:val="24"/>
        </w:rPr>
        <w:t>Schneiders und Enzensbe</w:t>
      </w:r>
      <w:r w:rsidR="00D2542C">
        <w:rPr>
          <w:rFonts w:ascii="Times New Roman" w:hAnsi="Times New Roman"/>
          <w:sz w:val="24"/>
          <w:szCs w:val="24"/>
        </w:rPr>
        <w:t xml:space="preserve">rgers Autobiographie nebeneinander, um </w:t>
      </w:r>
      <w:r>
        <w:rPr>
          <w:rFonts w:ascii="Times New Roman" w:hAnsi="Times New Roman"/>
          <w:sz w:val="24"/>
          <w:szCs w:val="24"/>
        </w:rPr>
        <w:t xml:space="preserve">deren Titel zu interpretieren. </w:t>
      </w:r>
      <w:r w:rsidR="00D2542C">
        <w:rPr>
          <w:rFonts w:ascii="Times New Roman" w:hAnsi="Times New Roman"/>
          <w:sz w:val="24"/>
          <w:szCs w:val="24"/>
        </w:rPr>
        <w:t xml:space="preserve">Indem Schneider </w:t>
      </w:r>
      <w:r>
        <w:rPr>
          <w:rFonts w:ascii="Times New Roman" w:hAnsi="Times New Roman"/>
          <w:sz w:val="24"/>
          <w:szCs w:val="24"/>
        </w:rPr>
        <w:t xml:space="preserve">seine Text </w:t>
      </w:r>
      <w:r w:rsidR="00D2542C">
        <w:rPr>
          <w:rFonts w:ascii="Times New Roman" w:hAnsi="Times New Roman"/>
          <w:sz w:val="24"/>
          <w:szCs w:val="24"/>
        </w:rPr>
        <w:t xml:space="preserve">als </w:t>
      </w:r>
      <w:r w:rsidR="00D2542C" w:rsidRPr="000B05A4">
        <w:rPr>
          <w:rFonts w:ascii="Times New Roman" w:hAnsi="Times New Roman"/>
          <w:i/>
          <w:sz w:val="24"/>
          <w:szCs w:val="24"/>
        </w:rPr>
        <w:t xml:space="preserve">Rebellion und Wahn, Mein 68 </w:t>
      </w:r>
      <w:r w:rsidR="00D2542C">
        <w:rPr>
          <w:rFonts w:ascii="Times New Roman" w:hAnsi="Times New Roman"/>
          <w:sz w:val="24"/>
          <w:szCs w:val="24"/>
        </w:rPr>
        <w:t xml:space="preserve">bezeichnet, gibt er deutlich zu verstehen, bemüht sei ein ausgeglichener Blick auf  1968, der Verdienste (nützliche Rebellion gegen den Gehorsamszwang) und Verluste (man hätte sich viel früher besinnen müssen) auf die Wagschale wirft; bemüht sei </w:t>
      </w:r>
      <w:r>
        <w:rPr>
          <w:rFonts w:ascii="Times New Roman" w:hAnsi="Times New Roman"/>
          <w:sz w:val="24"/>
          <w:szCs w:val="24"/>
        </w:rPr>
        <w:t xml:space="preserve">weiter </w:t>
      </w:r>
      <w:r w:rsidR="00D2542C">
        <w:rPr>
          <w:rFonts w:ascii="Times New Roman" w:hAnsi="Times New Roman"/>
          <w:sz w:val="24"/>
          <w:szCs w:val="24"/>
        </w:rPr>
        <w:t xml:space="preserve">eine Identitäts(re)konstruktion, in der ein </w:t>
      </w:r>
      <w:r>
        <w:rPr>
          <w:rFonts w:ascii="Times New Roman" w:hAnsi="Times New Roman"/>
          <w:sz w:val="24"/>
          <w:szCs w:val="24"/>
        </w:rPr>
        <w:t xml:space="preserve">heute </w:t>
      </w:r>
      <w:r w:rsidR="00D2542C">
        <w:rPr>
          <w:rFonts w:ascii="Times New Roman" w:hAnsi="Times New Roman"/>
          <w:sz w:val="24"/>
          <w:szCs w:val="24"/>
        </w:rPr>
        <w:t>68jähriger sich qua 19</w:t>
      </w:r>
      <w:r w:rsidR="00D2542C" w:rsidRPr="00CC5ADB">
        <w:rPr>
          <w:rFonts w:ascii="Times New Roman" w:hAnsi="Times New Roman"/>
          <w:sz w:val="24"/>
          <w:szCs w:val="24"/>
        </w:rPr>
        <w:t>68</w:t>
      </w:r>
      <w:r w:rsidR="00D2542C">
        <w:rPr>
          <w:rFonts w:ascii="Times New Roman" w:hAnsi="Times New Roman"/>
          <w:sz w:val="24"/>
          <w:szCs w:val="24"/>
        </w:rPr>
        <w:t xml:space="preserve"> seiner selbst vergewissert</w:t>
      </w:r>
      <w:r w:rsidR="00D2542C" w:rsidRPr="00CC5ADB">
        <w:rPr>
          <w:rFonts w:ascii="Times New Roman" w:hAnsi="Times New Roman"/>
          <w:sz w:val="24"/>
          <w:szCs w:val="24"/>
        </w:rPr>
        <w:t xml:space="preserve">. </w:t>
      </w:r>
      <w:r w:rsidR="00D2542C">
        <w:rPr>
          <w:rFonts w:ascii="Times New Roman" w:hAnsi="Times New Roman"/>
          <w:sz w:val="24"/>
          <w:szCs w:val="24"/>
        </w:rPr>
        <w:t>Da, wo Schneider einen freilich umstrittenen, doch fest verankerten Begriff verwendet, steht bei E</w:t>
      </w:r>
      <w:r w:rsidR="00AF47F9">
        <w:rPr>
          <w:rFonts w:ascii="Times New Roman" w:hAnsi="Times New Roman"/>
          <w:sz w:val="24"/>
          <w:szCs w:val="24"/>
        </w:rPr>
        <w:t xml:space="preserve">nzensberger </w:t>
      </w:r>
      <w:r w:rsidR="00D2542C">
        <w:rPr>
          <w:rFonts w:ascii="Times New Roman" w:hAnsi="Times New Roman"/>
          <w:sz w:val="24"/>
          <w:szCs w:val="24"/>
        </w:rPr>
        <w:t>das Wort</w:t>
      </w:r>
      <w:r>
        <w:rPr>
          <w:rFonts w:ascii="Times New Roman" w:hAnsi="Times New Roman"/>
          <w:sz w:val="24"/>
          <w:szCs w:val="24"/>
        </w:rPr>
        <w:t xml:space="preserve"> Tumult</w:t>
      </w:r>
      <w:r w:rsidR="00D2542C">
        <w:rPr>
          <w:rFonts w:ascii="Times New Roman" w:hAnsi="Times New Roman"/>
          <w:sz w:val="24"/>
          <w:szCs w:val="24"/>
        </w:rPr>
        <w:t>, das im übrigen auch bei Schneider oft vorkommt, aber es nie zum Titel bringt</w:t>
      </w:r>
      <w:r>
        <w:rPr>
          <w:rFonts w:ascii="Times New Roman" w:hAnsi="Times New Roman"/>
          <w:sz w:val="24"/>
          <w:szCs w:val="24"/>
        </w:rPr>
        <w:t xml:space="preserve">. </w:t>
      </w:r>
      <w:r w:rsidR="00D2542C">
        <w:rPr>
          <w:rFonts w:ascii="Times New Roman" w:hAnsi="Times New Roman"/>
          <w:sz w:val="24"/>
          <w:szCs w:val="24"/>
        </w:rPr>
        <w:t xml:space="preserve">Damit gibt er </w:t>
      </w:r>
      <w:r>
        <w:rPr>
          <w:rFonts w:ascii="Times New Roman" w:hAnsi="Times New Roman"/>
          <w:sz w:val="24"/>
          <w:szCs w:val="24"/>
        </w:rPr>
        <w:t>z</w:t>
      </w:r>
      <w:r w:rsidR="00D2542C">
        <w:rPr>
          <w:rFonts w:ascii="Times New Roman" w:hAnsi="Times New Roman"/>
          <w:sz w:val="24"/>
          <w:szCs w:val="24"/>
        </w:rPr>
        <w:t>u verstehen, bemüht sei weniger B</w:t>
      </w:r>
      <w:r w:rsidR="00D2542C" w:rsidRPr="00CC5ADB">
        <w:rPr>
          <w:rFonts w:ascii="Times New Roman" w:hAnsi="Times New Roman"/>
          <w:sz w:val="24"/>
          <w:szCs w:val="24"/>
        </w:rPr>
        <w:t xml:space="preserve">egrifflichkeit, </w:t>
      </w:r>
      <w:r w:rsidR="00D2542C">
        <w:rPr>
          <w:rFonts w:ascii="Times New Roman" w:hAnsi="Times New Roman"/>
          <w:sz w:val="24"/>
          <w:szCs w:val="24"/>
        </w:rPr>
        <w:t>als vielmehr ein</w:t>
      </w:r>
      <w:r w:rsidR="00D2542C" w:rsidRPr="00CC5ADB">
        <w:rPr>
          <w:rFonts w:ascii="Times New Roman" w:hAnsi="Times New Roman"/>
          <w:sz w:val="24"/>
          <w:szCs w:val="24"/>
        </w:rPr>
        <w:t xml:space="preserve"> offen</w:t>
      </w:r>
      <w:r w:rsidR="00AF47F9">
        <w:rPr>
          <w:rFonts w:ascii="Times New Roman" w:hAnsi="Times New Roman"/>
          <w:sz w:val="24"/>
          <w:szCs w:val="24"/>
        </w:rPr>
        <w:t>er</w:t>
      </w:r>
      <w:r w:rsidR="00D2542C" w:rsidRPr="00CC5ADB">
        <w:rPr>
          <w:rFonts w:ascii="Times New Roman" w:hAnsi="Times New Roman"/>
          <w:sz w:val="24"/>
          <w:szCs w:val="24"/>
        </w:rPr>
        <w:t>, chaotisch</w:t>
      </w:r>
      <w:r w:rsidR="00AF47F9">
        <w:rPr>
          <w:rFonts w:ascii="Times New Roman" w:hAnsi="Times New Roman"/>
          <w:sz w:val="24"/>
          <w:szCs w:val="24"/>
        </w:rPr>
        <w:t>er</w:t>
      </w:r>
      <w:r w:rsidR="00D2542C">
        <w:rPr>
          <w:rFonts w:ascii="Times New Roman" w:hAnsi="Times New Roman"/>
          <w:sz w:val="24"/>
          <w:szCs w:val="24"/>
        </w:rPr>
        <w:t xml:space="preserve"> Entwurf, zumal von keinem besonderen </w:t>
      </w:r>
      <w:r w:rsidR="00D2542C" w:rsidRPr="00CC5ADB">
        <w:rPr>
          <w:rFonts w:ascii="Times New Roman" w:hAnsi="Times New Roman"/>
          <w:sz w:val="24"/>
          <w:szCs w:val="24"/>
        </w:rPr>
        <w:t>Identi</w:t>
      </w:r>
      <w:r w:rsidR="00AF47F9">
        <w:rPr>
          <w:rFonts w:ascii="Times New Roman" w:hAnsi="Times New Roman"/>
          <w:sz w:val="24"/>
          <w:szCs w:val="24"/>
        </w:rPr>
        <w:t>t</w:t>
      </w:r>
      <w:r w:rsidR="00D2542C">
        <w:rPr>
          <w:rFonts w:ascii="Times New Roman" w:hAnsi="Times New Roman"/>
          <w:sz w:val="24"/>
          <w:szCs w:val="24"/>
        </w:rPr>
        <w:t>äts- und Selbstverg</w:t>
      </w:r>
      <w:r w:rsidR="00AF47F9">
        <w:rPr>
          <w:rFonts w:ascii="Times New Roman" w:hAnsi="Times New Roman"/>
          <w:sz w:val="24"/>
          <w:szCs w:val="24"/>
        </w:rPr>
        <w:t xml:space="preserve">ewisserungswunsch geleiteter. Enzensberger </w:t>
      </w:r>
      <w:r w:rsidR="00D2542C">
        <w:rPr>
          <w:rFonts w:ascii="Times New Roman" w:hAnsi="Times New Roman"/>
          <w:sz w:val="24"/>
          <w:szCs w:val="24"/>
        </w:rPr>
        <w:t xml:space="preserve">tut, nicht viel anderes als etwa Montaigne, alles, um </w:t>
      </w:r>
      <w:r w:rsidR="00D2542C" w:rsidRPr="00CC5ADB">
        <w:rPr>
          <w:rFonts w:ascii="Times New Roman" w:hAnsi="Times New Roman"/>
          <w:sz w:val="24"/>
          <w:szCs w:val="24"/>
        </w:rPr>
        <w:t>sein Desinteresse an sich selb</w:t>
      </w:r>
      <w:r w:rsidR="00D2542C">
        <w:rPr>
          <w:rFonts w:ascii="Times New Roman" w:hAnsi="Times New Roman"/>
          <w:sz w:val="24"/>
          <w:szCs w:val="24"/>
        </w:rPr>
        <w:t>s</w:t>
      </w:r>
      <w:r>
        <w:rPr>
          <w:rFonts w:ascii="Times New Roman" w:hAnsi="Times New Roman"/>
          <w:sz w:val="24"/>
          <w:szCs w:val="24"/>
        </w:rPr>
        <w:t>t, an seiner Biograph</w:t>
      </w:r>
      <w:r w:rsidR="00D2542C" w:rsidRPr="00CC5ADB">
        <w:rPr>
          <w:rFonts w:ascii="Times New Roman" w:hAnsi="Times New Roman"/>
          <w:sz w:val="24"/>
          <w:szCs w:val="24"/>
        </w:rPr>
        <w:t xml:space="preserve">ie zu zeigen. </w:t>
      </w:r>
      <w:r w:rsidR="00D2542C">
        <w:rPr>
          <w:rFonts w:ascii="Times New Roman" w:hAnsi="Times New Roman"/>
          <w:sz w:val="24"/>
          <w:szCs w:val="24"/>
        </w:rPr>
        <w:t>Der Duktus der Prämissen, in denen er über die Motivation seiner Autobiographie schreibt, ist voll dilettantischer Selsbtironie („Mein Gedächtnis gleicht einem Sieb, in dem wenig hängen bleibt</w:t>
      </w:r>
      <w:r>
        <w:rPr>
          <w:rFonts w:ascii="Times New Roman" w:hAnsi="Times New Roman"/>
          <w:sz w:val="24"/>
          <w:szCs w:val="24"/>
        </w:rPr>
        <w:t xml:space="preserve"> </w:t>
      </w:r>
      <w:r w:rsidRPr="00DA149A">
        <w:rPr>
          <w:rFonts w:ascii="Times New Roman" w:hAnsi="Times New Roman"/>
          <w:sz w:val="24"/>
          <w:szCs w:val="24"/>
          <w:lang w:val="de-DE"/>
        </w:rPr>
        <w:t>[</w:t>
      </w:r>
      <w:r>
        <w:rPr>
          <w:rFonts w:ascii="Times New Roman" w:hAnsi="Times New Roman"/>
          <w:sz w:val="24"/>
          <w:szCs w:val="24"/>
        </w:rPr>
        <w:t xml:space="preserve">…] </w:t>
      </w:r>
      <w:r w:rsidR="00D2542C">
        <w:rPr>
          <w:rFonts w:ascii="Times New Roman" w:hAnsi="Times New Roman"/>
          <w:sz w:val="24"/>
          <w:szCs w:val="24"/>
        </w:rPr>
        <w:t xml:space="preserve">Allerdings lässt mein Interesse an einer Autobiographie zu wünschen übrig. Ich </w:t>
      </w:r>
      <w:r w:rsidR="00D2542C">
        <w:rPr>
          <w:rFonts w:ascii="Times New Roman" w:hAnsi="Times New Roman"/>
          <w:sz w:val="24"/>
          <w:szCs w:val="24"/>
        </w:rPr>
        <w:lastRenderedPageBreak/>
        <w:t>will mir gar nich</w:t>
      </w:r>
      <w:r>
        <w:rPr>
          <w:rFonts w:ascii="Times New Roman" w:hAnsi="Times New Roman"/>
          <w:sz w:val="24"/>
          <w:szCs w:val="24"/>
        </w:rPr>
        <w:t>t</w:t>
      </w:r>
      <w:r w:rsidR="00D2542C">
        <w:rPr>
          <w:rFonts w:ascii="Times New Roman" w:hAnsi="Times New Roman"/>
          <w:sz w:val="24"/>
          <w:szCs w:val="24"/>
        </w:rPr>
        <w:t xml:space="preserve"> </w:t>
      </w:r>
      <w:r>
        <w:rPr>
          <w:rFonts w:ascii="Times New Roman" w:hAnsi="Times New Roman"/>
          <w:sz w:val="24"/>
          <w:szCs w:val="24"/>
        </w:rPr>
        <w:t>alles merken, was mich betrifft</w:t>
      </w:r>
      <w:r w:rsidR="00D2542C">
        <w:rPr>
          <w:rFonts w:ascii="Times New Roman" w:hAnsi="Times New Roman"/>
          <w:sz w:val="24"/>
          <w:szCs w:val="24"/>
        </w:rPr>
        <w:t>“),</w:t>
      </w:r>
      <w:r w:rsidR="00D2542C">
        <w:rPr>
          <w:rStyle w:val="Znakapoznpodarou"/>
          <w:rFonts w:ascii="Times New Roman" w:hAnsi="Times New Roman"/>
          <w:sz w:val="24"/>
          <w:szCs w:val="24"/>
        </w:rPr>
        <w:footnoteReference w:id="38"/>
      </w:r>
      <w:r w:rsidR="00D2542C">
        <w:rPr>
          <w:rFonts w:ascii="Times New Roman" w:hAnsi="Times New Roman"/>
          <w:sz w:val="24"/>
          <w:szCs w:val="24"/>
        </w:rPr>
        <w:t xml:space="preserve"> die man eben von Montaigne kennt, der sich auch gerne den Anschein gibt, ein schlecchtes Gedächtnis zu haben </w:t>
      </w:r>
      <w:r w:rsidR="00AF47F9">
        <w:rPr>
          <w:rFonts w:ascii="Times New Roman" w:hAnsi="Times New Roman"/>
          <w:sz w:val="24"/>
          <w:szCs w:val="24"/>
        </w:rPr>
        <w:t xml:space="preserve">und in seiner Bibliothek (wie Enzensberger </w:t>
      </w:r>
      <w:r w:rsidR="00D2542C">
        <w:rPr>
          <w:rFonts w:ascii="Times New Roman" w:hAnsi="Times New Roman"/>
          <w:sz w:val="24"/>
          <w:szCs w:val="24"/>
        </w:rPr>
        <w:t xml:space="preserve">in seinem Gedächtnis) </w:t>
      </w:r>
      <w:r w:rsidR="00D2542C" w:rsidRPr="001E4A56">
        <w:rPr>
          <w:rFonts w:ascii="Times New Roman" w:hAnsi="Times New Roman"/>
          <w:sz w:val="24"/>
          <w:szCs w:val="24"/>
        </w:rPr>
        <w:t xml:space="preserve">„wahllos </w:t>
      </w:r>
      <w:r w:rsidR="00D2542C" w:rsidRPr="001E4A56">
        <w:rPr>
          <w:rFonts w:ascii="Times New Roman" w:hAnsi="Times New Roman"/>
          <w:sz w:val="24"/>
          <w:szCs w:val="24"/>
          <w:lang w:val="de-DE"/>
        </w:rPr>
        <w:t>herumblätter</w:t>
      </w:r>
      <w:r w:rsidR="00AF47F9">
        <w:rPr>
          <w:rFonts w:ascii="Times New Roman" w:hAnsi="Times New Roman"/>
          <w:sz w:val="24"/>
          <w:szCs w:val="24"/>
          <w:lang w:val="de-DE"/>
        </w:rPr>
        <w:t>t und die Zufallsfunde je nach L</w:t>
      </w:r>
      <w:r w:rsidR="00D2542C" w:rsidRPr="001E4A56">
        <w:rPr>
          <w:rFonts w:ascii="Times New Roman" w:hAnsi="Times New Roman"/>
          <w:sz w:val="24"/>
          <w:szCs w:val="24"/>
          <w:lang w:val="de-DE"/>
        </w:rPr>
        <w:t>aune niederschreibt oder vergisst</w:t>
      </w:r>
      <w:r w:rsidR="00D2542C">
        <w:rPr>
          <w:rFonts w:ascii="Times New Roman" w:hAnsi="Times New Roman"/>
          <w:sz w:val="24"/>
          <w:szCs w:val="24"/>
          <w:lang w:val="de-DE"/>
        </w:rPr>
        <w:t>“</w:t>
      </w:r>
      <w:r>
        <w:rPr>
          <w:rFonts w:ascii="Times New Roman" w:hAnsi="Times New Roman"/>
          <w:sz w:val="24"/>
          <w:szCs w:val="24"/>
          <w:lang w:val="de-DE"/>
        </w:rPr>
        <w:t>.</w:t>
      </w:r>
      <w:r w:rsidR="00D2542C">
        <w:rPr>
          <w:rStyle w:val="Znakapoznpodarou"/>
          <w:rFonts w:ascii="Times New Roman" w:hAnsi="Times New Roman"/>
          <w:sz w:val="24"/>
          <w:szCs w:val="24"/>
          <w:lang w:val="de-DE"/>
        </w:rPr>
        <w:footnoteReference w:id="39"/>
      </w:r>
      <w:r w:rsidR="00D2542C">
        <w:rPr>
          <w:rFonts w:ascii="Times New Roman" w:hAnsi="Times New Roman"/>
          <w:sz w:val="24"/>
          <w:szCs w:val="24"/>
          <w:lang w:val="de-DE"/>
        </w:rPr>
        <w:t xml:space="preserve"> Als ein schlechter Adept für eine </w:t>
      </w:r>
      <w:r>
        <w:rPr>
          <w:rFonts w:ascii="Times New Roman" w:hAnsi="Times New Roman"/>
          <w:sz w:val="24"/>
          <w:szCs w:val="24"/>
          <w:lang w:val="de-DE"/>
        </w:rPr>
        <w:t xml:space="preserve">wahrheitsuchende </w:t>
      </w:r>
      <w:r w:rsidR="00D2542C">
        <w:rPr>
          <w:rFonts w:ascii="Times New Roman" w:hAnsi="Times New Roman"/>
          <w:sz w:val="24"/>
          <w:szCs w:val="24"/>
          <w:lang w:val="de-DE"/>
        </w:rPr>
        <w:t xml:space="preserve">Autobiographie, </w:t>
      </w:r>
      <w:r w:rsidR="00AF47F9">
        <w:rPr>
          <w:rFonts w:ascii="Times New Roman" w:hAnsi="Times New Roman"/>
          <w:sz w:val="24"/>
          <w:szCs w:val="24"/>
          <w:lang w:val="de-DE"/>
        </w:rPr>
        <w:t>ist Enzenseberger</w:t>
      </w:r>
      <w:r w:rsidR="00D2542C">
        <w:rPr>
          <w:rFonts w:ascii="Times New Roman" w:hAnsi="Times New Roman"/>
          <w:sz w:val="24"/>
          <w:szCs w:val="24"/>
          <w:lang w:val="de-DE"/>
        </w:rPr>
        <w:t xml:space="preserve"> also bereit</w:t>
      </w:r>
      <w:r w:rsidR="00AF47F9">
        <w:rPr>
          <w:rFonts w:ascii="Times New Roman" w:hAnsi="Times New Roman"/>
          <w:sz w:val="24"/>
          <w:szCs w:val="24"/>
          <w:lang w:val="de-DE"/>
        </w:rPr>
        <w:t>,</w:t>
      </w:r>
      <w:r w:rsidR="00D2542C">
        <w:rPr>
          <w:rFonts w:ascii="Times New Roman" w:hAnsi="Times New Roman"/>
          <w:sz w:val="24"/>
          <w:szCs w:val="24"/>
          <w:lang w:val="de-DE"/>
        </w:rPr>
        <w:t xml:space="preserve"> nur das von der Hand zu geben, worin</w:t>
      </w:r>
      <w:r w:rsidR="00D2542C" w:rsidRPr="00CC5ADB">
        <w:rPr>
          <w:rFonts w:ascii="Times New Roman" w:hAnsi="Times New Roman"/>
          <w:sz w:val="24"/>
          <w:szCs w:val="24"/>
        </w:rPr>
        <w:t xml:space="preserve"> Zufall</w:t>
      </w:r>
      <w:r w:rsidR="00D2542C">
        <w:rPr>
          <w:rFonts w:ascii="Times New Roman" w:hAnsi="Times New Roman"/>
          <w:sz w:val="24"/>
          <w:szCs w:val="24"/>
        </w:rPr>
        <w:t xml:space="preserve">, Chaos und Offenheit </w:t>
      </w:r>
      <w:r w:rsidR="00D2542C" w:rsidRPr="00CC5ADB">
        <w:rPr>
          <w:rFonts w:ascii="Times New Roman" w:hAnsi="Times New Roman"/>
          <w:sz w:val="24"/>
          <w:szCs w:val="24"/>
        </w:rPr>
        <w:t>regieren,</w:t>
      </w:r>
      <w:r>
        <w:rPr>
          <w:rFonts w:ascii="Times New Roman" w:hAnsi="Times New Roman"/>
          <w:sz w:val="24"/>
          <w:szCs w:val="24"/>
        </w:rPr>
        <w:t xml:space="preserve"> um nur nicht </w:t>
      </w:r>
      <w:r w:rsidR="00D2542C">
        <w:rPr>
          <w:rFonts w:ascii="Times New Roman" w:hAnsi="Times New Roman"/>
          <w:sz w:val="24"/>
          <w:szCs w:val="24"/>
        </w:rPr>
        <w:t xml:space="preserve">aus </w:t>
      </w:r>
      <w:r w:rsidR="00AF47F9">
        <w:rPr>
          <w:rFonts w:ascii="Times New Roman" w:hAnsi="Times New Roman"/>
          <w:sz w:val="24"/>
          <w:szCs w:val="24"/>
        </w:rPr>
        <w:t>groß</w:t>
      </w:r>
      <w:r w:rsidR="00D2542C" w:rsidRPr="00CC5ADB">
        <w:rPr>
          <w:rFonts w:ascii="Times New Roman" w:hAnsi="Times New Roman"/>
          <w:sz w:val="24"/>
          <w:szCs w:val="24"/>
        </w:rPr>
        <w:t xml:space="preserve">em Abstand </w:t>
      </w:r>
      <w:r w:rsidR="00D2542C">
        <w:rPr>
          <w:rFonts w:ascii="Times New Roman" w:hAnsi="Times New Roman"/>
          <w:sz w:val="24"/>
          <w:szCs w:val="24"/>
        </w:rPr>
        <w:t xml:space="preserve">von sich </w:t>
      </w:r>
      <w:r>
        <w:rPr>
          <w:rFonts w:ascii="Times New Roman" w:hAnsi="Times New Roman"/>
          <w:sz w:val="24"/>
          <w:szCs w:val="24"/>
        </w:rPr>
        <w:t xml:space="preserve">selbst </w:t>
      </w:r>
      <w:r w:rsidR="00D2542C">
        <w:rPr>
          <w:rFonts w:ascii="Times New Roman" w:hAnsi="Times New Roman"/>
          <w:sz w:val="24"/>
          <w:szCs w:val="24"/>
        </w:rPr>
        <w:t xml:space="preserve">erzählen </w:t>
      </w:r>
      <w:r>
        <w:rPr>
          <w:rFonts w:ascii="Times New Roman" w:hAnsi="Times New Roman"/>
          <w:sz w:val="24"/>
          <w:szCs w:val="24"/>
        </w:rPr>
        <w:t xml:space="preserve">zu müssen. </w:t>
      </w:r>
      <w:r w:rsidR="00D2542C">
        <w:rPr>
          <w:rFonts w:ascii="Times New Roman" w:hAnsi="Times New Roman"/>
          <w:sz w:val="24"/>
          <w:szCs w:val="24"/>
        </w:rPr>
        <w:t xml:space="preserve">Diese zu Schneider diametral entgegengestzte </w:t>
      </w:r>
      <w:r>
        <w:rPr>
          <w:rFonts w:ascii="Times New Roman" w:hAnsi="Times New Roman"/>
          <w:sz w:val="24"/>
          <w:szCs w:val="24"/>
        </w:rPr>
        <w:t xml:space="preserve">autobiographische </w:t>
      </w:r>
      <w:r w:rsidR="00D2542C">
        <w:rPr>
          <w:rFonts w:ascii="Times New Roman" w:hAnsi="Times New Roman"/>
          <w:sz w:val="24"/>
          <w:szCs w:val="24"/>
        </w:rPr>
        <w:t>„Ambition“ ergibt auch gegensetzliche Haltung der Erzählinstanz zu dem jungen Ich; sie lässt</w:t>
      </w:r>
      <w:r w:rsidR="00C264BB">
        <w:rPr>
          <w:rFonts w:ascii="Times New Roman" w:hAnsi="Times New Roman"/>
          <w:sz w:val="24"/>
          <w:szCs w:val="24"/>
        </w:rPr>
        <w:t xml:space="preserve"> keinen Raum für jegliche</w:t>
      </w:r>
      <w:r w:rsidR="00D2542C">
        <w:rPr>
          <w:rFonts w:ascii="Times New Roman" w:hAnsi="Times New Roman"/>
          <w:sz w:val="24"/>
          <w:szCs w:val="24"/>
        </w:rPr>
        <w:t xml:space="preserve"> </w:t>
      </w:r>
      <w:r w:rsidR="00D2542C" w:rsidRPr="00CC5ADB">
        <w:rPr>
          <w:rFonts w:ascii="Times New Roman" w:hAnsi="Times New Roman"/>
          <w:sz w:val="24"/>
          <w:szCs w:val="24"/>
        </w:rPr>
        <w:t>Selbstrechtfertigung</w:t>
      </w:r>
      <w:r w:rsidR="00C264BB">
        <w:rPr>
          <w:rFonts w:ascii="Times New Roman" w:hAnsi="Times New Roman"/>
          <w:sz w:val="24"/>
          <w:szCs w:val="24"/>
        </w:rPr>
        <w:t xml:space="preserve"> und selbstreviserende</w:t>
      </w:r>
      <w:r w:rsidR="00D2542C">
        <w:rPr>
          <w:rFonts w:ascii="Times New Roman" w:hAnsi="Times New Roman"/>
          <w:sz w:val="24"/>
          <w:szCs w:val="24"/>
        </w:rPr>
        <w:t xml:space="preserve"> </w:t>
      </w:r>
      <w:r w:rsidR="00D2542C" w:rsidRPr="00CC5ADB">
        <w:rPr>
          <w:rFonts w:ascii="Times New Roman" w:hAnsi="Times New Roman"/>
          <w:sz w:val="24"/>
          <w:szCs w:val="24"/>
        </w:rPr>
        <w:t>Bekenntnisse</w:t>
      </w:r>
      <w:r w:rsidR="00D2542C">
        <w:rPr>
          <w:rFonts w:ascii="Times New Roman" w:hAnsi="Times New Roman"/>
          <w:sz w:val="24"/>
          <w:szCs w:val="24"/>
        </w:rPr>
        <w:t xml:space="preserve"> </w:t>
      </w:r>
      <w:r w:rsidR="00C264BB">
        <w:rPr>
          <w:rFonts w:ascii="Times New Roman" w:hAnsi="Times New Roman"/>
          <w:sz w:val="24"/>
          <w:szCs w:val="24"/>
        </w:rPr>
        <w:t xml:space="preserve">offen. </w:t>
      </w:r>
      <w:r w:rsidR="00D2542C">
        <w:rPr>
          <w:rFonts w:ascii="Times New Roman" w:hAnsi="Times New Roman"/>
          <w:sz w:val="24"/>
          <w:szCs w:val="24"/>
        </w:rPr>
        <w:t xml:space="preserve">So sehr </w:t>
      </w:r>
      <w:r w:rsidR="00C264BB">
        <w:rPr>
          <w:rFonts w:ascii="Times New Roman" w:hAnsi="Times New Roman"/>
          <w:sz w:val="24"/>
          <w:szCs w:val="24"/>
        </w:rPr>
        <w:t xml:space="preserve">Enzensberger </w:t>
      </w:r>
      <w:r w:rsidR="00D2542C">
        <w:rPr>
          <w:rFonts w:ascii="Times New Roman" w:hAnsi="Times New Roman"/>
          <w:sz w:val="24"/>
          <w:szCs w:val="24"/>
        </w:rPr>
        <w:t>aus seinen damaligen Fehler keinen Hehl macht, so wenig spürt man bei ihm – auch diesbezüglich wäre man bei Montaigne fündig – das Bedürfnis, sich ob des Zurückbleiben</w:t>
      </w:r>
      <w:r w:rsidR="00AF47F9">
        <w:rPr>
          <w:rFonts w:ascii="Times New Roman" w:hAnsi="Times New Roman"/>
          <w:sz w:val="24"/>
          <w:szCs w:val="24"/>
        </w:rPr>
        <w:t>s</w:t>
      </w:r>
      <w:r w:rsidR="00D2542C">
        <w:rPr>
          <w:rFonts w:ascii="Times New Roman" w:hAnsi="Times New Roman"/>
          <w:sz w:val="24"/>
          <w:szCs w:val="24"/>
        </w:rPr>
        <w:t xml:space="preserve"> hinter der Idealität ethisch zu aktivieren, sich zu zerknirschen, ja „das nicht mehr so sein wollen“</w:t>
      </w:r>
      <w:r w:rsidR="00D2542C">
        <w:rPr>
          <w:rStyle w:val="Znakapoznpodarou"/>
          <w:rFonts w:ascii="Times New Roman" w:hAnsi="Times New Roman"/>
          <w:sz w:val="24"/>
          <w:szCs w:val="24"/>
        </w:rPr>
        <w:footnoteReference w:id="40"/>
      </w:r>
      <w:r w:rsidR="00D2542C">
        <w:rPr>
          <w:rFonts w:ascii="Times New Roman" w:hAnsi="Times New Roman"/>
          <w:sz w:val="24"/>
          <w:szCs w:val="24"/>
        </w:rPr>
        <w:t xml:space="preserve"> des nach Erlösung Drängenden. </w:t>
      </w:r>
    </w:p>
    <w:p w:rsidR="00C264BB" w:rsidRDefault="00C264BB" w:rsidP="00C264BB">
      <w:pPr>
        <w:spacing w:line="360" w:lineRule="auto"/>
        <w:jc w:val="both"/>
        <w:rPr>
          <w:rFonts w:ascii="Times New Roman" w:hAnsi="Times New Roman"/>
          <w:sz w:val="28"/>
          <w:szCs w:val="28"/>
        </w:rPr>
      </w:pPr>
      <w:r>
        <w:rPr>
          <w:rFonts w:ascii="Times New Roman" w:hAnsi="Times New Roman"/>
          <w:sz w:val="28"/>
          <w:szCs w:val="28"/>
        </w:rPr>
        <w:tab/>
      </w:r>
      <w:r w:rsidR="00D2542C">
        <w:rPr>
          <w:rFonts w:ascii="Times New Roman" w:hAnsi="Times New Roman"/>
          <w:sz w:val="24"/>
          <w:szCs w:val="24"/>
        </w:rPr>
        <w:t>Die Wechselbeziehung zwischen der Erzählinstanz und dem jungen Ich entspricht dem Motto: M</w:t>
      </w:r>
      <w:r w:rsidR="00D2542C" w:rsidRPr="00CC5ADB">
        <w:rPr>
          <w:rFonts w:ascii="Times New Roman" w:hAnsi="Times New Roman"/>
          <w:sz w:val="24"/>
          <w:szCs w:val="24"/>
        </w:rPr>
        <w:t xml:space="preserve">it seinen Problemen muss jeder selber fertig werden. </w:t>
      </w:r>
      <w:r w:rsidR="00D2542C">
        <w:rPr>
          <w:rFonts w:ascii="Times New Roman" w:hAnsi="Times New Roman"/>
          <w:sz w:val="24"/>
          <w:szCs w:val="24"/>
        </w:rPr>
        <w:t xml:space="preserve">Beide sind durch keinen Wendepunkt getrennt, der </w:t>
      </w:r>
      <w:r>
        <w:rPr>
          <w:rFonts w:ascii="Times New Roman" w:hAnsi="Times New Roman"/>
          <w:sz w:val="24"/>
          <w:szCs w:val="24"/>
        </w:rPr>
        <w:t xml:space="preserve">einen </w:t>
      </w:r>
      <w:r w:rsidR="00D2542C">
        <w:rPr>
          <w:rFonts w:ascii="Times New Roman" w:hAnsi="Times New Roman"/>
          <w:sz w:val="24"/>
          <w:szCs w:val="24"/>
        </w:rPr>
        <w:t>von ihnen um so falscher zeigen würde, je wahrer sich der</w:t>
      </w:r>
      <w:r>
        <w:rPr>
          <w:rFonts w:ascii="Times New Roman" w:hAnsi="Times New Roman"/>
          <w:sz w:val="24"/>
          <w:szCs w:val="24"/>
        </w:rPr>
        <w:t xml:space="preserve"> andere </w:t>
      </w:r>
      <w:r w:rsidR="00D2542C">
        <w:rPr>
          <w:rFonts w:ascii="Times New Roman" w:hAnsi="Times New Roman"/>
          <w:sz w:val="24"/>
          <w:szCs w:val="24"/>
        </w:rPr>
        <w:t>geben könnte. Habe man damals Fehler gemacht, werde man sie wohl auch jetzt machen, Zweifellosigkeit könne keiner von ihnen beanspruchen. Wollte Schneider die falsche Identität seines jungen Ich in einer wahren auflösen, die er rückblickend bemühte, verzicht</w:t>
      </w:r>
      <w:r w:rsidR="00E610D8">
        <w:rPr>
          <w:rFonts w:ascii="Times New Roman" w:hAnsi="Times New Roman"/>
          <w:sz w:val="24"/>
          <w:szCs w:val="24"/>
        </w:rPr>
        <w:t>et</w:t>
      </w:r>
      <w:r w:rsidR="00D2542C">
        <w:rPr>
          <w:rFonts w:ascii="Times New Roman" w:hAnsi="Times New Roman"/>
          <w:sz w:val="24"/>
          <w:szCs w:val="24"/>
        </w:rPr>
        <w:t xml:space="preserve"> E</w:t>
      </w:r>
      <w:r w:rsidR="00E610D8">
        <w:rPr>
          <w:rFonts w:ascii="Times New Roman" w:hAnsi="Times New Roman"/>
          <w:sz w:val="24"/>
          <w:szCs w:val="24"/>
        </w:rPr>
        <w:t xml:space="preserve">nzensberger </w:t>
      </w:r>
      <w:r w:rsidR="00D2542C">
        <w:rPr>
          <w:rFonts w:ascii="Times New Roman" w:hAnsi="Times New Roman"/>
          <w:sz w:val="24"/>
          <w:szCs w:val="24"/>
        </w:rPr>
        <w:t>offensichtlich auf diesen Identitätswunsch, um ihm die Freiheit der beiden nicht opfern zu müssen.  Auf eine seh</w:t>
      </w:r>
      <w:r w:rsidR="00E610D8">
        <w:rPr>
          <w:rFonts w:ascii="Times New Roman" w:hAnsi="Times New Roman"/>
          <w:sz w:val="24"/>
          <w:szCs w:val="24"/>
        </w:rPr>
        <w:t xml:space="preserve">r wohl durchdachte Art stellt Enzensberger </w:t>
      </w:r>
      <w:r w:rsidR="00D2542C">
        <w:rPr>
          <w:rFonts w:ascii="Times New Roman" w:hAnsi="Times New Roman"/>
          <w:sz w:val="24"/>
          <w:szCs w:val="24"/>
        </w:rPr>
        <w:t xml:space="preserve">dies in den Kapiteln </w:t>
      </w:r>
      <w:r w:rsidR="00D2542C" w:rsidRPr="00CC5ADB">
        <w:rPr>
          <w:rFonts w:ascii="Times New Roman" w:hAnsi="Times New Roman"/>
          <w:sz w:val="24"/>
          <w:szCs w:val="24"/>
        </w:rPr>
        <w:t>„Erinnerungen an einen Tumult“</w:t>
      </w:r>
      <w:r w:rsidR="00E610D8">
        <w:rPr>
          <w:rFonts w:ascii="Times New Roman" w:hAnsi="Times New Roman"/>
          <w:sz w:val="24"/>
          <w:szCs w:val="24"/>
        </w:rPr>
        <w:t xml:space="preserve"> dar, wo er die beiden Instanzen seines Ichs</w:t>
      </w:r>
      <w:r w:rsidR="00D2542C">
        <w:rPr>
          <w:rFonts w:ascii="Times New Roman" w:hAnsi="Times New Roman"/>
          <w:sz w:val="24"/>
          <w:szCs w:val="24"/>
        </w:rPr>
        <w:t xml:space="preserve"> aufeinandertreffen lässt. Und von vorne ist klar, diese Begegnung sei auf keinerlei Entlastung aus</w:t>
      </w:r>
      <w:r>
        <w:rPr>
          <w:rFonts w:ascii="Times New Roman" w:hAnsi="Times New Roman"/>
          <w:sz w:val="24"/>
          <w:szCs w:val="24"/>
        </w:rPr>
        <w:t xml:space="preserve">, </w:t>
      </w:r>
      <w:r w:rsidR="00D2542C">
        <w:rPr>
          <w:rFonts w:ascii="Times New Roman" w:hAnsi="Times New Roman"/>
          <w:sz w:val="24"/>
          <w:szCs w:val="24"/>
        </w:rPr>
        <w:t xml:space="preserve">dafür kennen die beiden </w:t>
      </w:r>
      <w:r w:rsidR="00D2542C" w:rsidRPr="00CC5ADB">
        <w:rPr>
          <w:rFonts w:ascii="Times New Roman" w:hAnsi="Times New Roman"/>
          <w:sz w:val="24"/>
          <w:szCs w:val="24"/>
        </w:rPr>
        <w:t xml:space="preserve">einander </w:t>
      </w:r>
      <w:r w:rsidR="00D2542C">
        <w:rPr>
          <w:rFonts w:ascii="Times New Roman" w:hAnsi="Times New Roman"/>
          <w:sz w:val="24"/>
          <w:szCs w:val="24"/>
        </w:rPr>
        <w:t xml:space="preserve">allzu gut. </w:t>
      </w:r>
      <w:r w:rsidR="00D2542C" w:rsidRPr="00CC5ADB">
        <w:rPr>
          <w:rFonts w:ascii="Times New Roman" w:hAnsi="Times New Roman"/>
          <w:sz w:val="24"/>
          <w:szCs w:val="24"/>
        </w:rPr>
        <w:t xml:space="preserve">Sie können sich </w:t>
      </w:r>
      <w:r w:rsidR="00D2542C">
        <w:rPr>
          <w:rFonts w:ascii="Times New Roman" w:hAnsi="Times New Roman"/>
          <w:sz w:val="24"/>
          <w:szCs w:val="24"/>
        </w:rPr>
        <w:t xml:space="preserve">weder etwas einreden, noch etwas </w:t>
      </w:r>
      <w:r w:rsidR="00D2542C" w:rsidRPr="00CC5ADB">
        <w:rPr>
          <w:rFonts w:ascii="Times New Roman" w:hAnsi="Times New Roman"/>
          <w:sz w:val="24"/>
          <w:szCs w:val="24"/>
        </w:rPr>
        <w:t>vormachen,</w:t>
      </w:r>
      <w:r w:rsidR="00D2542C">
        <w:rPr>
          <w:rFonts w:ascii="Times New Roman" w:hAnsi="Times New Roman"/>
          <w:sz w:val="24"/>
          <w:szCs w:val="24"/>
        </w:rPr>
        <w:t xml:space="preserve"> die Karten sind sehr gere</w:t>
      </w:r>
      <w:r w:rsidR="00E610D8">
        <w:rPr>
          <w:rFonts w:ascii="Times New Roman" w:hAnsi="Times New Roman"/>
          <w:sz w:val="24"/>
          <w:szCs w:val="24"/>
        </w:rPr>
        <w:t>cht verteilt. Ein ungeahntes G</w:t>
      </w:r>
      <w:r w:rsidR="00D2542C">
        <w:rPr>
          <w:rFonts w:ascii="Times New Roman" w:hAnsi="Times New Roman"/>
          <w:sz w:val="24"/>
          <w:szCs w:val="24"/>
        </w:rPr>
        <w:t>l</w:t>
      </w:r>
      <w:r w:rsidR="00E610D8">
        <w:rPr>
          <w:rFonts w:ascii="Times New Roman" w:hAnsi="Times New Roman"/>
          <w:sz w:val="24"/>
          <w:szCs w:val="24"/>
        </w:rPr>
        <w:t>e</w:t>
      </w:r>
      <w:r w:rsidR="00D2542C">
        <w:rPr>
          <w:rFonts w:ascii="Times New Roman" w:hAnsi="Times New Roman"/>
          <w:sz w:val="24"/>
          <w:szCs w:val="24"/>
        </w:rPr>
        <w:t>i</w:t>
      </w:r>
      <w:r w:rsidR="00E610D8">
        <w:rPr>
          <w:rFonts w:ascii="Times New Roman" w:hAnsi="Times New Roman"/>
          <w:sz w:val="24"/>
          <w:szCs w:val="24"/>
        </w:rPr>
        <w:t>c</w:t>
      </w:r>
      <w:r w:rsidR="00D2542C">
        <w:rPr>
          <w:rFonts w:ascii="Times New Roman" w:hAnsi="Times New Roman"/>
          <w:sz w:val="24"/>
          <w:szCs w:val="24"/>
        </w:rPr>
        <w:t xml:space="preserve">hgewicht scheint hier zu walten. </w:t>
      </w:r>
      <w:r w:rsidR="00D2542C" w:rsidRPr="00CC5ADB">
        <w:rPr>
          <w:rFonts w:ascii="Times New Roman" w:hAnsi="Times New Roman"/>
          <w:sz w:val="24"/>
          <w:szCs w:val="24"/>
        </w:rPr>
        <w:t xml:space="preserve">Der Alte durchschaut </w:t>
      </w:r>
      <w:r w:rsidR="00D2542C">
        <w:rPr>
          <w:rFonts w:ascii="Times New Roman" w:hAnsi="Times New Roman"/>
          <w:sz w:val="24"/>
          <w:szCs w:val="24"/>
        </w:rPr>
        <w:t xml:space="preserve">jedes </w:t>
      </w:r>
      <w:r w:rsidR="00D2542C" w:rsidRPr="00CC5ADB">
        <w:rPr>
          <w:rFonts w:ascii="Times New Roman" w:hAnsi="Times New Roman"/>
          <w:sz w:val="24"/>
          <w:szCs w:val="24"/>
        </w:rPr>
        <w:t xml:space="preserve">Alibi des Jungen. </w:t>
      </w:r>
      <w:r w:rsidR="00D2542C">
        <w:rPr>
          <w:rFonts w:ascii="Times New Roman" w:hAnsi="Times New Roman"/>
          <w:sz w:val="24"/>
          <w:szCs w:val="24"/>
        </w:rPr>
        <w:t>Der Junge lässt sich nicht herablasend behandeln. Sie lassen sich voneinander weder missb</w:t>
      </w:r>
      <w:r>
        <w:rPr>
          <w:rFonts w:ascii="Times New Roman" w:hAnsi="Times New Roman"/>
          <w:sz w:val="24"/>
          <w:szCs w:val="24"/>
        </w:rPr>
        <w:t>rauchen, noch entlasten.  D</w:t>
      </w:r>
      <w:r w:rsidR="00D2542C">
        <w:rPr>
          <w:rFonts w:ascii="Times New Roman" w:hAnsi="Times New Roman"/>
          <w:sz w:val="24"/>
          <w:szCs w:val="24"/>
        </w:rPr>
        <w:t>er Alte ist weder imstande, dem J</w:t>
      </w:r>
      <w:r w:rsidR="00D2542C" w:rsidRPr="00CC5ADB">
        <w:rPr>
          <w:rFonts w:ascii="Times New Roman" w:hAnsi="Times New Roman"/>
          <w:sz w:val="24"/>
          <w:szCs w:val="24"/>
        </w:rPr>
        <w:t>ungen e</w:t>
      </w:r>
      <w:r w:rsidR="00D2542C">
        <w:rPr>
          <w:rFonts w:ascii="Times New Roman" w:hAnsi="Times New Roman"/>
          <w:sz w:val="24"/>
          <w:szCs w:val="24"/>
        </w:rPr>
        <w:t>twas vorzuwerfen, noch bereit, ihm ei</w:t>
      </w:r>
      <w:r w:rsidR="00D2542C" w:rsidRPr="00CC5ADB">
        <w:rPr>
          <w:rFonts w:ascii="Times New Roman" w:hAnsi="Times New Roman"/>
          <w:sz w:val="24"/>
          <w:szCs w:val="24"/>
        </w:rPr>
        <w:t>ne Absolution zu erteilen</w:t>
      </w:r>
      <w:r w:rsidR="00D2542C">
        <w:rPr>
          <w:rFonts w:ascii="Times New Roman" w:hAnsi="Times New Roman"/>
          <w:sz w:val="24"/>
          <w:szCs w:val="24"/>
        </w:rPr>
        <w:t xml:space="preserve">.  Er geht auf ihn nicht mit der moralischen Vehemenz des Schneiders zu, sondern </w:t>
      </w:r>
      <w:r w:rsidR="00D2542C" w:rsidRPr="00CC5ADB">
        <w:rPr>
          <w:rFonts w:ascii="Times New Roman" w:hAnsi="Times New Roman"/>
          <w:sz w:val="24"/>
          <w:szCs w:val="24"/>
        </w:rPr>
        <w:t xml:space="preserve">will </w:t>
      </w:r>
      <w:r w:rsidR="00D2542C" w:rsidRPr="00CC5ADB">
        <w:rPr>
          <w:rFonts w:ascii="Times New Roman" w:hAnsi="Times New Roman"/>
          <w:sz w:val="24"/>
          <w:szCs w:val="24"/>
        </w:rPr>
        <w:lastRenderedPageBreak/>
        <w:t>nur wissen, was er sich</w:t>
      </w:r>
      <w:r w:rsidR="00D2542C">
        <w:rPr>
          <w:rFonts w:ascii="Times New Roman" w:hAnsi="Times New Roman"/>
          <w:sz w:val="24"/>
          <w:szCs w:val="24"/>
        </w:rPr>
        <w:t xml:space="preserve"> damals </w:t>
      </w:r>
      <w:r>
        <w:rPr>
          <w:rFonts w:ascii="Times New Roman" w:hAnsi="Times New Roman"/>
          <w:sz w:val="24"/>
          <w:szCs w:val="24"/>
        </w:rPr>
        <w:t>„</w:t>
      </w:r>
      <w:r w:rsidR="00D2542C">
        <w:rPr>
          <w:rFonts w:ascii="Times New Roman" w:hAnsi="Times New Roman"/>
          <w:sz w:val="24"/>
          <w:szCs w:val="24"/>
        </w:rPr>
        <w:t>bei alledem</w:t>
      </w:r>
      <w:r w:rsidR="00D2542C" w:rsidRPr="00CC5ADB">
        <w:rPr>
          <w:rFonts w:ascii="Times New Roman" w:hAnsi="Times New Roman"/>
          <w:sz w:val="24"/>
          <w:szCs w:val="24"/>
        </w:rPr>
        <w:t xml:space="preserve"> gedacht</w:t>
      </w:r>
      <w:r w:rsidR="00D2542C">
        <w:rPr>
          <w:rFonts w:ascii="Times New Roman" w:hAnsi="Times New Roman"/>
          <w:sz w:val="24"/>
          <w:szCs w:val="24"/>
        </w:rPr>
        <w:t>“</w:t>
      </w:r>
      <w:r w:rsidR="00E610D8">
        <w:rPr>
          <w:rStyle w:val="Znakapoznpodarou"/>
          <w:rFonts w:ascii="Times New Roman" w:hAnsi="Times New Roman"/>
          <w:sz w:val="24"/>
          <w:szCs w:val="24"/>
        </w:rPr>
        <w:footnoteReference w:id="41"/>
      </w:r>
      <w:r w:rsidR="00D2542C">
        <w:rPr>
          <w:rFonts w:ascii="Times New Roman" w:hAnsi="Times New Roman"/>
          <w:sz w:val="24"/>
          <w:szCs w:val="24"/>
        </w:rPr>
        <w:t xml:space="preserve"> habe.  Die Spaltung in zwei Ichs unter</w:t>
      </w:r>
      <w:r w:rsidR="00E610D8">
        <w:rPr>
          <w:rFonts w:ascii="Times New Roman" w:hAnsi="Times New Roman"/>
          <w:sz w:val="24"/>
          <w:szCs w:val="24"/>
        </w:rPr>
        <w:t>nimmt Enzensberger</w:t>
      </w:r>
      <w:r w:rsidR="00D2542C">
        <w:rPr>
          <w:rFonts w:ascii="Times New Roman" w:hAnsi="Times New Roman"/>
          <w:sz w:val="24"/>
          <w:szCs w:val="24"/>
        </w:rPr>
        <w:t xml:space="preserve"> nicht, um einen </w:t>
      </w:r>
      <w:r w:rsidR="00D2542C" w:rsidRPr="00CC5ADB">
        <w:rPr>
          <w:rFonts w:ascii="Times New Roman" w:hAnsi="Times New Roman"/>
          <w:sz w:val="24"/>
          <w:szCs w:val="24"/>
        </w:rPr>
        <w:t xml:space="preserve">auf Kosten des </w:t>
      </w:r>
      <w:r w:rsidR="00D2542C">
        <w:rPr>
          <w:rFonts w:ascii="Times New Roman" w:hAnsi="Times New Roman"/>
          <w:sz w:val="24"/>
          <w:szCs w:val="24"/>
        </w:rPr>
        <w:t xml:space="preserve">jeweils </w:t>
      </w:r>
      <w:r w:rsidR="00D2542C" w:rsidRPr="00CC5ADB">
        <w:rPr>
          <w:rFonts w:ascii="Times New Roman" w:hAnsi="Times New Roman"/>
          <w:sz w:val="24"/>
          <w:szCs w:val="24"/>
        </w:rPr>
        <w:t xml:space="preserve">anderen </w:t>
      </w:r>
      <w:r w:rsidR="00D2542C">
        <w:rPr>
          <w:rFonts w:ascii="Times New Roman" w:hAnsi="Times New Roman"/>
          <w:sz w:val="24"/>
          <w:szCs w:val="24"/>
        </w:rPr>
        <w:t>zu privilegieren (entlasten) oder herab</w:t>
      </w:r>
      <w:r w:rsidR="00E610D8">
        <w:rPr>
          <w:rFonts w:ascii="Times New Roman" w:hAnsi="Times New Roman"/>
          <w:sz w:val="24"/>
          <w:szCs w:val="24"/>
        </w:rPr>
        <w:t>zu</w:t>
      </w:r>
      <w:r w:rsidR="00D2542C">
        <w:rPr>
          <w:rFonts w:ascii="Times New Roman" w:hAnsi="Times New Roman"/>
          <w:sz w:val="24"/>
          <w:szCs w:val="24"/>
        </w:rPr>
        <w:t>setzen.</w:t>
      </w:r>
      <w:r w:rsidR="00D2542C" w:rsidRPr="00CC5ADB">
        <w:rPr>
          <w:rFonts w:ascii="Times New Roman" w:hAnsi="Times New Roman"/>
          <w:sz w:val="24"/>
          <w:szCs w:val="24"/>
        </w:rPr>
        <w:t xml:space="preserve">  Es gibt hier also keine Möglichkeit für die beiden, sich dem jeweils anderen drunter und drüberzustellen. Jedem von ihnen bleibt nichts anderes übrig, als mit seinen Problemen selber zurecht zu kommen.     </w:t>
      </w:r>
    </w:p>
    <w:p w:rsidR="00D2542C" w:rsidRPr="00C264BB" w:rsidRDefault="00C264BB" w:rsidP="00C264BB">
      <w:pPr>
        <w:spacing w:line="360" w:lineRule="auto"/>
        <w:jc w:val="both"/>
        <w:rPr>
          <w:rFonts w:ascii="Times New Roman" w:hAnsi="Times New Roman"/>
          <w:sz w:val="28"/>
          <w:szCs w:val="28"/>
        </w:rPr>
      </w:pPr>
      <w:r>
        <w:rPr>
          <w:rFonts w:ascii="Times New Roman" w:hAnsi="Times New Roman"/>
          <w:sz w:val="28"/>
          <w:szCs w:val="28"/>
        </w:rPr>
        <w:tab/>
      </w:r>
      <w:r w:rsidR="00D2542C" w:rsidRPr="00CC5ADB">
        <w:rPr>
          <w:rFonts w:ascii="Times New Roman" w:hAnsi="Times New Roman"/>
          <w:sz w:val="24"/>
          <w:szCs w:val="24"/>
        </w:rPr>
        <w:t>Dessen eingedenk, dass man i</w:t>
      </w:r>
      <w:r w:rsidR="00D2542C">
        <w:rPr>
          <w:rFonts w:ascii="Times New Roman" w:hAnsi="Times New Roman"/>
          <w:sz w:val="24"/>
          <w:szCs w:val="24"/>
        </w:rPr>
        <w:t>n keinem Augenblick genug weiß, um ein gerechtes Ur</w:t>
      </w:r>
      <w:r w:rsidR="00D2542C" w:rsidRPr="00CC5ADB">
        <w:rPr>
          <w:rFonts w:ascii="Times New Roman" w:hAnsi="Times New Roman"/>
          <w:sz w:val="24"/>
          <w:szCs w:val="24"/>
        </w:rPr>
        <w:t>t</w:t>
      </w:r>
      <w:r w:rsidR="00D2542C">
        <w:rPr>
          <w:rFonts w:ascii="Times New Roman" w:hAnsi="Times New Roman"/>
          <w:sz w:val="24"/>
          <w:szCs w:val="24"/>
        </w:rPr>
        <w:t>e</w:t>
      </w:r>
      <w:r w:rsidR="00D2542C" w:rsidRPr="00CC5ADB">
        <w:rPr>
          <w:rFonts w:ascii="Times New Roman" w:hAnsi="Times New Roman"/>
          <w:sz w:val="24"/>
          <w:szCs w:val="24"/>
        </w:rPr>
        <w:t>il zu treff</w:t>
      </w:r>
      <w:r w:rsidR="00D2542C">
        <w:rPr>
          <w:rFonts w:ascii="Times New Roman" w:hAnsi="Times New Roman"/>
          <w:sz w:val="24"/>
          <w:szCs w:val="24"/>
        </w:rPr>
        <w:t xml:space="preserve">en, und dass jedes Moraliseren  - </w:t>
      </w:r>
      <w:r w:rsidR="00D2542C" w:rsidRPr="00CC5ADB">
        <w:rPr>
          <w:rFonts w:ascii="Times New Roman" w:hAnsi="Times New Roman"/>
          <w:sz w:val="24"/>
          <w:szCs w:val="24"/>
        </w:rPr>
        <w:t>der anderen wie auch sich selbst, wie in dieser autobiogra</w:t>
      </w:r>
      <w:r w:rsidR="00D2542C">
        <w:rPr>
          <w:rFonts w:ascii="Times New Roman" w:hAnsi="Times New Roman"/>
          <w:sz w:val="24"/>
          <w:szCs w:val="24"/>
        </w:rPr>
        <w:t xml:space="preserve">phsichen Spaltung zu sehen war </w:t>
      </w:r>
      <w:r>
        <w:rPr>
          <w:rFonts w:ascii="Times New Roman" w:hAnsi="Times New Roman"/>
          <w:sz w:val="24"/>
          <w:szCs w:val="24"/>
        </w:rPr>
        <w:t>-</w:t>
      </w:r>
      <w:r w:rsidR="00D2542C">
        <w:rPr>
          <w:rFonts w:ascii="Times New Roman" w:hAnsi="Times New Roman"/>
          <w:sz w:val="24"/>
          <w:szCs w:val="24"/>
        </w:rPr>
        <w:t xml:space="preserve"> letztendlich </w:t>
      </w:r>
      <w:r w:rsidR="00D2542C" w:rsidRPr="00CC5ADB">
        <w:rPr>
          <w:rFonts w:ascii="Times New Roman" w:hAnsi="Times New Roman"/>
          <w:sz w:val="24"/>
          <w:szCs w:val="24"/>
        </w:rPr>
        <w:t>auf eine Ent</w:t>
      </w:r>
      <w:r w:rsidR="00D2542C">
        <w:rPr>
          <w:rFonts w:ascii="Times New Roman" w:hAnsi="Times New Roman"/>
          <w:sz w:val="24"/>
          <w:szCs w:val="24"/>
        </w:rPr>
        <w:t xml:space="preserve">lastung hinausläuft,  weist Enzensberger das </w:t>
      </w:r>
      <w:r w:rsidR="00D2542C" w:rsidRPr="00CC5ADB">
        <w:rPr>
          <w:rFonts w:ascii="Times New Roman" w:hAnsi="Times New Roman"/>
          <w:sz w:val="24"/>
          <w:szCs w:val="24"/>
        </w:rPr>
        <w:t xml:space="preserve">bekenntnisshafte Modell </w:t>
      </w:r>
      <w:r w:rsidR="00E610D8">
        <w:rPr>
          <w:rFonts w:ascii="Times New Roman" w:hAnsi="Times New Roman"/>
          <w:sz w:val="24"/>
          <w:szCs w:val="24"/>
        </w:rPr>
        <w:t>der Augustinschen Autobiographie</w:t>
      </w:r>
      <w:r w:rsidR="00D2542C" w:rsidRPr="00CC5ADB">
        <w:rPr>
          <w:rFonts w:ascii="Times New Roman" w:hAnsi="Times New Roman"/>
          <w:sz w:val="24"/>
          <w:szCs w:val="24"/>
        </w:rPr>
        <w:t xml:space="preserve">, </w:t>
      </w:r>
      <w:r w:rsidR="00E610D8">
        <w:rPr>
          <w:rFonts w:ascii="Times New Roman" w:hAnsi="Times New Roman"/>
          <w:sz w:val="24"/>
          <w:szCs w:val="24"/>
        </w:rPr>
        <w:t xml:space="preserve">an das sich Schneider anlehnt, </w:t>
      </w:r>
      <w:r w:rsidR="00D2542C" w:rsidRPr="00CC5ADB">
        <w:rPr>
          <w:rFonts w:ascii="Times New Roman" w:hAnsi="Times New Roman"/>
          <w:sz w:val="24"/>
          <w:szCs w:val="24"/>
        </w:rPr>
        <w:t xml:space="preserve">zurück, und neigt </w:t>
      </w:r>
      <w:r w:rsidR="00D2542C">
        <w:rPr>
          <w:rFonts w:ascii="Times New Roman" w:hAnsi="Times New Roman"/>
          <w:sz w:val="24"/>
          <w:szCs w:val="24"/>
        </w:rPr>
        <w:t xml:space="preserve">idealtypisch </w:t>
      </w:r>
      <w:r w:rsidR="00D2542C" w:rsidRPr="00CC5ADB">
        <w:rPr>
          <w:rFonts w:ascii="Times New Roman" w:hAnsi="Times New Roman"/>
          <w:sz w:val="24"/>
          <w:szCs w:val="24"/>
        </w:rPr>
        <w:t>zu dem</w:t>
      </w:r>
      <w:r>
        <w:rPr>
          <w:rFonts w:ascii="Times New Roman" w:hAnsi="Times New Roman"/>
          <w:sz w:val="24"/>
          <w:szCs w:val="24"/>
        </w:rPr>
        <w:t>selben</w:t>
      </w:r>
      <w:r w:rsidR="00D2542C" w:rsidRPr="00CC5ADB">
        <w:rPr>
          <w:rFonts w:ascii="Times New Roman" w:hAnsi="Times New Roman"/>
          <w:sz w:val="24"/>
          <w:szCs w:val="24"/>
        </w:rPr>
        <w:t xml:space="preserve"> Modell, </w:t>
      </w:r>
      <w:r>
        <w:rPr>
          <w:rFonts w:ascii="Times New Roman" w:hAnsi="Times New Roman"/>
          <w:sz w:val="24"/>
          <w:szCs w:val="24"/>
        </w:rPr>
        <w:t xml:space="preserve">das </w:t>
      </w:r>
      <w:r w:rsidR="00D2542C">
        <w:rPr>
          <w:rFonts w:ascii="Times New Roman" w:hAnsi="Times New Roman"/>
          <w:sz w:val="24"/>
          <w:szCs w:val="24"/>
        </w:rPr>
        <w:t>auch G</w:t>
      </w:r>
      <w:r w:rsidR="00D2542C" w:rsidRPr="00CC5ADB">
        <w:rPr>
          <w:rFonts w:ascii="Times New Roman" w:hAnsi="Times New Roman"/>
          <w:sz w:val="24"/>
          <w:szCs w:val="24"/>
        </w:rPr>
        <w:t xml:space="preserve">rass und Walser </w:t>
      </w:r>
      <w:r w:rsidR="00D2542C">
        <w:rPr>
          <w:rFonts w:ascii="Times New Roman" w:hAnsi="Times New Roman"/>
          <w:sz w:val="24"/>
          <w:szCs w:val="24"/>
        </w:rPr>
        <w:t xml:space="preserve">in ihren autobiographischen Texten </w:t>
      </w:r>
      <w:r>
        <w:rPr>
          <w:rFonts w:ascii="Times New Roman" w:hAnsi="Times New Roman"/>
          <w:sz w:val="24"/>
          <w:szCs w:val="24"/>
        </w:rPr>
        <w:t xml:space="preserve">bevorzugen. </w:t>
      </w:r>
      <w:r w:rsidR="00D2542C">
        <w:rPr>
          <w:rFonts w:ascii="Times New Roman" w:hAnsi="Times New Roman"/>
          <w:sz w:val="24"/>
          <w:szCs w:val="24"/>
        </w:rPr>
        <w:t xml:space="preserve">Zugleich ist kaum zu übersehen, so paradox es auf den ersten Blick anmutet, dass </w:t>
      </w:r>
      <w:r>
        <w:rPr>
          <w:rFonts w:ascii="Times New Roman" w:hAnsi="Times New Roman"/>
          <w:sz w:val="24"/>
          <w:szCs w:val="24"/>
        </w:rPr>
        <w:t xml:space="preserve">all </w:t>
      </w:r>
      <w:r w:rsidR="00D2542C">
        <w:rPr>
          <w:rFonts w:ascii="Times New Roman" w:hAnsi="Times New Roman"/>
          <w:sz w:val="24"/>
          <w:szCs w:val="24"/>
        </w:rPr>
        <w:t xml:space="preserve">diesen Texten ein Gestus eigen ist, der eigentlich ein </w:t>
      </w:r>
      <w:r w:rsidR="00D2542C" w:rsidRPr="00CC5ADB">
        <w:rPr>
          <w:rFonts w:ascii="Times New Roman" w:hAnsi="Times New Roman"/>
          <w:sz w:val="24"/>
          <w:szCs w:val="24"/>
        </w:rPr>
        <w:t xml:space="preserve">versöhnender, mit menschlichen </w:t>
      </w:r>
      <w:r w:rsidR="00D2542C">
        <w:rPr>
          <w:rFonts w:ascii="Times New Roman" w:hAnsi="Times New Roman"/>
          <w:sz w:val="24"/>
          <w:szCs w:val="24"/>
        </w:rPr>
        <w:t xml:space="preserve">Bedürftigkeiten und Grenzen </w:t>
      </w:r>
      <w:r w:rsidR="00D2542C" w:rsidRPr="00CC5ADB">
        <w:rPr>
          <w:rFonts w:ascii="Times New Roman" w:hAnsi="Times New Roman"/>
          <w:sz w:val="24"/>
          <w:szCs w:val="24"/>
        </w:rPr>
        <w:t>abgefundener ist</w:t>
      </w:r>
      <w:r w:rsidR="00D2542C">
        <w:rPr>
          <w:rFonts w:ascii="Times New Roman" w:hAnsi="Times New Roman"/>
          <w:sz w:val="24"/>
          <w:szCs w:val="24"/>
        </w:rPr>
        <w:t xml:space="preserve">. Also </w:t>
      </w:r>
      <w:r w:rsidR="00D2542C" w:rsidRPr="00CC5ADB">
        <w:rPr>
          <w:rFonts w:ascii="Times New Roman" w:hAnsi="Times New Roman"/>
          <w:sz w:val="24"/>
          <w:szCs w:val="24"/>
        </w:rPr>
        <w:t>ein Gestus, der Verstä</w:t>
      </w:r>
      <w:r>
        <w:rPr>
          <w:rFonts w:ascii="Times New Roman" w:hAnsi="Times New Roman"/>
          <w:sz w:val="24"/>
          <w:szCs w:val="24"/>
        </w:rPr>
        <w:t>ndnis für die Fehler</w:t>
      </w:r>
      <w:r w:rsidR="00D2542C" w:rsidRPr="00CC5ADB">
        <w:rPr>
          <w:rFonts w:ascii="Times New Roman" w:hAnsi="Times New Roman"/>
          <w:sz w:val="24"/>
          <w:szCs w:val="24"/>
        </w:rPr>
        <w:t xml:space="preserve"> der anderen wie auch seine eigenen zeigt, und </w:t>
      </w:r>
      <w:r w:rsidR="00D2542C">
        <w:rPr>
          <w:rFonts w:ascii="Times New Roman" w:hAnsi="Times New Roman"/>
          <w:sz w:val="24"/>
          <w:szCs w:val="24"/>
        </w:rPr>
        <w:t xml:space="preserve">eben darum immer zu Skepsis abweicht, wenn er dazu gedrängt wird, definitive </w:t>
      </w:r>
      <w:r w:rsidR="00D2542C" w:rsidRPr="00CC5ADB">
        <w:rPr>
          <w:rFonts w:ascii="Times New Roman" w:hAnsi="Times New Roman"/>
          <w:sz w:val="24"/>
          <w:szCs w:val="24"/>
        </w:rPr>
        <w:t xml:space="preserve">Urteile auszusprechen. Damit </w:t>
      </w:r>
      <w:r w:rsidR="00D2542C">
        <w:rPr>
          <w:rFonts w:ascii="Times New Roman" w:hAnsi="Times New Roman"/>
          <w:sz w:val="24"/>
          <w:szCs w:val="24"/>
        </w:rPr>
        <w:t xml:space="preserve">gelangt Enzensberger </w:t>
      </w:r>
      <w:r w:rsidR="00D2542C" w:rsidRPr="00CC5ADB">
        <w:rPr>
          <w:rFonts w:ascii="Times New Roman" w:hAnsi="Times New Roman"/>
          <w:sz w:val="24"/>
          <w:szCs w:val="24"/>
        </w:rPr>
        <w:t>nicht nur in enge Verwand</w:t>
      </w:r>
      <w:r w:rsidR="00D2542C">
        <w:rPr>
          <w:rFonts w:ascii="Times New Roman" w:hAnsi="Times New Roman"/>
          <w:sz w:val="24"/>
          <w:szCs w:val="24"/>
        </w:rPr>
        <w:t>t</w:t>
      </w:r>
      <w:r w:rsidR="00D2542C" w:rsidRPr="00CC5ADB">
        <w:rPr>
          <w:rFonts w:ascii="Times New Roman" w:hAnsi="Times New Roman"/>
          <w:sz w:val="24"/>
          <w:szCs w:val="24"/>
        </w:rPr>
        <w:t>schaft zu seinen Generationsgenossen, die</w:t>
      </w:r>
      <w:r>
        <w:rPr>
          <w:rFonts w:ascii="Times New Roman" w:hAnsi="Times New Roman"/>
          <w:sz w:val="24"/>
          <w:szCs w:val="24"/>
        </w:rPr>
        <w:t xml:space="preserve"> zu genau diesem Gestus in ihren</w:t>
      </w:r>
      <w:r w:rsidR="00D2542C">
        <w:rPr>
          <w:rFonts w:ascii="Times New Roman" w:hAnsi="Times New Roman"/>
          <w:sz w:val="24"/>
          <w:szCs w:val="24"/>
        </w:rPr>
        <w:t xml:space="preserve"> die Nazikindheit und -Jugend thematisierten Autobiografien gefunden </w:t>
      </w:r>
      <w:r w:rsidR="00D2542C" w:rsidRPr="00CC5ADB">
        <w:rPr>
          <w:rFonts w:ascii="Times New Roman" w:hAnsi="Times New Roman"/>
          <w:sz w:val="24"/>
          <w:szCs w:val="24"/>
        </w:rPr>
        <w:t xml:space="preserve">haben, sondern </w:t>
      </w:r>
      <w:r w:rsidR="00D2542C">
        <w:rPr>
          <w:rFonts w:ascii="Times New Roman" w:hAnsi="Times New Roman"/>
          <w:sz w:val="24"/>
          <w:szCs w:val="24"/>
        </w:rPr>
        <w:t>auch zu deren s</w:t>
      </w:r>
      <w:r w:rsidR="00D2542C" w:rsidRPr="00CC5ADB">
        <w:rPr>
          <w:rFonts w:ascii="Times New Roman" w:hAnsi="Times New Roman"/>
          <w:sz w:val="24"/>
          <w:szCs w:val="24"/>
        </w:rPr>
        <w:t>keptischen</w:t>
      </w:r>
      <w:r w:rsidR="00D2542C">
        <w:rPr>
          <w:rFonts w:ascii="Times New Roman" w:hAnsi="Times New Roman"/>
          <w:sz w:val="24"/>
          <w:szCs w:val="24"/>
        </w:rPr>
        <w:t xml:space="preserve"> Ausprägung: gegenüber den eigenen und fremden </w:t>
      </w:r>
      <w:r w:rsidR="00D2542C" w:rsidRPr="00CC5ADB">
        <w:rPr>
          <w:rFonts w:ascii="Times New Roman" w:hAnsi="Times New Roman"/>
          <w:sz w:val="24"/>
          <w:szCs w:val="24"/>
        </w:rPr>
        <w:t xml:space="preserve">Schwächen </w:t>
      </w:r>
      <w:r w:rsidR="00D2542C">
        <w:rPr>
          <w:rFonts w:ascii="Times New Roman" w:hAnsi="Times New Roman"/>
          <w:sz w:val="24"/>
          <w:szCs w:val="24"/>
        </w:rPr>
        <w:t xml:space="preserve">auch dann tolerant zu sein, wenn man dadurch nichts gewinnt. </w:t>
      </w:r>
    </w:p>
    <w:p w:rsidR="00C264BB" w:rsidRPr="005624DB" w:rsidRDefault="005624DB" w:rsidP="00D2542C">
      <w:pPr>
        <w:rPr>
          <w:rFonts w:ascii="Times New Roman" w:eastAsia="Times New Roman" w:hAnsi="Times New Roman"/>
          <w:b/>
          <w:sz w:val="24"/>
          <w:szCs w:val="24"/>
          <w:lang w:eastAsia="cs-CZ"/>
        </w:rPr>
      </w:pPr>
      <w:r w:rsidRPr="005624DB">
        <w:rPr>
          <w:rFonts w:ascii="Times New Roman" w:eastAsia="Times New Roman" w:hAnsi="Times New Roman"/>
          <w:b/>
          <w:sz w:val="24"/>
          <w:szCs w:val="24"/>
          <w:lang w:eastAsia="cs-CZ"/>
        </w:rPr>
        <w:t xml:space="preserve">Literatur: </w:t>
      </w:r>
    </w:p>
    <w:p w:rsidR="001758BA" w:rsidRPr="001758BA" w:rsidRDefault="001758BA" w:rsidP="00D2542C">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Baumgart, Reinhard: </w:t>
      </w:r>
      <w:r>
        <w:rPr>
          <w:rFonts w:ascii="Times New Roman" w:eastAsia="Times New Roman" w:hAnsi="Times New Roman"/>
          <w:i/>
          <w:sz w:val="24"/>
          <w:szCs w:val="24"/>
          <w:lang w:eastAsia="cs-CZ"/>
        </w:rPr>
        <w:t>Damals</w:t>
      </w:r>
      <w:r>
        <w:rPr>
          <w:rFonts w:ascii="Times New Roman" w:eastAsia="Times New Roman" w:hAnsi="Times New Roman"/>
          <w:sz w:val="24"/>
          <w:szCs w:val="24"/>
          <w:lang w:eastAsia="cs-CZ"/>
        </w:rPr>
        <w:t xml:space="preserve">. </w:t>
      </w:r>
      <w:r>
        <w:rPr>
          <w:rFonts w:ascii="Times New Roman" w:eastAsia="Times New Roman" w:hAnsi="Times New Roman"/>
          <w:i/>
          <w:sz w:val="24"/>
          <w:szCs w:val="24"/>
          <w:lang w:eastAsia="cs-CZ"/>
        </w:rPr>
        <w:t>Ein Leben in Deutschland</w:t>
      </w:r>
      <w:r>
        <w:rPr>
          <w:rFonts w:ascii="Times New Roman" w:eastAsia="Times New Roman" w:hAnsi="Times New Roman"/>
          <w:sz w:val="24"/>
          <w:szCs w:val="24"/>
          <w:lang w:eastAsia="cs-CZ"/>
        </w:rPr>
        <w:t xml:space="preserve">. München 2003. </w:t>
      </w:r>
    </w:p>
    <w:p w:rsidR="00D2542C" w:rsidRPr="00977572" w:rsidRDefault="00977572" w:rsidP="001758BA">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Enzensberger, Hans Magnus: </w:t>
      </w:r>
      <w:r>
        <w:rPr>
          <w:rFonts w:ascii="Times New Roman" w:eastAsia="Times New Roman" w:hAnsi="Times New Roman"/>
          <w:i/>
          <w:sz w:val="24"/>
          <w:szCs w:val="24"/>
          <w:lang w:eastAsia="cs-CZ"/>
        </w:rPr>
        <w:t>Hammerstein oder Eigensinn</w:t>
      </w:r>
      <w:r>
        <w:rPr>
          <w:rFonts w:ascii="Times New Roman" w:eastAsia="Times New Roman" w:hAnsi="Times New Roman"/>
          <w:sz w:val="24"/>
          <w:szCs w:val="24"/>
          <w:lang w:eastAsia="cs-CZ"/>
        </w:rPr>
        <w:t xml:space="preserve">. </w:t>
      </w:r>
      <w:r w:rsidR="001758BA">
        <w:rPr>
          <w:rFonts w:ascii="Times New Roman" w:eastAsia="Times New Roman" w:hAnsi="Times New Roman"/>
          <w:i/>
          <w:sz w:val="24"/>
          <w:szCs w:val="24"/>
          <w:lang w:eastAsia="cs-CZ"/>
        </w:rPr>
        <w:t xml:space="preserve">Eine deutsche Geschichte. </w:t>
      </w:r>
      <w:r>
        <w:rPr>
          <w:rFonts w:ascii="Times New Roman" w:eastAsia="Times New Roman" w:hAnsi="Times New Roman"/>
          <w:sz w:val="24"/>
          <w:szCs w:val="24"/>
          <w:lang w:eastAsia="cs-CZ"/>
        </w:rPr>
        <w:t xml:space="preserve">Franfurt am Main 2008. </w:t>
      </w:r>
    </w:p>
    <w:p w:rsidR="00D2542C" w:rsidRDefault="00A7220F" w:rsidP="00D2542C">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Enzensberger, Hans Magnus: </w:t>
      </w:r>
      <w:r>
        <w:rPr>
          <w:rFonts w:ascii="Times New Roman" w:eastAsia="Times New Roman" w:hAnsi="Times New Roman"/>
          <w:i/>
          <w:sz w:val="24"/>
          <w:szCs w:val="24"/>
          <w:lang w:eastAsia="cs-CZ"/>
        </w:rPr>
        <w:t>Tumult</w:t>
      </w:r>
      <w:r>
        <w:rPr>
          <w:rFonts w:ascii="Times New Roman" w:eastAsia="Times New Roman" w:hAnsi="Times New Roman"/>
          <w:sz w:val="24"/>
          <w:szCs w:val="24"/>
          <w:lang w:eastAsia="cs-CZ"/>
        </w:rPr>
        <w:t xml:space="preserve">. Frankfurt am Main 2014. </w:t>
      </w:r>
    </w:p>
    <w:p w:rsidR="001758BA" w:rsidRDefault="001758BA" w:rsidP="00D2542C">
      <w:pPr>
        <w:rPr>
          <w:rFonts w:ascii="Times New Roman" w:hAnsi="Times New Roman"/>
        </w:rPr>
      </w:pPr>
      <w:r>
        <w:rPr>
          <w:rFonts w:ascii="Times New Roman" w:hAnsi="Times New Roman"/>
        </w:rPr>
        <w:t xml:space="preserve">Fest, Joachim: </w:t>
      </w:r>
      <w:r>
        <w:rPr>
          <w:rFonts w:ascii="Times New Roman" w:hAnsi="Times New Roman"/>
          <w:i/>
        </w:rPr>
        <w:t>Ich nicht. Erinnerungen an eine Kindheit und Jugend</w:t>
      </w:r>
      <w:r>
        <w:rPr>
          <w:rFonts w:ascii="Times New Roman" w:hAnsi="Times New Roman"/>
        </w:rPr>
        <w:t xml:space="preserve">. Hamburg 2006.  </w:t>
      </w:r>
    </w:p>
    <w:p w:rsidR="006C3B88" w:rsidRDefault="006C3B88" w:rsidP="00D2542C">
      <w:pPr>
        <w:rPr>
          <w:rFonts w:ascii="Times New Roman" w:hAnsi="Times New Roman"/>
        </w:rPr>
      </w:pPr>
      <w:r>
        <w:rPr>
          <w:rFonts w:ascii="Times New Roman" w:hAnsi="Times New Roman"/>
        </w:rPr>
        <w:t xml:space="preserve">Freiderich, Hugo: </w:t>
      </w:r>
      <w:r w:rsidRPr="006C3B88">
        <w:rPr>
          <w:rFonts w:ascii="Times New Roman" w:hAnsi="Times New Roman"/>
          <w:i/>
          <w:lang w:val="de-DE"/>
        </w:rPr>
        <w:t>Montaigne</w:t>
      </w:r>
      <w:r>
        <w:rPr>
          <w:rFonts w:ascii="Times New Roman" w:hAnsi="Times New Roman"/>
          <w:lang w:val="de-DE"/>
        </w:rPr>
        <w:t xml:space="preserve">. Bern 1967. </w:t>
      </w:r>
      <w:r w:rsidRPr="00A7220F">
        <w:rPr>
          <w:rFonts w:ascii="Times New Roman" w:hAnsi="Times New Roman"/>
          <w:lang w:val="de-DE"/>
        </w:rPr>
        <w:t xml:space="preserve">  </w:t>
      </w:r>
    </w:p>
    <w:p w:rsidR="001758BA" w:rsidRDefault="001758BA" w:rsidP="00F9797D">
      <w:pPr>
        <w:rPr>
          <w:rFonts w:ascii="Times New Roman" w:hAnsi="Times New Roman"/>
        </w:rPr>
      </w:pPr>
      <w:r>
        <w:rPr>
          <w:rFonts w:ascii="Times New Roman" w:hAnsi="Times New Roman"/>
          <w:sz w:val="24"/>
          <w:szCs w:val="24"/>
        </w:rPr>
        <w:t>Grass, Günter:</w:t>
      </w:r>
      <w:r w:rsidRPr="00D71213">
        <w:rPr>
          <w:rFonts w:ascii="Times New Roman" w:hAnsi="Times New Roman"/>
          <w:sz w:val="24"/>
          <w:szCs w:val="24"/>
        </w:rPr>
        <w:t xml:space="preserve"> </w:t>
      </w:r>
      <w:r w:rsidRPr="00D71213">
        <w:rPr>
          <w:rFonts w:ascii="Times New Roman" w:hAnsi="Times New Roman"/>
          <w:i/>
          <w:sz w:val="24"/>
          <w:szCs w:val="24"/>
        </w:rPr>
        <w:t>Beim Häuten der Zweibel</w:t>
      </w:r>
      <w:r>
        <w:rPr>
          <w:rFonts w:ascii="Times New Roman" w:hAnsi="Times New Roman"/>
          <w:sz w:val="24"/>
          <w:szCs w:val="24"/>
        </w:rPr>
        <w:t>.</w:t>
      </w:r>
      <w:r w:rsidRPr="00D71213">
        <w:rPr>
          <w:rFonts w:ascii="Times New Roman" w:hAnsi="Times New Roman"/>
          <w:sz w:val="24"/>
          <w:szCs w:val="24"/>
        </w:rPr>
        <w:t xml:space="preserve"> Göttingen 2006</w:t>
      </w:r>
      <w:r>
        <w:rPr>
          <w:rFonts w:ascii="Times New Roman" w:hAnsi="Times New Roman"/>
          <w:sz w:val="24"/>
          <w:szCs w:val="24"/>
        </w:rPr>
        <w:t>.</w:t>
      </w:r>
    </w:p>
    <w:p w:rsidR="00F9797D" w:rsidRDefault="000D5849" w:rsidP="00F9797D">
      <w:pPr>
        <w:rPr>
          <w:rFonts w:ascii="Times New Roman" w:hAnsi="Times New Roman"/>
        </w:rPr>
      </w:pPr>
      <w:r>
        <w:rPr>
          <w:rFonts w:ascii="Times New Roman" w:hAnsi="Times New Roman"/>
        </w:rPr>
        <w:lastRenderedPageBreak/>
        <w:t xml:space="preserve">Kraushaar, Wolfgang: </w:t>
      </w:r>
      <w:r w:rsidRPr="000D5849">
        <w:rPr>
          <w:rFonts w:ascii="Times New Roman" w:hAnsi="Times New Roman"/>
          <w:i/>
        </w:rPr>
        <w:t>Vexierbild. Hans Magnus Enzensberger im Jahre 1968</w:t>
      </w:r>
      <w:r w:rsidRPr="00A7220F">
        <w:rPr>
          <w:rFonts w:ascii="Times New Roman" w:hAnsi="Times New Roman"/>
        </w:rPr>
        <w:t>.</w:t>
      </w:r>
      <w:r w:rsidRPr="00A7220F">
        <w:rPr>
          <w:rFonts w:ascii="Times New Roman" w:hAnsi="Times New Roman"/>
          <w:i/>
        </w:rPr>
        <w:t xml:space="preserve"> </w:t>
      </w:r>
      <w:r w:rsidRPr="00A7220F">
        <w:rPr>
          <w:rFonts w:ascii="Times New Roman" w:hAnsi="Times New Roman"/>
        </w:rPr>
        <w:t>In</w:t>
      </w:r>
      <w:r>
        <w:rPr>
          <w:rFonts w:ascii="Times New Roman" w:hAnsi="Times New Roman"/>
        </w:rPr>
        <w:t>:</w:t>
      </w:r>
      <w:r w:rsidRPr="00A7220F">
        <w:rPr>
          <w:rFonts w:ascii="Times New Roman" w:hAnsi="Times New Roman"/>
        </w:rPr>
        <w:t xml:space="preserve"> Petersdorff</w:t>
      </w:r>
      <w:r>
        <w:rPr>
          <w:rFonts w:ascii="Times New Roman" w:hAnsi="Times New Roman"/>
        </w:rPr>
        <w:t>, Dirk</w:t>
      </w:r>
      <w:r w:rsidRPr="00A7220F">
        <w:rPr>
          <w:rFonts w:ascii="Times New Roman" w:hAnsi="Times New Roman"/>
        </w:rPr>
        <w:t xml:space="preserve"> (</w:t>
      </w:r>
      <w:proofErr w:type="gramStart"/>
      <w:r w:rsidRPr="00A7220F">
        <w:rPr>
          <w:rFonts w:ascii="Times New Roman" w:hAnsi="Times New Roman"/>
        </w:rPr>
        <w:t>H</w:t>
      </w:r>
      <w:r>
        <w:rPr>
          <w:rFonts w:ascii="Times New Roman" w:hAnsi="Times New Roman"/>
        </w:rPr>
        <w:t>sg</w:t>
      </w:r>
      <w:r w:rsidRPr="00A7220F">
        <w:rPr>
          <w:rFonts w:ascii="Times New Roman" w:hAnsi="Times New Roman"/>
        </w:rPr>
        <w:t>..):</w:t>
      </w:r>
      <w:proofErr w:type="gramEnd"/>
      <w:r w:rsidRPr="00A7220F">
        <w:rPr>
          <w:rFonts w:ascii="Times New Roman" w:hAnsi="Times New Roman"/>
        </w:rPr>
        <w:t xml:space="preserve"> </w:t>
      </w:r>
      <w:r w:rsidRPr="00A7220F">
        <w:rPr>
          <w:rFonts w:ascii="Times New Roman" w:hAnsi="Times New Roman"/>
          <w:i/>
        </w:rPr>
        <w:t>Hans Magnus Enzensberger und die Ideengeschichte der Bundesrepublik</w:t>
      </w:r>
      <w:r w:rsidRPr="00A7220F">
        <w:rPr>
          <w:rFonts w:ascii="Times New Roman" w:hAnsi="Times New Roman"/>
        </w:rPr>
        <w:t>.</w:t>
      </w:r>
      <w:r>
        <w:rPr>
          <w:rFonts w:ascii="Times New Roman" w:hAnsi="Times New Roman"/>
        </w:rPr>
        <w:t xml:space="preserve"> Heidelberg 2010. S</w:t>
      </w:r>
      <w:r w:rsidRPr="00A7220F">
        <w:rPr>
          <w:rFonts w:ascii="Times New Roman" w:hAnsi="Times New Roman"/>
        </w:rPr>
        <w:t>. 45–64</w:t>
      </w:r>
      <w:r>
        <w:rPr>
          <w:rFonts w:ascii="Times New Roman" w:hAnsi="Times New Roman"/>
        </w:rPr>
        <w:t>.</w:t>
      </w:r>
    </w:p>
    <w:p w:rsidR="00F9797D" w:rsidRDefault="00F9797D" w:rsidP="00F9797D">
      <w:pPr>
        <w:jc w:val="both"/>
        <w:rPr>
          <w:rFonts w:ascii="Times New Roman" w:hAnsi="Times New Roman"/>
          <w:sz w:val="24"/>
          <w:szCs w:val="24"/>
        </w:rPr>
      </w:pPr>
      <w:r>
        <w:rPr>
          <w:rFonts w:ascii="Times New Roman" w:hAnsi="Times New Roman"/>
          <w:sz w:val="24"/>
          <w:szCs w:val="24"/>
        </w:rPr>
        <w:t>Lorenz, Matthias N.:</w:t>
      </w:r>
      <w:r w:rsidRPr="00D71213">
        <w:rPr>
          <w:rFonts w:ascii="Times New Roman" w:hAnsi="Times New Roman"/>
          <w:sz w:val="24"/>
          <w:szCs w:val="24"/>
        </w:rPr>
        <w:t xml:space="preserve"> </w:t>
      </w:r>
      <w:r w:rsidRPr="00D71213">
        <w:rPr>
          <w:rFonts w:ascii="Times New Roman" w:hAnsi="Times New Roman"/>
          <w:i/>
          <w:sz w:val="24"/>
          <w:szCs w:val="24"/>
        </w:rPr>
        <w:t>„Auschwitz drängt uns auf einen Flec</w:t>
      </w:r>
      <w:r>
        <w:rPr>
          <w:rFonts w:ascii="Times New Roman" w:hAnsi="Times New Roman"/>
          <w:i/>
          <w:sz w:val="24"/>
          <w:szCs w:val="24"/>
        </w:rPr>
        <w:t>k“</w:t>
      </w:r>
      <w:r w:rsidRPr="00D71213">
        <w:rPr>
          <w:rFonts w:ascii="Times New Roman" w:hAnsi="Times New Roman"/>
          <w:i/>
          <w:sz w:val="24"/>
          <w:szCs w:val="24"/>
        </w:rPr>
        <w:t>. Judendarstellung und Auschwitzdiskurs bei Martin Walser</w:t>
      </w:r>
      <w:r>
        <w:rPr>
          <w:rFonts w:ascii="Times New Roman" w:hAnsi="Times New Roman"/>
          <w:sz w:val="24"/>
          <w:szCs w:val="24"/>
        </w:rPr>
        <w:t>.</w:t>
      </w:r>
      <w:r w:rsidRPr="00D71213">
        <w:rPr>
          <w:rFonts w:ascii="Times New Roman" w:hAnsi="Times New Roman"/>
          <w:sz w:val="24"/>
          <w:szCs w:val="24"/>
        </w:rPr>
        <w:t xml:space="preserve"> Stuttgart </w:t>
      </w:r>
      <w:r>
        <w:rPr>
          <w:rFonts w:ascii="Times New Roman" w:hAnsi="Times New Roman"/>
          <w:sz w:val="24"/>
          <w:szCs w:val="24"/>
        </w:rPr>
        <w:t xml:space="preserve">– </w:t>
      </w:r>
      <w:r w:rsidRPr="00D71213">
        <w:rPr>
          <w:rFonts w:ascii="Times New Roman" w:hAnsi="Times New Roman"/>
          <w:sz w:val="24"/>
          <w:szCs w:val="24"/>
        </w:rPr>
        <w:t>Weimar 2005</w:t>
      </w:r>
      <w:r>
        <w:rPr>
          <w:rFonts w:ascii="Times New Roman" w:hAnsi="Times New Roman"/>
          <w:sz w:val="24"/>
          <w:szCs w:val="24"/>
        </w:rPr>
        <w:t xml:space="preserve">. </w:t>
      </w:r>
    </w:p>
    <w:p w:rsidR="008A65AB" w:rsidRPr="00F9797D" w:rsidRDefault="008A65AB" w:rsidP="00F9797D">
      <w:pPr>
        <w:jc w:val="both"/>
        <w:rPr>
          <w:rFonts w:ascii="Times New Roman" w:hAnsi="Times New Roman"/>
        </w:rPr>
      </w:pPr>
      <w:r>
        <w:rPr>
          <w:rFonts w:ascii="Times New Roman" w:hAnsi="Times New Roman"/>
          <w:sz w:val="24"/>
          <w:szCs w:val="24"/>
        </w:rPr>
        <w:t>Marquard, Odo</w:t>
      </w:r>
      <w:r w:rsidRPr="008A65AB">
        <w:rPr>
          <w:rFonts w:ascii="Times New Roman" w:hAnsi="Times New Roman"/>
          <w:sz w:val="24"/>
          <w:szCs w:val="24"/>
        </w:rPr>
        <w:t xml:space="preserve">: </w:t>
      </w:r>
      <w:r w:rsidRPr="008A65AB">
        <w:rPr>
          <w:rFonts w:ascii="Times New Roman" w:hAnsi="Times New Roman"/>
          <w:i/>
          <w:sz w:val="24"/>
          <w:szCs w:val="24"/>
        </w:rPr>
        <w:t xml:space="preserve">Der Mensch Dieseits der Utopie. Bemerkungen </w:t>
      </w:r>
      <w:r w:rsidRPr="008A65AB">
        <w:rPr>
          <w:rFonts w:ascii="Times New Roman" w:hAnsi="Times New Roman"/>
          <w:i/>
          <w:sz w:val="24"/>
          <w:szCs w:val="24"/>
          <w:lang w:val="de-DE"/>
        </w:rPr>
        <w:t>über Geschichte und Aktualität der philosophischen Anthropologie</w:t>
      </w:r>
      <w:r>
        <w:rPr>
          <w:rFonts w:ascii="Times New Roman" w:hAnsi="Times New Roman"/>
          <w:sz w:val="24"/>
          <w:szCs w:val="24"/>
          <w:lang w:val="de-DE"/>
        </w:rPr>
        <w:t>. In: Marquqard, Odo:</w:t>
      </w:r>
      <w:r w:rsidRPr="008A65AB">
        <w:rPr>
          <w:rFonts w:ascii="Times New Roman" w:hAnsi="Times New Roman"/>
          <w:i/>
          <w:sz w:val="24"/>
          <w:szCs w:val="24"/>
          <w:lang w:val="de-DE"/>
        </w:rPr>
        <w:t xml:space="preserve"> Glück im Unglück, Philosophische Überlegungen</w:t>
      </w:r>
      <w:r>
        <w:rPr>
          <w:rFonts w:ascii="Times New Roman" w:hAnsi="Times New Roman"/>
          <w:sz w:val="24"/>
          <w:szCs w:val="24"/>
          <w:lang w:val="de-DE"/>
        </w:rPr>
        <w:t xml:space="preserve">. Lepzig 1995. S. </w:t>
      </w:r>
      <w:r w:rsidRPr="008A65AB">
        <w:rPr>
          <w:rFonts w:ascii="Times New Roman" w:hAnsi="Times New Roman"/>
          <w:sz w:val="24"/>
          <w:szCs w:val="24"/>
          <w:lang w:val="de-DE"/>
        </w:rPr>
        <w:t xml:space="preserve">142 </w:t>
      </w:r>
      <w:r>
        <w:rPr>
          <w:rFonts w:ascii="Times New Roman" w:hAnsi="Times New Roman"/>
          <w:sz w:val="24"/>
          <w:szCs w:val="24"/>
          <w:lang w:val="de-DE"/>
        </w:rPr>
        <w:t>–</w:t>
      </w:r>
      <w:r w:rsidRPr="008A65AB">
        <w:rPr>
          <w:rFonts w:ascii="Times New Roman" w:hAnsi="Times New Roman"/>
          <w:sz w:val="24"/>
          <w:szCs w:val="24"/>
          <w:lang w:val="de-DE"/>
        </w:rPr>
        <w:t xml:space="preserve"> 155</w:t>
      </w:r>
      <w:r>
        <w:rPr>
          <w:rFonts w:ascii="Times New Roman" w:hAnsi="Times New Roman"/>
          <w:sz w:val="24"/>
          <w:szCs w:val="24"/>
          <w:lang w:val="de-DE"/>
        </w:rPr>
        <w:t>.</w:t>
      </w:r>
    </w:p>
    <w:p w:rsidR="000C4B3E" w:rsidRPr="000C4B3E" w:rsidRDefault="000C4B3E" w:rsidP="00D2542C">
      <w:pPr>
        <w:rPr>
          <w:rFonts w:ascii="Times New Roman" w:eastAsia="Times New Roman" w:hAnsi="Times New Roman"/>
          <w:sz w:val="24"/>
          <w:szCs w:val="24"/>
          <w:lang w:eastAsia="cs-CZ"/>
        </w:rPr>
      </w:pPr>
      <w:r>
        <w:rPr>
          <w:rFonts w:ascii="Times New Roman" w:hAnsi="Times New Roman"/>
        </w:rPr>
        <w:t xml:space="preserve">Schelsky, Helmut: </w:t>
      </w:r>
      <w:r>
        <w:rPr>
          <w:rFonts w:ascii="Times New Roman" w:hAnsi="Times New Roman"/>
          <w:i/>
        </w:rPr>
        <w:t xml:space="preserve">Die skeptische Generation. Eine Soziologie der deutschen Jugend. </w:t>
      </w:r>
      <w:r>
        <w:rPr>
          <w:rFonts w:ascii="Times New Roman" w:hAnsi="Times New Roman"/>
        </w:rPr>
        <w:t xml:space="preserve">Düsseldorf 1957. </w:t>
      </w:r>
    </w:p>
    <w:p w:rsidR="000D5849" w:rsidRDefault="000D5849" w:rsidP="000D5849">
      <w:pPr>
        <w:spacing w:line="360" w:lineRule="auto"/>
        <w:jc w:val="both"/>
        <w:rPr>
          <w:rFonts w:ascii="Times New Roman" w:hAnsi="Times New Roman"/>
          <w:sz w:val="24"/>
          <w:szCs w:val="24"/>
        </w:rPr>
      </w:pPr>
      <w:r>
        <w:rPr>
          <w:rFonts w:ascii="Times New Roman" w:eastAsia="Times New Roman" w:hAnsi="Times New Roman"/>
          <w:sz w:val="24"/>
          <w:szCs w:val="24"/>
          <w:lang w:eastAsia="cs-CZ"/>
        </w:rPr>
        <w:t xml:space="preserve">Schneider, Peter: </w:t>
      </w:r>
      <w:r w:rsidRPr="000D5849">
        <w:rPr>
          <w:rFonts w:ascii="Times New Roman" w:hAnsi="Times New Roman"/>
          <w:sz w:val="24"/>
          <w:szCs w:val="24"/>
        </w:rPr>
        <w:t>Bildnis eines melancholischen Entdeckers. In: Wiela</w:t>
      </w:r>
      <w:r w:rsidR="001758BA">
        <w:rPr>
          <w:rFonts w:ascii="Times New Roman" w:hAnsi="Times New Roman"/>
          <w:sz w:val="24"/>
          <w:szCs w:val="24"/>
        </w:rPr>
        <w:t>nd, Rainer (Hrsg.</w:t>
      </w:r>
      <w:r w:rsidRPr="000D5849">
        <w:rPr>
          <w:rFonts w:ascii="Times New Roman" w:hAnsi="Times New Roman"/>
          <w:sz w:val="24"/>
          <w:szCs w:val="24"/>
        </w:rPr>
        <w:t xml:space="preserve">): </w:t>
      </w:r>
      <w:r w:rsidRPr="000D5849">
        <w:rPr>
          <w:rFonts w:ascii="Times New Roman" w:hAnsi="Times New Roman"/>
          <w:i/>
          <w:sz w:val="24"/>
          <w:szCs w:val="24"/>
        </w:rPr>
        <w:t>Der Zorn altert, die Ironie ist unsterblich. Über Hans Magnus Enzensberger</w:t>
      </w:r>
      <w:r w:rsidRPr="000D5849">
        <w:rPr>
          <w:rFonts w:ascii="Times New Roman" w:hAnsi="Times New Roman"/>
          <w:sz w:val="24"/>
          <w:szCs w:val="24"/>
        </w:rPr>
        <w:t>. Frankfurt am Main 1999. S. 137–145.</w:t>
      </w:r>
    </w:p>
    <w:p w:rsidR="00F668A9" w:rsidRDefault="00F668A9" w:rsidP="000D5849">
      <w:pPr>
        <w:spacing w:line="360" w:lineRule="auto"/>
        <w:jc w:val="both"/>
        <w:rPr>
          <w:rFonts w:ascii="Times New Roman" w:hAnsi="Times New Roman"/>
          <w:lang w:val="de-DE"/>
        </w:rPr>
      </w:pPr>
      <w:r>
        <w:rPr>
          <w:rFonts w:ascii="Times New Roman" w:hAnsi="Times New Roman"/>
          <w:lang w:val="de-DE"/>
        </w:rPr>
        <w:t xml:space="preserve">Schneider, Peter: </w:t>
      </w:r>
      <w:r w:rsidRPr="00A7220F">
        <w:rPr>
          <w:rFonts w:ascii="Times New Roman" w:hAnsi="Times New Roman"/>
          <w:i/>
          <w:lang w:val="de-DE"/>
        </w:rPr>
        <w:t>Rebellion und Wahn. Mein 68</w:t>
      </w:r>
      <w:r>
        <w:rPr>
          <w:rFonts w:ascii="Times New Roman" w:hAnsi="Times New Roman"/>
          <w:lang w:val="de-DE"/>
        </w:rPr>
        <w:t>.</w:t>
      </w:r>
      <w:r w:rsidRPr="00A7220F">
        <w:rPr>
          <w:rFonts w:ascii="Times New Roman" w:hAnsi="Times New Roman"/>
          <w:lang w:val="de-DE"/>
        </w:rPr>
        <w:t xml:space="preserve"> Köln 2008</w:t>
      </w:r>
      <w:r>
        <w:rPr>
          <w:rFonts w:ascii="Times New Roman" w:hAnsi="Times New Roman"/>
          <w:lang w:val="de-DE"/>
        </w:rPr>
        <w:t>.</w:t>
      </w:r>
    </w:p>
    <w:p w:rsidR="001758BA" w:rsidRPr="00A7220F" w:rsidRDefault="001758BA" w:rsidP="000D5849">
      <w:pPr>
        <w:spacing w:line="360" w:lineRule="auto"/>
        <w:jc w:val="both"/>
        <w:rPr>
          <w:rFonts w:ascii="Times New Roman" w:hAnsi="Times New Roman"/>
        </w:rPr>
      </w:pPr>
      <w:r w:rsidRPr="00D71213">
        <w:rPr>
          <w:rFonts w:ascii="Times New Roman" w:hAnsi="Times New Roman"/>
          <w:sz w:val="24"/>
          <w:szCs w:val="24"/>
        </w:rPr>
        <w:t>Walser, Martin</w:t>
      </w:r>
      <w:r>
        <w:rPr>
          <w:rFonts w:ascii="Times New Roman" w:hAnsi="Times New Roman"/>
          <w:sz w:val="24"/>
          <w:szCs w:val="24"/>
        </w:rPr>
        <w:t>:</w:t>
      </w:r>
      <w:r w:rsidRPr="00D71213">
        <w:rPr>
          <w:rFonts w:ascii="Times New Roman" w:hAnsi="Times New Roman"/>
          <w:sz w:val="24"/>
          <w:szCs w:val="24"/>
        </w:rPr>
        <w:t xml:space="preserve"> </w:t>
      </w:r>
      <w:r w:rsidRPr="00D71213">
        <w:rPr>
          <w:rFonts w:ascii="Times New Roman" w:hAnsi="Times New Roman"/>
          <w:i/>
          <w:sz w:val="24"/>
          <w:szCs w:val="24"/>
        </w:rPr>
        <w:t>Ein springender Brunnen</w:t>
      </w:r>
      <w:r>
        <w:rPr>
          <w:rFonts w:ascii="Times New Roman" w:hAnsi="Times New Roman"/>
          <w:sz w:val="24"/>
          <w:szCs w:val="24"/>
        </w:rPr>
        <w:t>.</w:t>
      </w:r>
      <w:r w:rsidRPr="00D71213">
        <w:rPr>
          <w:rFonts w:ascii="Times New Roman" w:hAnsi="Times New Roman"/>
          <w:i/>
          <w:sz w:val="24"/>
          <w:szCs w:val="24"/>
        </w:rPr>
        <w:t xml:space="preserve"> </w:t>
      </w:r>
      <w:r w:rsidRPr="00D71213">
        <w:rPr>
          <w:rFonts w:ascii="Times New Roman" w:hAnsi="Times New Roman"/>
          <w:sz w:val="24"/>
          <w:szCs w:val="24"/>
        </w:rPr>
        <w:t>Frankfurt am Main 1998</w:t>
      </w:r>
      <w:r>
        <w:rPr>
          <w:rFonts w:ascii="Times New Roman" w:hAnsi="Times New Roman"/>
          <w:sz w:val="24"/>
          <w:szCs w:val="24"/>
        </w:rPr>
        <w:t>.</w:t>
      </w:r>
    </w:p>
    <w:p w:rsidR="005624DB" w:rsidRPr="005624DB" w:rsidRDefault="005624DB" w:rsidP="00D71706">
      <w:pPr>
        <w:pStyle w:val="Nadpis1"/>
        <w:spacing w:line="360" w:lineRule="auto"/>
        <w:ind w:left="0" w:firstLine="0"/>
        <w:jc w:val="both"/>
        <w:rPr>
          <w:sz w:val="24"/>
          <w:szCs w:val="24"/>
        </w:rPr>
      </w:pPr>
    </w:p>
    <w:p w:rsidR="00D71706" w:rsidRPr="00A7220F" w:rsidRDefault="00D71706" w:rsidP="00D71706">
      <w:pPr>
        <w:pStyle w:val="Nadpis1"/>
        <w:spacing w:line="360" w:lineRule="auto"/>
        <w:ind w:left="0" w:firstLine="0"/>
        <w:jc w:val="both"/>
        <w:rPr>
          <w:sz w:val="24"/>
          <w:szCs w:val="24"/>
        </w:rPr>
      </w:pPr>
      <w:r w:rsidRPr="00A7220F">
        <w:rPr>
          <w:sz w:val="28"/>
          <w:szCs w:val="28"/>
          <w:lang w:val="cs-CZ"/>
        </w:rPr>
        <w:t>„Ich will mir gar nicht alles merken, was mich betrifft.“</w:t>
      </w:r>
      <w:r>
        <w:rPr>
          <w:rStyle w:val="Znakapoznpodarou"/>
          <w:sz w:val="28"/>
          <w:szCs w:val="28"/>
          <w:lang w:val="cs-CZ"/>
        </w:rPr>
        <w:footnoteReference w:id="42"/>
      </w:r>
      <w:r w:rsidRPr="00A7220F">
        <w:rPr>
          <w:sz w:val="28"/>
          <w:szCs w:val="28"/>
          <w:lang w:val="cs-CZ"/>
        </w:rPr>
        <w:t xml:space="preserve"> Autobiographische Texte von H. M. Enzensberger und Peter Schneider</w:t>
      </w:r>
    </w:p>
    <w:p w:rsidR="000D5849" w:rsidRDefault="00D71706" w:rsidP="00D2542C">
      <w:pPr>
        <w:rPr>
          <w:rFonts w:ascii="Times New Roman" w:eastAsia="Times New Roman" w:hAnsi="Times New Roman"/>
          <w:sz w:val="24"/>
          <w:szCs w:val="24"/>
          <w:lang w:val="de-DE" w:eastAsia="cs-CZ"/>
        </w:rPr>
      </w:pPr>
      <w:r>
        <w:rPr>
          <w:rFonts w:ascii="Times New Roman" w:eastAsia="Times New Roman" w:hAnsi="Times New Roman"/>
          <w:sz w:val="24"/>
          <w:szCs w:val="24"/>
          <w:lang w:val="de-DE" w:eastAsia="cs-CZ"/>
        </w:rPr>
        <w:t xml:space="preserve">Schlüsselwörter: Autobiographie, </w:t>
      </w:r>
      <w:r w:rsidR="00DD1F21">
        <w:rPr>
          <w:rFonts w:ascii="Times New Roman" w:eastAsia="Times New Roman" w:hAnsi="Times New Roman"/>
          <w:sz w:val="24"/>
          <w:szCs w:val="24"/>
          <w:lang w:val="de-DE" w:eastAsia="cs-CZ"/>
        </w:rPr>
        <w:t>Generation, Skepsis, Moralisieren, Bekenntnisse.</w:t>
      </w:r>
    </w:p>
    <w:p w:rsidR="005624DB" w:rsidRDefault="005624DB" w:rsidP="005624DB">
      <w:pPr>
        <w:spacing w:line="360" w:lineRule="auto"/>
        <w:jc w:val="both"/>
        <w:rPr>
          <w:rFonts w:ascii="Times New Roman" w:hAnsi="Times New Roman"/>
          <w:sz w:val="24"/>
          <w:szCs w:val="24"/>
        </w:rPr>
      </w:pPr>
      <w:r w:rsidRPr="00D62BDC">
        <w:rPr>
          <w:rFonts w:ascii="Times New Roman" w:eastAsia="Times New Roman" w:hAnsi="Times New Roman"/>
          <w:sz w:val="24"/>
          <w:szCs w:val="24"/>
          <w:lang w:val="de-DE" w:eastAsia="cs-CZ"/>
        </w:rPr>
        <w:t xml:space="preserve">Der Beitrag stellt die autobiographischen Texte von H. M. Enzensberger und P. Schneider nebeneinander, um die Übergänge zwischen der Semantik der sogenannten skeptischen Generation (Autoren, die zwischen 1925 – 1930 geboren sind, also G. Grass, M. Walser, R. Baumgart, J. Fest) und der Generation des Jahres 1968 (hier P. Schneider) zu ermitteln. Er geht  der Aufforderung </w:t>
      </w:r>
      <w:r>
        <w:rPr>
          <w:rFonts w:ascii="Times New Roman" w:eastAsia="Times New Roman" w:hAnsi="Times New Roman"/>
          <w:sz w:val="24"/>
          <w:szCs w:val="24"/>
          <w:lang w:val="de-DE" w:eastAsia="cs-CZ"/>
        </w:rPr>
        <w:t>von Schneider nach</w:t>
      </w:r>
      <w:r w:rsidRPr="00D62BDC">
        <w:rPr>
          <w:rFonts w:ascii="Times New Roman" w:eastAsia="Times New Roman" w:hAnsi="Times New Roman"/>
          <w:sz w:val="24"/>
          <w:szCs w:val="24"/>
          <w:lang w:val="de-DE" w:eastAsia="cs-CZ"/>
        </w:rPr>
        <w:t xml:space="preserve">, man sei verpflichtet, die eigenen früheren </w:t>
      </w:r>
      <w:r w:rsidRPr="00D62BDC">
        <w:rPr>
          <w:rFonts w:ascii="Times New Roman" w:hAnsi="Times New Roman"/>
          <w:sz w:val="24"/>
          <w:szCs w:val="24"/>
          <w:lang w:val="de-DE"/>
        </w:rPr>
        <w:t>Irrtümer einzugestehen</w:t>
      </w:r>
      <w:r>
        <w:rPr>
          <w:rFonts w:ascii="Times New Roman" w:hAnsi="Times New Roman"/>
          <w:sz w:val="24"/>
          <w:szCs w:val="24"/>
          <w:lang w:val="de-DE"/>
        </w:rPr>
        <w:t>,</w:t>
      </w:r>
      <w:r w:rsidRPr="00D62BDC">
        <w:rPr>
          <w:rFonts w:ascii="Times New Roman" w:hAnsi="Times New Roman"/>
          <w:sz w:val="24"/>
          <w:szCs w:val="24"/>
          <w:lang w:val="de-DE"/>
        </w:rPr>
        <w:t xml:space="preserve"> und versucht zu bergründen, warum Enzensberger auf diese Aufforderung in seinen Texten überhaupt nicht eingegangen ist. Die Analyse bettet die Enzensbergersche Autobiographie </w:t>
      </w:r>
      <w:r w:rsidRPr="00D62BDC">
        <w:rPr>
          <w:rFonts w:ascii="Times New Roman" w:hAnsi="Times New Roman"/>
          <w:i/>
          <w:sz w:val="24"/>
          <w:szCs w:val="24"/>
          <w:lang w:val="de-DE"/>
        </w:rPr>
        <w:t xml:space="preserve">Tumult </w:t>
      </w:r>
      <w:r w:rsidRPr="00D62BDC">
        <w:rPr>
          <w:rFonts w:ascii="Times New Roman" w:hAnsi="Times New Roman"/>
          <w:sz w:val="24"/>
          <w:szCs w:val="24"/>
          <w:lang w:val="de-DE"/>
        </w:rPr>
        <w:t xml:space="preserve">in den Kontext der </w:t>
      </w:r>
      <w:r w:rsidRPr="00D62BDC">
        <w:rPr>
          <w:rFonts w:ascii="Times New Roman" w:hAnsi="Times New Roman"/>
          <w:sz w:val="24"/>
          <w:szCs w:val="24"/>
        </w:rPr>
        <w:t xml:space="preserve">intra- und intergenerationellen </w:t>
      </w:r>
      <w:r w:rsidRPr="00D62BDC">
        <w:rPr>
          <w:rFonts w:ascii="Times New Roman" w:hAnsi="Times New Roman"/>
          <w:sz w:val="24"/>
          <w:szCs w:val="24"/>
          <w:lang w:val="de-DE"/>
        </w:rPr>
        <w:t xml:space="preserve">Perspektive ein, um die Hypothese zu überprüfen, </w:t>
      </w:r>
      <w:r>
        <w:rPr>
          <w:rFonts w:ascii="Times New Roman" w:hAnsi="Times New Roman"/>
          <w:sz w:val="24"/>
          <w:szCs w:val="24"/>
          <w:lang w:val="de-DE"/>
        </w:rPr>
        <w:t xml:space="preserve">in wie fern </w:t>
      </w:r>
      <w:r w:rsidRPr="00D62BDC">
        <w:rPr>
          <w:rFonts w:ascii="Times New Roman" w:hAnsi="Times New Roman"/>
          <w:sz w:val="24"/>
          <w:szCs w:val="24"/>
          <w:lang w:val="de-DE"/>
        </w:rPr>
        <w:t xml:space="preserve">Enzensberger </w:t>
      </w:r>
      <w:r>
        <w:rPr>
          <w:rFonts w:ascii="Times New Roman" w:hAnsi="Times New Roman"/>
          <w:sz w:val="24"/>
          <w:szCs w:val="24"/>
          <w:lang w:val="de-DE"/>
        </w:rPr>
        <w:t xml:space="preserve">an </w:t>
      </w:r>
      <w:r w:rsidRPr="00D62BDC">
        <w:rPr>
          <w:rFonts w:ascii="Times New Roman" w:hAnsi="Times New Roman"/>
          <w:sz w:val="24"/>
          <w:szCs w:val="24"/>
          <w:lang w:val="de-DE"/>
        </w:rPr>
        <w:t>das Jahr 19</w:t>
      </w:r>
      <w:r w:rsidRPr="00D62BDC">
        <w:rPr>
          <w:rFonts w:ascii="Times New Roman" w:hAnsi="Times New Roman"/>
          <w:sz w:val="24"/>
          <w:szCs w:val="24"/>
        </w:rPr>
        <w:t xml:space="preserve">68 </w:t>
      </w:r>
      <w:r>
        <w:rPr>
          <w:rFonts w:ascii="Times New Roman" w:hAnsi="Times New Roman"/>
          <w:sz w:val="24"/>
          <w:szCs w:val="24"/>
        </w:rPr>
        <w:lastRenderedPageBreak/>
        <w:t>mit derselben Erzählstrategie herangeht</w:t>
      </w:r>
      <w:r w:rsidRPr="00D62BDC">
        <w:rPr>
          <w:rFonts w:ascii="Times New Roman" w:hAnsi="Times New Roman"/>
          <w:sz w:val="24"/>
          <w:szCs w:val="24"/>
        </w:rPr>
        <w:t>, mit der seine Generationsgenossen über ihre Jugendjahre unter Hitler geschrieben haben.</w:t>
      </w:r>
    </w:p>
    <w:p w:rsidR="005624DB" w:rsidRPr="00D62BDC" w:rsidRDefault="005624DB" w:rsidP="005624DB">
      <w:pPr>
        <w:spacing w:line="360" w:lineRule="auto"/>
        <w:jc w:val="both"/>
        <w:rPr>
          <w:rFonts w:ascii="Times New Roman" w:hAnsi="Times New Roman"/>
          <w:sz w:val="24"/>
          <w:szCs w:val="24"/>
        </w:rPr>
      </w:pPr>
      <w:r w:rsidRPr="005624DB">
        <w:rPr>
          <w:rFonts w:ascii="Times New Roman" w:eastAsia="Times New Roman" w:hAnsi="Times New Roman"/>
          <w:sz w:val="24"/>
          <w:szCs w:val="24"/>
          <w:lang w:eastAsia="cs-CZ"/>
        </w:rPr>
        <w:t>P</w:t>
      </w:r>
      <w:r>
        <w:rPr>
          <w:rFonts w:ascii="Times New Roman" w:eastAsia="Times New Roman" w:hAnsi="Times New Roman"/>
          <w:sz w:val="24"/>
          <w:szCs w:val="24"/>
          <w:lang w:eastAsia="cs-CZ"/>
        </w:rPr>
        <w:t xml:space="preserve">říspěvek srovnává </w:t>
      </w:r>
      <w:r w:rsidRPr="005624DB">
        <w:rPr>
          <w:rFonts w:ascii="Times New Roman" w:eastAsia="Times New Roman" w:hAnsi="Times New Roman"/>
          <w:sz w:val="24"/>
          <w:szCs w:val="24"/>
          <w:lang w:eastAsia="cs-CZ"/>
        </w:rPr>
        <w:t xml:space="preserve">autobiografické texty H. M. Enzensbergera a P. Schneidera se záměrem postihnout přechody mezi sémantikou tzv. skeptické </w:t>
      </w:r>
      <w:proofErr w:type="gramStart"/>
      <w:r w:rsidRPr="005624DB">
        <w:rPr>
          <w:rFonts w:ascii="Times New Roman" w:eastAsia="Times New Roman" w:hAnsi="Times New Roman"/>
          <w:sz w:val="24"/>
          <w:szCs w:val="24"/>
          <w:lang w:eastAsia="cs-CZ"/>
        </w:rPr>
        <w:t>generace  (autoři</w:t>
      </w:r>
      <w:proofErr w:type="gramEnd"/>
      <w:r w:rsidRPr="005624DB">
        <w:rPr>
          <w:rFonts w:ascii="Times New Roman" w:eastAsia="Times New Roman" w:hAnsi="Times New Roman"/>
          <w:sz w:val="24"/>
          <w:szCs w:val="24"/>
          <w:lang w:eastAsia="cs-CZ"/>
        </w:rPr>
        <w:t xml:space="preserve"> narození v letech 1925 – 1930, zde G. Grass, M. Walser, R. Baumgart, J. Fest) a generací roku 1968 (zde P. Schneider). Vychází ze Schneiderovy výzvy, že intelektuál je povinnen přizant si svoje někdejší pochybení a omyly, a pokouší se osvětlit, proč </w:t>
      </w:r>
      <w:r w:rsidRPr="005624DB">
        <w:rPr>
          <w:rFonts w:ascii="Times New Roman" w:hAnsi="Times New Roman"/>
          <w:sz w:val="24"/>
          <w:szCs w:val="24"/>
        </w:rPr>
        <w:t xml:space="preserve">Enzensberger ve svých textech této výzvě nehodlal dostát. Analýza zasazuje Enzensbergerovu autobiografii </w:t>
      </w:r>
      <w:r w:rsidRPr="005624DB">
        <w:rPr>
          <w:rFonts w:ascii="Times New Roman" w:hAnsi="Times New Roman"/>
          <w:i/>
          <w:sz w:val="24"/>
          <w:szCs w:val="24"/>
        </w:rPr>
        <w:t xml:space="preserve">Tumult </w:t>
      </w:r>
      <w:r w:rsidRPr="005624DB">
        <w:rPr>
          <w:rFonts w:ascii="Times New Roman" w:hAnsi="Times New Roman"/>
          <w:sz w:val="24"/>
          <w:szCs w:val="24"/>
        </w:rPr>
        <w:t xml:space="preserve">(2014) do souvislosti </w:t>
      </w:r>
      <w:r w:rsidRPr="00D62BDC">
        <w:rPr>
          <w:rFonts w:ascii="Times New Roman" w:hAnsi="Times New Roman"/>
          <w:sz w:val="24"/>
          <w:szCs w:val="24"/>
        </w:rPr>
        <w:t xml:space="preserve">intra- </w:t>
      </w:r>
      <w:r>
        <w:rPr>
          <w:rFonts w:ascii="Times New Roman" w:hAnsi="Times New Roman"/>
          <w:sz w:val="24"/>
          <w:szCs w:val="24"/>
        </w:rPr>
        <w:t xml:space="preserve">a </w:t>
      </w:r>
      <w:r w:rsidRPr="00D62BDC">
        <w:rPr>
          <w:rFonts w:ascii="Times New Roman" w:hAnsi="Times New Roman"/>
          <w:sz w:val="24"/>
          <w:szCs w:val="24"/>
        </w:rPr>
        <w:t>intergenera</w:t>
      </w:r>
      <w:r>
        <w:rPr>
          <w:rFonts w:ascii="Times New Roman" w:hAnsi="Times New Roman"/>
          <w:sz w:val="24"/>
          <w:szCs w:val="24"/>
        </w:rPr>
        <w:t>ční perspektivy</w:t>
      </w:r>
      <w:r w:rsidRPr="005624DB">
        <w:rPr>
          <w:rFonts w:ascii="Times New Roman" w:hAnsi="Times New Roman"/>
          <w:sz w:val="24"/>
          <w:szCs w:val="24"/>
        </w:rPr>
        <w:t>, aby bylo možno prověřit, nakolik Enzensberger přistupuje k roku 19</w:t>
      </w:r>
      <w:r w:rsidRPr="00D62BDC">
        <w:rPr>
          <w:rFonts w:ascii="Times New Roman" w:hAnsi="Times New Roman"/>
          <w:sz w:val="24"/>
          <w:szCs w:val="24"/>
        </w:rPr>
        <w:t xml:space="preserve">68 </w:t>
      </w:r>
      <w:r>
        <w:rPr>
          <w:rFonts w:ascii="Times New Roman" w:hAnsi="Times New Roman"/>
          <w:sz w:val="24"/>
          <w:szCs w:val="24"/>
        </w:rPr>
        <w:t xml:space="preserve">se shodnou vyprávěcí strategií, s níž jeho generační souputníci psali o svých učednických létech za vlády nacistů. </w:t>
      </w:r>
    </w:p>
    <w:p w:rsidR="005624DB" w:rsidRPr="00D62BDC" w:rsidRDefault="005624DB" w:rsidP="005624DB">
      <w:pPr>
        <w:spacing w:line="360" w:lineRule="auto"/>
        <w:jc w:val="both"/>
        <w:rPr>
          <w:rFonts w:ascii="Times New Roman" w:hAnsi="Times New Roman"/>
          <w:sz w:val="24"/>
          <w:szCs w:val="24"/>
        </w:rPr>
      </w:pPr>
    </w:p>
    <w:p w:rsidR="005624DB" w:rsidRPr="005624DB" w:rsidRDefault="005624DB" w:rsidP="005624DB">
      <w:pPr>
        <w:rPr>
          <w:rFonts w:ascii="Times New Roman" w:eastAsia="Times New Roman" w:hAnsi="Times New Roman"/>
          <w:sz w:val="24"/>
          <w:szCs w:val="24"/>
          <w:lang w:eastAsia="cs-CZ"/>
        </w:rPr>
      </w:pPr>
    </w:p>
    <w:p w:rsidR="00D2542C" w:rsidRDefault="00D869DD" w:rsidP="00D2542C">
      <w:pPr>
        <w:pStyle w:val="Odstavecseseznamem"/>
        <w:rPr>
          <w:rFonts w:ascii="Times New Roman" w:hAnsi="Times New Roman"/>
          <w:sz w:val="24"/>
          <w:szCs w:val="24"/>
          <w:lang w:val="en-US"/>
        </w:rPr>
      </w:pPr>
      <w:hyperlink r:id="rId9" w:history="1">
        <w:r w:rsidRPr="00AF470A">
          <w:rPr>
            <w:rStyle w:val="Hypertextovodkaz"/>
            <w:rFonts w:ascii="Times New Roman" w:hAnsi="Times New Roman"/>
            <w:sz w:val="24"/>
            <w:szCs w:val="24"/>
          </w:rPr>
          <w:t>urvalek</w:t>
        </w:r>
        <w:r w:rsidRPr="00AF470A">
          <w:rPr>
            <w:rStyle w:val="Hypertextovodkaz"/>
            <w:rFonts w:ascii="Times New Roman" w:hAnsi="Times New Roman"/>
            <w:sz w:val="24"/>
            <w:szCs w:val="24"/>
            <w:lang w:val="en-US"/>
          </w:rPr>
          <w:t>@phil.muni.cz</w:t>
        </w:r>
      </w:hyperlink>
    </w:p>
    <w:p w:rsidR="00D869DD" w:rsidRDefault="00D869DD" w:rsidP="00D2542C">
      <w:pPr>
        <w:pStyle w:val="Odstavecseseznamem"/>
        <w:rPr>
          <w:rFonts w:ascii="Times New Roman" w:hAnsi="Times New Roman"/>
          <w:sz w:val="24"/>
          <w:szCs w:val="24"/>
          <w:lang w:val="en-US"/>
        </w:rPr>
      </w:pPr>
    </w:p>
    <w:p w:rsidR="00D869DD" w:rsidRDefault="00D869DD" w:rsidP="00D2542C">
      <w:pPr>
        <w:pStyle w:val="Odstavecseseznamem"/>
        <w:rPr>
          <w:rFonts w:ascii="Times New Roman" w:hAnsi="Times New Roman"/>
          <w:sz w:val="24"/>
          <w:szCs w:val="24"/>
        </w:rPr>
      </w:pPr>
      <w:r w:rsidRPr="00D869DD">
        <w:rPr>
          <w:rFonts w:ascii="Times New Roman" w:hAnsi="Times New Roman"/>
          <w:sz w:val="24"/>
          <w:szCs w:val="24"/>
          <w:lang w:val="de-DE"/>
        </w:rPr>
        <w:t>Ale</w:t>
      </w:r>
      <w:r>
        <w:rPr>
          <w:rFonts w:ascii="Times New Roman" w:hAnsi="Times New Roman"/>
          <w:sz w:val="24"/>
          <w:szCs w:val="24"/>
        </w:rPr>
        <w:t xml:space="preserve">š Urválek, Ustav  germanistiky FF MU Brno. </w:t>
      </w:r>
    </w:p>
    <w:p w:rsidR="00D869DD" w:rsidRPr="00D869DD" w:rsidRDefault="00D869DD" w:rsidP="00D2542C">
      <w:pPr>
        <w:pStyle w:val="Odstavecseseznamem"/>
        <w:rPr>
          <w:rFonts w:ascii="Times New Roman" w:hAnsi="Times New Roman"/>
          <w:sz w:val="24"/>
          <w:szCs w:val="24"/>
        </w:rPr>
      </w:pPr>
      <w:r>
        <w:rPr>
          <w:rFonts w:ascii="Times New Roman" w:hAnsi="Times New Roman"/>
          <w:sz w:val="24"/>
          <w:szCs w:val="24"/>
        </w:rPr>
        <w:t>Arne Nováka 1, 60200 Brno, Ćeská republika</w:t>
      </w:r>
      <w:bookmarkStart w:id="0" w:name="_GoBack"/>
      <w:bookmarkEnd w:id="0"/>
    </w:p>
    <w:p w:rsidR="00D2542C" w:rsidRPr="00CC5ADB" w:rsidRDefault="00D2542C" w:rsidP="00D2542C">
      <w:pPr>
        <w:spacing w:line="360" w:lineRule="auto"/>
        <w:jc w:val="both"/>
        <w:rPr>
          <w:rFonts w:ascii="Times New Roman" w:hAnsi="Times New Roman"/>
          <w:sz w:val="24"/>
          <w:szCs w:val="24"/>
        </w:rPr>
      </w:pPr>
      <w:r w:rsidRPr="005624DB">
        <w:rPr>
          <w:rFonts w:ascii="Times New Roman" w:hAnsi="Times New Roman"/>
          <w:sz w:val="24"/>
          <w:szCs w:val="24"/>
        </w:rPr>
        <w:t xml:space="preserve">  </w:t>
      </w:r>
    </w:p>
    <w:p w:rsidR="00D2542C" w:rsidRPr="00CC5ADB" w:rsidRDefault="00D2542C" w:rsidP="00D2542C">
      <w:pPr>
        <w:rPr>
          <w:sz w:val="24"/>
          <w:szCs w:val="24"/>
        </w:rPr>
      </w:pPr>
    </w:p>
    <w:p w:rsidR="00D2542C" w:rsidRPr="00CC5ADB" w:rsidRDefault="00D2542C" w:rsidP="00D2542C">
      <w:pPr>
        <w:rPr>
          <w:sz w:val="24"/>
          <w:szCs w:val="24"/>
        </w:rPr>
      </w:pPr>
    </w:p>
    <w:p w:rsidR="0017228F" w:rsidRDefault="0017228F"/>
    <w:sectPr w:rsidR="0017228F">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A9" w:rsidRDefault="002405A9" w:rsidP="00D2542C">
      <w:pPr>
        <w:spacing w:after="0" w:line="240" w:lineRule="auto"/>
      </w:pPr>
      <w:r>
        <w:separator/>
      </w:r>
    </w:p>
  </w:endnote>
  <w:endnote w:type="continuationSeparator" w:id="0">
    <w:p w:rsidR="002405A9" w:rsidRDefault="002405A9" w:rsidP="00D2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72" w:rsidRDefault="00977572" w:rsidP="00C00FA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77572" w:rsidRDefault="00977572" w:rsidP="00C00FA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72" w:rsidRDefault="00977572" w:rsidP="00C00FA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869DD">
      <w:rPr>
        <w:rStyle w:val="slostrnky"/>
        <w:noProof/>
      </w:rPr>
      <w:t>19</w:t>
    </w:r>
    <w:r>
      <w:rPr>
        <w:rStyle w:val="slostrnky"/>
      </w:rPr>
      <w:fldChar w:fldCharType="end"/>
    </w:r>
  </w:p>
  <w:p w:rsidR="00977572" w:rsidRDefault="00977572" w:rsidP="00C00FA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A9" w:rsidRDefault="002405A9" w:rsidP="00D2542C">
      <w:pPr>
        <w:spacing w:after="0" w:line="240" w:lineRule="auto"/>
      </w:pPr>
      <w:r>
        <w:separator/>
      </w:r>
    </w:p>
  </w:footnote>
  <w:footnote w:type="continuationSeparator" w:id="0">
    <w:p w:rsidR="002405A9" w:rsidRDefault="002405A9" w:rsidP="00D2542C">
      <w:pPr>
        <w:spacing w:after="0" w:line="240" w:lineRule="auto"/>
      </w:pPr>
      <w:r>
        <w:continuationSeparator/>
      </w:r>
    </w:p>
  </w:footnote>
  <w:footnote w:id="1">
    <w:p w:rsidR="00977572" w:rsidRPr="00A7220F" w:rsidRDefault="00977572">
      <w:pPr>
        <w:pStyle w:val="Textpoznpodarou"/>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Enzensberger (2014:105).</w:t>
      </w:r>
    </w:p>
  </w:footnote>
  <w:footnote w:id="2">
    <w:p w:rsidR="00977572" w:rsidRPr="00A7220F" w:rsidRDefault="00977572" w:rsidP="00C56C78">
      <w:pPr>
        <w:spacing w:line="360" w:lineRule="auto"/>
        <w:jc w:val="both"/>
        <w:rPr>
          <w:rFonts w:ascii="Times New Roman" w:hAnsi="Times New Roman"/>
        </w:rPr>
      </w:pPr>
      <w:r w:rsidRPr="00A7220F">
        <w:rPr>
          <w:rStyle w:val="Znakypropoznmkupodarou"/>
          <w:rFonts w:ascii="Times New Roman" w:hAnsi="Times New Roman"/>
        </w:rPr>
        <w:footnoteRef/>
      </w:r>
      <w:r w:rsidRPr="00A7220F">
        <w:rPr>
          <w:rFonts w:ascii="Times New Roman" w:hAnsi="Times New Roman"/>
        </w:rPr>
        <w:t xml:space="preserve"> </w:t>
      </w:r>
      <w:r w:rsidRPr="00A7220F">
        <w:rPr>
          <w:rFonts w:ascii="Times New Roman" w:hAnsi="Times New Roman"/>
          <w:sz w:val="20"/>
          <w:szCs w:val="20"/>
        </w:rPr>
        <w:t>Schneider</w:t>
      </w:r>
      <w:r>
        <w:rPr>
          <w:rFonts w:ascii="Times New Roman" w:hAnsi="Times New Roman"/>
          <w:sz w:val="20"/>
          <w:szCs w:val="20"/>
        </w:rPr>
        <w:t xml:space="preserve"> (1999:</w:t>
      </w:r>
      <w:r w:rsidRPr="000D5849">
        <w:rPr>
          <w:rFonts w:ascii="Times New Roman" w:hAnsi="Times New Roman"/>
          <w:sz w:val="20"/>
          <w:szCs w:val="20"/>
        </w:rPr>
        <w:t>137–</w:t>
      </w:r>
      <w:r>
        <w:rPr>
          <w:rFonts w:ascii="Times New Roman" w:hAnsi="Times New Roman"/>
          <w:sz w:val="20"/>
          <w:szCs w:val="20"/>
        </w:rPr>
        <w:t xml:space="preserve">145) </w:t>
      </w:r>
    </w:p>
  </w:footnote>
  <w:footnote w:id="3">
    <w:p w:rsidR="00977572" w:rsidRPr="00A7220F" w:rsidRDefault="00977572" w:rsidP="00047302">
      <w:pPr>
        <w:pStyle w:val="Textpoznpodarou"/>
        <w:spacing w:line="360" w:lineRule="auto"/>
        <w:ind w:left="0" w:firstLine="0"/>
        <w:jc w:val="both"/>
        <w:rPr>
          <w:rFonts w:ascii="Times New Roman" w:hAnsi="Times New Roman"/>
        </w:rPr>
      </w:pPr>
      <w:r w:rsidRPr="00A7220F">
        <w:rPr>
          <w:rStyle w:val="Znakypropoznmkupodarou"/>
          <w:rFonts w:ascii="Times New Roman" w:hAnsi="Times New Roman"/>
        </w:rPr>
        <w:footnoteRef/>
      </w:r>
      <w:r w:rsidRPr="00A7220F">
        <w:rPr>
          <w:rFonts w:ascii="Times New Roman" w:hAnsi="Times New Roman"/>
        </w:rPr>
        <w:t xml:space="preserve"> </w:t>
      </w:r>
      <w:r>
        <w:rPr>
          <w:rFonts w:ascii="Times New Roman" w:hAnsi="Times New Roman"/>
        </w:rPr>
        <w:t>Kraushaar (2010:61)</w:t>
      </w:r>
      <w:r w:rsidRPr="00A7220F">
        <w:rPr>
          <w:rFonts w:ascii="Times New Roman" w:hAnsi="Times New Roman"/>
        </w:rPr>
        <w:t xml:space="preserve">. </w:t>
      </w:r>
    </w:p>
  </w:footnote>
  <w:footnote w:id="4">
    <w:p w:rsidR="00977572" w:rsidRPr="00A7220F" w:rsidRDefault="00977572" w:rsidP="00D2542C">
      <w:pPr>
        <w:pStyle w:val="Textpoznpodarou"/>
        <w:spacing w:after="0" w:line="240" w:lineRule="auto"/>
        <w:ind w:left="0" w:firstLine="0"/>
        <w:rPr>
          <w:rFonts w:ascii="Times New Roman" w:hAnsi="Times New Roman"/>
        </w:rPr>
      </w:pPr>
      <w:r w:rsidRPr="00A7220F">
        <w:rPr>
          <w:rStyle w:val="Znakypropoznmkupodarou"/>
          <w:rFonts w:ascii="Times New Roman" w:hAnsi="Times New Roman"/>
        </w:rPr>
        <w:footnoteRef/>
      </w:r>
      <w:r w:rsidRPr="00A7220F">
        <w:rPr>
          <w:rFonts w:ascii="Times New Roman" w:hAnsi="Times New Roman"/>
        </w:rPr>
        <w:t xml:space="preserve"> Schneider</w:t>
      </w:r>
      <w:r>
        <w:rPr>
          <w:rFonts w:ascii="Times New Roman" w:hAnsi="Times New Roman"/>
        </w:rPr>
        <w:t xml:space="preserve"> (1999:138).</w:t>
      </w:r>
      <w:r w:rsidRPr="00A7220F">
        <w:rPr>
          <w:rFonts w:ascii="Times New Roman" w:hAnsi="Times New Roman"/>
        </w:rPr>
        <w:t xml:space="preserve"> </w:t>
      </w:r>
    </w:p>
  </w:footnote>
  <w:footnote w:id="5">
    <w:p w:rsidR="00977572" w:rsidRDefault="00977572">
      <w:pPr>
        <w:pStyle w:val="Textpoznpodarou"/>
      </w:pPr>
      <w:r>
        <w:rPr>
          <w:rStyle w:val="Znakapoznpodarou"/>
        </w:rPr>
        <w:footnoteRef/>
      </w:r>
      <w:r>
        <w:t xml:space="preserve"> </w:t>
      </w:r>
      <w:r w:rsidRPr="00A7220F">
        <w:rPr>
          <w:rFonts w:ascii="Times New Roman" w:hAnsi="Times New Roman"/>
        </w:rPr>
        <w:t>Schneider</w:t>
      </w:r>
      <w:r>
        <w:rPr>
          <w:rFonts w:ascii="Times New Roman" w:hAnsi="Times New Roman"/>
        </w:rPr>
        <w:t xml:space="preserve"> (1999:138).</w:t>
      </w:r>
    </w:p>
  </w:footnote>
  <w:footnote w:id="6">
    <w:p w:rsidR="00977572" w:rsidRPr="00A7220F" w:rsidRDefault="00977572" w:rsidP="003850A5">
      <w:pPr>
        <w:pStyle w:val="Nadpis1"/>
        <w:spacing w:line="360" w:lineRule="auto"/>
        <w:ind w:left="0" w:firstLine="0"/>
        <w:jc w:val="both"/>
        <w:rPr>
          <w:b w:val="0"/>
          <w:sz w:val="24"/>
          <w:szCs w:val="24"/>
        </w:rPr>
      </w:pPr>
      <w:r>
        <w:rPr>
          <w:rStyle w:val="Znakapoznpodarou"/>
          <w:rFonts w:ascii="Calibri" w:hAnsi="Calibri"/>
          <w:b w:val="0"/>
          <w:bCs w:val="0"/>
          <w:kern w:val="0"/>
          <w:sz w:val="20"/>
          <w:szCs w:val="20"/>
          <w:lang w:val="cs-CZ"/>
        </w:rPr>
        <w:footnoteRef/>
      </w:r>
      <w:r>
        <w:rPr>
          <w:b w:val="0"/>
          <w:sz w:val="20"/>
          <w:szCs w:val="20"/>
          <w:lang w:val="cs-CZ"/>
        </w:rPr>
        <w:t>D</w:t>
      </w:r>
      <w:r w:rsidRPr="003850A5">
        <w:rPr>
          <w:b w:val="0"/>
          <w:sz w:val="20"/>
          <w:szCs w:val="20"/>
        </w:rPr>
        <w:t>er Zorn der ersten zwei Gedichtbände (</w:t>
      </w:r>
      <w:r w:rsidRPr="003850A5">
        <w:rPr>
          <w:b w:val="0"/>
          <w:i/>
          <w:sz w:val="20"/>
          <w:szCs w:val="20"/>
        </w:rPr>
        <w:t xml:space="preserve">Verteidigung der Wölfe </w:t>
      </w:r>
      <w:r w:rsidRPr="003850A5">
        <w:rPr>
          <w:b w:val="0"/>
          <w:sz w:val="20"/>
          <w:szCs w:val="20"/>
        </w:rPr>
        <w:t xml:space="preserve">und </w:t>
      </w:r>
      <w:r w:rsidRPr="003850A5">
        <w:rPr>
          <w:b w:val="0"/>
          <w:i/>
          <w:sz w:val="20"/>
          <w:szCs w:val="20"/>
        </w:rPr>
        <w:t>Die Landessprache</w:t>
      </w:r>
      <w:r w:rsidRPr="003850A5">
        <w:rPr>
          <w:b w:val="0"/>
          <w:sz w:val="20"/>
          <w:szCs w:val="20"/>
        </w:rPr>
        <w:t xml:space="preserve">) stellte die nüchterne, sachlicheren und melancholischen Töne des dritten Bandes in den Schatten, so dass man der </w:t>
      </w:r>
      <w:r w:rsidRPr="003850A5">
        <w:rPr>
          <w:b w:val="0"/>
          <w:i/>
          <w:sz w:val="20"/>
          <w:szCs w:val="20"/>
        </w:rPr>
        <w:t xml:space="preserve">Blindenschrift </w:t>
      </w:r>
      <w:r w:rsidRPr="003850A5">
        <w:rPr>
          <w:b w:val="0"/>
          <w:sz w:val="20"/>
          <w:szCs w:val="20"/>
        </w:rPr>
        <w:t>meist keine Bechtung schenkte</w:t>
      </w:r>
      <w:r>
        <w:rPr>
          <w:b w:val="0"/>
          <w:sz w:val="20"/>
          <w:szCs w:val="20"/>
          <w:lang w:val="cs-CZ"/>
        </w:rPr>
        <w:t xml:space="preserve">. </w:t>
      </w:r>
      <w:r w:rsidRPr="00A7220F">
        <w:rPr>
          <w:b w:val="0"/>
          <w:sz w:val="24"/>
          <w:szCs w:val="24"/>
        </w:rPr>
        <w:t xml:space="preserve"> </w:t>
      </w:r>
    </w:p>
    <w:p w:rsidR="00977572" w:rsidRPr="003850A5" w:rsidRDefault="00977572">
      <w:pPr>
        <w:pStyle w:val="Textpoznpodarou"/>
        <w:rPr>
          <w:lang w:val="x-none"/>
        </w:rPr>
      </w:pPr>
    </w:p>
  </w:footnote>
  <w:footnote w:id="7">
    <w:p w:rsidR="00977572" w:rsidRPr="00A7220F" w:rsidRDefault="00977572" w:rsidP="00D2542C">
      <w:pPr>
        <w:pStyle w:val="Textpoznpodarou"/>
        <w:spacing w:after="0" w:line="240" w:lineRule="auto"/>
        <w:ind w:left="0" w:firstLine="0"/>
        <w:rPr>
          <w:rFonts w:ascii="Times New Roman" w:hAnsi="Times New Roman"/>
        </w:rPr>
      </w:pPr>
      <w:r w:rsidRPr="00A7220F">
        <w:rPr>
          <w:rStyle w:val="Znakypropoznmkupodarou"/>
          <w:rFonts w:ascii="Times New Roman" w:hAnsi="Times New Roman"/>
        </w:rPr>
        <w:footnoteRef/>
      </w:r>
      <w:r>
        <w:rPr>
          <w:rFonts w:ascii="Times New Roman" w:hAnsi="Times New Roman"/>
        </w:rPr>
        <w:t xml:space="preserve"> Schneider (1999:144)</w:t>
      </w:r>
      <w:r w:rsidRPr="00A7220F">
        <w:rPr>
          <w:rFonts w:ascii="Times New Roman" w:hAnsi="Times New Roman"/>
        </w:rPr>
        <w:t xml:space="preserve">. </w:t>
      </w:r>
    </w:p>
  </w:footnote>
  <w:footnote w:id="8">
    <w:p w:rsidR="00977572" w:rsidRPr="00A7220F" w:rsidRDefault="00977572">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Schneider (1999:144)</w:t>
      </w:r>
      <w:r w:rsidRPr="00A7220F">
        <w:rPr>
          <w:rFonts w:ascii="Times New Roman" w:hAnsi="Times New Roman"/>
        </w:rPr>
        <w:t>.</w:t>
      </w:r>
    </w:p>
  </w:footnote>
  <w:footnote w:id="9">
    <w:p w:rsidR="00977572" w:rsidRPr="00A7220F" w:rsidRDefault="00977572" w:rsidP="00D2542C">
      <w:pPr>
        <w:pStyle w:val="Textpoznpodarou"/>
        <w:spacing w:after="0" w:line="240" w:lineRule="auto"/>
        <w:ind w:left="0" w:firstLine="0"/>
        <w:rPr>
          <w:rFonts w:ascii="Times New Roman" w:hAnsi="Times New Roman"/>
        </w:rPr>
      </w:pPr>
      <w:r w:rsidRPr="00A7220F">
        <w:rPr>
          <w:rStyle w:val="Znakypropoznmkupodarou"/>
          <w:rFonts w:ascii="Times New Roman" w:hAnsi="Times New Roman"/>
        </w:rPr>
        <w:footnoteRef/>
      </w:r>
      <w:r w:rsidRPr="00A7220F">
        <w:rPr>
          <w:rFonts w:ascii="Times New Roman" w:hAnsi="Times New Roman"/>
        </w:rPr>
        <w:t xml:space="preserve"> </w:t>
      </w:r>
      <w:r>
        <w:rPr>
          <w:rFonts w:ascii="Times New Roman" w:hAnsi="Times New Roman"/>
        </w:rPr>
        <w:t>Schneider (</w:t>
      </w:r>
      <w:proofErr w:type="gramStart"/>
      <w:r>
        <w:rPr>
          <w:rFonts w:ascii="Times New Roman" w:hAnsi="Times New Roman"/>
        </w:rPr>
        <w:t>1999:144)</w:t>
      </w:r>
      <w:r w:rsidRPr="00A7220F">
        <w:rPr>
          <w:rFonts w:ascii="Times New Roman" w:hAnsi="Times New Roman"/>
        </w:rPr>
        <w:t>. .</w:t>
      </w:r>
      <w:proofErr w:type="gramEnd"/>
      <w:r w:rsidRPr="00A7220F">
        <w:rPr>
          <w:rFonts w:ascii="Times New Roman" w:hAnsi="Times New Roman"/>
        </w:rPr>
        <w:t xml:space="preserve"> </w:t>
      </w:r>
    </w:p>
  </w:footnote>
  <w:footnote w:id="10">
    <w:p w:rsidR="00977572" w:rsidRPr="00A7220F" w:rsidRDefault="00977572" w:rsidP="00D2542C">
      <w:pPr>
        <w:pStyle w:val="Textpoznpodarou"/>
        <w:spacing w:after="0" w:line="240" w:lineRule="auto"/>
        <w:ind w:left="0" w:firstLine="0"/>
        <w:rPr>
          <w:rFonts w:ascii="Times New Roman" w:hAnsi="Times New Roman"/>
        </w:rPr>
      </w:pPr>
      <w:r w:rsidRPr="00A7220F">
        <w:rPr>
          <w:rStyle w:val="Znakypropoznmkupodarou"/>
          <w:rFonts w:ascii="Times New Roman" w:hAnsi="Times New Roman"/>
        </w:rPr>
        <w:footnoteRef/>
      </w:r>
      <w:r w:rsidRPr="00A7220F">
        <w:rPr>
          <w:rFonts w:ascii="Times New Roman" w:hAnsi="Times New Roman"/>
        </w:rPr>
        <w:t xml:space="preserve"> </w:t>
      </w:r>
      <w:r>
        <w:rPr>
          <w:rFonts w:ascii="Times New Roman" w:hAnsi="Times New Roman"/>
        </w:rPr>
        <w:t>Schneider (1999:145)</w:t>
      </w:r>
      <w:r w:rsidRPr="00A7220F">
        <w:rPr>
          <w:rFonts w:ascii="Times New Roman" w:hAnsi="Times New Roman"/>
        </w:rPr>
        <w:t xml:space="preserve">. </w:t>
      </w:r>
    </w:p>
  </w:footnote>
  <w:footnote w:id="11">
    <w:p w:rsidR="00977572" w:rsidRPr="00A7220F" w:rsidRDefault="00977572">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lang w:val="de-DE"/>
        </w:rPr>
        <w:t>Schneider</w:t>
      </w:r>
      <w:r>
        <w:rPr>
          <w:rFonts w:ascii="Times New Roman" w:hAnsi="Times New Roman"/>
          <w:lang w:val="de-DE"/>
        </w:rPr>
        <w:t xml:space="preserve"> (2008</w:t>
      </w:r>
      <w:r w:rsidRPr="00A7220F">
        <w:rPr>
          <w:rFonts w:ascii="Times New Roman" w:hAnsi="Times New Roman"/>
          <w:lang w:val="de-DE"/>
        </w:rPr>
        <w:t>:</w:t>
      </w:r>
      <w:r>
        <w:rPr>
          <w:rFonts w:ascii="Times New Roman" w:hAnsi="Times New Roman"/>
          <w:lang w:val="de-DE"/>
        </w:rPr>
        <w:t>197) .</w:t>
      </w:r>
      <w:r w:rsidRPr="00A7220F">
        <w:rPr>
          <w:rFonts w:ascii="Times New Roman" w:hAnsi="Times New Roman"/>
          <w:lang w:val="de-DE"/>
        </w:rPr>
        <w:t xml:space="preserve"> </w:t>
      </w:r>
    </w:p>
  </w:footnote>
  <w:footnote w:id="12">
    <w:p w:rsidR="00977572" w:rsidRPr="00A7220F" w:rsidRDefault="00977572">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sidRPr="00A7220F">
        <w:rPr>
          <w:rFonts w:ascii="Times New Roman" w:hAnsi="Times New Roman"/>
          <w:lang w:val="de-DE"/>
        </w:rPr>
        <w:t>Schneider</w:t>
      </w:r>
      <w:r>
        <w:rPr>
          <w:rFonts w:ascii="Times New Roman" w:hAnsi="Times New Roman"/>
          <w:lang w:val="de-DE"/>
        </w:rPr>
        <w:t xml:space="preserve"> (2008</w:t>
      </w:r>
      <w:r w:rsidRPr="00A7220F">
        <w:rPr>
          <w:rFonts w:ascii="Times New Roman" w:hAnsi="Times New Roman"/>
          <w:lang w:val="de-DE"/>
        </w:rPr>
        <w:t>:</w:t>
      </w:r>
      <w:r>
        <w:rPr>
          <w:rFonts w:ascii="Times New Roman" w:hAnsi="Times New Roman"/>
          <w:lang w:val="de-DE"/>
        </w:rPr>
        <w:t xml:space="preserve">197) </w:t>
      </w:r>
      <w:r w:rsidRPr="00A7220F">
        <w:rPr>
          <w:rFonts w:ascii="Times New Roman" w:hAnsi="Times New Roman"/>
          <w:lang w:val="de-DE"/>
        </w:rPr>
        <w:t xml:space="preserve">. </w:t>
      </w:r>
    </w:p>
  </w:footnote>
  <w:footnote w:id="13">
    <w:p w:rsidR="00977572" w:rsidRPr="00A7220F" w:rsidRDefault="00977572" w:rsidP="00D2542C">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sidRPr="00A7220F">
        <w:rPr>
          <w:rFonts w:ascii="Times New Roman" w:hAnsi="Times New Roman"/>
          <w:lang w:val="de-DE"/>
        </w:rPr>
        <w:t>Schneider</w:t>
      </w:r>
      <w:r>
        <w:rPr>
          <w:rFonts w:ascii="Times New Roman" w:hAnsi="Times New Roman"/>
          <w:lang w:val="de-DE"/>
        </w:rPr>
        <w:t xml:space="preserve"> (2008</w:t>
      </w:r>
      <w:r w:rsidRPr="00A7220F">
        <w:rPr>
          <w:rFonts w:ascii="Times New Roman" w:hAnsi="Times New Roman"/>
          <w:lang w:val="de-DE"/>
        </w:rPr>
        <w:t>:</w:t>
      </w:r>
      <w:r>
        <w:rPr>
          <w:rFonts w:ascii="Times New Roman" w:hAnsi="Times New Roman"/>
          <w:lang w:val="de-DE"/>
        </w:rPr>
        <w:t xml:space="preserve">197) </w:t>
      </w:r>
      <w:r w:rsidRPr="00A7220F">
        <w:rPr>
          <w:rFonts w:ascii="Times New Roman" w:hAnsi="Times New Roman"/>
          <w:lang w:val="de-DE"/>
        </w:rPr>
        <w:t xml:space="preserve">. </w:t>
      </w:r>
    </w:p>
  </w:footnote>
  <w:footnote w:id="14">
    <w:p w:rsidR="00977572" w:rsidRPr="00A7220F" w:rsidRDefault="00977572" w:rsidP="00D2542C">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Schneider (2008:</w:t>
      </w:r>
      <w:r w:rsidRPr="00A7220F">
        <w:rPr>
          <w:rFonts w:ascii="Times New Roman" w:hAnsi="Times New Roman"/>
        </w:rPr>
        <w:t xml:space="preserve"> 1</w:t>
      </w:r>
      <w:r w:rsidRPr="00A7220F">
        <w:rPr>
          <w:rFonts w:ascii="Times New Roman" w:hAnsi="Times New Roman"/>
          <w:lang w:val="de-DE"/>
        </w:rPr>
        <w:t>96</w:t>
      </w:r>
      <w:r>
        <w:rPr>
          <w:rFonts w:ascii="Times New Roman" w:hAnsi="Times New Roman"/>
          <w:lang w:val="de-DE"/>
        </w:rPr>
        <w:t>)</w:t>
      </w:r>
      <w:r w:rsidRPr="00A7220F">
        <w:rPr>
          <w:rFonts w:ascii="Times New Roman" w:hAnsi="Times New Roman"/>
          <w:lang w:val="de-DE"/>
        </w:rPr>
        <w:t xml:space="preserve">. </w:t>
      </w:r>
    </w:p>
  </w:footnote>
  <w:footnote w:id="15">
    <w:p w:rsidR="00977572" w:rsidRPr="00A7220F" w:rsidRDefault="00977572" w:rsidP="001E13B3">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sidRPr="00A7220F">
        <w:rPr>
          <w:rFonts w:ascii="Times New Roman" w:hAnsi="Times New Roman"/>
          <w:lang w:val="de-DE"/>
        </w:rPr>
        <w:t>Schneider</w:t>
      </w:r>
      <w:r>
        <w:rPr>
          <w:rFonts w:ascii="Times New Roman" w:hAnsi="Times New Roman"/>
          <w:lang w:val="de-DE"/>
        </w:rPr>
        <w:t xml:space="preserve"> (2008</w:t>
      </w:r>
      <w:r w:rsidRPr="00A7220F">
        <w:rPr>
          <w:rFonts w:ascii="Times New Roman" w:hAnsi="Times New Roman"/>
          <w:lang w:val="de-DE"/>
        </w:rPr>
        <w:t>:</w:t>
      </w:r>
      <w:r>
        <w:rPr>
          <w:rFonts w:ascii="Times New Roman" w:hAnsi="Times New Roman"/>
          <w:lang w:val="de-DE"/>
        </w:rPr>
        <w:t>196)</w:t>
      </w:r>
      <w:r w:rsidRPr="00A7220F">
        <w:rPr>
          <w:rFonts w:ascii="Times New Roman" w:hAnsi="Times New Roman"/>
          <w:lang w:val="de-DE"/>
        </w:rPr>
        <w:t xml:space="preserve">. </w:t>
      </w:r>
    </w:p>
  </w:footnote>
  <w:footnote w:id="16">
    <w:p w:rsidR="00977572" w:rsidRPr="00A7220F" w:rsidRDefault="00977572">
      <w:pPr>
        <w:pStyle w:val="Textpoznpodarou"/>
        <w:rPr>
          <w:rFonts w:ascii="Times New Roman" w:hAnsi="Times New Roman"/>
          <w:b/>
        </w:rPr>
      </w:pPr>
      <w:r w:rsidRPr="00A7220F">
        <w:rPr>
          <w:rStyle w:val="Znakapoznpodarou"/>
          <w:rFonts w:ascii="Times New Roman" w:hAnsi="Times New Roman"/>
        </w:rPr>
        <w:footnoteRef/>
      </w:r>
      <w:r w:rsidRPr="00A7220F">
        <w:rPr>
          <w:rFonts w:ascii="Times New Roman" w:hAnsi="Times New Roman"/>
        </w:rPr>
        <w:t xml:space="preserve"> </w:t>
      </w:r>
      <w:r w:rsidRPr="00A7220F">
        <w:rPr>
          <w:rFonts w:ascii="Times New Roman" w:hAnsi="Times New Roman"/>
          <w:lang w:val="de-DE"/>
        </w:rPr>
        <w:t>Schneider</w:t>
      </w:r>
      <w:r>
        <w:rPr>
          <w:rFonts w:ascii="Times New Roman" w:hAnsi="Times New Roman"/>
          <w:lang w:val="de-DE"/>
        </w:rPr>
        <w:t xml:space="preserve"> (2008</w:t>
      </w:r>
      <w:r w:rsidRPr="00A7220F">
        <w:rPr>
          <w:rFonts w:ascii="Times New Roman" w:hAnsi="Times New Roman"/>
          <w:lang w:val="de-DE"/>
        </w:rPr>
        <w:t>:</w:t>
      </w:r>
      <w:r>
        <w:rPr>
          <w:rFonts w:ascii="Times New Roman" w:hAnsi="Times New Roman"/>
          <w:lang w:val="de-DE"/>
        </w:rPr>
        <w:t xml:space="preserve">196). </w:t>
      </w:r>
    </w:p>
  </w:footnote>
  <w:footnote w:id="17">
    <w:p w:rsidR="00977572" w:rsidRPr="00A7220F" w:rsidRDefault="00977572">
      <w:pPr>
        <w:pStyle w:val="Textpoznpodarou"/>
        <w:rPr>
          <w:rFonts w:ascii="Times New Roman" w:hAnsi="Times New Roman"/>
          <w:b/>
        </w:rPr>
      </w:pPr>
      <w:r w:rsidRPr="00A7220F">
        <w:rPr>
          <w:rStyle w:val="Znakapoznpodarou"/>
          <w:rFonts w:ascii="Times New Roman" w:hAnsi="Times New Roman"/>
        </w:rPr>
        <w:footnoteRef/>
      </w:r>
      <w:r w:rsidRPr="00A7220F">
        <w:rPr>
          <w:rFonts w:ascii="Times New Roman" w:hAnsi="Times New Roman"/>
        </w:rPr>
        <w:t xml:space="preserve"> </w:t>
      </w:r>
      <w:r w:rsidRPr="00A7220F">
        <w:rPr>
          <w:rFonts w:ascii="Times New Roman" w:hAnsi="Times New Roman"/>
          <w:lang w:val="de-DE"/>
        </w:rPr>
        <w:t>Schneider</w:t>
      </w:r>
      <w:r>
        <w:rPr>
          <w:rFonts w:ascii="Times New Roman" w:hAnsi="Times New Roman"/>
          <w:lang w:val="de-DE"/>
        </w:rPr>
        <w:t xml:space="preserve"> (2008</w:t>
      </w:r>
      <w:r w:rsidRPr="00A7220F">
        <w:rPr>
          <w:rFonts w:ascii="Times New Roman" w:hAnsi="Times New Roman"/>
          <w:lang w:val="de-DE"/>
        </w:rPr>
        <w:t>:</w:t>
      </w:r>
      <w:r>
        <w:rPr>
          <w:rFonts w:ascii="Times New Roman" w:hAnsi="Times New Roman"/>
          <w:lang w:val="de-DE"/>
        </w:rPr>
        <w:t xml:space="preserve">197) </w:t>
      </w:r>
      <w:r w:rsidRPr="00A7220F">
        <w:rPr>
          <w:rFonts w:ascii="Times New Roman" w:hAnsi="Times New Roman"/>
          <w:b/>
        </w:rPr>
        <w:t xml:space="preserve">. </w:t>
      </w:r>
    </w:p>
  </w:footnote>
  <w:footnote w:id="18">
    <w:p w:rsidR="00977572" w:rsidRPr="00A7220F" w:rsidRDefault="00977572">
      <w:pPr>
        <w:pStyle w:val="Textpoznpodarou"/>
        <w:rPr>
          <w:rFonts w:ascii="Times New Roman" w:hAnsi="Times New Roman"/>
          <w:b/>
        </w:rPr>
      </w:pPr>
      <w:r w:rsidRPr="00A7220F">
        <w:rPr>
          <w:rStyle w:val="Znakapoznpodarou"/>
          <w:rFonts w:ascii="Times New Roman" w:hAnsi="Times New Roman"/>
        </w:rPr>
        <w:footnoteRef/>
      </w:r>
      <w:r w:rsidRPr="00A7220F">
        <w:rPr>
          <w:rFonts w:ascii="Times New Roman" w:hAnsi="Times New Roman"/>
        </w:rPr>
        <w:t xml:space="preserve"> </w:t>
      </w:r>
      <w:r w:rsidRPr="00A7220F">
        <w:rPr>
          <w:rFonts w:ascii="Times New Roman" w:hAnsi="Times New Roman"/>
          <w:lang w:val="de-DE"/>
        </w:rPr>
        <w:t>Schneider</w:t>
      </w:r>
      <w:r>
        <w:rPr>
          <w:rFonts w:ascii="Times New Roman" w:hAnsi="Times New Roman"/>
          <w:lang w:val="de-DE"/>
        </w:rPr>
        <w:t xml:space="preserve"> (2008</w:t>
      </w:r>
      <w:r w:rsidRPr="00A7220F">
        <w:rPr>
          <w:rFonts w:ascii="Times New Roman" w:hAnsi="Times New Roman"/>
          <w:lang w:val="de-DE"/>
        </w:rPr>
        <w:t>:</w:t>
      </w:r>
      <w:r>
        <w:rPr>
          <w:rFonts w:ascii="Times New Roman" w:hAnsi="Times New Roman"/>
          <w:lang w:val="de-DE"/>
        </w:rPr>
        <w:t xml:space="preserve">197) </w:t>
      </w:r>
      <w:r w:rsidRPr="00A7220F">
        <w:rPr>
          <w:rFonts w:ascii="Times New Roman" w:hAnsi="Times New Roman"/>
          <w:b/>
        </w:rPr>
        <w:t xml:space="preserve">. </w:t>
      </w:r>
    </w:p>
  </w:footnote>
  <w:footnote w:id="19">
    <w:p w:rsidR="00977572" w:rsidRPr="00A7220F" w:rsidRDefault="00977572" w:rsidP="00710F78">
      <w:pPr>
        <w:pStyle w:val="Textpoznpodarou"/>
        <w:jc w:val="both"/>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Zentrale Rolle </w:t>
      </w:r>
      <w:r>
        <w:rPr>
          <w:rFonts w:ascii="Times New Roman" w:hAnsi="Times New Roman"/>
        </w:rPr>
        <w:t>die Epoche des Nationalsozialismus</w:t>
      </w:r>
      <w:r w:rsidRPr="00A7220F">
        <w:rPr>
          <w:rFonts w:ascii="Times New Roman" w:hAnsi="Times New Roman"/>
        </w:rPr>
        <w:t xml:space="preserve"> dar: etwa Baumgart eröffnet die tatsächliche Handlung seiner Autobiographie </w:t>
      </w:r>
      <w:r w:rsidRPr="00A7220F">
        <w:rPr>
          <w:rFonts w:ascii="Times New Roman" w:hAnsi="Times New Roman"/>
          <w:i/>
        </w:rPr>
        <w:t xml:space="preserve">Damals </w:t>
      </w:r>
      <w:r>
        <w:rPr>
          <w:rFonts w:ascii="Times New Roman" w:hAnsi="Times New Roman"/>
        </w:rPr>
        <w:t>(2003</w:t>
      </w:r>
      <w:r w:rsidRPr="00A7220F">
        <w:rPr>
          <w:rFonts w:ascii="Times New Roman" w:hAnsi="Times New Roman"/>
        </w:rPr>
        <w:t>) mit der Schilderung seiner Erinnerungen an die Ankunft Hitlers in Breslau, wo Baumg</w:t>
      </w:r>
      <w:r>
        <w:rPr>
          <w:rFonts w:ascii="Times New Roman" w:hAnsi="Times New Roman"/>
        </w:rPr>
        <w:t>art aufwuchs,</w:t>
      </w:r>
      <w:r w:rsidRPr="00A7220F">
        <w:rPr>
          <w:rFonts w:ascii="Times New Roman" w:hAnsi="Times New Roman"/>
        </w:rPr>
        <w:t xml:space="preserve"> Walsers autobiographischer Roman </w:t>
      </w:r>
      <w:r>
        <w:rPr>
          <w:rFonts w:ascii="Times New Roman" w:hAnsi="Times New Roman"/>
          <w:i/>
        </w:rPr>
        <w:t>Ein springe</w:t>
      </w:r>
      <w:r w:rsidRPr="00A7220F">
        <w:rPr>
          <w:rFonts w:ascii="Times New Roman" w:hAnsi="Times New Roman"/>
          <w:i/>
        </w:rPr>
        <w:t>nder Brunnen</w:t>
      </w:r>
      <w:r w:rsidRPr="00A7220F">
        <w:rPr>
          <w:rFonts w:ascii="Times New Roman" w:hAnsi="Times New Roman"/>
        </w:rPr>
        <w:t xml:space="preserve">  (1998) geht </w:t>
      </w:r>
      <w:r>
        <w:rPr>
          <w:rFonts w:ascii="Times New Roman" w:hAnsi="Times New Roman"/>
        </w:rPr>
        <w:t xml:space="preserve">1945 </w:t>
      </w:r>
      <w:r w:rsidRPr="00A7220F">
        <w:rPr>
          <w:rFonts w:ascii="Times New Roman" w:hAnsi="Times New Roman"/>
        </w:rPr>
        <w:t xml:space="preserve">zu Ende. Grass´ </w:t>
      </w:r>
      <w:r w:rsidRPr="00A7220F">
        <w:rPr>
          <w:rFonts w:ascii="Times New Roman" w:hAnsi="Times New Roman"/>
          <w:i/>
        </w:rPr>
        <w:t xml:space="preserve">Beim Häuten der Zwiebel </w:t>
      </w:r>
      <w:r w:rsidRPr="00A7220F">
        <w:rPr>
          <w:rFonts w:ascii="Times New Roman" w:hAnsi="Times New Roman"/>
        </w:rPr>
        <w:t>(2006) fügt dem nur noch die ersten etwa 14 Nachkriegsjahre hinzu. Auch Fest erinnert sich überwiegend an seine Kinder- und Jugendj</w:t>
      </w:r>
      <w:r>
        <w:rPr>
          <w:rFonts w:ascii="Times New Roman" w:hAnsi="Times New Roman"/>
        </w:rPr>
        <w:t xml:space="preserve">ahre unter Hitler.  </w:t>
      </w:r>
    </w:p>
  </w:footnote>
  <w:footnote w:id="20">
    <w:p w:rsidR="00977572" w:rsidRPr="000C4B3E" w:rsidRDefault="00977572">
      <w:pPr>
        <w:pStyle w:val="Textpoznpodarou"/>
        <w:rPr>
          <w:rFonts w:ascii="Times New Roman" w:hAnsi="Times New Roman"/>
        </w:rPr>
      </w:pPr>
      <w:r w:rsidRPr="00A7220F">
        <w:rPr>
          <w:rStyle w:val="Znakapoznpodarou"/>
          <w:rFonts w:ascii="Times New Roman" w:hAnsi="Times New Roman"/>
          <w:b/>
        </w:rPr>
        <w:footnoteRef/>
      </w:r>
      <w:r w:rsidRPr="00A7220F">
        <w:rPr>
          <w:rFonts w:ascii="Times New Roman" w:hAnsi="Times New Roman"/>
          <w:b/>
        </w:rPr>
        <w:t xml:space="preserve"> </w:t>
      </w:r>
      <w:r>
        <w:rPr>
          <w:rFonts w:ascii="Times New Roman" w:hAnsi="Times New Roman"/>
        </w:rPr>
        <w:t>Vgl. Schelsky (1957:488).</w:t>
      </w:r>
    </w:p>
  </w:footnote>
  <w:footnote w:id="21">
    <w:p w:rsidR="00977572" w:rsidRPr="00A7220F" w:rsidRDefault="00977572" w:rsidP="00923335">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 xml:space="preserve">Mehr zur Begriffs- und Entwicklungeschichte der Moralistik s. </w:t>
      </w:r>
      <w:r w:rsidRPr="00A7220F">
        <w:rPr>
          <w:rFonts w:ascii="Times New Roman" w:hAnsi="Times New Roman"/>
        </w:rPr>
        <w:t xml:space="preserve"> Marquard.</w:t>
      </w:r>
      <w:r>
        <w:rPr>
          <w:rFonts w:ascii="Times New Roman" w:hAnsi="Times New Roman"/>
        </w:rPr>
        <w:t>(1995:</w:t>
      </w:r>
      <w:r w:rsidRPr="008A65AB">
        <w:rPr>
          <w:rFonts w:ascii="Times New Roman" w:hAnsi="Times New Roman"/>
        </w:rPr>
        <w:t xml:space="preserve">142 </w:t>
      </w:r>
      <w:r w:rsidRPr="008A65AB">
        <w:rPr>
          <w:rFonts w:ascii="Times New Roman" w:hAnsi="Times New Roman"/>
          <w:lang w:val="de-DE"/>
        </w:rPr>
        <w:t>–155</w:t>
      </w:r>
      <w:r>
        <w:rPr>
          <w:rFonts w:ascii="Times New Roman" w:hAnsi="Times New Roman"/>
          <w:lang w:val="de-DE"/>
        </w:rPr>
        <w:t>).</w:t>
      </w:r>
    </w:p>
  </w:footnote>
  <w:footnote w:id="22">
    <w:p w:rsidR="00977572" w:rsidRPr="00A7220F" w:rsidRDefault="00977572" w:rsidP="00923335">
      <w:pPr>
        <w:pStyle w:val="Textpoznpodarou"/>
        <w:rPr>
          <w:rFonts w:ascii="Times New Roman" w:hAnsi="Times New Roman"/>
          <w:lang w:val="de-DE"/>
        </w:rPr>
      </w:pPr>
      <w:r w:rsidRPr="00A7220F">
        <w:rPr>
          <w:rStyle w:val="Znakapoznpodarou"/>
          <w:rFonts w:ascii="Times New Roman" w:hAnsi="Times New Roman"/>
        </w:rPr>
        <w:footnoteRef/>
      </w:r>
      <w:r>
        <w:rPr>
          <w:rFonts w:ascii="Times New Roman" w:hAnsi="Times New Roman"/>
        </w:rPr>
        <w:t xml:space="preserve"> </w:t>
      </w:r>
      <w:r w:rsidRPr="00A7220F">
        <w:rPr>
          <w:rFonts w:ascii="Times New Roman" w:hAnsi="Times New Roman"/>
          <w:lang w:val="de-DE"/>
        </w:rPr>
        <w:t>Friedrich</w:t>
      </w:r>
      <w:r>
        <w:rPr>
          <w:rFonts w:ascii="Times New Roman" w:hAnsi="Times New Roman"/>
          <w:lang w:val="de-DE"/>
        </w:rPr>
        <w:t xml:space="preserve"> (1967: 10)</w:t>
      </w:r>
      <w:r w:rsidRPr="00A7220F">
        <w:rPr>
          <w:rFonts w:ascii="Times New Roman" w:hAnsi="Times New Roman"/>
          <w:lang w:val="de-DE"/>
        </w:rPr>
        <w:t xml:space="preserve">.  </w:t>
      </w:r>
    </w:p>
  </w:footnote>
  <w:footnote w:id="23">
    <w:p w:rsidR="00977572" w:rsidRPr="006C3B88" w:rsidRDefault="00977572">
      <w:pPr>
        <w:pStyle w:val="Textpoznpodarou"/>
        <w:rPr>
          <w:rFonts w:ascii="Times New Roman" w:hAnsi="Times New Roman"/>
          <w:lang w:val="de-DE"/>
        </w:rPr>
      </w:pPr>
      <w:r w:rsidRPr="006C3B88">
        <w:rPr>
          <w:rStyle w:val="Znakapoznpodarou"/>
          <w:rFonts w:ascii="Times New Roman" w:hAnsi="Times New Roman"/>
        </w:rPr>
        <w:footnoteRef/>
      </w:r>
      <w:r w:rsidRPr="006C3B88">
        <w:rPr>
          <w:rFonts w:ascii="Times New Roman" w:hAnsi="Times New Roman"/>
        </w:rPr>
        <w:t xml:space="preserve"> </w:t>
      </w:r>
      <w:r w:rsidRPr="006C3B88">
        <w:rPr>
          <w:rFonts w:ascii="Times New Roman" w:hAnsi="Times New Roman"/>
          <w:lang w:val="de-DE"/>
        </w:rPr>
        <w:t>Freidrich  (1967:2015)</w:t>
      </w:r>
      <w:r>
        <w:rPr>
          <w:rFonts w:ascii="Times New Roman" w:hAnsi="Times New Roman"/>
          <w:lang w:val="de-DE"/>
        </w:rPr>
        <w:t>.</w:t>
      </w:r>
    </w:p>
  </w:footnote>
  <w:footnote w:id="24">
    <w:p w:rsidR="00977572" w:rsidRPr="006C3B88" w:rsidRDefault="00977572" w:rsidP="006C3B88">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sidRPr="006C3B88">
        <w:rPr>
          <w:rFonts w:ascii="Times New Roman" w:hAnsi="Times New Roman"/>
          <w:lang w:val="de-DE"/>
        </w:rPr>
        <w:t>Freidrich  (1967:2015)</w:t>
      </w:r>
      <w:r>
        <w:rPr>
          <w:rFonts w:ascii="Times New Roman" w:hAnsi="Times New Roman"/>
          <w:lang w:val="de-DE"/>
        </w:rPr>
        <w:t>.</w:t>
      </w:r>
    </w:p>
    <w:p w:rsidR="00977572" w:rsidRPr="00A7220F" w:rsidRDefault="00977572" w:rsidP="00923335">
      <w:pPr>
        <w:pStyle w:val="Textpoznpodarou"/>
        <w:rPr>
          <w:rFonts w:ascii="Times New Roman" w:hAnsi="Times New Roman"/>
          <w:lang w:val="de-DE"/>
        </w:rPr>
      </w:pPr>
    </w:p>
  </w:footnote>
  <w:footnote w:id="25">
    <w:p w:rsidR="00977572" w:rsidRPr="00A7220F" w:rsidRDefault="00977572" w:rsidP="00923335">
      <w:pPr>
        <w:pStyle w:val="Textpoznpodarou"/>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 xml:space="preserve">Vgl. </w:t>
      </w:r>
      <w:r w:rsidRPr="00A7220F">
        <w:rPr>
          <w:rFonts w:ascii="Times New Roman" w:hAnsi="Times New Roman"/>
        </w:rPr>
        <w:t>Lorenz</w:t>
      </w:r>
      <w:r>
        <w:rPr>
          <w:rFonts w:ascii="Times New Roman" w:hAnsi="Times New Roman"/>
        </w:rPr>
        <w:t xml:space="preserve"> (2005: </w:t>
      </w:r>
      <w:r w:rsidRPr="00A7220F">
        <w:rPr>
          <w:rFonts w:ascii="Times New Roman" w:hAnsi="Times New Roman"/>
        </w:rPr>
        <w:t>380</w:t>
      </w:r>
      <w:r>
        <w:rPr>
          <w:rFonts w:ascii="Times New Roman" w:hAnsi="Times New Roman"/>
        </w:rPr>
        <w:t>)</w:t>
      </w:r>
      <w:r w:rsidRPr="00A7220F">
        <w:rPr>
          <w:rFonts w:ascii="Times New Roman" w:hAnsi="Times New Roman"/>
        </w:rPr>
        <w:t xml:space="preserve">. </w:t>
      </w:r>
    </w:p>
  </w:footnote>
  <w:footnote w:id="26">
    <w:p w:rsidR="00977572" w:rsidRPr="00A7220F" w:rsidRDefault="00977572">
      <w:pPr>
        <w:pStyle w:val="Textpoznpodarou"/>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Vgl. Baumgart (2003: 10).</w:t>
      </w:r>
      <w:r w:rsidRPr="00A7220F">
        <w:rPr>
          <w:rFonts w:ascii="Times New Roman" w:hAnsi="Times New Roman"/>
        </w:rPr>
        <w:t xml:space="preserve"> </w:t>
      </w:r>
    </w:p>
  </w:footnote>
  <w:footnote w:id="27">
    <w:p w:rsidR="00977572" w:rsidRPr="00955141" w:rsidRDefault="00977572">
      <w:pPr>
        <w:pStyle w:val="Textpoznpodarou"/>
        <w:rPr>
          <w:rFonts w:ascii="Times New Roman" w:hAnsi="Times New Roman"/>
        </w:rPr>
      </w:pPr>
      <w:r w:rsidRPr="00955141">
        <w:rPr>
          <w:rStyle w:val="Znakapoznpodarou"/>
          <w:rFonts w:ascii="Times New Roman" w:hAnsi="Times New Roman"/>
        </w:rPr>
        <w:footnoteRef/>
      </w:r>
      <w:r w:rsidRPr="00955141">
        <w:rPr>
          <w:rFonts w:ascii="Times New Roman" w:hAnsi="Times New Roman"/>
        </w:rPr>
        <w:t xml:space="preserve"> Baumgart (2003:128).</w:t>
      </w:r>
    </w:p>
  </w:footnote>
  <w:footnote w:id="28">
    <w:p w:rsidR="00977572" w:rsidRPr="00A7220F" w:rsidRDefault="00977572" w:rsidP="00D2542C">
      <w:pPr>
        <w:rPr>
          <w:rFonts w:ascii="Times New Roman" w:eastAsia="Times New Roman" w:hAnsi="Times New Roman"/>
          <w:sz w:val="20"/>
          <w:szCs w:val="20"/>
          <w:lang w:eastAsia="cs-CZ"/>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sz w:val="20"/>
          <w:szCs w:val="20"/>
        </w:rPr>
        <w:t xml:space="preserve">Vgl. </w:t>
      </w:r>
      <w:r w:rsidRPr="00A7220F">
        <w:rPr>
          <w:rFonts w:ascii="Times New Roman" w:eastAsia="Times New Roman" w:hAnsi="Times New Roman"/>
          <w:sz w:val="20"/>
          <w:szCs w:val="20"/>
          <w:lang w:eastAsia="cs-CZ"/>
        </w:rPr>
        <w:t>Schneider</w:t>
      </w:r>
      <w:r>
        <w:rPr>
          <w:rFonts w:ascii="Times New Roman" w:eastAsia="Times New Roman" w:hAnsi="Times New Roman"/>
          <w:sz w:val="20"/>
          <w:szCs w:val="20"/>
          <w:lang w:eastAsia="cs-CZ"/>
        </w:rPr>
        <w:t xml:space="preserve"> (2008</w:t>
      </w:r>
      <w:r w:rsidRPr="00A7220F">
        <w:rPr>
          <w:rFonts w:ascii="Times New Roman" w:eastAsia="Times New Roman" w:hAnsi="Times New Roman"/>
          <w:sz w:val="20"/>
          <w:szCs w:val="20"/>
          <w:lang w:eastAsia="cs-CZ"/>
        </w:rPr>
        <w:t>: 279-280</w:t>
      </w:r>
      <w:r>
        <w:rPr>
          <w:rFonts w:ascii="Times New Roman" w:eastAsia="Times New Roman" w:hAnsi="Times New Roman"/>
          <w:sz w:val="20"/>
          <w:szCs w:val="20"/>
          <w:lang w:eastAsia="cs-CZ"/>
        </w:rPr>
        <w:t>, 293), Enzensberger (2014:</w:t>
      </w:r>
      <w:r w:rsidRPr="00A7220F">
        <w:rPr>
          <w:rFonts w:ascii="Times New Roman" w:eastAsia="Times New Roman" w:hAnsi="Times New Roman"/>
          <w:sz w:val="20"/>
          <w:szCs w:val="20"/>
          <w:lang w:eastAsia="cs-CZ"/>
        </w:rPr>
        <w:t>110</w:t>
      </w:r>
      <w:r>
        <w:rPr>
          <w:rFonts w:ascii="Times New Roman" w:eastAsia="Times New Roman" w:hAnsi="Times New Roman"/>
          <w:sz w:val="20"/>
          <w:szCs w:val="20"/>
          <w:lang w:eastAsia="cs-CZ"/>
        </w:rPr>
        <w:t>,</w:t>
      </w:r>
      <w:r w:rsidRPr="00A7220F">
        <w:rPr>
          <w:rFonts w:ascii="Times New Roman" w:eastAsia="Times New Roman" w:hAnsi="Times New Roman"/>
          <w:sz w:val="20"/>
          <w:szCs w:val="20"/>
          <w:lang w:eastAsia="cs-CZ"/>
        </w:rPr>
        <w:t>140</w:t>
      </w:r>
      <w:r>
        <w:rPr>
          <w:rFonts w:ascii="Times New Roman" w:eastAsia="Times New Roman" w:hAnsi="Times New Roman"/>
          <w:sz w:val="20"/>
          <w:szCs w:val="20"/>
          <w:lang w:eastAsia="cs-CZ"/>
        </w:rPr>
        <w:t>)</w:t>
      </w:r>
      <w:r w:rsidRPr="00A7220F">
        <w:rPr>
          <w:rFonts w:ascii="Times New Roman" w:eastAsia="Times New Roman" w:hAnsi="Times New Roman"/>
          <w:sz w:val="20"/>
          <w:szCs w:val="20"/>
          <w:lang w:eastAsia="cs-CZ"/>
        </w:rPr>
        <w:t xml:space="preserve">. </w:t>
      </w:r>
    </w:p>
    <w:p w:rsidR="00977572" w:rsidRPr="00A7220F" w:rsidRDefault="00977572" w:rsidP="00D2542C">
      <w:pPr>
        <w:pStyle w:val="Textpoznpodarou"/>
        <w:rPr>
          <w:rFonts w:ascii="Times New Roman" w:hAnsi="Times New Roman"/>
        </w:rPr>
      </w:pPr>
    </w:p>
  </w:footnote>
  <w:footnote w:id="29">
    <w:p w:rsidR="00977572" w:rsidRPr="00A435BC" w:rsidRDefault="00977572">
      <w:pPr>
        <w:pStyle w:val="Textpoznpodarou"/>
        <w:rPr>
          <w:rFonts w:ascii="Times New Roman" w:hAnsi="Times New Roman"/>
          <w:lang w:val="de-DE"/>
        </w:rPr>
      </w:pPr>
      <w:r>
        <w:rPr>
          <w:rStyle w:val="Znakapoznpodarou"/>
        </w:rPr>
        <w:footnoteRef/>
      </w:r>
      <w:r>
        <w:t xml:space="preserve"> </w:t>
      </w:r>
      <w:r>
        <w:rPr>
          <w:rFonts w:ascii="Times New Roman" w:hAnsi="Times New Roman"/>
          <w:lang w:val="de-DE"/>
        </w:rPr>
        <w:t>Schneider (2008:175).</w:t>
      </w:r>
    </w:p>
  </w:footnote>
  <w:footnote w:id="30">
    <w:p w:rsidR="00977572" w:rsidRPr="00A7220F" w:rsidRDefault="00977572" w:rsidP="00D2542C">
      <w:pPr>
        <w:pStyle w:val="Textpoznpodarou"/>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lang w:val="de-DE"/>
        </w:rPr>
        <w:t>Schneider (2008:</w:t>
      </w:r>
      <w:r w:rsidRPr="00A7220F">
        <w:rPr>
          <w:rFonts w:ascii="Times New Roman" w:hAnsi="Times New Roman"/>
        </w:rPr>
        <w:t>362</w:t>
      </w:r>
      <w:r>
        <w:rPr>
          <w:rFonts w:ascii="Times New Roman" w:hAnsi="Times New Roman"/>
        </w:rPr>
        <w:t>).</w:t>
      </w:r>
    </w:p>
  </w:footnote>
  <w:footnote w:id="31">
    <w:p w:rsidR="00977572" w:rsidRPr="00A7220F" w:rsidRDefault="00977572" w:rsidP="00D2542C">
      <w:pPr>
        <w:pStyle w:val="Textpoznpodarou"/>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 xml:space="preserve">Vgl. </w:t>
      </w:r>
      <w:r>
        <w:rPr>
          <w:rFonts w:ascii="Times New Roman" w:hAnsi="Times New Roman"/>
          <w:lang w:val="de-DE"/>
        </w:rPr>
        <w:t>Schneider (2008:</w:t>
      </w:r>
      <w:r w:rsidRPr="00A7220F">
        <w:rPr>
          <w:rFonts w:ascii="Times New Roman" w:hAnsi="Times New Roman"/>
        </w:rPr>
        <w:t>130-131</w:t>
      </w:r>
      <w:r>
        <w:rPr>
          <w:rFonts w:ascii="Times New Roman" w:hAnsi="Times New Roman"/>
        </w:rPr>
        <w:t>)</w:t>
      </w:r>
      <w:r w:rsidRPr="00A7220F">
        <w:rPr>
          <w:rFonts w:ascii="Times New Roman" w:hAnsi="Times New Roman"/>
        </w:rPr>
        <w:t xml:space="preserve">. </w:t>
      </w:r>
    </w:p>
  </w:footnote>
  <w:footnote w:id="32">
    <w:p w:rsidR="00977572" w:rsidRPr="00A7220F" w:rsidRDefault="00977572" w:rsidP="00D2542C">
      <w:pPr>
        <w:pStyle w:val="Textpoznpodarou"/>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lang w:val="de-DE"/>
        </w:rPr>
        <w:t>Schneider (2008:</w:t>
      </w:r>
      <w:r w:rsidRPr="00A7220F">
        <w:rPr>
          <w:rFonts w:ascii="Times New Roman" w:hAnsi="Times New Roman"/>
        </w:rPr>
        <w:t>129</w:t>
      </w:r>
      <w:r>
        <w:rPr>
          <w:rFonts w:ascii="Times New Roman" w:hAnsi="Times New Roman"/>
        </w:rPr>
        <w:t>)</w:t>
      </w:r>
      <w:r w:rsidRPr="00A7220F">
        <w:rPr>
          <w:rFonts w:ascii="Times New Roman" w:hAnsi="Times New Roman"/>
        </w:rPr>
        <w:t xml:space="preserve">. </w:t>
      </w:r>
    </w:p>
  </w:footnote>
  <w:footnote w:id="33">
    <w:p w:rsidR="00977572" w:rsidRPr="00A7220F" w:rsidRDefault="00977572" w:rsidP="004719C6">
      <w:pPr>
        <w:pStyle w:val="Textpoznpodarou"/>
        <w:jc w:val="both"/>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S</w:t>
      </w:r>
      <w:r w:rsidRPr="00A7220F">
        <w:rPr>
          <w:rFonts w:ascii="Times New Roman" w:hAnsi="Times New Roman"/>
        </w:rPr>
        <w:t>eine damalige</w:t>
      </w:r>
      <w:r>
        <w:rPr>
          <w:rFonts w:ascii="Times New Roman" w:hAnsi="Times New Roman"/>
        </w:rPr>
        <w:t xml:space="preserve">n Reaktionen befremden die Erzählinstanz vollends, beim Kommentieren </w:t>
      </w:r>
      <w:r w:rsidRPr="00A7220F">
        <w:rPr>
          <w:rFonts w:ascii="Times New Roman" w:hAnsi="Times New Roman"/>
        </w:rPr>
        <w:t xml:space="preserve">seiner damaligen Tagebucheintragungen </w:t>
      </w:r>
      <w:r>
        <w:rPr>
          <w:rFonts w:ascii="Times New Roman" w:hAnsi="Times New Roman"/>
        </w:rPr>
        <w:t>rechnet er mit siche selbst ab.</w:t>
      </w:r>
      <w:r w:rsidRPr="00A7220F">
        <w:rPr>
          <w:rFonts w:ascii="Times New Roman" w:hAnsi="Times New Roman"/>
        </w:rPr>
        <w:t xml:space="preserve"> </w:t>
      </w:r>
      <w:r>
        <w:rPr>
          <w:rFonts w:ascii="Times New Roman" w:hAnsi="Times New Roman"/>
        </w:rPr>
        <w:t>Rückblickend s</w:t>
      </w:r>
      <w:r w:rsidRPr="00A7220F">
        <w:rPr>
          <w:rFonts w:ascii="Times New Roman" w:hAnsi="Times New Roman"/>
        </w:rPr>
        <w:t xml:space="preserve">childert </w:t>
      </w:r>
      <w:r>
        <w:rPr>
          <w:rFonts w:ascii="Times New Roman" w:hAnsi="Times New Roman"/>
        </w:rPr>
        <w:t xml:space="preserve">sich Schneider </w:t>
      </w:r>
      <w:r w:rsidRPr="00A7220F">
        <w:rPr>
          <w:rFonts w:ascii="Times New Roman" w:hAnsi="Times New Roman"/>
        </w:rPr>
        <w:t xml:space="preserve"> </w:t>
      </w:r>
      <w:r>
        <w:rPr>
          <w:rFonts w:ascii="Times New Roman" w:hAnsi="Times New Roman"/>
        </w:rPr>
        <w:t>inmitten der Revolutionäre s</w:t>
      </w:r>
      <w:r w:rsidRPr="00A7220F">
        <w:rPr>
          <w:rFonts w:ascii="Times New Roman" w:hAnsi="Times New Roman"/>
        </w:rPr>
        <w:t xml:space="preserve">o, als wären sie damals </w:t>
      </w:r>
      <w:r>
        <w:rPr>
          <w:rFonts w:ascii="Times New Roman" w:hAnsi="Times New Roman"/>
        </w:rPr>
        <w:t>alle in einem Spiel, das etwas Traumhaftes , S</w:t>
      </w:r>
      <w:r w:rsidRPr="00A7220F">
        <w:rPr>
          <w:rFonts w:ascii="Times New Roman" w:hAnsi="Times New Roman"/>
        </w:rPr>
        <w:t>chizo</w:t>
      </w:r>
      <w:r>
        <w:rPr>
          <w:rFonts w:ascii="Times New Roman" w:hAnsi="Times New Roman"/>
        </w:rPr>
        <w:t>id</w:t>
      </w:r>
      <w:r w:rsidRPr="00A7220F">
        <w:rPr>
          <w:rFonts w:ascii="Times New Roman" w:hAnsi="Times New Roman"/>
        </w:rPr>
        <w:t xml:space="preserve">en </w:t>
      </w:r>
      <w:r>
        <w:rPr>
          <w:rFonts w:ascii="Times New Roman" w:hAnsi="Times New Roman"/>
        </w:rPr>
        <w:t xml:space="preserve">und Unbeholfenes </w:t>
      </w:r>
      <w:r w:rsidRPr="00A7220F">
        <w:rPr>
          <w:rFonts w:ascii="Times New Roman" w:hAnsi="Times New Roman"/>
        </w:rPr>
        <w:t>h</w:t>
      </w:r>
      <w:r>
        <w:rPr>
          <w:rFonts w:ascii="Times New Roman" w:hAnsi="Times New Roman"/>
        </w:rPr>
        <w:t xml:space="preserve">atte (revolutionäre </w:t>
      </w:r>
      <w:r w:rsidRPr="00A7220F">
        <w:rPr>
          <w:rFonts w:ascii="Times New Roman" w:hAnsi="Times New Roman"/>
        </w:rPr>
        <w:t>Rollen</w:t>
      </w:r>
      <w:r>
        <w:rPr>
          <w:rFonts w:ascii="Times New Roman" w:hAnsi="Times New Roman"/>
        </w:rPr>
        <w:t xml:space="preserve"> und Aufgaben werden fast wie bei der Laiengruppe i</w:t>
      </w:r>
      <w:r w:rsidRPr="00A7220F">
        <w:rPr>
          <w:rFonts w:ascii="Times New Roman" w:hAnsi="Times New Roman"/>
        </w:rPr>
        <w:t xml:space="preserve">m </w:t>
      </w:r>
      <w:r>
        <w:rPr>
          <w:rFonts w:ascii="Times New Roman" w:hAnsi="Times New Roman"/>
          <w:i/>
        </w:rPr>
        <w:t xml:space="preserve">Sommernachtstraum </w:t>
      </w:r>
      <w:r>
        <w:rPr>
          <w:rFonts w:ascii="Times New Roman" w:hAnsi="Times New Roman"/>
        </w:rPr>
        <w:t>von Shakespeare verteilt) und dass man unfreiwillig im Gange hielt, da man nicht aussteigen konnte (</w:t>
      </w:r>
      <w:r w:rsidRPr="00A7220F">
        <w:rPr>
          <w:rFonts w:ascii="Times New Roman" w:hAnsi="Times New Roman"/>
        </w:rPr>
        <w:t xml:space="preserve">Wer auf Fragwürdigkeit des Spiels hinweist, </w:t>
      </w:r>
      <w:r>
        <w:rPr>
          <w:rFonts w:ascii="Times New Roman" w:hAnsi="Times New Roman"/>
        </w:rPr>
        <w:t xml:space="preserve">wird gleich gruppendynamisch  als Kleinbürger, Klassenfeind usw. Disqualifiziert). </w:t>
      </w:r>
      <w:r w:rsidRPr="00A7220F">
        <w:rPr>
          <w:rFonts w:ascii="Times New Roman" w:hAnsi="Times New Roman"/>
        </w:rPr>
        <w:t>Die</w:t>
      </w:r>
      <w:r>
        <w:rPr>
          <w:rFonts w:ascii="Times New Roman" w:hAnsi="Times New Roman"/>
        </w:rPr>
        <w:t xml:space="preserve"> Handlung wird in der psychiatr</w:t>
      </w:r>
      <w:r w:rsidRPr="00A7220F">
        <w:rPr>
          <w:rFonts w:ascii="Times New Roman" w:hAnsi="Times New Roman"/>
        </w:rPr>
        <w:t>i</w:t>
      </w:r>
      <w:r>
        <w:rPr>
          <w:rFonts w:ascii="Times New Roman" w:hAnsi="Times New Roman"/>
        </w:rPr>
        <w:t>s</w:t>
      </w:r>
      <w:r w:rsidRPr="00A7220F">
        <w:rPr>
          <w:rFonts w:ascii="Times New Roman" w:hAnsi="Times New Roman"/>
        </w:rPr>
        <w:t>chen Sitzung abgerundet, die ja nur den schizoide Traumwahn der Revolution ins Reale transponier</w:t>
      </w:r>
      <w:r>
        <w:rPr>
          <w:rFonts w:ascii="Times New Roman" w:hAnsi="Times New Roman"/>
        </w:rPr>
        <w:t>t</w:t>
      </w:r>
      <w:r w:rsidRPr="00A7220F">
        <w:rPr>
          <w:rFonts w:ascii="Times New Roman" w:hAnsi="Times New Roman"/>
        </w:rPr>
        <w:t xml:space="preserve">. </w:t>
      </w:r>
    </w:p>
  </w:footnote>
  <w:footnote w:id="34">
    <w:p w:rsidR="00977572" w:rsidRPr="00A7220F" w:rsidRDefault="00977572">
      <w:pPr>
        <w:pStyle w:val="Textpoznpodarou"/>
        <w:rPr>
          <w:rFonts w:ascii="Times New Roman" w:hAnsi="Times New Roman"/>
        </w:rPr>
      </w:pPr>
      <w:r w:rsidRPr="00A7220F">
        <w:rPr>
          <w:rStyle w:val="Znakapoznpodarou"/>
          <w:rFonts w:ascii="Times New Roman" w:hAnsi="Times New Roman"/>
        </w:rPr>
        <w:footnoteRef/>
      </w:r>
      <w:r>
        <w:rPr>
          <w:rFonts w:ascii="Times New Roman" w:hAnsi="Times New Roman"/>
        </w:rPr>
        <w:t xml:space="preserve"> Schneider (2008:14).</w:t>
      </w:r>
    </w:p>
  </w:footnote>
  <w:footnote w:id="35">
    <w:p w:rsidR="00977572" w:rsidRPr="00A7220F" w:rsidRDefault="00977572" w:rsidP="00B2483F">
      <w:pPr>
        <w:pStyle w:val="Textpoznpodarou"/>
        <w:rPr>
          <w:rFonts w:ascii="Times New Roman" w:hAnsi="Times New Roman"/>
        </w:rPr>
      </w:pPr>
      <w:r>
        <w:rPr>
          <w:rStyle w:val="Znakapoznpodarou"/>
        </w:rPr>
        <w:footnoteRef/>
      </w:r>
      <w:r>
        <w:t xml:space="preserve"> </w:t>
      </w:r>
      <w:r>
        <w:rPr>
          <w:rFonts w:ascii="Times New Roman" w:hAnsi="Times New Roman"/>
        </w:rPr>
        <w:t>Schneider (2008:14).</w:t>
      </w:r>
    </w:p>
    <w:p w:rsidR="00977572" w:rsidRPr="00B2483F" w:rsidRDefault="00977572">
      <w:pPr>
        <w:pStyle w:val="Textpoznpodarou"/>
        <w:rPr>
          <w:lang w:val="de-DE"/>
        </w:rPr>
      </w:pPr>
    </w:p>
  </w:footnote>
  <w:footnote w:id="36">
    <w:p w:rsidR="00977572" w:rsidRPr="00A7220F" w:rsidRDefault="00977572">
      <w:pPr>
        <w:pStyle w:val="Textpoznpodarou"/>
        <w:rPr>
          <w:rFonts w:ascii="Times New Roman" w:hAnsi="Times New Roman"/>
        </w:rPr>
      </w:pPr>
      <w:r w:rsidRPr="00A7220F">
        <w:rPr>
          <w:rStyle w:val="Znakapoznpodarou"/>
          <w:rFonts w:ascii="Times New Roman" w:hAnsi="Times New Roman"/>
        </w:rPr>
        <w:footnoteRef/>
      </w:r>
      <w:r>
        <w:rPr>
          <w:rFonts w:ascii="Times New Roman" w:hAnsi="Times New Roman"/>
        </w:rPr>
        <w:t xml:space="preserve"> Enzensberger (2008).</w:t>
      </w:r>
    </w:p>
  </w:footnote>
  <w:footnote w:id="37">
    <w:p w:rsidR="00977572" w:rsidRPr="00A7220F" w:rsidRDefault="00977572" w:rsidP="00977572">
      <w:pPr>
        <w:pStyle w:val="Textpoznpodarou"/>
        <w:jc w:val="both"/>
        <w:rPr>
          <w:rFonts w:ascii="Times New Roman" w:hAnsi="Times New Roman"/>
        </w:rPr>
      </w:pPr>
      <w:r w:rsidRPr="00A7220F">
        <w:rPr>
          <w:rStyle w:val="Znakapoznpodarou"/>
          <w:rFonts w:ascii="Times New Roman" w:hAnsi="Times New Roman"/>
        </w:rPr>
        <w:footnoteRef/>
      </w:r>
      <w:r w:rsidRPr="00A7220F">
        <w:rPr>
          <w:rFonts w:ascii="Times New Roman" w:eastAsia="Times New Roman" w:hAnsi="Times New Roman"/>
          <w:lang w:eastAsia="cs-CZ"/>
        </w:rPr>
        <w:t xml:space="preserve"> </w:t>
      </w:r>
      <w:r>
        <w:rPr>
          <w:rFonts w:ascii="Times New Roman" w:eastAsia="Times New Roman" w:hAnsi="Times New Roman"/>
          <w:lang w:eastAsia="cs-CZ"/>
        </w:rPr>
        <w:t xml:space="preserve">K. </w:t>
      </w:r>
      <w:r w:rsidRPr="00A7220F">
        <w:rPr>
          <w:rFonts w:ascii="Times New Roman" w:eastAsia="Times New Roman" w:hAnsi="Times New Roman"/>
          <w:lang w:eastAsia="cs-CZ"/>
        </w:rPr>
        <w:t xml:space="preserve">Hammerstein, dem obersten Offizier der Reichswehr, einem konservativen General, könnte man etwa vorwerfen, dass er in der ersten Hälfte der 30er Jahre, als es noch möglich war, und er dazu sicher genug Gelegenheiten gehabt hatte, </w:t>
      </w:r>
      <w:r w:rsidRPr="00A7220F">
        <w:rPr>
          <w:rFonts w:ascii="Times New Roman" w:eastAsia="Times New Roman" w:hAnsi="Times New Roman"/>
          <w:b/>
          <w:lang w:eastAsia="cs-CZ"/>
        </w:rPr>
        <w:t>kein klares Nein zu Hitler</w:t>
      </w:r>
      <w:r w:rsidRPr="00A7220F">
        <w:rPr>
          <w:rFonts w:ascii="Times New Roman" w:eastAsia="Times New Roman" w:hAnsi="Times New Roman"/>
          <w:lang w:eastAsia="cs-CZ"/>
        </w:rPr>
        <w:t xml:space="preserve"> gesagt hat, obwohl er</w:t>
      </w:r>
      <w:r>
        <w:rPr>
          <w:rFonts w:ascii="Times New Roman" w:eastAsia="Times New Roman" w:hAnsi="Times New Roman"/>
          <w:lang w:eastAsia="cs-CZ"/>
        </w:rPr>
        <w:t xml:space="preserve"> ihn sehr kritisch sah. Und Enzensberger </w:t>
      </w:r>
      <w:r w:rsidRPr="00A7220F">
        <w:rPr>
          <w:rFonts w:ascii="Times New Roman" w:eastAsia="Times New Roman" w:hAnsi="Times New Roman"/>
          <w:lang w:eastAsia="cs-CZ"/>
        </w:rPr>
        <w:t xml:space="preserve">könnte man vorwerfen, dass er sich lange seine Illusionen über die linke Revolution nicht nehmen liess, sogar nach Kuba ging, um die Revolution live zu erleben und zu unterstützen; vorzuwerfen wäre ihm weiter, dass er, statt einzusehen, dass hier auf dem Weg zur freien Gesellschaft vollkommen unfreie </w:t>
      </w:r>
      <w:r>
        <w:rPr>
          <w:rFonts w:ascii="Times New Roman" w:eastAsia="Times New Roman" w:hAnsi="Times New Roman"/>
          <w:lang w:eastAsia="cs-CZ"/>
        </w:rPr>
        <w:t>Verhältnisse in Kauf genommen wu</w:t>
      </w:r>
      <w:r w:rsidRPr="00A7220F">
        <w:rPr>
          <w:rFonts w:ascii="Times New Roman" w:eastAsia="Times New Roman" w:hAnsi="Times New Roman"/>
          <w:lang w:eastAsia="cs-CZ"/>
        </w:rPr>
        <w:t xml:space="preserve">rden (Lager für Regimekritische, Hinrichutngen, Zensur </w:t>
      </w:r>
      <w:r>
        <w:rPr>
          <w:rFonts w:ascii="Times New Roman" w:eastAsia="Times New Roman" w:hAnsi="Times New Roman"/>
          <w:lang w:eastAsia="cs-CZ"/>
        </w:rPr>
        <w:t>usw.</w:t>
      </w:r>
      <w:r w:rsidRPr="00A7220F">
        <w:rPr>
          <w:rFonts w:ascii="Times New Roman" w:eastAsia="Times New Roman" w:hAnsi="Times New Roman"/>
          <w:lang w:eastAsia="cs-CZ"/>
        </w:rPr>
        <w:t xml:space="preserve">),  diese sozialistischen Experimente mitmachte, ja sogar die sich radikalisierende Linke in Deutschland gelten ließ.  </w:t>
      </w:r>
    </w:p>
  </w:footnote>
  <w:footnote w:id="38">
    <w:p w:rsidR="00977572" w:rsidRPr="00A7220F" w:rsidRDefault="00977572" w:rsidP="00D2542C">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sidR="00DA149A">
        <w:rPr>
          <w:rFonts w:ascii="Times New Roman" w:hAnsi="Times New Roman"/>
        </w:rPr>
        <w:t>Enz</w:t>
      </w:r>
      <w:r w:rsidR="00DA149A">
        <w:rPr>
          <w:rFonts w:ascii="Times New Roman" w:hAnsi="Times New Roman"/>
          <w:lang w:val="de-DE"/>
        </w:rPr>
        <w:t>ensberger (2014:</w:t>
      </w:r>
      <w:r w:rsidRPr="00A7220F">
        <w:rPr>
          <w:rFonts w:ascii="Times New Roman" w:hAnsi="Times New Roman"/>
          <w:lang w:val="de-DE"/>
        </w:rPr>
        <w:t>105</w:t>
      </w:r>
      <w:r w:rsidR="00DA149A">
        <w:rPr>
          <w:rFonts w:ascii="Times New Roman" w:hAnsi="Times New Roman"/>
          <w:lang w:val="de-DE"/>
        </w:rPr>
        <w:t>)</w:t>
      </w:r>
    </w:p>
  </w:footnote>
  <w:footnote w:id="39">
    <w:p w:rsidR="00977572" w:rsidRPr="00A7220F" w:rsidRDefault="00977572" w:rsidP="00D2542C">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sidRPr="00A7220F">
        <w:rPr>
          <w:rFonts w:ascii="Times New Roman" w:hAnsi="Times New Roman"/>
          <w:lang w:val="de-DE"/>
        </w:rPr>
        <w:t xml:space="preserve">Friedrich </w:t>
      </w:r>
      <w:r w:rsidR="00DA149A">
        <w:rPr>
          <w:rFonts w:ascii="Times New Roman" w:hAnsi="Times New Roman"/>
          <w:lang w:val="de-DE"/>
        </w:rPr>
        <w:t>(1967:</w:t>
      </w:r>
      <w:r w:rsidRPr="00A7220F">
        <w:rPr>
          <w:rFonts w:ascii="Times New Roman" w:hAnsi="Times New Roman"/>
          <w:lang w:val="de-DE"/>
        </w:rPr>
        <w:t>36</w:t>
      </w:r>
      <w:r w:rsidR="00DA149A">
        <w:rPr>
          <w:rFonts w:ascii="Times New Roman" w:hAnsi="Times New Roman"/>
          <w:lang w:val="de-DE"/>
        </w:rPr>
        <w:t>)</w:t>
      </w:r>
      <w:r w:rsidRPr="00A7220F">
        <w:rPr>
          <w:rFonts w:ascii="Times New Roman" w:hAnsi="Times New Roman"/>
          <w:lang w:val="de-DE"/>
        </w:rPr>
        <w:t xml:space="preserve">. </w:t>
      </w:r>
    </w:p>
  </w:footnote>
  <w:footnote w:id="40">
    <w:p w:rsidR="00977572" w:rsidRPr="00A7220F" w:rsidRDefault="00977572" w:rsidP="00D2542C">
      <w:pPr>
        <w:pStyle w:val="Textpoznpodarou"/>
        <w:rPr>
          <w:rFonts w:ascii="Times New Roman" w:hAnsi="Times New Roman"/>
          <w:lang w:val="de-DE"/>
        </w:rPr>
      </w:pPr>
      <w:r w:rsidRPr="00A7220F">
        <w:rPr>
          <w:rStyle w:val="Znakapoznpodarou"/>
          <w:rFonts w:ascii="Times New Roman" w:hAnsi="Times New Roman"/>
        </w:rPr>
        <w:footnoteRef/>
      </w:r>
      <w:r w:rsidRPr="00A7220F">
        <w:rPr>
          <w:rFonts w:ascii="Times New Roman" w:hAnsi="Times New Roman"/>
        </w:rPr>
        <w:t xml:space="preserve"> </w:t>
      </w:r>
      <w:r w:rsidR="00C264BB" w:rsidRPr="00A7220F">
        <w:rPr>
          <w:rFonts w:ascii="Times New Roman" w:hAnsi="Times New Roman"/>
          <w:lang w:val="de-DE"/>
        </w:rPr>
        <w:t xml:space="preserve">Friedrich </w:t>
      </w:r>
      <w:r w:rsidR="00C264BB">
        <w:rPr>
          <w:rFonts w:ascii="Times New Roman" w:hAnsi="Times New Roman"/>
          <w:lang w:val="de-DE"/>
        </w:rPr>
        <w:t>(1967:214).</w:t>
      </w:r>
    </w:p>
  </w:footnote>
  <w:footnote w:id="41">
    <w:p w:rsidR="00977572" w:rsidRPr="00E610D8" w:rsidRDefault="00977572">
      <w:pPr>
        <w:pStyle w:val="Textpoznpodarou"/>
        <w:rPr>
          <w:lang w:val="de-DE"/>
        </w:rPr>
      </w:pPr>
      <w:r w:rsidRPr="00A7220F">
        <w:rPr>
          <w:rStyle w:val="Znakapoznpodarou"/>
          <w:rFonts w:ascii="Times New Roman" w:hAnsi="Times New Roman"/>
        </w:rPr>
        <w:footnoteRef/>
      </w:r>
      <w:r w:rsidRPr="00A7220F">
        <w:rPr>
          <w:rFonts w:ascii="Times New Roman" w:hAnsi="Times New Roman"/>
        </w:rPr>
        <w:t xml:space="preserve"> </w:t>
      </w:r>
      <w:r w:rsidR="00C264BB">
        <w:rPr>
          <w:rFonts w:ascii="Times New Roman" w:hAnsi="Times New Roman"/>
          <w:lang w:val="de-DE"/>
        </w:rPr>
        <w:t>Enzensberger (2014:107).</w:t>
      </w:r>
    </w:p>
  </w:footnote>
  <w:footnote w:id="42">
    <w:p w:rsidR="00D71706" w:rsidRPr="00A7220F" w:rsidRDefault="00D71706" w:rsidP="00D71706">
      <w:pPr>
        <w:pStyle w:val="Textpoznpodarou"/>
        <w:rPr>
          <w:rFonts w:ascii="Times New Roman" w:hAnsi="Times New Roman"/>
        </w:rPr>
      </w:pPr>
      <w:r w:rsidRPr="00A7220F">
        <w:rPr>
          <w:rStyle w:val="Znakapoznpodarou"/>
          <w:rFonts w:ascii="Times New Roman" w:hAnsi="Times New Roman"/>
        </w:rPr>
        <w:footnoteRef/>
      </w:r>
      <w:r w:rsidRPr="00A7220F">
        <w:rPr>
          <w:rFonts w:ascii="Times New Roman" w:hAnsi="Times New Roman"/>
        </w:rPr>
        <w:t xml:space="preserve"> </w:t>
      </w:r>
      <w:r>
        <w:rPr>
          <w:rFonts w:ascii="Times New Roman" w:hAnsi="Times New Roman"/>
        </w:rPr>
        <w:t>Enzensberger (2014:105).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2C"/>
    <w:rsid w:val="000114CE"/>
    <w:rsid w:val="00041D0A"/>
    <w:rsid w:val="00047302"/>
    <w:rsid w:val="00052108"/>
    <w:rsid w:val="00073F85"/>
    <w:rsid w:val="000A7D67"/>
    <w:rsid w:val="000B4A89"/>
    <w:rsid w:val="000C4B3E"/>
    <w:rsid w:val="000D5849"/>
    <w:rsid w:val="001221DF"/>
    <w:rsid w:val="0017228F"/>
    <w:rsid w:val="001758BA"/>
    <w:rsid w:val="001E13B3"/>
    <w:rsid w:val="001E3F34"/>
    <w:rsid w:val="00232BC1"/>
    <w:rsid w:val="002405A9"/>
    <w:rsid w:val="00250C75"/>
    <w:rsid w:val="00320F10"/>
    <w:rsid w:val="00351573"/>
    <w:rsid w:val="0038129F"/>
    <w:rsid w:val="003850A5"/>
    <w:rsid w:val="00394503"/>
    <w:rsid w:val="003F116A"/>
    <w:rsid w:val="004502E3"/>
    <w:rsid w:val="004719C6"/>
    <w:rsid w:val="004D7154"/>
    <w:rsid w:val="005624DB"/>
    <w:rsid w:val="0057753A"/>
    <w:rsid w:val="005F165A"/>
    <w:rsid w:val="00646F9E"/>
    <w:rsid w:val="0065642B"/>
    <w:rsid w:val="00683C67"/>
    <w:rsid w:val="006C15F9"/>
    <w:rsid w:val="006C3B88"/>
    <w:rsid w:val="006E3A39"/>
    <w:rsid w:val="006F2B35"/>
    <w:rsid w:val="00710F78"/>
    <w:rsid w:val="00720F2B"/>
    <w:rsid w:val="00735494"/>
    <w:rsid w:val="00741939"/>
    <w:rsid w:val="00877575"/>
    <w:rsid w:val="008A65AB"/>
    <w:rsid w:val="008E15AC"/>
    <w:rsid w:val="009131D1"/>
    <w:rsid w:val="00923335"/>
    <w:rsid w:val="00955141"/>
    <w:rsid w:val="00977572"/>
    <w:rsid w:val="009A2A44"/>
    <w:rsid w:val="009E36FC"/>
    <w:rsid w:val="00A279F5"/>
    <w:rsid w:val="00A435BC"/>
    <w:rsid w:val="00A7220F"/>
    <w:rsid w:val="00AF39ED"/>
    <w:rsid w:val="00AF47F9"/>
    <w:rsid w:val="00B030AC"/>
    <w:rsid w:val="00B13208"/>
    <w:rsid w:val="00B2483F"/>
    <w:rsid w:val="00B37E93"/>
    <w:rsid w:val="00B64407"/>
    <w:rsid w:val="00BB73AB"/>
    <w:rsid w:val="00C00FA1"/>
    <w:rsid w:val="00C22C5A"/>
    <w:rsid w:val="00C264BB"/>
    <w:rsid w:val="00C421E9"/>
    <w:rsid w:val="00C56C78"/>
    <w:rsid w:val="00D2542C"/>
    <w:rsid w:val="00D67E19"/>
    <w:rsid w:val="00D71706"/>
    <w:rsid w:val="00D869DD"/>
    <w:rsid w:val="00D95394"/>
    <w:rsid w:val="00DA149A"/>
    <w:rsid w:val="00DD1F21"/>
    <w:rsid w:val="00E01B6A"/>
    <w:rsid w:val="00E22C1A"/>
    <w:rsid w:val="00E610D8"/>
    <w:rsid w:val="00E729FB"/>
    <w:rsid w:val="00E80DFB"/>
    <w:rsid w:val="00F20E7E"/>
    <w:rsid w:val="00F668A9"/>
    <w:rsid w:val="00F9797D"/>
    <w:rsid w:val="00FE5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42C"/>
    <w:pPr>
      <w:suppressAutoHyphens/>
    </w:pPr>
    <w:rPr>
      <w:rFonts w:ascii="Calibri" w:eastAsia="Calibri" w:hAnsi="Calibri" w:cs="Times New Roman"/>
      <w:lang w:eastAsia="ar-SA"/>
    </w:rPr>
  </w:style>
  <w:style w:type="paragraph" w:styleId="Nadpis1">
    <w:name w:val="heading 1"/>
    <w:basedOn w:val="Normln"/>
    <w:next w:val="Zkladntext"/>
    <w:link w:val="Nadpis1Char"/>
    <w:qFormat/>
    <w:rsid w:val="00D2542C"/>
    <w:pPr>
      <w:numPr>
        <w:numId w:val="1"/>
      </w:numPr>
      <w:spacing w:before="280" w:after="280" w:line="240" w:lineRule="auto"/>
      <w:outlineLvl w:val="0"/>
    </w:pPr>
    <w:rPr>
      <w:rFonts w:ascii="Times New Roman" w:hAnsi="Times New Roman"/>
      <w:b/>
      <w:bCs/>
      <w:kern w:val="1"/>
      <w:sz w:val="48"/>
      <w:szCs w:val="4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542C"/>
    <w:rPr>
      <w:rFonts w:ascii="Times New Roman" w:eastAsia="Calibri" w:hAnsi="Times New Roman" w:cs="Times New Roman"/>
      <w:b/>
      <w:bCs/>
      <w:kern w:val="1"/>
      <w:sz w:val="48"/>
      <w:szCs w:val="48"/>
      <w:lang w:val="x-none" w:eastAsia="ar-SA"/>
    </w:rPr>
  </w:style>
  <w:style w:type="character" w:customStyle="1" w:styleId="Znakypropoznmkupodarou">
    <w:name w:val="Znaky pro poznámku pod čarou"/>
    <w:rsid w:val="00D2542C"/>
    <w:rPr>
      <w:rFonts w:cs="Times New Roman"/>
      <w:vertAlign w:val="superscript"/>
    </w:rPr>
  </w:style>
  <w:style w:type="character" w:customStyle="1" w:styleId="Znakapoznpodarou1">
    <w:name w:val="Značka pozn. pod čarou1"/>
    <w:rsid w:val="00D2542C"/>
    <w:rPr>
      <w:vertAlign w:val="superscript"/>
    </w:rPr>
  </w:style>
  <w:style w:type="paragraph" w:styleId="Textpoznpodarou">
    <w:name w:val="footnote text"/>
    <w:basedOn w:val="Normln"/>
    <w:link w:val="TextpoznpodarouChar"/>
    <w:rsid w:val="00D2542C"/>
    <w:pPr>
      <w:suppressLineNumbers/>
      <w:ind w:left="283" w:hanging="283"/>
    </w:pPr>
    <w:rPr>
      <w:sz w:val="20"/>
      <w:szCs w:val="20"/>
    </w:rPr>
  </w:style>
  <w:style w:type="character" w:customStyle="1" w:styleId="TextpoznpodarouChar">
    <w:name w:val="Text pozn. pod čarou Char"/>
    <w:basedOn w:val="Standardnpsmoodstavce"/>
    <w:link w:val="Textpoznpodarou"/>
    <w:rsid w:val="00D2542C"/>
    <w:rPr>
      <w:rFonts w:ascii="Calibri" w:eastAsia="Calibri" w:hAnsi="Calibri" w:cs="Times New Roman"/>
      <w:sz w:val="20"/>
      <w:szCs w:val="20"/>
      <w:lang w:eastAsia="ar-SA"/>
    </w:rPr>
  </w:style>
  <w:style w:type="paragraph" w:styleId="Zpat">
    <w:name w:val="footer"/>
    <w:basedOn w:val="Normln"/>
    <w:link w:val="ZpatChar"/>
    <w:rsid w:val="00D2542C"/>
    <w:pPr>
      <w:tabs>
        <w:tab w:val="center" w:pos="4536"/>
        <w:tab w:val="right" w:pos="9072"/>
      </w:tabs>
    </w:pPr>
  </w:style>
  <w:style w:type="character" w:customStyle="1" w:styleId="ZpatChar">
    <w:name w:val="Zápatí Char"/>
    <w:basedOn w:val="Standardnpsmoodstavce"/>
    <w:link w:val="Zpat"/>
    <w:rsid w:val="00D2542C"/>
    <w:rPr>
      <w:rFonts w:ascii="Calibri" w:eastAsia="Calibri" w:hAnsi="Calibri" w:cs="Times New Roman"/>
      <w:lang w:eastAsia="ar-SA"/>
    </w:rPr>
  </w:style>
  <w:style w:type="character" w:styleId="slostrnky">
    <w:name w:val="page number"/>
    <w:basedOn w:val="Standardnpsmoodstavce"/>
    <w:rsid w:val="00D2542C"/>
  </w:style>
  <w:style w:type="character" w:styleId="Znakapoznpodarou">
    <w:name w:val="footnote reference"/>
    <w:uiPriority w:val="99"/>
    <w:rsid w:val="00D2542C"/>
    <w:rPr>
      <w:vertAlign w:val="superscript"/>
    </w:rPr>
  </w:style>
  <w:style w:type="paragraph" w:styleId="Odstavecseseznamem">
    <w:name w:val="List Paragraph"/>
    <w:basedOn w:val="Normln"/>
    <w:uiPriority w:val="34"/>
    <w:qFormat/>
    <w:rsid w:val="00D2542C"/>
    <w:pPr>
      <w:suppressAutoHyphens w:val="0"/>
      <w:ind w:left="720"/>
      <w:contextualSpacing/>
    </w:pPr>
    <w:rPr>
      <w:lang w:eastAsia="en-US"/>
    </w:rPr>
  </w:style>
  <w:style w:type="paragraph" w:styleId="Zkladntext">
    <w:name w:val="Body Text"/>
    <w:basedOn w:val="Normln"/>
    <w:link w:val="ZkladntextChar"/>
    <w:uiPriority w:val="99"/>
    <w:semiHidden/>
    <w:unhideWhenUsed/>
    <w:rsid w:val="00D2542C"/>
    <w:pPr>
      <w:spacing w:after="120"/>
    </w:pPr>
  </w:style>
  <w:style w:type="character" w:customStyle="1" w:styleId="ZkladntextChar">
    <w:name w:val="Základní text Char"/>
    <w:basedOn w:val="Standardnpsmoodstavce"/>
    <w:link w:val="Zkladntext"/>
    <w:uiPriority w:val="99"/>
    <w:semiHidden/>
    <w:rsid w:val="00D2542C"/>
    <w:rPr>
      <w:rFonts w:ascii="Calibri" w:eastAsia="Calibri" w:hAnsi="Calibri" w:cs="Times New Roman"/>
      <w:lang w:eastAsia="ar-SA"/>
    </w:rPr>
  </w:style>
  <w:style w:type="character" w:styleId="Hypertextovodkaz">
    <w:name w:val="Hyperlink"/>
    <w:basedOn w:val="Standardnpsmoodstavce"/>
    <w:uiPriority w:val="99"/>
    <w:unhideWhenUsed/>
    <w:rsid w:val="00D86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42C"/>
    <w:pPr>
      <w:suppressAutoHyphens/>
    </w:pPr>
    <w:rPr>
      <w:rFonts w:ascii="Calibri" w:eastAsia="Calibri" w:hAnsi="Calibri" w:cs="Times New Roman"/>
      <w:lang w:eastAsia="ar-SA"/>
    </w:rPr>
  </w:style>
  <w:style w:type="paragraph" w:styleId="Nadpis1">
    <w:name w:val="heading 1"/>
    <w:basedOn w:val="Normln"/>
    <w:next w:val="Zkladntext"/>
    <w:link w:val="Nadpis1Char"/>
    <w:qFormat/>
    <w:rsid w:val="00D2542C"/>
    <w:pPr>
      <w:numPr>
        <w:numId w:val="1"/>
      </w:numPr>
      <w:spacing w:before="280" w:after="280" w:line="240" w:lineRule="auto"/>
      <w:outlineLvl w:val="0"/>
    </w:pPr>
    <w:rPr>
      <w:rFonts w:ascii="Times New Roman" w:hAnsi="Times New Roman"/>
      <w:b/>
      <w:bCs/>
      <w:kern w:val="1"/>
      <w:sz w:val="48"/>
      <w:szCs w:val="4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542C"/>
    <w:rPr>
      <w:rFonts w:ascii="Times New Roman" w:eastAsia="Calibri" w:hAnsi="Times New Roman" w:cs="Times New Roman"/>
      <w:b/>
      <w:bCs/>
      <w:kern w:val="1"/>
      <w:sz w:val="48"/>
      <w:szCs w:val="48"/>
      <w:lang w:val="x-none" w:eastAsia="ar-SA"/>
    </w:rPr>
  </w:style>
  <w:style w:type="character" w:customStyle="1" w:styleId="Znakypropoznmkupodarou">
    <w:name w:val="Znaky pro poznámku pod čarou"/>
    <w:rsid w:val="00D2542C"/>
    <w:rPr>
      <w:rFonts w:cs="Times New Roman"/>
      <w:vertAlign w:val="superscript"/>
    </w:rPr>
  </w:style>
  <w:style w:type="character" w:customStyle="1" w:styleId="Znakapoznpodarou1">
    <w:name w:val="Značka pozn. pod čarou1"/>
    <w:rsid w:val="00D2542C"/>
    <w:rPr>
      <w:vertAlign w:val="superscript"/>
    </w:rPr>
  </w:style>
  <w:style w:type="paragraph" w:styleId="Textpoznpodarou">
    <w:name w:val="footnote text"/>
    <w:basedOn w:val="Normln"/>
    <w:link w:val="TextpoznpodarouChar"/>
    <w:rsid w:val="00D2542C"/>
    <w:pPr>
      <w:suppressLineNumbers/>
      <w:ind w:left="283" w:hanging="283"/>
    </w:pPr>
    <w:rPr>
      <w:sz w:val="20"/>
      <w:szCs w:val="20"/>
    </w:rPr>
  </w:style>
  <w:style w:type="character" w:customStyle="1" w:styleId="TextpoznpodarouChar">
    <w:name w:val="Text pozn. pod čarou Char"/>
    <w:basedOn w:val="Standardnpsmoodstavce"/>
    <w:link w:val="Textpoznpodarou"/>
    <w:rsid w:val="00D2542C"/>
    <w:rPr>
      <w:rFonts w:ascii="Calibri" w:eastAsia="Calibri" w:hAnsi="Calibri" w:cs="Times New Roman"/>
      <w:sz w:val="20"/>
      <w:szCs w:val="20"/>
      <w:lang w:eastAsia="ar-SA"/>
    </w:rPr>
  </w:style>
  <w:style w:type="paragraph" w:styleId="Zpat">
    <w:name w:val="footer"/>
    <w:basedOn w:val="Normln"/>
    <w:link w:val="ZpatChar"/>
    <w:rsid w:val="00D2542C"/>
    <w:pPr>
      <w:tabs>
        <w:tab w:val="center" w:pos="4536"/>
        <w:tab w:val="right" w:pos="9072"/>
      </w:tabs>
    </w:pPr>
  </w:style>
  <w:style w:type="character" w:customStyle="1" w:styleId="ZpatChar">
    <w:name w:val="Zápatí Char"/>
    <w:basedOn w:val="Standardnpsmoodstavce"/>
    <w:link w:val="Zpat"/>
    <w:rsid w:val="00D2542C"/>
    <w:rPr>
      <w:rFonts w:ascii="Calibri" w:eastAsia="Calibri" w:hAnsi="Calibri" w:cs="Times New Roman"/>
      <w:lang w:eastAsia="ar-SA"/>
    </w:rPr>
  </w:style>
  <w:style w:type="character" w:styleId="slostrnky">
    <w:name w:val="page number"/>
    <w:basedOn w:val="Standardnpsmoodstavce"/>
    <w:rsid w:val="00D2542C"/>
  </w:style>
  <w:style w:type="character" w:styleId="Znakapoznpodarou">
    <w:name w:val="footnote reference"/>
    <w:uiPriority w:val="99"/>
    <w:rsid w:val="00D2542C"/>
    <w:rPr>
      <w:vertAlign w:val="superscript"/>
    </w:rPr>
  </w:style>
  <w:style w:type="paragraph" w:styleId="Odstavecseseznamem">
    <w:name w:val="List Paragraph"/>
    <w:basedOn w:val="Normln"/>
    <w:uiPriority w:val="34"/>
    <w:qFormat/>
    <w:rsid w:val="00D2542C"/>
    <w:pPr>
      <w:suppressAutoHyphens w:val="0"/>
      <w:ind w:left="720"/>
      <w:contextualSpacing/>
    </w:pPr>
    <w:rPr>
      <w:lang w:eastAsia="en-US"/>
    </w:rPr>
  </w:style>
  <w:style w:type="paragraph" w:styleId="Zkladntext">
    <w:name w:val="Body Text"/>
    <w:basedOn w:val="Normln"/>
    <w:link w:val="ZkladntextChar"/>
    <w:uiPriority w:val="99"/>
    <w:semiHidden/>
    <w:unhideWhenUsed/>
    <w:rsid w:val="00D2542C"/>
    <w:pPr>
      <w:spacing w:after="120"/>
    </w:pPr>
  </w:style>
  <w:style w:type="character" w:customStyle="1" w:styleId="ZkladntextChar">
    <w:name w:val="Základní text Char"/>
    <w:basedOn w:val="Standardnpsmoodstavce"/>
    <w:link w:val="Zkladntext"/>
    <w:uiPriority w:val="99"/>
    <w:semiHidden/>
    <w:rsid w:val="00D2542C"/>
    <w:rPr>
      <w:rFonts w:ascii="Calibri" w:eastAsia="Calibri" w:hAnsi="Calibri" w:cs="Times New Roman"/>
      <w:lang w:eastAsia="ar-SA"/>
    </w:rPr>
  </w:style>
  <w:style w:type="character" w:styleId="Hypertextovodkaz">
    <w:name w:val="Hyperlink"/>
    <w:basedOn w:val="Standardnpsmoodstavce"/>
    <w:uiPriority w:val="99"/>
    <w:unhideWhenUsed/>
    <w:rsid w:val="00D86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rvalek@phil.mu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142C-02A4-43C9-9697-39255943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6136</Words>
  <Characters>36206</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2015-07-25T12:50:00Z</dcterms:created>
  <dcterms:modified xsi:type="dcterms:W3CDTF">2015-07-25T12:50:00Z</dcterms:modified>
</cp:coreProperties>
</file>