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6E" w:rsidRPr="00925960" w:rsidRDefault="00925960" w:rsidP="00925960">
      <w:pPr>
        <w:pStyle w:val="Nadpis1"/>
      </w:pPr>
      <w:r>
        <w:t>P</w:t>
      </w:r>
      <w:r w:rsidR="009A766E" w:rsidRPr="00925960">
        <w:t>articipium spojité</w:t>
      </w:r>
    </w:p>
    <w:p w:rsidR="009A766E" w:rsidRDefault="009A766E" w:rsidP="009A766E">
      <w:pPr>
        <w:numPr>
          <w:ilvl w:val="0"/>
          <w:numId w:val="7"/>
        </w:numPr>
        <w:rPr>
          <w:lang w:eastAsia="cs-CZ"/>
        </w:rPr>
      </w:pPr>
      <w:r w:rsidRPr="00315442">
        <w:rPr>
          <w:b/>
          <w:lang w:eastAsia="cs-CZ"/>
        </w:rPr>
        <w:t>shoduje se s některým větným členem</w:t>
      </w:r>
      <w:r>
        <w:rPr>
          <w:lang w:eastAsia="cs-CZ"/>
        </w:rPr>
        <w:t xml:space="preserve"> (podmětem, předmětem,…)</w:t>
      </w:r>
      <w:r w:rsidR="00315442">
        <w:rPr>
          <w:lang w:eastAsia="cs-CZ"/>
        </w:rPr>
        <w:t>, po vypuštění participia věta dává smysl</w:t>
      </w:r>
    </w:p>
    <w:p w:rsidR="009A766E" w:rsidRDefault="009A766E" w:rsidP="009A766E">
      <w:pPr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 xml:space="preserve">participium </w:t>
      </w:r>
      <w:r w:rsidRPr="00315442">
        <w:rPr>
          <w:b/>
          <w:lang w:eastAsia="cs-CZ"/>
        </w:rPr>
        <w:t>prézentu aktiva</w:t>
      </w:r>
      <w:r>
        <w:rPr>
          <w:lang w:eastAsia="cs-CZ"/>
        </w:rPr>
        <w:t xml:space="preserve">: děj </w:t>
      </w:r>
      <w:r w:rsidRPr="00315442">
        <w:rPr>
          <w:b/>
          <w:lang w:eastAsia="cs-CZ"/>
        </w:rPr>
        <w:t xml:space="preserve">současný </w:t>
      </w:r>
      <w:r w:rsidRPr="00315442">
        <w:rPr>
          <w:lang w:eastAsia="cs-CZ"/>
        </w:rPr>
        <w:t>a</w:t>
      </w:r>
      <w:r w:rsidRPr="00315442">
        <w:rPr>
          <w:b/>
          <w:lang w:eastAsia="cs-CZ"/>
        </w:rPr>
        <w:t xml:space="preserve"> aktivní</w:t>
      </w:r>
    </w:p>
    <w:p w:rsidR="009A766E" w:rsidRDefault="009A766E" w:rsidP="009A766E">
      <w:pPr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 xml:space="preserve">participium </w:t>
      </w:r>
      <w:r w:rsidRPr="00315442">
        <w:rPr>
          <w:b/>
          <w:lang w:eastAsia="cs-CZ"/>
        </w:rPr>
        <w:t>perfekta pasiva</w:t>
      </w:r>
      <w:r>
        <w:rPr>
          <w:lang w:eastAsia="cs-CZ"/>
        </w:rPr>
        <w:t xml:space="preserve">: děj </w:t>
      </w:r>
      <w:r w:rsidRPr="00315442">
        <w:rPr>
          <w:b/>
          <w:lang w:eastAsia="cs-CZ"/>
        </w:rPr>
        <w:t xml:space="preserve">předčasný </w:t>
      </w:r>
      <w:r w:rsidRPr="00315442">
        <w:rPr>
          <w:lang w:eastAsia="cs-CZ"/>
        </w:rPr>
        <w:t>a</w:t>
      </w:r>
      <w:r w:rsidRPr="00315442">
        <w:rPr>
          <w:b/>
          <w:lang w:eastAsia="cs-CZ"/>
        </w:rPr>
        <w:t xml:space="preserve"> pasivní</w:t>
      </w:r>
    </w:p>
    <w:p w:rsidR="00315442" w:rsidRDefault="009A766E" w:rsidP="00315442">
      <w:pPr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participium </w:t>
      </w:r>
      <w:r w:rsidRPr="00315442">
        <w:rPr>
          <w:b/>
          <w:lang w:eastAsia="cs-CZ"/>
        </w:rPr>
        <w:t>perfekta deponentních sloves</w:t>
      </w:r>
      <w:r>
        <w:rPr>
          <w:lang w:eastAsia="cs-CZ"/>
        </w:rPr>
        <w:t xml:space="preserve">: děj </w:t>
      </w:r>
      <w:r w:rsidRPr="00315442">
        <w:rPr>
          <w:b/>
          <w:lang w:eastAsia="cs-CZ"/>
        </w:rPr>
        <w:t xml:space="preserve">předčasný </w:t>
      </w:r>
      <w:r w:rsidRPr="00315442">
        <w:rPr>
          <w:lang w:eastAsia="cs-CZ"/>
        </w:rPr>
        <w:t xml:space="preserve">a </w:t>
      </w:r>
      <w:r w:rsidRPr="00315442">
        <w:rPr>
          <w:b/>
          <w:lang w:eastAsia="cs-CZ"/>
        </w:rPr>
        <w:t>aktivní</w:t>
      </w:r>
    </w:p>
    <w:p w:rsidR="00315442" w:rsidRDefault="00315442" w:rsidP="00315442">
      <w:pPr>
        <w:rPr>
          <w:lang w:eastAsia="cs-CZ"/>
        </w:rPr>
      </w:pPr>
      <w:bookmarkStart w:id="0" w:name="_GoBack"/>
      <w:bookmarkEnd w:id="0"/>
    </w:p>
    <w:p w:rsidR="009A766E" w:rsidRDefault="00315442" w:rsidP="005416D9">
      <w:pPr>
        <w:pStyle w:val="Nadpis3"/>
      </w:pPr>
      <w:r>
        <w:t>P</w:t>
      </w:r>
      <w:r w:rsidR="009A766E">
        <w:t>řeklad do češtiny</w:t>
      </w:r>
    </w:p>
    <w:p w:rsidR="00315442" w:rsidRPr="00315442" w:rsidRDefault="00315442" w:rsidP="00315442">
      <w:pPr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přídavným jménem slovesným</w:t>
      </w:r>
    </w:p>
    <w:p w:rsidR="00315442" w:rsidRPr="00315442" w:rsidRDefault="00315442" w:rsidP="00315442">
      <w:pPr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větou vztažnou</w:t>
      </w:r>
    </w:p>
    <w:p w:rsidR="00315442" w:rsidRPr="00315442" w:rsidRDefault="00315442" w:rsidP="00315442">
      <w:pPr>
        <w:numPr>
          <w:ilvl w:val="0"/>
          <w:numId w:val="5"/>
        </w:numPr>
        <w:rPr>
          <w:lang w:eastAsia="cs-CZ"/>
        </w:rPr>
      </w:pPr>
      <w:r w:rsidRPr="00C17538">
        <w:rPr>
          <w:lang w:eastAsia="cs-CZ"/>
        </w:rPr>
        <w:t>sou</w:t>
      </w:r>
      <w:r>
        <w:rPr>
          <w:lang w:eastAsia="cs-CZ"/>
        </w:rPr>
        <w:t>řadně spojenými větami hlavními</w:t>
      </w:r>
    </w:p>
    <w:p w:rsidR="00315442" w:rsidRPr="00315442" w:rsidRDefault="00072D68" w:rsidP="00315442">
      <w:pPr>
        <w:numPr>
          <w:ilvl w:val="0"/>
          <w:numId w:val="5"/>
        </w:numPr>
        <w:rPr>
          <w:lang w:eastAsia="cs-CZ"/>
        </w:rPr>
      </w:pPr>
      <w:r w:rsidRPr="00C17538">
        <w:rPr>
          <w:szCs w:val="24"/>
          <w:lang w:eastAsia="cs-CZ"/>
        </w:rPr>
        <w:t>vedlejšími větami příslovečnými časovými</w:t>
      </w:r>
      <w:r>
        <w:rPr>
          <w:szCs w:val="24"/>
          <w:lang w:eastAsia="cs-CZ"/>
        </w:rPr>
        <w:t xml:space="preserve"> (když, až)</w:t>
      </w:r>
      <w:r w:rsidRPr="00C17538">
        <w:rPr>
          <w:szCs w:val="24"/>
          <w:lang w:eastAsia="cs-CZ"/>
        </w:rPr>
        <w:t>, důvodovými</w:t>
      </w:r>
      <w:r>
        <w:rPr>
          <w:szCs w:val="24"/>
          <w:lang w:eastAsia="cs-CZ"/>
        </w:rPr>
        <w:t xml:space="preserve"> (protože)</w:t>
      </w:r>
      <w:r w:rsidRPr="00C17538">
        <w:rPr>
          <w:szCs w:val="24"/>
          <w:lang w:eastAsia="cs-CZ"/>
        </w:rPr>
        <w:t>, přípustkovými</w:t>
      </w:r>
      <w:r>
        <w:rPr>
          <w:szCs w:val="24"/>
          <w:lang w:eastAsia="cs-CZ"/>
        </w:rPr>
        <w:t xml:space="preserve"> (i když, třebaže, ačkoliv)</w:t>
      </w:r>
      <w:r w:rsidRPr="00C17538">
        <w:rPr>
          <w:szCs w:val="24"/>
          <w:lang w:eastAsia="cs-CZ"/>
        </w:rPr>
        <w:t>, případně podmínkovými</w:t>
      </w:r>
      <w:r>
        <w:rPr>
          <w:szCs w:val="24"/>
          <w:lang w:eastAsia="cs-CZ"/>
        </w:rPr>
        <w:t xml:space="preserve"> (jestliže</w:t>
      </w:r>
      <w:r w:rsidRPr="00C17538">
        <w:rPr>
          <w:szCs w:val="24"/>
          <w:lang w:eastAsia="cs-CZ"/>
        </w:rPr>
        <w:t>),</w:t>
      </w:r>
    </w:p>
    <w:p w:rsidR="00315442" w:rsidRPr="00315442" w:rsidRDefault="00315442" w:rsidP="00315442">
      <w:pPr>
        <w:numPr>
          <w:ilvl w:val="0"/>
          <w:numId w:val="5"/>
        </w:numPr>
        <w:rPr>
          <w:lang w:eastAsia="cs-CZ"/>
        </w:rPr>
      </w:pPr>
      <w:r w:rsidRPr="00C17538">
        <w:rPr>
          <w:lang w:eastAsia="cs-CZ"/>
        </w:rPr>
        <w:t>různ</w:t>
      </w:r>
      <w:r>
        <w:rPr>
          <w:lang w:eastAsia="cs-CZ"/>
        </w:rPr>
        <w:t>ými předložkovými konstrukcemi</w:t>
      </w:r>
    </w:p>
    <w:p w:rsidR="00315442" w:rsidRPr="005F003F" w:rsidRDefault="00315442" w:rsidP="00315442">
      <w:pPr>
        <w:spacing w:before="60"/>
        <w:rPr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402"/>
        <w:gridCol w:w="4560"/>
      </w:tblGrid>
      <w:tr w:rsidR="00315442" w:rsidRPr="005F003F" w:rsidTr="000421F3">
        <w:tc>
          <w:tcPr>
            <w:tcW w:w="3402" w:type="dxa"/>
            <w:tcMar>
              <w:top w:w="28" w:type="dxa"/>
              <w:bottom w:w="28" w:type="dxa"/>
            </w:tcMar>
          </w:tcPr>
          <w:p w:rsidR="00315442" w:rsidRPr="00072D68" w:rsidRDefault="00315442" w:rsidP="00315442">
            <w:pPr>
              <w:rPr>
                <w:i/>
                <w:lang w:eastAsia="cs-CZ"/>
              </w:rPr>
            </w:pPr>
            <w:proofErr w:type="spellStart"/>
            <w:r w:rsidRPr="00072D68">
              <w:rPr>
                <w:i/>
                <w:lang w:eastAsia="cs-CZ"/>
              </w:rPr>
              <w:t>Tē</w:t>
            </w:r>
            <w:proofErr w:type="spellEnd"/>
            <w:r w:rsidRPr="00072D68">
              <w:rPr>
                <w:i/>
                <w:lang w:eastAsia="cs-CZ"/>
              </w:rPr>
              <w:t xml:space="preserve"> </w:t>
            </w:r>
            <w:proofErr w:type="spellStart"/>
            <w:r w:rsidRPr="00072D68">
              <w:rPr>
                <w:i/>
                <w:lang w:eastAsia="cs-CZ"/>
              </w:rPr>
              <w:t>absentem</w:t>
            </w:r>
            <w:proofErr w:type="spellEnd"/>
            <w:r w:rsidRPr="00072D68">
              <w:rPr>
                <w:i/>
                <w:lang w:eastAsia="cs-CZ"/>
              </w:rPr>
              <w:t xml:space="preserve"> </w:t>
            </w:r>
            <w:proofErr w:type="spellStart"/>
            <w:r w:rsidRPr="00072D68">
              <w:rPr>
                <w:b/>
                <w:i/>
                <w:lang w:eastAsia="cs-CZ"/>
              </w:rPr>
              <w:t>accūsāvērunt</w:t>
            </w:r>
            <w:proofErr w:type="spellEnd"/>
            <w:r w:rsidRPr="00072D68">
              <w:rPr>
                <w:i/>
                <w:lang w:eastAsia="cs-CZ"/>
              </w:rPr>
              <w:t>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15442" w:rsidRPr="005F003F" w:rsidRDefault="00315442" w:rsidP="00315442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Obžalovali tě, když / třebaže</w:t>
            </w:r>
            <w:r w:rsidRPr="005F003F">
              <w:rPr>
                <w:b/>
                <w:lang w:eastAsia="cs-CZ"/>
              </w:rPr>
              <w:t xml:space="preserve"> jsi nebyl přítomen</w:t>
            </w:r>
            <w:r w:rsidRPr="005F003F">
              <w:rPr>
                <w:lang w:eastAsia="cs-CZ"/>
              </w:rPr>
              <w:t>.</w:t>
            </w:r>
          </w:p>
          <w:p w:rsidR="00315442" w:rsidRPr="005F003F" w:rsidRDefault="00315442" w:rsidP="00315442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Obžalovali tě v nepřítomnosti.</w:t>
            </w:r>
          </w:p>
        </w:tc>
      </w:tr>
      <w:tr w:rsidR="00315442" w:rsidRPr="005F003F" w:rsidTr="000421F3">
        <w:tc>
          <w:tcPr>
            <w:tcW w:w="3402" w:type="dxa"/>
            <w:tcMar>
              <w:top w:w="28" w:type="dxa"/>
              <w:bottom w:w="28" w:type="dxa"/>
            </w:tcMar>
          </w:tcPr>
          <w:p w:rsidR="00315442" w:rsidRPr="00072D68" w:rsidRDefault="00315442" w:rsidP="00315442">
            <w:pPr>
              <w:rPr>
                <w:i/>
                <w:lang w:eastAsia="cs-CZ"/>
              </w:rPr>
            </w:pPr>
            <w:proofErr w:type="spellStart"/>
            <w:r w:rsidRPr="00072D68">
              <w:rPr>
                <w:i/>
                <w:lang w:eastAsia="cs-CZ"/>
              </w:rPr>
              <w:t>Tē</w:t>
            </w:r>
            <w:proofErr w:type="spellEnd"/>
            <w:r w:rsidRPr="00072D68">
              <w:rPr>
                <w:i/>
                <w:lang w:eastAsia="cs-CZ"/>
              </w:rPr>
              <w:t xml:space="preserve"> </w:t>
            </w:r>
            <w:proofErr w:type="spellStart"/>
            <w:r w:rsidRPr="00072D68">
              <w:rPr>
                <w:i/>
                <w:lang w:eastAsia="cs-CZ"/>
              </w:rPr>
              <w:t>absentem</w:t>
            </w:r>
            <w:proofErr w:type="spellEnd"/>
            <w:r w:rsidRPr="00072D68">
              <w:rPr>
                <w:i/>
                <w:lang w:eastAsia="cs-CZ"/>
              </w:rPr>
              <w:t xml:space="preserve"> </w:t>
            </w:r>
            <w:proofErr w:type="spellStart"/>
            <w:r w:rsidRPr="00072D68">
              <w:rPr>
                <w:b/>
                <w:i/>
                <w:lang w:eastAsia="cs-CZ"/>
              </w:rPr>
              <w:t>accūsant</w:t>
            </w:r>
            <w:proofErr w:type="spellEnd"/>
            <w:r w:rsidRPr="00072D68">
              <w:rPr>
                <w:i/>
                <w:lang w:eastAsia="cs-CZ"/>
              </w:rPr>
              <w:t>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15442" w:rsidRPr="005F003F" w:rsidRDefault="00315442" w:rsidP="00315442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 xml:space="preserve">Žalují tě, když / třebaže </w:t>
            </w:r>
            <w:r w:rsidRPr="005F003F">
              <w:rPr>
                <w:b/>
                <w:lang w:eastAsia="cs-CZ"/>
              </w:rPr>
              <w:t>nejsi přítomen</w:t>
            </w:r>
            <w:r w:rsidRPr="005F003F">
              <w:rPr>
                <w:lang w:eastAsia="cs-CZ"/>
              </w:rPr>
              <w:t>.</w:t>
            </w:r>
          </w:p>
          <w:p w:rsidR="00315442" w:rsidRPr="005F003F" w:rsidRDefault="00315442" w:rsidP="00315442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Žalují tě v nepřítomnosti.</w:t>
            </w:r>
          </w:p>
        </w:tc>
      </w:tr>
      <w:tr w:rsidR="00315442" w:rsidRPr="005F003F" w:rsidTr="000421F3">
        <w:tc>
          <w:tcPr>
            <w:tcW w:w="3402" w:type="dxa"/>
            <w:tcMar>
              <w:top w:w="28" w:type="dxa"/>
              <w:bottom w:w="28" w:type="dxa"/>
            </w:tcMar>
          </w:tcPr>
          <w:p w:rsidR="00315442" w:rsidRPr="00072D68" w:rsidRDefault="00315442" w:rsidP="00315442">
            <w:pPr>
              <w:rPr>
                <w:i/>
                <w:lang w:eastAsia="cs-CZ"/>
              </w:rPr>
            </w:pPr>
            <w:proofErr w:type="spellStart"/>
            <w:r w:rsidRPr="00072D68">
              <w:rPr>
                <w:i/>
                <w:lang w:eastAsia="cs-CZ"/>
              </w:rPr>
              <w:t>Tē</w:t>
            </w:r>
            <w:proofErr w:type="spellEnd"/>
            <w:r w:rsidRPr="00072D68">
              <w:rPr>
                <w:i/>
                <w:lang w:eastAsia="cs-CZ"/>
              </w:rPr>
              <w:t xml:space="preserve"> </w:t>
            </w:r>
            <w:proofErr w:type="spellStart"/>
            <w:r w:rsidRPr="00072D68">
              <w:rPr>
                <w:i/>
                <w:lang w:eastAsia="cs-CZ"/>
              </w:rPr>
              <w:t>absentem</w:t>
            </w:r>
            <w:proofErr w:type="spellEnd"/>
            <w:r w:rsidRPr="00072D68">
              <w:rPr>
                <w:i/>
                <w:lang w:eastAsia="cs-CZ"/>
              </w:rPr>
              <w:t xml:space="preserve"> </w:t>
            </w:r>
            <w:proofErr w:type="spellStart"/>
            <w:r w:rsidRPr="00072D68">
              <w:rPr>
                <w:b/>
                <w:i/>
                <w:lang w:eastAsia="cs-CZ"/>
              </w:rPr>
              <w:t>accūsābunt</w:t>
            </w:r>
            <w:proofErr w:type="spellEnd"/>
            <w:r w:rsidRPr="00072D68">
              <w:rPr>
                <w:i/>
                <w:lang w:eastAsia="cs-CZ"/>
              </w:rPr>
              <w:t>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15442" w:rsidRPr="005F003F" w:rsidRDefault="00315442" w:rsidP="00315442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 xml:space="preserve">Obžalují tě, když / třebaže </w:t>
            </w:r>
            <w:r w:rsidRPr="005F003F">
              <w:rPr>
                <w:b/>
                <w:lang w:eastAsia="cs-CZ"/>
              </w:rPr>
              <w:t>nebudeš přítomen</w:t>
            </w:r>
            <w:r w:rsidRPr="005F003F">
              <w:rPr>
                <w:lang w:eastAsia="cs-CZ"/>
              </w:rPr>
              <w:t>.</w:t>
            </w:r>
          </w:p>
          <w:p w:rsidR="00315442" w:rsidRPr="005F003F" w:rsidRDefault="00315442" w:rsidP="00315442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Obžalují tě v nepřítomnosti.</w:t>
            </w:r>
          </w:p>
        </w:tc>
      </w:tr>
    </w:tbl>
    <w:p w:rsidR="00315442" w:rsidRPr="005F003F" w:rsidRDefault="00315442" w:rsidP="00315442">
      <w:pPr>
        <w:spacing w:before="240" w:after="60"/>
        <w:rPr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969"/>
        <w:gridCol w:w="4145"/>
      </w:tblGrid>
      <w:tr w:rsidR="00315442" w:rsidRPr="005F003F" w:rsidTr="000421F3">
        <w:tc>
          <w:tcPr>
            <w:tcW w:w="3969" w:type="dxa"/>
            <w:tcMar>
              <w:top w:w="28" w:type="dxa"/>
              <w:bottom w:w="28" w:type="dxa"/>
            </w:tcMar>
          </w:tcPr>
          <w:p w:rsidR="00315442" w:rsidRPr="005F003F" w:rsidRDefault="00315442" w:rsidP="000421F3">
            <w:pPr>
              <w:rPr>
                <w:lang w:eastAsia="cs-CZ"/>
              </w:rPr>
            </w:pPr>
            <w:proofErr w:type="spellStart"/>
            <w:r w:rsidRPr="005F003F">
              <w:rPr>
                <w:b/>
                <w:i/>
                <w:lang w:eastAsia="cs-CZ"/>
              </w:rPr>
              <w:t>Rēx</w:t>
            </w:r>
            <w:proofErr w:type="spellEnd"/>
            <w:r w:rsidRPr="005F003F">
              <w:rPr>
                <w:b/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b/>
                <w:i/>
                <w:lang w:eastAsia="cs-CZ"/>
              </w:rPr>
              <w:t>captus</w:t>
            </w:r>
            <w:proofErr w:type="spellEnd"/>
            <w:r w:rsidRPr="005F003F">
              <w:rPr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i/>
                <w:lang w:eastAsia="cs-CZ"/>
              </w:rPr>
              <w:t>Rōmam</w:t>
            </w:r>
            <w:proofErr w:type="spellEnd"/>
            <w:r w:rsidRPr="005F003F">
              <w:rPr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i/>
                <w:lang w:eastAsia="cs-CZ"/>
              </w:rPr>
              <w:t>adductus</w:t>
            </w:r>
            <w:proofErr w:type="spellEnd"/>
            <w:r w:rsidRPr="005F003F">
              <w:rPr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i/>
                <w:lang w:eastAsia="cs-CZ"/>
              </w:rPr>
              <w:t>est</w:t>
            </w:r>
            <w:proofErr w:type="spellEnd"/>
            <w:r w:rsidRPr="005F003F">
              <w:rPr>
                <w:i/>
                <w:lang w:eastAsia="cs-CZ"/>
              </w:rPr>
              <w:t xml:space="preserve">.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15442" w:rsidRPr="005F003F" w:rsidRDefault="00315442" w:rsidP="000421F3">
            <w:pPr>
              <w:rPr>
                <w:lang w:eastAsia="cs-CZ"/>
              </w:rPr>
            </w:pPr>
            <w:r w:rsidRPr="005F003F">
              <w:rPr>
                <w:b/>
                <w:lang w:eastAsia="cs-CZ"/>
              </w:rPr>
              <w:t>Když</w:t>
            </w:r>
            <w:r w:rsidRPr="005F003F">
              <w:rPr>
                <w:lang w:eastAsia="cs-CZ"/>
              </w:rPr>
              <w:t xml:space="preserve"> </w:t>
            </w:r>
            <w:r w:rsidRPr="005F003F">
              <w:rPr>
                <w:b/>
                <w:lang w:eastAsia="cs-CZ"/>
              </w:rPr>
              <w:t>byl</w:t>
            </w:r>
            <w:r w:rsidRPr="005F003F">
              <w:rPr>
                <w:lang w:eastAsia="cs-CZ"/>
              </w:rPr>
              <w:t xml:space="preserve"> král </w:t>
            </w:r>
            <w:r w:rsidRPr="005F003F">
              <w:rPr>
                <w:b/>
                <w:lang w:eastAsia="cs-CZ"/>
              </w:rPr>
              <w:t>zajat</w:t>
            </w:r>
            <w:r w:rsidRPr="005F003F">
              <w:rPr>
                <w:lang w:eastAsia="cs-CZ"/>
              </w:rPr>
              <w:t>, byl doveden do Říma.</w:t>
            </w:r>
          </w:p>
          <w:p w:rsidR="00315442" w:rsidRPr="005F003F" w:rsidRDefault="00315442" w:rsidP="000421F3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Zajatý král byl doveden do Říma.</w:t>
            </w:r>
          </w:p>
        </w:tc>
      </w:tr>
      <w:tr w:rsidR="00315442" w:rsidRPr="005F003F" w:rsidTr="000421F3">
        <w:tc>
          <w:tcPr>
            <w:tcW w:w="3969" w:type="dxa"/>
            <w:tcMar>
              <w:top w:w="28" w:type="dxa"/>
              <w:bottom w:w="28" w:type="dxa"/>
            </w:tcMar>
          </w:tcPr>
          <w:p w:rsidR="00315442" w:rsidRPr="005F003F" w:rsidRDefault="00315442" w:rsidP="000421F3">
            <w:pPr>
              <w:rPr>
                <w:lang w:eastAsia="cs-CZ"/>
              </w:rPr>
            </w:pPr>
            <w:proofErr w:type="spellStart"/>
            <w:r w:rsidRPr="005F003F">
              <w:rPr>
                <w:b/>
                <w:i/>
                <w:lang w:eastAsia="cs-CZ"/>
              </w:rPr>
              <w:t>Rēx</w:t>
            </w:r>
            <w:proofErr w:type="spellEnd"/>
            <w:r w:rsidRPr="005F003F">
              <w:rPr>
                <w:b/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b/>
                <w:i/>
                <w:lang w:eastAsia="cs-CZ"/>
              </w:rPr>
              <w:t>captus</w:t>
            </w:r>
            <w:proofErr w:type="spellEnd"/>
            <w:r w:rsidRPr="005F003F">
              <w:rPr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i/>
                <w:lang w:eastAsia="cs-CZ"/>
              </w:rPr>
              <w:t>Rōmam</w:t>
            </w:r>
            <w:proofErr w:type="spellEnd"/>
            <w:r w:rsidRPr="005F003F">
              <w:rPr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i/>
                <w:lang w:eastAsia="cs-CZ"/>
              </w:rPr>
              <w:t>dūcitur</w:t>
            </w:r>
            <w:proofErr w:type="spellEnd"/>
            <w:r w:rsidRPr="005F003F">
              <w:rPr>
                <w:i/>
                <w:lang w:eastAsia="cs-CZ"/>
              </w:rPr>
              <w:t>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15442" w:rsidRPr="005F003F" w:rsidRDefault="00315442" w:rsidP="000421F3"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>Po</w:t>
            </w:r>
            <w:r w:rsidRPr="005F003F">
              <w:rPr>
                <w:b/>
                <w:lang w:eastAsia="cs-CZ"/>
              </w:rPr>
              <w:t xml:space="preserve">té, co byl </w:t>
            </w:r>
            <w:r w:rsidRPr="005F003F">
              <w:rPr>
                <w:lang w:eastAsia="cs-CZ"/>
              </w:rPr>
              <w:t xml:space="preserve">král </w:t>
            </w:r>
            <w:r w:rsidRPr="005F003F">
              <w:rPr>
                <w:b/>
                <w:lang w:eastAsia="cs-CZ"/>
              </w:rPr>
              <w:t>zajat</w:t>
            </w:r>
            <w:r w:rsidRPr="005F003F">
              <w:rPr>
                <w:lang w:eastAsia="cs-CZ"/>
              </w:rPr>
              <w:t>, je veden do města.</w:t>
            </w:r>
          </w:p>
          <w:p w:rsidR="00315442" w:rsidRPr="005F003F" w:rsidRDefault="00315442" w:rsidP="000421F3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Zajatý král je veden do města.</w:t>
            </w:r>
          </w:p>
        </w:tc>
      </w:tr>
      <w:tr w:rsidR="00315442" w:rsidRPr="005F003F" w:rsidTr="000421F3">
        <w:tc>
          <w:tcPr>
            <w:tcW w:w="3969" w:type="dxa"/>
            <w:tcMar>
              <w:top w:w="28" w:type="dxa"/>
              <w:bottom w:w="28" w:type="dxa"/>
            </w:tcMar>
          </w:tcPr>
          <w:p w:rsidR="00315442" w:rsidRPr="005F003F" w:rsidRDefault="00315442" w:rsidP="000421F3">
            <w:pPr>
              <w:rPr>
                <w:lang w:eastAsia="cs-CZ"/>
              </w:rPr>
            </w:pPr>
            <w:proofErr w:type="spellStart"/>
            <w:r w:rsidRPr="005F003F">
              <w:rPr>
                <w:b/>
                <w:i/>
                <w:lang w:eastAsia="cs-CZ"/>
              </w:rPr>
              <w:t>Rēx</w:t>
            </w:r>
            <w:proofErr w:type="spellEnd"/>
            <w:r w:rsidRPr="005F003F">
              <w:rPr>
                <w:b/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b/>
                <w:i/>
                <w:lang w:eastAsia="cs-CZ"/>
              </w:rPr>
              <w:t>captus</w:t>
            </w:r>
            <w:proofErr w:type="spellEnd"/>
            <w:r w:rsidRPr="005F003F">
              <w:rPr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i/>
                <w:lang w:eastAsia="cs-CZ"/>
              </w:rPr>
              <w:t>Rōmam</w:t>
            </w:r>
            <w:proofErr w:type="spellEnd"/>
            <w:r w:rsidRPr="005F003F">
              <w:rPr>
                <w:i/>
                <w:lang w:eastAsia="cs-CZ"/>
              </w:rPr>
              <w:t xml:space="preserve"> </w:t>
            </w:r>
            <w:proofErr w:type="spellStart"/>
            <w:r w:rsidRPr="005F003F">
              <w:rPr>
                <w:i/>
                <w:lang w:eastAsia="cs-CZ"/>
              </w:rPr>
              <w:t>addūcētur</w:t>
            </w:r>
            <w:proofErr w:type="spellEnd"/>
            <w:r w:rsidRPr="005F003F">
              <w:rPr>
                <w:i/>
                <w:lang w:eastAsia="cs-CZ"/>
              </w:rPr>
              <w:t>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15442" w:rsidRPr="005F003F" w:rsidRDefault="00315442" w:rsidP="000421F3">
            <w:pPr>
              <w:rPr>
                <w:lang w:eastAsia="cs-CZ"/>
              </w:rPr>
            </w:pPr>
            <w:r w:rsidRPr="005F003F">
              <w:rPr>
                <w:b/>
                <w:lang w:eastAsia="cs-CZ"/>
              </w:rPr>
              <w:t xml:space="preserve">Až bude </w:t>
            </w:r>
            <w:r w:rsidRPr="005F003F">
              <w:rPr>
                <w:lang w:eastAsia="cs-CZ"/>
              </w:rPr>
              <w:t xml:space="preserve">král </w:t>
            </w:r>
            <w:r w:rsidRPr="005F003F">
              <w:rPr>
                <w:b/>
                <w:lang w:eastAsia="cs-CZ"/>
              </w:rPr>
              <w:t>zajat</w:t>
            </w:r>
            <w:r w:rsidRPr="005F003F">
              <w:rPr>
                <w:lang w:eastAsia="cs-CZ"/>
              </w:rPr>
              <w:t>, bude doveden do města.</w:t>
            </w:r>
          </w:p>
          <w:p w:rsidR="00315442" w:rsidRPr="005F003F" w:rsidRDefault="00315442" w:rsidP="000421F3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Zajatý král bude doveden do města.</w:t>
            </w:r>
          </w:p>
        </w:tc>
      </w:tr>
    </w:tbl>
    <w:p w:rsidR="009A766E" w:rsidRPr="009A766E" w:rsidRDefault="009A766E" w:rsidP="009A766E">
      <w:pPr>
        <w:rPr>
          <w:lang w:eastAsia="cs-CZ"/>
        </w:rPr>
      </w:pPr>
    </w:p>
    <w:p w:rsidR="009A766E" w:rsidRDefault="00072D68" w:rsidP="00925960">
      <w:pPr>
        <w:pStyle w:val="Nadpis1"/>
      </w:pPr>
      <w:r>
        <w:br w:type="page"/>
      </w:r>
      <w:r w:rsidR="00315442">
        <w:lastRenderedPageBreak/>
        <w:t>Ablativ absolutní</w:t>
      </w:r>
    </w:p>
    <w:p w:rsidR="00315442" w:rsidRPr="00072D68" w:rsidRDefault="00315442" w:rsidP="00072D68">
      <w:pPr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ablativ jména + ablativ participia prézentu aktiva nebo participia perfekta pasiva</w:t>
      </w:r>
    </w:p>
    <w:p w:rsidR="00315442" w:rsidRPr="00072D68" w:rsidRDefault="00315442" w:rsidP="00072D68">
      <w:pPr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 xml:space="preserve">jméno v ablativu </w:t>
      </w:r>
      <w:r w:rsidRPr="00315442">
        <w:rPr>
          <w:b/>
          <w:lang w:eastAsia="cs-CZ"/>
        </w:rPr>
        <w:t>není začleněno do hlavní věty</w:t>
      </w:r>
      <w:r>
        <w:rPr>
          <w:lang w:eastAsia="cs-CZ"/>
        </w:rPr>
        <w:t xml:space="preserve"> jako podmět, předmět atd., při vypuštění participia věta nedává smysl</w:t>
      </w:r>
    </w:p>
    <w:p w:rsidR="00315442" w:rsidRPr="00072D68" w:rsidRDefault="00315442" w:rsidP="00072D68">
      <w:pPr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ekvivalent příslovečných vět</w:t>
      </w:r>
    </w:p>
    <w:p w:rsidR="00072D68" w:rsidRPr="005416D9" w:rsidRDefault="00072D68" w:rsidP="005416D9">
      <w:pPr>
        <w:pStyle w:val="Nadpis3"/>
      </w:pPr>
      <w:r w:rsidRPr="005416D9">
        <w:t>Překlad do češtiny</w:t>
      </w:r>
    </w:p>
    <w:p w:rsidR="00072D68" w:rsidRPr="00072D68" w:rsidRDefault="00072D68" w:rsidP="00072D68">
      <w:pPr>
        <w:pStyle w:val="Odstavecseseznamem"/>
        <w:numPr>
          <w:ilvl w:val="0"/>
          <w:numId w:val="5"/>
        </w:numPr>
        <w:rPr>
          <w:szCs w:val="24"/>
          <w:lang w:eastAsia="cs-CZ"/>
        </w:rPr>
      </w:pPr>
      <w:r w:rsidRPr="00072D68">
        <w:rPr>
          <w:b/>
          <w:szCs w:val="24"/>
          <w:lang w:eastAsia="cs-CZ"/>
        </w:rPr>
        <w:t>vedlejšími větami příslovečnými časovými</w:t>
      </w:r>
      <w:r>
        <w:rPr>
          <w:szCs w:val="24"/>
          <w:lang w:eastAsia="cs-CZ"/>
        </w:rPr>
        <w:t xml:space="preserve"> (když, až)</w:t>
      </w:r>
      <w:r w:rsidRPr="00C17538">
        <w:rPr>
          <w:szCs w:val="24"/>
          <w:lang w:eastAsia="cs-CZ"/>
        </w:rPr>
        <w:t>, důvodovými</w:t>
      </w:r>
      <w:r>
        <w:rPr>
          <w:szCs w:val="24"/>
          <w:lang w:eastAsia="cs-CZ"/>
        </w:rPr>
        <w:t xml:space="preserve"> (protože)</w:t>
      </w:r>
      <w:r w:rsidRPr="00C17538">
        <w:rPr>
          <w:szCs w:val="24"/>
          <w:lang w:eastAsia="cs-CZ"/>
        </w:rPr>
        <w:t>, přípustkovými</w:t>
      </w:r>
      <w:r>
        <w:rPr>
          <w:szCs w:val="24"/>
          <w:lang w:eastAsia="cs-CZ"/>
        </w:rPr>
        <w:t xml:space="preserve"> (i když, třebaže, ačkoliv)</w:t>
      </w:r>
      <w:r w:rsidRPr="00C17538">
        <w:rPr>
          <w:szCs w:val="24"/>
          <w:lang w:eastAsia="cs-CZ"/>
        </w:rPr>
        <w:t>, případně podmínkovými</w:t>
      </w:r>
      <w:r>
        <w:rPr>
          <w:szCs w:val="24"/>
          <w:lang w:eastAsia="cs-CZ"/>
        </w:rPr>
        <w:t xml:space="preserve"> (jestliže</w:t>
      </w:r>
      <w:r w:rsidRPr="00C17538">
        <w:rPr>
          <w:szCs w:val="24"/>
          <w:lang w:eastAsia="cs-CZ"/>
        </w:rPr>
        <w:t>),</w:t>
      </w:r>
    </w:p>
    <w:p w:rsidR="00072D68" w:rsidRPr="00072D68" w:rsidRDefault="00072D68" w:rsidP="00072D68">
      <w:pPr>
        <w:pStyle w:val="Odstavecseseznamem"/>
        <w:numPr>
          <w:ilvl w:val="0"/>
          <w:numId w:val="5"/>
        </w:numPr>
        <w:rPr>
          <w:szCs w:val="24"/>
          <w:lang w:eastAsia="cs-CZ"/>
        </w:rPr>
      </w:pPr>
      <w:r>
        <w:rPr>
          <w:lang w:eastAsia="cs-CZ"/>
        </w:rPr>
        <w:t>různými předložkovými konstrukcemi (např. „za vlády králů“, „po vyhnání králů“),</w:t>
      </w:r>
    </w:p>
    <w:p w:rsidR="00315442" w:rsidRPr="00925960" w:rsidRDefault="00072D68" w:rsidP="00072D68">
      <w:pPr>
        <w:pStyle w:val="Odstavecseseznamem"/>
        <w:numPr>
          <w:ilvl w:val="0"/>
          <w:numId w:val="5"/>
        </w:numPr>
        <w:rPr>
          <w:szCs w:val="24"/>
          <w:lang w:eastAsia="cs-CZ"/>
        </w:rPr>
      </w:pPr>
      <w:r>
        <w:rPr>
          <w:lang w:eastAsia="cs-CZ"/>
        </w:rPr>
        <w:t>souřadně spojenými větami hlavními.</w:t>
      </w:r>
    </w:p>
    <w:p w:rsidR="00925960" w:rsidRDefault="00925960" w:rsidP="00925960">
      <w:pPr>
        <w:pStyle w:val="Odstavecseseznamem"/>
        <w:ind w:left="0"/>
        <w:rPr>
          <w:lang w:eastAsia="cs-CZ"/>
        </w:rPr>
      </w:pPr>
    </w:p>
    <w:p w:rsidR="00925960" w:rsidRPr="00072D68" w:rsidRDefault="00925960" w:rsidP="00925960">
      <w:pPr>
        <w:pStyle w:val="Odstavecseseznamem"/>
        <w:ind w:left="0"/>
        <w:rPr>
          <w:szCs w:val="24"/>
          <w:lang w:eastAsia="cs-CZ"/>
        </w:rPr>
      </w:pPr>
      <w:r>
        <w:rPr>
          <w:lang w:eastAsia="cs-CZ"/>
        </w:rPr>
        <w:t>Při překladu pomocí vedlejší věty se latinské jméno v ablativu stane podmětem české vedlejší věty a  participium v ablativu přísudkem.</w:t>
      </w:r>
    </w:p>
    <w:p w:rsidR="00315442" w:rsidRDefault="00315442" w:rsidP="00925960">
      <w:pPr>
        <w:pStyle w:val="Nadpis3"/>
      </w:pPr>
      <w:r>
        <w:t>Podmínky použití ablativu absolutního</w:t>
      </w:r>
    </w:p>
    <w:p w:rsidR="00072D68" w:rsidRPr="00072D68" w:rsidRDefault="00072D68" w:rsidP="00072D68">
      <w:pPr>
        <w:spacing w:after="60"/>
        <w:rPr>
          <w:lang w:eastAsia="cs-CZ"/>
        </w:rPr>
      </w:pPr>
      <w:r>
        <w:rPr>
          <w:lang w:eastAsia="cs-CZ"/>
        </w:rPr>
        <w:t xml:space="preserve">Příslovečnou větu lze </w:t>
      </w:r>
      <w:r w:rsidR="0002282D">
        <w:rPr>
          <w:lang w:eastAsia="cs-CZ"/>
        </w:rPr>
        <w:t xml:space="preserve">do latiny </w:t>
      </w:r>
      <w:r>
        <w:rPr>
          <w:lang w:eastAsia="cs-CZ"/>
        </w:rPr>
        <w:t>přeložit ablativem absolutním pouze za těchto podmínek:</w:t>
      </w:r>
    </w:p>
    <w:p w:rsidR="00072D68" w:rsidRPr="00072D68" w:rsidRDefault="00072D68" w:rsidP="00072D68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V</w:t>
      </w:r>
      <w:r w:rsidRPr="00C17538">
        <w:rPr>
          <w:lang w:eastAsia="cs-CZ"/>
        </w:rPr>
        <w:t>yjadřuje děj současný a aktivní &gt; participium prézentu aktiva</w:t>
      </w:r>
      <w:r>
        <w:rPr>
          <w:lang w:eastAsia="cs-CZ"/>
        </w:rPr>
        <w:t>.</w:t>
      </w:r>
    </w:p>
    <w:p w:rsidR="00072D68" w:rsidRPr="00072D68" w:rsidRDefault="00072D68" w:rsidP="00072D68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V</w:t>
      </w:r>
      <w:r w:rsidRPr="00C17538">
        <w:rPr>
          <w:lang w:eastAsia="cs-CZ"/>
        </w:rPr>
        <w:t>yjadřuje děj předčasný a pasivní &gt; participium perfekta pasiva</w:t>
      </w:r>
      <w:r>
        <w:rPr>
          <w:lang w:eastAsia="cs-CZ"/>
        </w:rPr>
        <w:t>.</w:t>
      </w:r>
    </w:p>
    <w:p w:rsidR="00072D68" w:rsidRDefault="00072D68" w:rsidP="00072D68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V</w:t>
      </w:r>
      <w:r w:rsidRPr="00C17538">
        <w:rPr>
          <w:lang w:eastAsia="cs-CZ"/>
        </w:rPr>
        <w:t>yjadřuje děj předčasný a aktivní &gt; participium perfekta deponentního slovesa, je-li v daném významu k</w:t>
      </w:r>
      <w:r>
        <w:rPr>
          <w:lang w:eastAsia="cs-CZ"/>
        </w:rPr>
        <w:t> </w:t>
      </w:r>
      <w:r w:rsidRPr="00C17538">
        <w:rPr>
          <w:lang w:eastAsia="cs-CZ"/>
        </w:rPr>
        <w:t>dispozici</w:t>
      </w:r>
      <w:r>
        <w:rPr>
          <w:lang w:eastAsia="cs-CZ"/>
        </w:rPr>
        <w:t>.</w:t>
      </w:r>
    </w:p>
    <w:p w:rsidR="00072D68" w:rsidRDefault="00072D68" w:rsidP="00072D68">
      <w:pPr>
        <w:pStyle w:val="Odstavecseseznamem"/>
        <w:numPr>
          <w:ilvl w:val="0"/>
          <w:numId w:val="5"/>
        </w:numPr>
        <w:rPr>
          <w:lang w:eastAsia="cs-CZ"/>
        </w:rPr>
      </w:pPr>
      <w:r w:rsidRPr="00072D68">
        <w:rPr>
          <w:b/>
          <w:lang w:eastAsia="cs-CZ"/>
        </w:rPr>
        <w:t>Podmět</w:t>
      </w:r>
      <w:r w:rsidRPr="00052AE3">
        <w:rPr>
          <w:lang w:eastAsia="cs-CZ"/>
        </w:rPr>
        <w:t xml:space="preserve"> </w:t>
      </w:r>
      <w:r w:rsidRPr="00072D68">
        <w:rPr>
          <w:b/>
          <w:lang w:eastAsia="cs-CZ"/>
        </w:rPr>
        <w:t>věty vedlejší nemůže být členem věty hlavní</w:t>
      </w:r>
      <w:r w:rsidRPr="00052AE3">
        <w:rPr>
          <w:lang w:eastAsia="cs-CZ"/>
        </w:rPr>
        <w:t>, a to ani jako zájmeno nebo nevyjádřený podmět.</w:t>
      </w:r>
    </w:p>
    <w:p w:rsidR="00072D68" w:rsidRPr="00925960" w:rsidRDefault="00B90E02" w:rsidP="00925960">
      <w:pPr>
        <w:pStyle w:val="Nadpis2"/>
      </w:pPr>
      <w:r w:rsidRPr="00925960">
        <w:t>Ablativ absolutní s participiem prézentu</w:t>
      </w:r>
    </w:p>
    <w:p w:rsidR="00B41CF8" w:rsidRDefault="00B41CF8" w:rsidP="00B41CF8">
      <w:pPr>
        <w:pStyle w:val="Odstavecseseznamem"/>
        <w:spacing w:after="60"/>
        <w:ind w:left="0"/>
        <w:rPr>
          <w:lang w:eastAsia="cs-CZ"/>
        </w:rPr>
      </w:pPr>
      <w:r>
        <w:rPr>
          <w:lang w:eastAsia="cs-CZ"/>
        </w:rPr>
        <w:t xml:space="preserve">Participium prézentu vyjadřuje pouze současnost s dějem hlavního slovesa (nikoliv přítomnost!), čas v české větě se volí podle času </w:t>
      </w:r>
      <w:r w:rsidR="0045598B">
        <w:rPr>
          <w:lang w:eastAsia="cs-CZ"/>
        </w:rPr>
        <w:t>hlavního</w:t>
      </w:r>
      <w:r>
        <w:rPr>
          <w:lang w:eastAsia="cs-CZ"/>
        </w:rPr>
        <w:t xml:space="preserve"> slovesa:</w:t>
      </w:r>
    </w:p>
    <w:p w:rsidR="0045598B" w:rsidRPr="00B41CF8" w:rsidRDefault="0045598B" w:rsidP="0045598B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Hlavní sloveso v přítomném čase &gt; přítomný čas.</w:t>
      </w:r>
    </w:p>
    <w:p w:rsidR="0045598B" w:rsidRDefault="009D7E9F" w:rsidP="0045598B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 xml:space="preserve">Hlavní sloveso v minulém čase </w:t>
      </w:r>
      <w:r w:rsidR="0045598B">
        <w:rPr>
          <w:lang w:eastAsia="cs-CZ"/>
        </w:rPr>
        <w:t>&gt; minulý čas.</w:t>
      </w:r>
    </w:p>
    <w:p w:rsidR="00B90E02" w:rsidRDefault="0045598B" w:rsidP="0045598B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Hlavní sloveso v budoucím čase &gt; budoucí čas.</w:t>
      </w:r>
    </w:p>
    <w:p w:rsidR="0045598B" w:rsidRDefault="0045598B" w:rsidP="0045598B">
      <w:pPr>
        <w:rPr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18"/>
        <w:gridCol w:w="3969"/>
        <w:gridCol w:w="3685"/>
      </w:tblGrid>
      <w:tr w:rsidR="00B90E02" w:rsidRPr="005F003F" w:rsidTr="000421F3">
        <w:tc>
          <w:tcPr>
            <w:tcW w:w="1418" w:type="dxa"/>
            <w:tcMar>
              <w:top w:w="28" w:type="dxa"/>
              <w:bottom w:w="0" w:type="dxa"/>
            </w:tcMar>
          </w:tcPr>
          <w:p w:rsidR="00B90E02" w:rsidRPr="005F003F" w:rsidRDefault="00B90E02" w:rsidP="000421F3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přítomnost</w:t>
            </w:r>
            <w:r>
              <w:rPr>
                <w:lang w:eastAsia="cs-CZ"/>
              </w:rPr>
              <w:t>:</w:t>
            </w:r>
          </w:p>
        </w:tc>
        <w:tc>
          <w:tcPr>
            <w:tcW w:w="3969" w:type="dxa"/>
            <w:tcMar>
              <w:top w:w="28" w:type="dxa"/>
              <w:bottom w:w="0" w:type="dxa"/>
            </w:tcMar>
          </w:tcPr>
          <w:p w:rsidR="00B90E02" w:rsidRPr="008F6351" w:rsidRDefault="00B90E02" w:rsidP="000421F3">
            <w:pPr>
              <w:rPr>
                <w:i/>
                <w:lang w:eastAsia="cs-CZ"/>
              </w:rPr>
            </w:pPr>
            <w:proofErr w:type="spellStart"/>
            <w:r w:rsidRPr="008F6351">
              <w:rPr>
                <w:i/>
                <w:lang w:eastAsia="cs-CZ"/>
              </w:rPr>
              <w:t>Perīculō</w:t>
            </w:r>
            <w:proofErr w:type="spellEnd"/>
            <w:r w:rsidRPr="008F6351">
              <w:rPr>
                <w:i/>
                <w:lang w:eastAsia="cs-CZ"/>
              </w:rPr>
              <w:t xml:space="preserve"> </w:t>
            </w:r>
            <w:proofErr w:type="spellStart"/>
            <w:r w:rsidRPr="008F6351">
              <w:rPr>
                <w:i/>
                <w:lang w:eastAsia="cs-CZ"/>
              </w:rPr>
              <w:t>crēscente</w:t>
            </w:r>
            <w:proofErr w:type="spellEnd"/>
            <w:r w:rsidRPr="008F6351">
              <w:rPr>
                <w:i/>
                <w:lang w:eastAsia="cs-CZ"/>
              </w:rPr>
              <w:t xml:space="preserve"> </w:t>
            </w:r>
            <w:proofErr w:type="spellStart"/>
            <w:r w:rsidRPr="008F6351">
              <w:rPr>
                <w:i/>
                <w:lang w:eastAsia="cs-CZ"/>
              </w:rPr>
              <w:t>vīrēs</w:t>
            </w:r>
            <w:proofErr w:type="spellEnd"/>
            <w:r w:rsidRPr="008F6351">
              <w:rPr>
                <w:i/>
                <w:lang w:eastAsia="cs-CZ"/>
              </w:rPr>
              <w:t xml:space="preserve"> </w:t>
            </w:r>
            <w:proofErr w:type="spellStart"/>
            <w:r w:rsidRPr="008F6351">
              <w:rPr>
                <w:b/>
                <w:i/>
                <w:lang w:eastAsia="cs-CZ"/>
              </w:rPr>
              <w:t>crēscunt</w:t>
            </w:r>
            <w:proofErr w:type="spellEnd"/>
            <w:r w:rsidRPr="008F6351">
              <w:rPr>
                <w:i/>
                <w:lang w:eastAsia="cs-CZ"/>
              </w:rPr>
              <w:t>.</w:t>
            </w:r>
          </w:p>
        </w:tc>
        <w:tc>
          <w:tcPr>
            <w:tcW w:w="0" w:type="auto"/>
            <w:tcMar>
              <w:top w:w="28" w:type="dxa"/>
              <w:bottom w:w="0" w:type="dxa"/>
            </w:tcMar>
          </w:tcPr>
          <w:p w:rsidR="00B90E02" w:rsidRPr="005F003F" w:rsidRDefault="00B90E02" w:rsidP="000421F3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 xml:space="preserve">Když </w:t>
            </w:r>
            <w:r w:rsidRPr="005F003F">
              <w:rPr>
                <w:b/>
                <w:lang w:eastAsia="cs-CZ"/>
              </w:rPr>
              <w:t>roste</w:t>
            </w:r>
            <w:r w:rsidRPr="005F003F">
              <w:rPr>
                <w:lang w:eastAsia="cs-CZ"/>
              </w:rPr>
              <w:t xml:space="preserve"> nebezpečí, </w:t>
            </w:r>
            <w:r w:rsidRPr="005F003F">
              <w:rPr>
                <w:b/>
                <w:lang w:eastAsia="cs-CZ"/>
              </w:rPr>
              <w:t>rostou</w:t>
            </w:r>
            <w:r w:rsidRPr="005F003F">
              <w:rPr>
                <w:lang w:eastAsia="cs-CZ"/>
              </w:rPr>
              <w:t xml:space="preserve"> síly.</w:t>
            </w:r>
          </w:p>
        </w:tc>
      </w:tr>
      <w:tr w:rsidR="00B90E02" w:rsidRPr="005F003F" w:rsidTr="000421F3">
        <w:tc>
          <w:tcPr>
            <w:tcW w:w="1418" w:type="dxa"/>
            <w:tcMar>
              <w:top w:w="28" w:type="dxa"/>
              <w:bottom w:w="0" w:type="dxa"/>
            </w:tcMar>
          </w:tcPr>
          <w:p w:rsidR="00B90E02" w:rsidRPr="005F003F" w:rsidRDefault="00B90E02" w:rsidP="000421F3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minulost</w:t>
            </w:r>
            <w:r>
              <w:rPr>
                <w:lang w:eastAsia="cs-CZ"/>
              </w:rPr>
              <w:t>:</w:t>
            </w:r>
          </w:p>
        </w:tc>
        <w:tc>
          <w:tcPr>
            <w:tcW w:w="3969" w:type="dxa"/>
            <w:tcMar>
              <w:top w:w="28" w:type="dxa"/>
              <w:bottom w:w="0" w:type="dxa"/>
            </w:tcMar>
          </w:tcPr>
          <w:p w:rsidR="00B90E02" w:rsidRPr="008F6351" w:rsidRDefault="00B90E02" w:rsidP="000421F3">
            <w:pPr>
              <w:rPr>
                <w:i/>
                <w:lang w:eastAsia="cs-CZ"/>
              </w:rPr>
            </w:pPr>
            <w:proofErr w:type="spellStart"/>
            <w:r w:rsidRPr="008F6351">
              <w:rPr>
                <w:i/>
                <w:lang w:eastAsia="cs-CZ"/>
              </w:rPr>
              <w:t>Perīculō</w:t>
            </w:r>
            <w:proofErr w:type="spellEnd"/>
            <w:r w:rsidRPr="008F6351">
              <w:rPr>
                <w:i/>
                <w:lang w:eastAsia="cs-CZ"/>
              </w:rPr>
              <w:t xml:space="preserve"> </w:t>
            </w:r>
            <w:proofErr w:type="spellStart"/>
            <w:r w:rsidRPr="008F6351">
              <w:rPr>
                <w:i/>
                <w:lang w:eastAsia="cs-CZ"/>
              </w:rPr>
              <w:t>crēscente</w:t>
            </w:r>
            <w:proofErr w:type="spellEnd"/>
            <w:r w:rsidRPr="008F6351">
              <w:rPr>
                <w:i/>
                <w:lang w:eastAsia="cs-CZ"/>
              </w:rPr>
              <w:t xml:space="preserve"> </w:t>
            </w:r>
            <w:proofErr w:type="spellStart"/>
            <w:r w:rsidRPr="008F6351">
              <w:rPr>
                <w:i/>
                <w:lang w:eastAsia="cs-CZ"/>
              </w:rPr>
              <w:t>vīrēs</w:t>
            </w:r>
            <w:proofErr w:type="spellEnd"/>
            <w:r w:rsidRPr="008F6351">
              <w:rPr>
                <w:i/>
                <w:lang w:eastAsia="cs-CZ"/>
              </w:rPr>
              <w:t xml:space="preserve"> </w:t>
            </w:r>
            <w:proofErr w:type="spellStart"/>
            <w:r w:rsidRPr="008F6351">
              <w:rPr>
                <w:b/>
                <w:i/>
                <w:lang w:eastAsia="cs-CZ"/>
              </w:rPr>
              <w:t>crēscēbant</w:t>
            </w:r>
            <w:proofErr w:type="spellEnd"/>
            <w:r w:rsidRPr="008F6351">
              <w:rPr>
                <w:i/>
                <w:lang w:eastAsia="cs-CZ"/>
              </w:rPr>
              <w:t>.</w:t>
            </w:r>
          </w:p>
        </w:tc>
        <w:tc>
          <w:tcPr>
            <w:tcW w:w="0" w:type="auto"/>
            <w:tcMar>
              <w:top w:w="28" w:type="dxa"/>
              <w:bottom w:w="0" w:type="dxa"/>
            </w:tcMar>
          </w:tcPr>
          <w:p w:rsidR="00B90E02" w:rsidRPr="005F003F" w:rsidRDefault="00B90E02" w:rsidP="000421F3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 xml:space="preserve">Když </w:t>
            </w:r>
            <w:r w:rsidRPr="005F003F">
              <w:rPr>
                <w:b/>
                <w:lang w:eastAsia="cs-CZ"/>
              </w:rPr>
              <w:t>rostlo</w:t>
            </w:r>
            <w:r w:rsidRPr="005F003F">
              <w:rPr>
                <w:lang w:eastAsia="cs-CZ"/>
              </w:rPr>
              <w:t xml:space="preserve"> nebezpečí, </w:t>
            </w:r>
            <w:r w:rsidRPr="005F003F">
              <w:rPr>
                <w:b/>
                <w:lang w:eastAsia="cs-CZ"/>
              </w:rPr>
              <w:t>rostly</w:t>
            </w:r>
            <w:r w:rsidRPr="005F003F">
              <w:rPr>
                <w:lang w:eastAsia="cs-CZ"/>
              </w:rPr>
              <w:t xml:space="preserve"> síly.</w:t>
            </w:r>
          </w:p>
        </w:tc>
      </w:tr>
      <w:tr w:rsidR="00B90E02" w:rsidRPr="005F003F" w:rsidTr="000421F3">
        <w:tc>
          <w:tcPr>
            <w:tcW w:w="1418" w:type="dxa"/>
            <w:tcMar>
              <w:top w:w="28" w:type="dxa"/>
              <w:bottom w:w="0" w:type="dxa"/>
            </w:tcMar>
          </w:tcPr>
          <w:p w:rsidR="00B90E02" w:rsidRPr="005F003F" w:rsidRDefault="00B90E02" w:rsidP="000421F3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>budoucnost</w:t>
            </w:r>
            <w:r>
              <w:rPr>
                <w:lang w:eastAsia="cs-CZ"/>
              </w:rPr>
              <w:t>:</w:t>
            </w:r>
          </w:p>
        </w:tc>
        <w:tc>
          <w:tcPr>
            <w:tcW w:w="3969" w:type="dxa"/>
            <w:tcMar>
              <w:top w:w="28" w:type="dxa"/>
              <w:bottom w:w="0" w:type="dxa"/>
            </w:tcMar>
          </w:tcPr>
          <w:p w:rsidR="00B90E02" w:rsidRPr="008F6351" w:rsidRDefault="00B90E02" w:rsidP="000421F3">
            <w:pPr>
              <w:rPr>
                <w:i/>
                <w:lang w:eastAsia="cs-CZ"/>
              </w:rPr>
            </w:pPr>
            <w:proofErr w:type="spellStart"/>
            <w:r w:rsidRPr="008F6351">
              <w:rPr>
                <w:i/>
                <w:lang w:eastAsia="cs-CZ"/>
              </w:rPr>
              <w:t>Perīculō</w:t>
            </w:r>
            <w:proofErr w:type="spellEnd"/>
            <w:r w:rsidRPr="008F6351">
              <w:rPr>
                <w:i/>
                <w:lang w:eastAsia="cs-CZ"/>
              </w:rPr>
              <w:t xml:space="preserve"> </w:t>
            </w:r>
            <w:proofErr w:type="spellStart"/>
            <w:r w:rsidRPr="008F6351">
              <w:rPr>
                <w:i/>
                <w:lang w:eastAsia="cs-CZ"/>
              </w:rPr>
              <w:t>crēscente</w:t>
            </w:r>
            <w:proofErr w:type="spellEnd"/>
            <w:r w:rsidRPr="008F6351">
              <w:rPr>
                <w:i/>
                <w:lang w:eastAsia="cs-CZ"/>
              </w:rPr>
              <w:t xml:space="preserve"> </w:t>
            </w:r>
            <w:proofErr w:type="spellStart"/>
            <w:r w:rsidRPr="008F6351">
              <w:rPr>
                <w:i/>
                <w:lang w:eastAsia="cs-CZ"/>
              </w:rPr>
              <w:t>vīrēs</w:t>
            </w:r>
            <w:proofErr w:type="spellEnd"/>
            <w:r w:rsidRPr="008F6351">
              <w:rPr>
                <w:i/>
                <w:lang w:eastAsia="cs-CZ"/>
              </w:rPr>
              <w:t xml:space="preserve"> </w:t>
            </w:r>
            <w:proofErr w:type="spellStart"/>
            <w:r w:rsidRPr="008F6351">
              <w:rPr>
                <w:b/>
                <w:i/>
                <w:lang w:eastAsia="cs-CZ"/>
              </w:rPr>
              <w:t>crēscent</w:t>
            </w:r>
            <w:proofErr w:type="spellEnd"/>
            <w:r w:rsidRPr="008F6351">
              <w:rPr>
                <w:i/>
                <w:lang w:eastAsia="cs-CZ"/>
              </w:rPr>
              <w:t>.</w:t>
            </w:r>
          </w:p>
        </w:tc>
        <w:tc>
          <w:tcPr>
            <w:tcW w:w="0" w:type="auto"/>
            <w:tcMar>
              <w:top w:w="28" w:type="dxa"/>
              <w:bottom w:w="0" w:type="dxa"/>
            </w:tcMar>
          </w:tcPr>
          <w:p w:rsidR="00B90E02" w:rsidRPr="005F003F" w:rsidRDefault="00B90E02" w:rsidP="000421F3">
            <w:pPr>
              <w:rPr>
                <w:lang w:eastAsia="cs-CZ"/>
              </w:rPr>
            </w:pPr>
            <w:r w:rsidRPr="005F003F">
              <w:rPr>
                <w:lang w:eastAsia="cs-CZ"/>
              </w:rPr>
              <w:t xml:space="preserve">Když </w:t>
            </w:r>
            <w:r w:rsidRPr="005F003F">
              <w:rPr>
                <w:b/>
                <w:lang w:eastAsia="cs-CZ"/>
              </w:rPr>
              <w:t>poroste</w:t>
            </w:r>
            <w:r w:rsidRPr="005F003F">
              <w:rPr>
                <w:lang w:eastAsia="cs-CZ"/>
              </w:rPr>
              <w:t xml:space="preserve"> nebezpečí, </w:t>
            </w:r>
            <w:r w:rsidRPr="005F003F">
              <w:rPr>
                <w:b/>
                <w:lang w:eastAsia="cs-CZ"/>
              </w:rPr>
              <w:t>porostou</w:t>
            </w:r>
            <w:r w:rsidRPr="005F003F">
              <w:rPr>
                <w:lang w:eastAsia="cs-CZ"/>
              </w:rPr>
              <w:t xml:space="preserve"> síly.</w:t>
            </w:r>
          </w:p>
        </w:tc>
      </w:tr>
    </w:tbl>
    <w:p w:rsidR="00AB5507" w:rsidRDefault="00AB5507" w:rsidP="00925960">
      <w:pPr>
        <w:pStyle w:val="Nadpis3"/>
      </w:pPr>
      <w:r>
        <w:t>Ablativ absolutní bez participia</w:t>
      </w:r>
    </w:p>
    <w:p w:rsidR="00AB5507" w:rsidRPr="00AB5507" w:rsidRDefault="00AB5507" w:rsidP="00AB5507">
      <w:pPr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spojení dvou jmen (substantiva, adjektiva, zájmena)</w:t>
      </w:r>
    </w:p>
    <w:p w:rsidR="00AB5507" w:rsidRPr="00AB5507" w:rsidRDefault="00AB5507" w:rsidP="00AB5507">
      <w:pPr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 xml:space="preserve">lze domyslet neexistující participium prézentu slovesa </w:t>
      </w:r>
      <w:proofErr w:type="spellStart"/>
      <w:r w:rsidRPr="009D7E9F">
        <w:rPr>
          <w:i/>
          <w:lang w:eastAsia="cs-CZ"/>
        </w:rPr>
        <w:t>esse</w:t>
      </w:r>
      <w:proofErr w:type="spellEnd"/>
    </w:p>
    <w:p w:rsidR="00AB5507" w:rsidRDefault="00AB5507" w:rsidP="00AB5507">
      <w:pPr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často překlad předložkovými konstrukcemi</w:t>
      </w:r>
    </w:p>
    <w:p w:rsidR="00AB5507" w:rsidRDefault="00AB5507" w:rsidP="00AB5507">
      <w:pPr>
        <w:rPr>
          <w:lang w:eastAsia="cs-CZ"/>
        </w:rPr>
      </w:pPr>
    </w:p>
    <w:p w:rsidR="00AB5507" w:rsidRPr="005F003F" w:rsidRDefault="00AB5507" w:rsidP="00AB5507">
      <w:pPr>
        <w:rPr>
          <w:i/>
          <w:szCs w:val="24"/>
          <w:lang w:eastAsia="cs-CZ"/>
        </w:rPr>
      </w:pPr>
      <w:proofErr w:type="spellStart"/>
      <w:r w:rsidRPr="005F003F">
        <w:rPr>
          <w:i/>
          <w:szCs w:val="24"/>
          <w:lang w:eastAsia="cs-CZ"/>
        </w:rPr>
        <w:t>Cicerōne</w:t>
      </w:r>
      <w:proofErr w:type="spellEnd"/>
      <w:r w:rsidRPr="005F003F">
        <w:rPr>
          <w:i/>
          <w:szCs w:val="24"/>
          <w:lang w:eastAsia="cs-CZ"/>
        </w:rPr>
        <w:t xml:space="preserve"> </w:t>
      </w:r>
      <w:proofErr w:type="spellStart"/>
      <w:r w:rsidRPr="005F003F">
        <w:rPr>
          <w:i/>
          <w:szCs w:val="24"/>
          <w:lang w:eastAsia="cs-CZ"/>
        </w:rPr>
        <w:t>cōnsule</w:t>
      </w:r>
      <w:proofErr w:type="spellEnd"/>
      <w:r w:rsidRPr="005F003F">
        <w:rPr>
          <w:i/>
          <w:szCs w:val="24"/>
          <w:lang w:eastAsia="cs-CZ"/>
        </w:rPr>
        <w:t xml:space="preserve"> </w:t>
      </w:r>
      <w:proofErr w:type="spellStart"/>
      <w:r w:rsidRPr="005F003F">
        <w:rPr>
          <w:i/>
          <w:szCs w:val="24"/>
          <w:lang w:eastAsia="cs-CZ"/>
        </w:rPr>
        <w:t>coniūrātiō</w:t>
      </w:r>
      <w:proofErr w:type="spellEnd"/>
      <w:r w:rsidRPr="005F003F">
        <w:rPr>
          <w:i/>
          <w:szCs w:val="24"/>
          <w:lang w:eastAsia="cs-CZ"/>
        </w:rPr>
        <w:t xml:space="preserve"> </w:t>
      </w:r>
      <w:proofErr w:type="spellStart"/>
      <w:r w:rsidRPr="005F003F">
        <w:rPr>
          <w:i/>
          <w:szCs w:val="24"/>
          <w:lang w:eastAsia="cs-CZ"/>
        </w:rPr>
        <w:t>Catilīnae</w:t>
      </w:r>
      <w:proofErr w:type="spellEnd"/>
      <w:r w:rsidRPr="005F003F">
        <w:rPr>
          <w:i/>
          <w:szCs w:val="24"/>
          <w:lang w:eastAsia="cs-CZ"/>
        </w:rPr>
        <w:t xml:space="preserve"> </w:t>
      </w:r>
      <w:proofErr w:type="spellStart"/>
      <w:r w:rsidRPr="005F003F">
        <w:rPr>
          <w:i/>
          <w:szCs w:val="24"/>
          <w:lang w:eastAsia="cs-CZ"/>
        </w:rPr>
        <w:t>patefacta</w:t>
      </w:r>
      <w:proofErr w:type="spellEnd"/>
      <w:r w:rsidRPr="005F003F">
        <w:rPr>
          <w:i/>
          <w:szCs w:val="24"/>
          <w:lang w:eastAsia="cs-CZ"/>
        </w:rPr>
        <w:t xml:space="preserve"> </w:t>
      </w:r>
      <w:proofErr w:type="spellStart"/>
      <w:r w:rsidRPr="005F003F">
        <w:rPr>
          <w:i/>
          <w:szCs w:val="24"/>
          <w:lang w:eastAsia="cs-CZ"/>
        </w:rPr>
        <w:t>est</w:t>
      </w:r>
      <w:proofErr w:type="spellEnd"/>
      <w:r w:rsidRPr="005F003F">
        <w:rPr>
          <w:i/>
          <w:szCs w:val="24"/>
          <w:lang w:eastAsia="cs-CZ"/>
        </w:rPr>
        <w:t>.</w:t>
      </w:r>
    </w:p>
    <w:p w:rsidR="00AB5507" w:rsidRPr="00C17538" w:rsidRDefault="00AB5507" w:rsidP="009D7E9F">
      <w:pPr>
        <w:rPr>
          <w:lang w:eastAsia="cs-CZ"/>
        </w:rPr>
      </w:pPr>
      <w:r w:rsidRPr="00C17538">
        <w:rPr>
          <w:lang w:eastAsia="cs-CZ"/>
        </w:rPr>
        <w:t xml:space="preserve">Když byl Cicero konzulem, bylo odhaleno </w:t>
      </w:r>
      <w:proofErr w:type="spellStart"/>
      <w:r w:rsidRPr="00C17538">
        <w:rPr>
          <w:lang w:eastAsia="cs-CZ"/>
        </w:rPr>
        <w:t>Catilinovo</w:t>
      </w:r>
      <w:proofErr w:type="spellEnd"/>
      <w:r w:rsidRPr="00C17538">
        <w:rPr>
          <w:lang w:eastAsia="cs-CZ"/>
        </w:rPr>
        <w:t xml:space="preserve"> spiknutí.</w:t>
      </w:r>
    </w:p>
    <w:p w:rsidR="00AB5507" w:rsidRDefault="00AB5507" w:rsidP="009D7E9F">
      <w:pPr>
        <w:rPr>
          <w:lang w:eastAsia="cs-CZ"/>
        </w:rPr>
      </w:pPr>
      <w:r w:rsidRPr="00C17538">
        <w:rPr>
          <w:lang w:eastAsia="cs-CZ"/>
        </w:rPr>
        <w:t xml:space="preserve">Za Ciceronova konzulátu bylo odhaleno </w:t>
      </w:r>
      <w:proofErr w:type="spellStart"/>
      <w:r w:rsidRPr="00C17538">
        <w:rPr>
          <w:lang w:eastAsia="cs-CZ"/>
        </w:rPr>
        <w:t>Catilinovo</w:t>
      </w:r>
      <w:proofErr w:type="spellEnd"/>
      <w:r w:rsidRPr="00C17538">
        <w:rPr>
          <w:lang w:eastAsia="cs-CZ"/>
        </w:rPr>
        <w:t xml:space="preserve"> spiknutí.</w:t>
      </w:r>
    </w:p>
    <w:p w:rsidR="00AB5507" w:rsidRDefault="00AB5507" w:rsidP="00AB5507">
      <w:pPr>
        <w:pStyle w:val="Odstavecseseznamem"/>
        <w:ind w:left="0"/>
        <w:rPr>
          <w:szCs w:val="24"/>
          <w:lang w:eastAsia="cs-CZ"/>
        </w:rPr>
      </w:pPr>
    </w:p>
    <w:p w:rsidR="00AB5507" w:rsidRPr="00AB5507" w:rsidRDefault="00AB5507" w:rsidP="00AB5507">
      <w:pPr>
        <w:pStyle w:val="Odstavecseseznamem"/>
        <w:ind w:left="0"/>
        <w:rPr>
          <w:b/>
          <w:szCs w:val="24"/>
          <w:lang w:eastAsia="cs-CZ"/>
        </w:rPr>
      </w:pPr>
      <w:r w:rsidRPr="00AB5507">
        <w:rPr>
          <w:b/>
          <w:szCs w:val="24"/>
          <w:lang w:eastAsia="cs-CZ"/>
        </w:rPr>
        <w:t>Obvyklá spojení</w:t>
      </w:r>
    </w:p>
    <w:p w:rsidR="00AB5507" w:rsidRPr="00C17538" w:rsidRDefault="00AB5507" w:rsidP="00925960">
      <w:pPr>
        <w:pStyle w:val="Odstavecseseznamem"/>
        <w:ind w:left="0"/>
        <w:rPr>
          <w:szCs w:val="24"/>
          <w:lang w:eastAsia="cs-CZ"/>
        </w:rPr>
      </w:pPr>
      <w:proofErr w:type="spellStart"/>
      <w:r w:rsidRPr="00C17538">
        <w:rPr>
          <w:i/>
          <w:szCs w:val="24"/>
          <w:lang w:eastAsia="cs-CZ"/>
        </w:rPr>
        <w:t>mē</w:t>
      </w:r>
      <w:proofErr w:type="spellEnd"/>
      <w:r w:rsidRPr="00C17538">
        <w:rPr>
          <w:i/>
          <w:szCs w:val="24"/>
          <w:lang w:eastAsia="cs-CZ"/>
        </w:rPr>
        <w:t xml:space="preserve"> </w:t>
      </w:r>
      <w:proofErr w:type="spellStart"/>
      <w:r w:rsidRPr="00C17538">
        <w:rPr>
          <w:i/>
          <w:szCs w:val="24"/>
          <w:lang w:eastAsia="cs-CZ"/>
        </w:rPr>
        <w:t>vīvō</w:t>
      </w:r>
      <w:proofErr w:type="spellEnd"/>
      <w:r w:rsidRPr="00C17538">
        <w:rPr>
          <w:i/>
          <w:szCs w:val="24"/>
          <w:lang w:eastAsia="cs-CZ"/>
        </w:rPr>
        <w:t xml:space="preserve">, </w:t>
      </w:r>
      <w:proofErr w:type="spellStart"/>
      <w:r w:rsidRPr="00C17538">
        <w:rPr>
          <w:i/>
          <w:szCs w:val="24"/>
          <w:lang w:eastAsia="cs-CZ"/>
        </w:rPr>
        <w:t>mē</w:t>
      </w:r>
      <w:proofErr w:type="spellEnd"/>
      <w:r w:rsidRPr="00C17538">
        <w:rPr>
          <w:i/>
          <w:szCs w:val="24"/>
          <w:lang w:eastAsia="cs-CZ"/>
        </w:rPr>
        <w:t xml:space="preserve"> </w:t>
      </w:r>
      <w:proofErr w:type="spellStart"/>
      <w:r w:rsidRPr="00C17538">
        <w:rPr>
          <w:i/>
          <w:szCs w:val="24"/>
          <w:lang w:eastAsia="cs-CZ"/>
        </w:rPr>
        <w:t>vīvā</w:t>
      </w:r>
      <w:proofErr w:type="spellEnd"/>
      <w:r w:rsidRPr="00C17538">
        <w:rPr>
          <w:szCs w:val="24"/>
          <w:lang w:eastAsia="cs-CZ"/>
        </w:rPr>
        <w:t xml:space="preserve"> „za mého života“</w:t>
      </w:r>
    </w:p>
    <w:p w:rsidR="00AB5507" w:rsidRPr="00C17538" w:rsidRDefault="00AB5507" w:rsidP="00925960">
      <w:pPr>
        <w:pStyle w:val="Odstavecseseznamem"/>
        <w:ind w:left="0"/>
        <w:rPr>
          <w:szCs w:val="24"/>
          <w:lang w:eastAsia="cs-CZ"/>
        </w:rPr>
      </w:pPr>
      <w:proofErr w:type="spellStart"/>
      <w:r w:rsidRPr="00C17538">
        <w:rPr>
          <w:i/>
          <w:szCs w:val="24"/>
          <w:lang w:eastAsia="cs-CZ"/>
        </w:rPr>
        <w:t>mē</w:t>
      </w:r>
      <w:proofErr w:type="spellEnd"/>
      <w:r w:rsidRPr="00C17538">
        <w:rPr>
          <w:i/>
          <w:szCs w:val="24"/>
          <w:lang w:eastAsia="cs-CZ"/>
        </w:rPr>
        <w:t xml:space="preserve"> </w:t>
      </w:r>
      <w:proofErr w:type="spellStart"/>
      <w:r w:rsidRPr="00C17538">
        <w:rPr>
          <w:i/>
          <w:szCs w:val="24"/>
          <w:lang w:eastAsia="cs-CZ"/>
        </w:rPr>
        <w:t>puerō</w:t>
      </w:r>
      <w:proofErr w:type="spellEnd"/>
      <w:r w:rsidRPr="00C17538">
        <w:rPr>
          <w:szCs w:val="24"/>
          <w:lang w:eastAsia="cs-CZ"/>
        </w:rPr>
        <w:t xml:space="preserve"> „za mého dětství, když jsem byl chlapcem, když jsem byl malý“</w:t>
      </w:r>
    </w:p>
    <w:p w:rsidR="00AB5507" w:rsidRPr="00C17538" w:rsidRDefault="00AB5507" w:rsidP="00925960">
      <w:pPr>
        <w:pStyle w:val="Odstavecseseznamem"/>
        <w:ind w:left="0"/>
        <w:rPr>
          <w:szCs w:val="24"/>
          <w:lang w:eastAsia="cs-CZ"/>
        </w:rPr>
      </w:pPr>
      <w:proofErr w:type="spellStart"/>
      <w:r w:rsidRPr="00C17538">
        <w:rPr>
          <w:i/>
          <w:szCs w:val="24"/>
          <w:lang w:eastAsia="cs-CZ"/>
        </w:rPr>
        <w:t>mē</w:t>
      </w:r>
      <w:proofErr w:type="spellEnd"/>
      <w:r w:rsidRPr="00C17538">
        <w:rPr>
          <w:i/>
          <w:szCs w:val="24"/>
          <w:lang w:eastAsia="cs-CZ"/>
        </w:rPr>
        <w:t xml:space="preserve"> </w:t>
      </w:r>
      <w:proofErr w:type="spellStart"/>
      <w:r w:rsidRPr="00C17538">
        <w:rPr>
          <w:i/>
          <w:szCs w:val="24"/>
          <w:lang w:eastAsia="cs-CZ"/>
        </w:rPr>
        <w:t>puellā</w:t>
      </w:r>
      <w:proofErr w:type="spellEnd"/>
      <w:r w:rsidRPr="00C17538">
        <w:rPr>
          <w:szCs w:val="24"/>
          <w:lang w:eastAsia="cs-CZ"/>
        </w:rPr>
        <w:t xml:space="preserve"> „za mého dětství, když jsem byla dívkou, když jsem byla malá“</w:t>
      </w:r>
    </w:p>
    <w:p w:rsidR="00AB5507" w:rsidRPr="00C17538" w:rsidRDefault="00AB5507" w:rsidP="00925960">
      <w:pPr>
        <w:pStyle w:val="Odstavecseseznamem"/>
        <w:ind w:left="0"/>
        <w:rPr>
          <w:szCs w:val="24"/>
          <w:lang w:eastAsia="cs-CZ"/>
        </w:rPr>
      </w:pPr>
      <w:proofErr w:type="spellStart"/>
      <w:r w:rsidRPr="00C17538">
        <w:rPr>
          <w:i/>
          <w:szCs w:val="24"/>
          <w:lang w:eastAsia="cs-CZ"/>
        </w:rPr>
        <w:t>nōbīs</w:t>
      </w:r>
      <w:proofErr w:type="spellEnd"/>
      <w:r w:rsidRPr="00C17538">
        <w:rPr>
          <w:i/>
          <w:szCs w:val="24"/>
          <w:lang w:eastAsia="cs-CZ"/>
        </w:rPr>
        <w:t xml:space="preserve"> </w:t>
      </w:r>
      <w:proofErr w:type="spellStart"/>
      <w:r w:rsidRPr="00C17538">
        <w:rPr>
          <w:i/>
          <w:szCs w:val="24"/>
          <w:lang w:eastAsia="cs-CZ"/>
        </w:rPr>
        <w:t>puerīs</w:t>
      </w:r>
      <w:proofErr w:type="spellEnd"/>
      <w:r w:rsidRPr="00C17538">
        <w:rPr>
          <w:szCs w:val="24"/>
          <w:lang w:eastAsia="cs-CZ"/>
        </w:rPr>
        <w:t xml:space="preserve"> „za našeho dětství, když jsme byli dětmi“</w:t>
      </w:r>
    </w:p>
    <w:p w:rsidR="00AB5507" w:rsidRPr="00C17538" w:rsidRDefault="00AB5507" w:rsidP="00925960">
      <w:pPr>
        <w:pStyle w:val="Odstavecseseznamem"/>
        <w:ind w:left="0"/>
        <w:rPr>
          <w:szCs w:val="24"/>
          <w:lang w:eastAsia="cs-CZ"/>
        </w:rPr>
      </w:pPr>
      <w:proofErr w:type="spellStart"/>
      <w:r w:rsidRPr="00C17538">
        <w:rPr>
          <w:i/>
          <w:szCs w:val="24"/>
          <w:lang w:eastAsia="cs-CZ"/>
        </w:rPr>
        <w:lastRenderedPageBreak/>
        <w:t>tē</w:t>
      </w:r>
      <w:proofErr w:type="spellEnd"/>
      <w:r w:rsidRPr="00C17538">
        <w:rPr>
          <w:i/>
          <w:szCs w:val="24"/>
          <w:lang w:eastAsia="cs-CZ"/>
        </w:rPr>
        <w:t xml:space="preserve"> </w:t>
      </w:r>
      <w:proofErr w:type="spellStart"/>
      <w:r w:rsidRPr="00C17538">
        <w:rPr>
          <w:i/>
          <w:szCs w:val="24"/>
          <w:lang w:eastAsia="cs-CZ"/>
        </w:rPr>
        <w:t>invītō</w:t>
      </w:r>
      <w:proofErr w:type="spellEnd"/>
      <w:r w:rsidRPr="00C17538">
        <w:rPr>
          <w:i/>
          <w:szCs w:val="24"/>
          <w:lang w:eastAsia="cs-CZ"/>
        </w:rPr>
        <w:t xml:space="preserve">, </w:t>
      </w:r>
      <w:proofErr w:type="spellStart"/>
      <w:r w:rsidRPr="00C17538">
        <w:rPr>
          <w:i/>
          <w:szCs w:val="24"/>
          <w:lang w:eastAsia="cs-CZ"/>
        </w:rPr>
        <w:t>tē</w:t>
      </w:r>
      <w:proofErr w:type="spellEnd"/>
      <w:r w:rsidRPr="00C17538">
        <w:rPr>
          <w:i/>
          <w:szCs w:val="24"/>
          <w:lang w:eastAsia="cs-CZ"/>
        </w:rPr>
        <w:t xml:space="preserve"> </w:t>
      </w:r>
      <w:proofErr w:type="spellStart"/>
      <w:r w:rsidRPr="00C17538">
        <w:rPr>
          <w:i/>
          <w:szCs w:val="24"/>
          <w:lang w:eastAsia="cs-CZ"/>
        </w:rPr>
        <w:t>invītā</w:t>
      </w:r>
      <w:proofErr w:type="spellEnd"/>
      <w:r w:rsidRPr="00C17538">
        <w:rPr>
          <w:szCs w:val="24"/>
          <w:lang w:eastAsia="cs-CZ"/>
        </w:rPr>
        <w:t xml:space="preserve"> „proti tvé vůli“</w:t>
      </w:r>
    </w:p>
    <w:p w:rsidR="00B90E02" w:rsidRDefault="00B90E02" w:rsidP="00925960">
      <w:pPr>
        <w:pStyle w:val="Nadpis2"/>
        <w:rPr>
          <w:lang w:eastAsia="cs-CZ"/>
        </w:rPr>
      </w:pPr>
      <w:r>
        <w:rPr>
          <w:lang w:eastAsia="cs-CZ"/>
        </w:rPr>
        <w:t>Ablativ absolutní s participiem perfekta pasiva</w:t>
      </w:r>
    </w:p>
    <w:p w:rsidR="00B41CF8" w:rsidRDefault="00B41CF8" w:rsidP="00B41CF8">
      <w:pPr>
        <w:pStyle w:val="Odstavecseseznamem"/>
        <w:spacing w:after="60"/>
        <w:ind w:left="0"/>
        <w:rPr>
          <w:lang w:eastAsia="cs-CZ"/>
        </w:rPr>
      </w:pPr>
      <w:r>
        <w:rPr>
          <w:lang w:eastAsia="cs-CZ"/>
        </w:rPr>
        <w:t xml:space="preserve">Participium perfekta vyjadřuje předčasnost před dějem hlavního slovesa (nikoliv minulost!), čas v české větě se volí </w:t>
      </w:r>
      <w:r w:rsidR="0045598B">
        <w:rPr>
          <w:lang w:eastAsia="cs-CZ"/>
        </w:rPr>
        <w:t>tak, aby vyjadřoval předčasnost před dějem hlavního slovesa</w:t>
      </w:r>
      <w:r>
        <w:rPr>
          <w:lang w:eastAsia="cs-CZ"/>
        </w:rPr>
        <w:t>:</w:t>
      </w:r>
    </w:p>
    <w:p w:rsidR="00B41CF8" w:rsidRPr="00B41CF8" w:rsidRDefault="0045598B" w:rsidP="00B41CF8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 xml:space="preserve">Hlavní sloveso v přítomném čase </w:t>
      </w:r>
      <w:r w:rsidR="00B41CF8">
        <w:rPr>
          <w:lang w:eastAsia="cs-CZ"/>
        </w:rPr>
        <w:t>&gt; minulý čas</w:t>
      </w:r>
      <w:r w:rsidR="00AB5507">
        <w:rPr>
          <w:lang w:eastAsia="cs-CZ"/>
        </w:rPr>
        <w:t>.</w:t>
      </w:r>
    </w:p>
    <w:p w:rsidR="00B41CF8" w:rsidRDefault="0045598B" w:rsidP="00B41CF8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Hlavní sloveso v minulém čase</w:t>
      </w:r>
      <w:r w:rsidR="00B41CF8">
        <w:rPr>
          <w:lang w:eastAsia="cs-CZ"/>
        </w:rPr>
        <w:t xml:space="preserve"> &gt; minulý čas</w:t>
      </w:r>
      <w:r w:rsidR="00AB5507">
        <w:rPr>
          <w:lang w:eastAsia="cs-CZ"/>
        </w:rPr>
        <w:t>.</w:t>
      </w:r>
    </w:p>
    <w:p w:rsidR="00B41CF8" w:rsidRDefault="0045598B" w:rsidP="00B41CF8">
      <w:pPr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Hlavní sloveso v budoucím čase</w:t>
      </w:r>
      <w:r w:rsidR="00B41CF8">
        <w:rPr>
          <w:lang w:eastAsia="cs-CZ"/>
        </w:rPr>
        <w:t xml:space="preserve"> &gt; budoucí čas</w:t>
      </w:r>
      <w:r w:rsidR="00AB5507">
        <w:rPr>
          <w:lang w:eastAsia="cs-CZ"/>
        </w:rPr>
        <w:t>.</w:t>
      </w:r>
    </w:p>
    <w:p w:rsidR="00057F8D" w:rsidRDefault="00057F8D" w:rsidP="00B41CF8">
      <w:pPr>
        <w:rPr>
          <w:i/>
          <w:szCs w:val="24"/>
          <w:lang w:eastAsia="cs-CZ"/>
        </w:rPr>
      </w:pPr>
    </w:p>
    <w:p w:rsidR="00B41CF8" w:rsidRPr="00057F8D" w:rsidRDefault="00057F8D" w:rsidP="00057F8D">
      <w:pPr>
        <w:tabs>
          <w:tab w:val="left" w:pos="4253"/>
        </w:tabs>
        <w:rPr>
          <w:lang w:eastAsia="cs-CZ"/>
        </w:rPr>
      </w:pPr>
      <w:r>
        <w:rPr>
          <w:i/>
          <w:szCs w:val="24"/>
          <w:lang w:eastAsia="cs-CZ"/>
        </w:rPr>
        <w:t xml:space="preserve">Omnibus </w:t>
      </w:r>
      <w:proofErr w:type="spellStart"/>
      <w:r>
        <w:rPr>
          <w:i/>
          <w:szCs w:val="24"/>
          <w:lang w:eastAsia="cs-CZ"/>
        </w:rPr>
        <w:t>rēbus</w:t>
      </w:r>
      <w:proofErr w:type="spellEnd"/>
      <w:r>
        <w:rPr>
          <w:i/>
          <w:szCs w:val="24"/>
          <w:lang w:eastAsia="cs-CZ"/>
        </w:rPr>
        <w:t xml:space="preserve"> </w:t>
      </w:r>
      <w:proofErr w:type="spellStart"/>
      <w:r>
        <w:rPr>
          <w:i/>
          <w:szCs w:val="24"/>
          <w:lang w:eastAsia="cs-CZ"/>
        </w:rPr>
        <w:t>cōgnitīs</w:t>
      </w:r>
      <w:proofErr w:type="spellEnd"/>
      <w:r>
        <w:rPr>
          <w:i/>
          <w:szCs w:val="24"/>
          <w:lang w:eastAsia="cs-CZ"/>
        </w:rPr>
        <w:t xml:space="preserve"> </w:t>
      </w:r>
      <w:proofErr w:type="spellStart"/>
      <w:r>
        <w:rPr>
          <w:i/>
          <w:szCs w:val="24"/>
          <w:lang w:eastAsia="cs-CZ"/>
        </w:rPr>
        <w:t>mihi</w:t>
      </w:r>
      <w:proofErr w:type="spellEnd"/>
      <w:r>
        <w:rPr>
          <w:i/>
          <w:szCs w:val="24"/>
          <w:lang w:eastAsia="cs-CZ"/>
        </w:rPr>
        <w:t xml:space="preserve"> </w:t>
      </w:r>
      <w:proofErr w:type="spellStart"/>
      <w:r>
        <w:rPr>
          <w:i/>
          <w:szCs w:val="24"/>
          <w:lang w:eastAsia="cs-CZ"/>
        </w:rPr>
        <w:t>scrībit</w:t>
      </w:r>
      <w:proofErr w:type="spellEnd"/>
      <w:r>
        <w:rPr>
          <w:i/>
          <w:szCs w:val="24"/>
          <w:lang w:eastAsia="cs-CZ"/>
        </w:rPr>
        <w:t>.</w:t>
      </w:r>
      <w:r>
        <w:rPr>
          <w:szCs w:val="24"/>
          <w:lang w:eastAsia="cs-CZ"/>
        </w:rPr>
        <w:tab/>
      </w:r>
      <w:r w:rsidRPr="00057F8D">
        <w:rPr>
          <w:b/>
          <w:szCs w:val="24"/>
          <w:lang w:eastAsia="cs-CZ"/>
        </w:rPr>
        <w:t>Píše</w:t>
      </w:r>
      <w:r>
        <w:rPr>
          <w:szCs w:val="24"/>
          <w:lang w:eastAsia="cs-CZ"/>
        </w:rPr>
        <w:t xml:space="preserve"> mi </w:t>
      </w:r>
      <w:r w:rsidRPr="002B75AE">
        <w:rPr>
          <w:szCs w:val="24"/>
          <w:lang w:eastAsia="cs-CZ"/>
        </w:rPr>
        <w:t xml:space="preserve">poté, co </w:t>
      </w:r>
      <w:r w:rsidRPr="00057F8D">
        <w:rPr>
          <w:b/>
          <w:szCs w:val="24"/>
          <w:lang w:eastAsia="cs-CZ"/>
        </w:rPr>
        <w:t>byly zjištěny</w:t>
      </w:r>
      <w:r w:rsidRPr="002B75AE">
        <w:rPr>
          <w:szCs w:val="24"/>
          <w:lang w:eastAsia="cs-CZ"/>
        </w:rPr>
        <w:t xml:space="preserve"> tyto věci</w:t>
      </w:r>
      <w:r>
        <w:rPr>
          <w:szCs w:val="24"/>
          <w:lang w:eastAsia="cs-CZ"/>
        </w:rPr>
        <w:t>.</w:t>
      </w:r>
    </w:p>
    <w:p w:rsidR="00057F8D" w:rsidRPr="00057F8D" w:rsidRDefault="00057F8D" w:rsidP="00057F8D">
      <w:pPr>
        <w:tabs>
          <w:tab w:val="left" w:pos="4253"/>
        </w:tabs>
        <w:rPr>
          <w:lang w:eastAsia="cs-CZ"/>
        </w:rPr>
      </w:pPr>
      <w:r>
        <w:rPr>
          <w:i/>
          <w:szCs w:val="24"/>
          <w:lang w:eastAsia="cs-CZ"/>
        </w:rPr>
        <w:t xml:space="preserve">Omnibus </w:t>
      </w:r>
      <w:proofErr w:type="spellStart"/>
      <w:r>
        <w:rPr>
          <w:i/>
          <w:szCs w:val="24"/>
          <w:lang w:eastAsia="cs-CZ"/>
        </w:rPr>
        <w:t>rēbus</w:t>
      </w:r>
      <w:proofErr w:type="spellEnd"/>
      <w:r>
        <w:rPr>
          <w:i/>
          <w:szCs w:val="24"/>
          <w:lang w:eastAsia="cs-CZ"/>
        </w:rPr>
        <w:t xml:space="preserve"> </w:t>
      </w:r>
      <w:proofErr w:type="spellStart"/>
      <w:r>
        <w:rPr>
          <w:i/>
          <w:szCs w:val="24"/>
          <w:lang w:eastAsia="cs-CZ"/>
        </w:rPr>
        <w:t>cōgnitīs</w:t>
      </w:r>
      <w:proofErr w:type="spellEnd"/>
      <w:r>
        <w:rPr>
          <w:i/>
          <w:szCs w:val="24"/>
          <w:lang w:eastAsia="cs-CZ"/>
        </w:rPr>
        <w:t xml:space="preserve"> </w:t>
      </w:r>
      <w:proofErr w:type="spellStart"/>
      <w:r>
        <w:rPr>
          <w:i/>
          <w:szCs w:val="24"/>
          <w:lang w:eastAsia="cs-CZ"/>
        </w:rPr>
        <w:t>mihi</w:t>
      </w:r>
      <w:proofErr w:type="spellEnd"/>
      <w:r>
        <w:rPr>
          <w:i/>
          <w:szCs w:val="24"/>
          <w:lang w:eastAsia="cs-CZ"/>
        </w:rPr>
        <w:t xml:space="preserve"> </w:t>
      </w:r>
      <w:proofErr w:type="spellStart"/>
      <w:r>
        <w:rPr>
          <w:i/>
          <w:szCs w:val="24"/>
          <w:lang w:eastAsia="cs-CZ"/>
        </w:rPr>
        <w:t>scrīpsit</w:t>
      </w:r>
      <w:proofErr w:type="spellEnd"/>
      <w:r>
        <w:rPr>
          <w:i/>
          <w:szCs w:val="24"/>
          <w:lang w:eastAsia="cs-CZ"/>
        </w:rPr>
        <w:t>.</w:t>
      </w:r>
      <w:r>
        <w:rPr>
          <w:szCs w:val="24"/>
          <w:lang w:eastAsia="cs-CZ"/>
        </w:rPr>
        <w:tab/>
      </w:r>
      <w:r w:rsidRPr="00057F8D">
        <w:rPr>
          <w:b/>
          <w:szCs w:val="24"/>
          <w:lang w:eastAsia="cs-CZ"/>
        </w:rPr>
        <w:t>Napsal</w:t>
      </w:r>
      <w:r>
        <w:rPr>
          <w:szCs w:val="24"/>
          <w:lang w:eastAsia="cs-CZ"/>
        </w:rPr>
        <w:t xml:space="preserve"> mi poté, </w:t>
      </w:r>
      <w:r w:rsidRPr="002B75AE">
        <w:rPr>
          <w:szCs w:val="24"/>
          <w:lang w:eastAsia="cs-CZ"/>
        </w:rPr>
        <w:t xml:space="preserve">co </w:t>
      </w:r>
      <w:r w:rsidRPr="00057F8D">
        <w:rPr>
          <w:b/>
          <w:szCs w:val="24"/>
          <w:lang w:eastAsia="cs-CZ"/>
        </w:rPr>
        <w:t>byly zjištěny</w:t>
      </w:r>
      <w:r w:rsidRPr="002B75AE">
        <w:rPr>
          <w:szCs w:val="24"/>
          <w:lang w:eastAsia="cs-CZ"/>
        </w:rPr>
        <w:t xml:space="preserve"> tyto věci</w:t>
      </w:r>
      <w:r>
        <w:rPr>
          <w:szCs w:val="24"/>
          <w:lang w:eastAsia="cs-CZ"/>
        </w:rPr>
        <w:t>.</w:t>
      </w:r>
    </w:p>
    <w:p w:rsidR="00B41CF8" w:rsidRPr="00057F8D" w:rsidRDefault="00B41CF8" w:rsidP="00057F8D">
      <w:pPr>
        <w:tabs>
          <w:tab w:val="left" w:pos="4253"/>
        </w:tabs>
        <w:rPr>
          <w:szCs w:val="24"/>
          <w:lang w:eastAsia="cs-CZ"/>
        </w:rPr>
      </w:pPr>
      <w:r>
        <w:rPr>
          <w:i/>
          <w:szCs w:val="24"/>
          <w:lang w:eastAsia="cs-CZ"/>
        </w:rPr>
        <w:t xml:space="preserve">Omnibus </w:t>
      </w:r>
      <w:proofErr w:type="spellStart"/>
      <w:r>
        <w:rPr>
          <w:i/>
          <w:szCs w:val="24"/>
          <w:lang w:eastAsia="cs-CZ"/>
        </w:rPr>
        <w:t>rēbus</w:t>
      </w:r>
      <w:proofErr w:type="spellEnd"/>
      <w:r>
        <w:rPr>
          <w:i/>
          <w:szCs w:val="24"/>
          <w:lang w:eastAsia="cs-CZ"/>
        </w:rPr>
        <w:t xml:space="preserve"> </w:t>
      </w:r>
      <w:proofErr w:type="spellStart"/>
      <w:r>
        <w:rPr>
          <w:i/>
          <w:szCs w:val="24"/>
          <w:lang w:eastAsia="cs-CZ"/>
        </w:rPr>
        <w:t>cōgnitīs</w:t>
      </w:r>
      <w:proofErr w:type="spellEnd"/>
      <w:r>
        <w:rPr>
          <w:i/>
          <w:szCs w:val="24"/>
          <w:lang w:eastAsia="cs-CZ"/>
        </w:rPr>
        <w:t xml:space="preserve"> </w:t>
      </w:r>
      <w:proofErr w:type="spellStart"/>
      <w:r>
        <w:rPr>
          <w:i/>
          <w:szCs w:val="24"/>
          <w:lang w:eastAsia="cs-CZ"/>
        </w:rPr>
        <w:t>mihi</w:t>
      </w:r>
      <w:proofErr w:type="spellEnd"/>
      <w:r w:rsidR="00057F8D">
        <w:rPr>
          <w:i/>
          <w:szCs w:val="24"/>
          <w:lang w:eastAsia="cs-CZ"/>
        </w:rPr>
        <w:t xml:space="preserve"> </w:t>
      </w:r>
      <w:proofErr w:type="spellStart"/>
      <w:r w:rsidR="00057F8D">
        <w:rPr>
          <w:i/>
          <w:szCs w:val="24"/>
          <w:lang w:eastAsia="cs-CZ"/>
        </w:rPr>
        <w:t>scrībe</w:t>
      </w:r>
      <w:r>
        <w:rPr>
          <w:i/>
          <w:szCs w:val="24"/>
          <w:lang w:eastAsia="cs-CZ"/>
        </w:rPr>
        <w:t>t</w:t>
      </w:r>
      <w:proofErr w:type="spellEnd"/>
      <w:r>
        <w:rPr>
          <w:i/>
          <w:szCs w:val="24"/>
          <w:lang w:eastAsia="cs-CZ"/>
        </w:rPr>
        <w:t xml:space="preserve">. </w:t>
      </w:r>
      <w:r w:rsidR="00057F8D">
        <w:rPr>
          <w:szCs w:val="24"/>
          <w:lang w:eastAsia="cs-CZ"/>
        </w:rPr>
        <w:tab/>
      </w:r>
      <w:r w:rsidR="00057F8D" w:rsidRPr="00057F8D">
        <w:rPr>
          <w:b/>
          <w:szCs w:val="24"/>
          <w:lang w:eastAsia="cs-CZ"/>
        </w:rPr>
        <w:t>Napíše</w:t>
      </w:r>
      <w:r w:rsidR="00057F8D">
        <w:rPr>
          <w:szCs w:val="24"/>
          <w:lang w:eastAsia="cs-CZ"/>
        </w:rPr>
        <w:t xml:space="preserve"> mi, až </w:t>
      </w:r>
      <w:r w:rsidR="00057F8D" w:rsidRPr="00057F8D">
        <w:rPr>
          <w:b/>
          <w:szCs w:val="24"/>
          <w:lang w:eastAsia="cs-CZ"/>
        </w:rPr>
        <w:t>budou</w:t>
      </w:r>
      <w:r w:rsidR="00057F8D">
        <w:rPr>
          <w:szCs w:val="24"/>
          <w:lang w:eastAsia="cs-CZ"/>
        </w:rPr>
        <w:t xml:space="preserve"> tyto věci </w:t>
      </w:r>
      <w:r w:rsidR="00057F8D" w:rsidRPr="00057F8D">
        <w:rPr>
          <w:b/>
          <w:szCs w:val="24"/>
          <w:lang w:eastAsia="cs-CZ"/>
        </w:rPr>
        <w:t>zjištěny</w:t>
      </w:r>
      <w:r w:rsidR="00057F8D">
        <w:rPr>
          <w:szCs w:val="24"/>
          <w:lang w:eastAsia="cs-CZ"/>
        </w:rPr>
        <w:t>.</w:t>
      </w:r>
    </w:p>
    <w:p w:rsidR="00057F8D" w:rsidRDefault="00057F8D" w:rsidP="009D7E9F">
      <w:pPr>
        <w:rPr>
          <w:lang w:eastAsia="cs-CZ"/>
        </w:rPr>
      </w:pPr>
    </w:p>
    <w:p w:rsidR="00925960" w:rsidRDefault="00925960" w:rsidP="009D7E9F">
      <w:pPr>
        <w:rPr>
          <w:lang w:eastAsia="cs-CZ"/>
        </w:rPr>
      </w:pPr>
      <w:r>
        <w:rPr>
          <w:lang w:eastAsia="cs-CZ"/>
        </w:rPr>
        <w:t>Participium nedeponentních sloves vyjadřuje děj předčasný a pasivní, participium deponentních sloves vyjadřuje děj předčasný a aktivní.</w:t>
      </w:r>
    </w:p>
    <w:p w:rsidR="00925960" w:rsidRDefault="00925960" w:rsidP="009D7E9F">
      <w:pPr>
        <w:rPr>
          <w:lang w:eastAsia="cs-CZ"/>
        </w:rPr>
      </w:pPr>
    </w:p>
    <w:sectPr w:rsidR="0092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8AC"/>
    <w:multiLevelType w:val="hybridMultilevel"/>
    <w:tmpl w:val="6F9E6E86"/>
    <w:lvl w:ilvl="0" w:tplc="EEE8004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41FD"/>
    <w:multiLevelType w:val="multilevel"/>
    <w:tmpl w:val="B678A99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B1B2C"/>
    <w:multiLevelType w:val="hybridMultilevel"/>
    <w:tmpl w:val="2B5AA222"/>
    <w:lvl w:ilvl="0" w:tplc="89BC878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68E8"/>
    <w:multiLevelType w:val="hybridMultilevel"/>
    <w:tmpl w:val="E98E9534"/>
    <w:lvl w:ilvl="0" w:tplc="E02E05E4">
      <w:start w:val="1"/>
      <w:numFmt w:val="decimal"/>
      <w:lvlText w:val="%1."/>
      <w:lvlJc w:val="left"/>
      <w:pPr>
        <w:tabs>
          <w:tab w:val="num" w:pos="5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545799"/>
    <w:multiLevelType w:val="hybridMultilevel"/>
    <w:tmpl w:val="B678A996"/>
    <w:lvl w:ilvl="0" w:tplc="0D2C8B6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E2DDE"/>
    <w:multiLevelType w:val="hybridMultilevel"/>
    <w:tmpl w:val="980C6F04"/>
    <w:lvl w:ilvl="0" w:tplc="C02CD25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066D"/>
    <w:multiLevelType w:val="hybridMultilevel"/>
    <w:tmpl w:val="7BA4D970"/>
    <w:lvl w:ilvl="0" w:tplc="0834071A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B2D81"/>
    <w:multiLevelType w:val="hybridMultilevel"/>
    <w:tmpl w:val="EEB2B7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3ED3A9B"/>
    <w:multiLevelType w:val="hybridMultilevel"/>
    <w:tmpl w:val="2ED87974"/>
    <w:lvl w:ilvl="0" w:tplc="31607A6C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A4097"/>
    <w:multiLevelType w:val="hybridMultilevel"/>
    <w:tmpl w:val="64521932"/>
    <w:lvl w:ilvl="0" w:tplc="A5705246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D5E9A"/>
    <w:multiLevelType w:val="hybridMultilevel"/>
    <w:tmpl w:val="F05E05EC"/>
    <w:lvl w:ilvl="0" w:tplc="A8EC196E">
      <w:start w:val="1"/>
      <w:numFmt w:val="bullet"/>
      <w:lvlText w:val=""/>
      <w:lvlJc w:val="left"/>
      <w:pPr>
        <w:ind w:left="680" w:hanging="39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13B4F"/>
    <w:multiLevelType w:val="hybridMultilevel"/>
    <w:tmpl w:val="05DAE48C"/>
    <w:lvl w:ilvl="0" w:tplc="1AC2C3D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54C4"/>
    <w:multiLevelType w:val="multilevel"/>
    <w:tmpl w:val="7BA4D97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4C2C"/>
    <w:multiLevelType w:val="hybridMultilevel"/>
    <w:tmpl w:val="6D1A1D56"/>
    <w:lvl w:ilvl="0" w:tplc="E02E05E4">
      <w:start w:val="1"/>
      <w:numFmt w:val="decimal"/>
      <w:lvlText w:val="%1."/>
      <w:lvlJc w:val="left"/>
      <w:pPr>
        <w:tabs>
          <w:tab w:val="num" w:pos="5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6E"/>
    <w:rsid w:val="0002282D"/>
    <w:rsid w:val="000421F3"/>
    <w:rsid w:val="00052AE3"/>
    <w:rsid w:val="00057F8D"/>
    <w:rsid w:val="00072D68"/>
    <w:rsid w:val="000834A9"/>
    <w:rsid w:val="0008703E"/>
    <w:rsid w:val="001C451C"/>
    <w:rsid w:val="001C5761"/>
    <w:rsid w:val="00272A0E"/>
    <w:rsid w:val="002B75AE"/>
    <w:rsid w:val="002F5368"/>
    <w:rsid w:val="00315442"/>
    <w:rsid w:val="0045598B"/>
    <w:rsid w:val="005416D9"/>
    <w:rsid w:val="005F003F"/>
    <w:rsid w:val="006945D4"/>
    <w:rsid w:val="008C3DC4"/>
    <w:rsid w:val="008F6351"/>
    <w:rsid w:val="00925960"/>
    <w:rsid w:val="00941D64"/>
    <w:rsid w:val="009A766E"/>
    <w:rsid w:val="009D7E9F"/>
    <w:rsid w:val="00AB5507"/>
    <w:rsid w:val="00B41CF8"/>
    <w:rsid w:val="00B90E02"/>
    <w:rsid w:val="00C17538"/>
    <w:rsid w:val="00C2677A"/>
    <w:rsid w:val="00C65B8F"/>
    <w:rsid w:val="00D74760"/>
    <w:rsid w:val="00E36C97"/>
    <w:rsid w:val="00E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E9F6A"/>
  <w14:defaultImageDpi w14:val="0"/>
  <w15:docId w15:val="{94AB5A1A-C22C-4493-AFD3-35A1B16B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66E"/>
    <w:pPr>
      <w:spacing w:after="0" w:line="240" w:lineRule="auto"/>
      <w:jc w:val="both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16D9"/>
    <w:pPr>
      <w:spacing w:before="120" w:after="60"/>
      <w:outlineLvl w:val="0"/>
    </w:pPr>
    <w:rPr>
      <w:rFonts w:ascii="Palatino Linotype" w:hAnsi="Palatino Linotype"/>
      <w:b/>
      <w:iCs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5960"/>
    <w:pPr>
      <w:keepNext/>
      <w:spacing w:before="360" w:after="60"/>
      <w:outlineLvl w:val="1"/>
    </w:pPr>
    <w:rPr>
      <w:rFonts w:ascii="Palatino Linotype" w:eastAsiaTheme="majorEastAsia" w:hAnsi="Palatino Linotype"/>
      <w:b/>
      <w:bCs/>
      <w:iCs/>
      <w:smallCap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960"/>
    <w:pPr>
      <w:spacing w:before="360" w:after="60"/>
      <w:outlineLvl w:val="2"/>
    </w:pPr>
    <w:rPr>
      <w:rFonts w:ascii="Palatino Linotype" w:hAnsi="Palatino Linotype"/>
      <w:b/>
      <w:bCs/>
      <w:iCs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A766E"/>
    <w:pPr>
      <w:keepNext/>
      <w:spacing w:before="360" w:after="60"/>
      <w:outlineLvl w:val="3"/>
    </w:pPr>
    <w:rPr>
      <w:rFonts w:ascii="Palatino" w:hAnsi="Palatino"/>
      <w:b/>
      <w:bCs/>
      <w:smallCaps/>
      <w:sz w:val="26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A766E"/>
    <w:pPr>
      <w:spacing w:before="240" w:after="60"/>
      <w:outlineLvl w:val="4"/>
    </w:pPr>
    <w:rPr>
      <w:rFonts w:ascii="Palatino" w:hAnsi="Palatino"/>
      <w:b/>
      <w:bCs/>
      <w:iCs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960"/>
    <w:rPr>
      <w:rFonts w:ascii="Palatino Linotype" w:hAnsi="Palatino Linotype"/>
      <w:b/>
      <w:bCs/>
      <w:iCs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A766E"/>
    <w:rPr>
      <w:rFonts w:ascii="Palatino" w:hAnsi="Palatino" w:cs="Times New Roman"/>
      <w:b/>
      <w:bCs/>
      <w:smallCaps/>
      <w:sz w:val="28"/>
      <w:szCs w:val="28"/>
      <w:lang w:val="cs-CZ" w:eastAsia="en-US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A766E"/>
    <w:rPr>
      <w:rFonts w:ascii="Palatino" w:hAnsi="Palatino" w:cs="Times New Roman"/>
      <w:b/>
      <w:bCs/>
      <w:iCs/>
      <w:sz w:val="26"/>
      <w:szCs w:val="26"/>
      <w:lang w:val="cs-CZ" w:eastAsia="en-US" w:bidi="ar-SA"/>
    </w:rPr>
  </w:style>
  <w:style w:type="table" w:styleId="Mkatabulky">
    <w:name w:val="Table Grid"/>
    <w:basedOn w:val="Normlntabulka"/>
    <w:uiPriority w:val="99"/>
    <w:rsid w:val="00315442"/>
    <w:pPr>
      <w:spacing w:after="0" w:line="240" w:lineRule="auto"/>
      <w:jc w:val="both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072D6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5416D9"/>
    <w:rPr>
      <w:rFonts w:ascii="Palatino Linotype" w:hAnsi="Palatino Linotype"/>
      <w:b/>
      <w:iCs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925960"/>
    <w:rPr>
      <w:rFonts w:ascii="Palatino Linotype" w:eastAsiaTheme="majorEastAsia" w:hAnsi="Palatino Linotype"/>
      <w:b/>
      <w:bCs/>
      <w:iCs/>
      <w:smallCap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PARTICIPIUM SPOJITÉ</vt:lpstr>
    </vt:vector>
  </TitlesOfParts>
  <Company>ffmu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PARTICIPIUM SPOJITÉ</dc:title>
  <dc:subject/>
  <dc:creator>uks</dc:creator>
  <cp:keywords/>
  <dc:description/>
  <cp:lastModifiedBy>noname</cp:lastModifiedBy>
  <cp:revision>3</cp:revision>
  <cp:lastPrinted>2014-05-15T10:17:00Z</cp:lastPrinted>
  <dcterms:created xsi:type="dcterms:W3CDTF">2017-11-24T12:32:00Z</dcterms:created>
  <dcterms:modified xsi:type="dcterms:W3CDTF">2017-11-24T12:34:00Z</dcterms:modified>
</cp:coreProperties>
</file>