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DE" w:rsidRPr="00873774" w:rsidRDefault="002B35DE" w:rsidP="00873774">
      <w:pPr>
        <w:pStyle w:val="Ttulo1"/>
        <w:rPr>
          <w:rFonts w:ascii="Palatino Linotype" w:hAnsi="Palatino Linotype"/>
        </w:rPr>
      </w:pPr>
      <w:r w:rsidRPr="00873774">
        <w:rPr>
          <w:rFonts w:ascii="Palatino Linotype" w:hAnsi="Palatino Linotype"/>
        </w:rPr>
        <w:t xml:space="preserve">El </w:t>
      </w:r>
      <w:r w:rsidR="00AF71F7">
        <w:rPr>
          <w:rFonts w:ascii="Palatino Linotype" w:hAnsi="Palatino Linotype"/>
        </w:rPr>
        <w:t>m</w:t>
      </w:r>
      <w:r w:rsidRPr="00873774">
        <w:rPr>
          <w:rFonts w:ascii="Palatino Linotype" w:hAnsi="Palatino Linotype"/>
        </w:rPr>
        <w:t>odernismo</w:t>
      </w:r>
      <w:r w:rsidR="00B53375" w:rsidRPr="00873774">
        <w:rPr>
          <w:rFonts w:ascii="Palatino Linotype" w:hAnsi="Palatino Linotype"/>
        </w:rPr>
        <w:t xml:space="preserve"> hispanoamericano</w:t>
      </w:r>
    </w:p>
    <w:p w:rsidR="002B35DE" w:rsidRPr="00767DBC" w:rsidRDefault="002B35DE" w:rsidP="0084521E">
      <w:pPr>
        <w:jc w:val="both"/>
        <w:rPr>
          <w:rFonts w:ascii="Palatino Linotype" w:hAnsi="Palatino Linotype"/>
        </w:rPr>
      </w:pPr>
    </w:p>
    <w:p w:rsidR="002B35DE" w:rsidRPr="00D85A07" w:rsidRDefault="009403EE" w:rsidP="00DB45C3">
      <w:pPr>
        <w:pStyle w:val="Ttulo2"/>
        <w:spacing w:after="240"/>
        <w:rPr>
          <w:rFonts w:ascii="Palatino Linotype" w:hAnsi="Palatino Linotype"/>
        </w:rPr>
      </w:pPr>
      <w:r w:rsidRPr="00D85A07">
        <w:rPr>
          <w:rFonts w:ascii="Palatino Linotype" w:hAnsi="Palatino Linotype"/>
        </w:rPr>
        <w:t xml:space="preserve">1: </w:t>
      </w:r>
      <w:r w:rsidR="00C0469D" w:rsidRPr="00D85A07">
        <w:rPr>
          <w:rFonts w:ascii="Palatino Linotype" w:hAnsi="Palatino Linotype"/>
        </w:rPr>
        <w:t xml:space="preserve">Aclaraciones respecto al </w:t>
      </w:r>
      <w:r w:rsidRPr="00D85A07">
        <w:rPr>
          <w:rFonts w:ascii="Palatino Linotype" w:hAnsi="Palatino Linotype"/>
        </w:rPr>
        <w:t>término</w:t>
      </w:r>
    </w:p>
    <w:p w:rsidR="0029458E" w:rsidRPr="00767DBC" w:rsidRDefault="00AA22CB" w:rsidP="0084521E">
      <w:pPr>
        <w:jc w:val="both"/>
        <w:rPr>
          <w:rFonts w:ascii="Palatino Linotype" w:hAnsi="Palatino Linotype"/>
        </w:rPr>
      </w:pPr>
      <w:r>
        <w:rPr>
          <w:rFonts w:ascii="Palatino Linotype" w:hAnsi="Palatino Linotype"/>
        </w:rPr>
        <w:t xml:space="preserve">No confundir </w:t>
      </w:r>
      <w:r w:rsidR="00AF71F7">
        <w:rPr>
          <w:rFonts w:ascii="Palatino Linotype" w:hAnsi="Palatino Linotype"/>
        </w:rPr>
        <w:t>m</w:t>
      </w:r>
      <w:r w:rsidR="00145A0C" w:rsidRPr="00767DBC">
        <w:rPr>
          <w:rFonts w:ascii="Palatino Linotype" w:hAnsi="Palatino Linotype"/>
        </w:rPr>
        <w:t xml:space="preserve">odernismo </w:t>
      </w:r>
      <w:r w:rsidR="00AF71F7">
        <w:rPr>
          <w:rFonts w:ascii="Palatino Linotype" w:hAnsi="Palatino Linotype"/>
        </w:rPr>
        <w:t xml:space="preserve">con el </w:t>
      </w:r>
      <w:proofErr w:type="spellStart"/>
      <w:r w:rsidR="003040D9" w:rsidRPr="00767DBC">
        <w:rPr>
          <w:rFonts w:ascii="Palatino Linotype" w:hAnsi="Palatino Linotype"/>
          <w:i/>
        </w:rPr>
        <w:t>modernism</w:t>
      </w:r>
      <w:proofErr w:type="spellEnd"/>
      <w:r w:rsidR="003040D9" w:rsidRPr="00767DBC">
        <w:rPr>
          <w:rFonts w:ascii="Palatino Linotype" w:hAnsi="Palatino Linotype"/>
          <w:i/>
        </w:rPr>
        <w:t xml:space="preserve"> </w:t>
      </w:r>
      <w:r w:rsidR="003040D9" w:rsidRPr="00767DBC">
        <w:rPr>
          <w:rFonts w:ascii="Palatino Linotype" w:hAnsi="Palatino Linotype"/>
        </w:rPr>
        <w:t>anglosajón (</w:t>
      </w:r>
      <w:r w:rsidR="00A27B89" w:rsidRPr="00767DBC">
        <w:rPr>
          <w:rFonts w:ascii="Palatino Linotype" w:hAnsi="Palatino Linotype"/>
        </w:rPr>
        <w:t>vang</w:t>
      </w:r>
      <w:r w:rsidR="00AF71F7">
        <w:rPr>
          <w:rFonts w:ascii="Palatino Linotype" w:hAnsi="Palatino Linotype"/>
        </w:rPr>
        <w:t xml:space="preserve">uardia, Primera Guerra Mundial = </w:t>
      </w:r>
      <w:r w:rsidR="008B5CC2">
        <w:rPr>
          <w:rFonts w:ascii="Palatino Linotype" w:hAnsi="Palatino Linotype"/>
        </w:rPr>
        <w:t xml:space="preserve">checo </w:t>
      </w:r>
      <w:r w:rsidR="00E466A9" w:rsidRPr="00767DBC">
        <w:rPr>
          <w:rFonts w:ascii="Palatino Linotype" w:hAnsi="Palatino Linotype"/>
          <w:i/>
        </w:rPr>
        <w:t>moderna</w:t>
      </w:r>
      <w:r w:rsidR="00E466A9" w:rsidRPr="00767DBC">
        <w:rPr>
          <w:rFonts w:ascii="Palatino Linotype" w:hAnsi="Palatino Linotype"/>
        </w:rPr>
        <w:t>)</w:t>
      </w:r>
    </w:p>
    <w:p w:rsidR="008B5CC2" w:rsidRDefault="008B5CC2" w:rsidP="0084521E">
      <w:pPr>
        <w:jc w:val="both"/>
        <w:rPr>
          <w:rFonts w:ascii="Palatino Linotype" w:hAnsi="Palatino Linotype"/>
        </w:rPr>
      </w:pPr>
      <w:r>
        <w:rPr>
          <w:rFonts w:ascii="Palatino Linotype" w:hAnsi="Palatino Linotype"/>
        </w:rPr>
        <w:t xml:space="preserve">Estamos ante un arte </w:t>
      </w:r>
    </w:p>
    <w:p w:rsidR="006F093C" w:rsidRPr="002956FD" w:rsidRDefault="008B5CC2" w:rsidP="006F093C">
      <w:pPr>
        <w:ind w:left="708"/>
        <w:jc w:val="both"/>
        <w:rPr>
          <w:rFonts w:ascii="Palatino Linotype" w:hAnsi="Palatino Linotype"/>
          <w:sz w:val="20"/>
          <w:szCs w:val="20"/>
        </w:rPr>
      </w:pPr>
      <w:r w:rsidRPr="002956FD">
        <w:rPr>
          <w:rFonts w:ascii="Palatino Linotype" w:hAnsi="Palatino Linotype"/>
          <w:sz w:val="20"/>
          <w:szCs w:val="20"/>
        </w:rPr>
        <w:t xml:space="preserve">de </w:t>
      </w:r>
      <w:r w:rsidR="00021C23" w:rsidRPr="002956FD">
        <w:rPr>
          <w:rFonts w:ascii="Palatino Linotype" w:hAnsi="Palatino Linotype"/>
          <w:sz w:val="20"/>
          <w:szCs w:val="20"/>
        </w:rPr>
        <w:t xml:space="preserve">formas naturales, fluidas, elaboradas con delicadeza, sensualidad y un alto grado de refinamiento. Las líneas opulentas, sinuosas, ondulantes y </w:t>
      </w:r>
      <w:r w:rsidR="006031FC" w:rsidRPr="002956FD">
        <w:rPr>
          <w:rFonts w:ascii="Palatino Linotype" w:hAnsi="Palatino Linotype"/>
          <w:sz w:val="20"/>
          <w:szCs w:val="20"/>
        </w:rPr>
        <w:t>sutiles crean una simetría entre los motivo</w:t>
      </w:r>
      <w:r w:rsidR="006F093C" w:rsidRPr="002956FD">
        <w:rPr>
          <w:rFonts w:ascii="Palatino Linotype" w:hAnsi="Palatino Linotype"/>
          <w:sz w:val="20"/>
          <w:szCs w:val="20"/>
        </w:rPr>
        <w:t>s florales y la forma femenina.</w:t>
      </w:r>
      <w:r w:rsidR="006031FC" w:rsidRPr="002956FD">
        <w:rPr>
          <w:rFonts w:ascii="Palatino Linotype" w:hAnsi="Palatino Linotype"/>
          <w:sz w:val="20"/>
          <w:szCs w:val="20"/>
        </w:rPr>
        <w:t xml:space="preserve"> (Oviedo 223)</w:t>
      </w:r>
      <w:r w:rsidR="00203B85" w:rsidRPr="002956FD">
        <w:rPr>
          <w:rFonts w:ascii="Palatino Linotype" w:hAnsi="Palatino Linotype"/>
          <w:sz w:val="20"/>
          <w:szCs w:val="20"/>
        </w:rPr>
        <w:t xml:space="preserve"> </w:t>
      </w:r>
    </w:p>
    <w:p w:rsidR="00017710" w:rsidRPr="006E065F" w:rsidRDefault="00555DB8" w:rsidP="006F093C">
      <w:pPr>
        <w:jc w:val="both"/>
        <w:rPr>
          <w:rFonts w:ascii="Palatino Linotype" w:hAnsi="Palatino Linotype"/>
        </w:rPr>
      </w:pPr>
      <w:r>
        <w:rPr>
          <w:rFonts w:ascii="Palatino Linotype" w:hAnsi="Palatino Linotype"/>
        </w:rPr>
        <w:t xml:space="preserve">En artes plásticas, equivale al </w:t>
      </w:r>
      <w:r w:rsidR="00203B85" w:rsidRPr="00767DBC">
        <w:rPr>
          <w:rFonts w:ascii="Palatino Linotype" w:hAnsi="Palatino Linotype"/>
          <w:b/>
          <w:i/>
        </w:rPr>
        <w:t xml:space="preserve">Art </w:t>
      </w:r>
      <w:proofErr w:type="spellStart"/>
      <w:r w:rsidR="00203B85" w:rsidRPr="00767DBC">
        <w:rPr>
          <w:rFonts w:ascii="Palatino Linotype" w:hAnsi="Palatino Linotype"/>
          <w:b/>
          <w:i/>
        </w:rPr>
        <w:t>Nouveau</w:t>
      </w:r>
      <w:proofErr w:type="spellEnd"/>
      <w:r w:rsidR="00FA2432" w:rsidRPr="00767DBC">
        <w:rPr>
          <w:rFonts w:ascii="Palatino Linotype" w:hAnsi="Palatino Linotype"/>
        </w:rPr>
        <w:t xml:space="preserve"> </w:t>
      </w:r>
      <w:r>
        <w:rPr>
          <w:rFonts w:ascii="Palatino Linotype" w:hAnsi="Palatino Linotype"/>
        </w:rPr>
        <w:t>(</w:t>
      </w:r>
      <w:r w:rsidR="006B5FC0" w:rsidRPr="00767DBC">
        <w:rPr>
          <w:rFonts w:ascii="Palatino Linotype" w:hAnsi="Palatino Linotype"/>
        </w:rPr>
        <w:t xml:space="preserve">Mucha, </w:t>
      </w:r>
      <w:proofErr w:type="spellStart"/>
      <w:r w:rsidR="006B5FC0" w:rsidRPr="00767DBC">
        <w:rPr>
          <w:rFonts w:ascii="Palatino Linotype" w:hAnsi="Palatino Linotype"/>
        </w:rPr>
        <w:t>Lalique</w:t>
      </w:r>
      <w:proofErr w:type="spellEnd"/>
      <w:r w:rsidR="006B5FC0" w:rsidRPr="00767DBC">
        <w:rPr>
          <w:rFonts w:ascii="Palatino Linotype" w:hAnsi="Palatino Linotype"/>
        </w:rPr>
        <w:t xml:space="preserve">, </w:t>
      </w:r>
      <w:proofErr w:type="spellStart"/>
      <w:r w:rsidR="006B5FC0" w:rsidRPr="00767DBC">
        <w:rPr>
          <w:rFonts w:ascii="Palatino Linotype" w:hAnsi="Palatino Linotype"/>
        </w:rPr>
        <w:t>Beardsley</w:t>
      </w:r>
      <w:proofErr w:type="spellEnd"/>
      <w:r w:rsidR="006B5FC0" w:rsidRPr="00767DBC">
        <w:rPr>
          <w:rFonts w:ascii="Palatino Linotype" w:hAnsi="Palatino Linotype"/>
        </w:rPr>
        <w:t>)</w:t>
      </w:r>
      <w:r>
        <w:rPr>
          <w:rFonts w:ascii="Palatino Linotype" w:hAnsi="Palatino Linotype"/>
        </w:rPr>
        <w:t>, que tuvo</w:t>
      </w:r>
      <w:r w:rsidR="00FA2432" w:rsidRPr="00767DBC">
        <w:rPr>
          <w:rFonts w:ascii="Palatino Linotype" w:hAnsi="Palatino Linotype"/>
        </w:rPr>
        <w:t xml:space="preserve"> distintos nombres en Europa: </w:t>
      </w:r>
      <w:proofErr w:type="spellStart"/>
      <w:r>
        <w:rPr>
          <w:rFonts w:ascii="Palatino Linotype" w:hAnsi="Palatino Linotype"/>
          <w:i/>
        </w:rPr>
        <w:t>Jug</w:t>
      </w:r>
      <w:r w:rsidR="00870620">
        <w:rPr>
          <w:rFonts w:ascii="Palatino Linotype" w:hAnsi="Palatino Linotype"/>
          <w:i/>
        </w:rPr>
        <w:t>endstil</w:t>
      </w:r>
      <w:proofErr w:type="spellEnd"/>
      <w:r w:rsidR="00870620">
        <w:rPr>
          <w:rFonts w:ascii="Palatino Linotype" w:hAnsi="Palatino Linotype"/>
          <w:i/>
        </w:rPr>
        <w:t xml:space="preserve"> </w:t>
      </w:r>
      <w:r w:rsidR="00870620">
        <w:rPr>
          <w:rFonts w:ascii="Palatino Linotype" w:hAnsi="Palatino Linotype"/>
        </w:rPr>
        <w:t>o</w:t>
      </w:r>
      <w:r w:rsidR="00FA2432" w:rsidRPr="00767DBC">
        <w:rPr>
          <w:rFonts w:ascii="Palatino Linotype" w:hAnsi="Palatino Linotype"/>
        </w:rPr>
        <w:t xml:space="preserve"> </w:t>
      </w:r>
      <w:proofErr w:type="spellStart"/>
      <w:r w:rsidR="00FA2432" w:rsidRPr="00767DBC">
        <w:rPr>
          <w:rFonts w:ascii="Palatino Linotype" w:hAnsi="Palatino Linotype"/>
          <w:i/>
        </w:rPr>
        <w:t>Secessionismus</w:t>
      </w:r>
      <w:proofErr w:type="spellEnd"/>
      <w:r w:rsidR="00FA2432" w:rsidRPr="00767DBC">
        <w:rPr>
          <w:rFonts w:ascii="Palatino Linotype" w:hAnsi="Palatino Linotype"/>
        </w:rPr>
        <w:t xml:space="preserve"> (</w:t>
      </w:r>
      <w:proofErr w:type="spellStart"/>
      <w:r w:rsidR="00FA2432" w:rsidRPr="00767DBC">
        <w:rPr>
          <w:rFonts w:ascii="Palatino Linotype" w:hAnsi="Palatino Linotype"/>
        </w:rPr>
        <w:t>Klimt</w:t>
      </w:r>
      <w:proofErr w:type="spellEnd"/>
      <w:r w:rsidR="00FA2432" w:rsidRPr="00767DBC">
        <w:rPr>
          <w:rFonts w:ascii="Palatino Linotype" w:hAnsi="Palatino Linotype"/>
        </w:rPr>
        <w:t>)</w:t>
      </w:r>
      <w:r w:rsidR="0089544B">
        <w:rPr>
          <w:rFonts w:ascii="Palatino Linotype" w:hAnsi="Palatino Linotype"/>
        </w:rPr>
        <w:t>; e</w:t>
      </w:r>
      <w:r w:rsidR="00870620">
        <w:rPr>
          <w:rFonts w:ascii="Palatino Linotype" w:hAnsi="Palatino Linotype"/>
        </w:rPr>
        <w:t>n arquitectura</w:t>
      </w:r>
      <w:r w:rsidR="0089544B">
        <w:rPr>
          <w:rFonts w:ascii="Palatino Linotype" w:hAnsi="Palatino Linotype"/>
        </w:rPr>
        <w:t>, coincide con el</w:t>
      </w:r>
      <w:r w:rsidR="00870620">
        <w:rPr>
          <w:rFonts w:ascii="Palatino Linotype" w:hAnsi="Palatino Linotype"/>
        </w:rPr>
        <w:t xml:space="preserve"> </w:t>
      </w:r>
      <w:proofErr w:type="spellStart"/>
      <w:r w:rsidR="003C5233" w:rsidRPr="00767DBC">
        <w:rPr>
          <w:rFonts w:ascii="Palatino Linotype" w:hAnsi="Palatino Linotype"/>
          <w:i/>
        </w:rPr>
        <w:t>modernisme</w:t>
      </w:r>
      <w:proofErr w:type="spellEnd"/>
      <w:r w:rsidR="003C5233" w:rsidRPr="00767DBC">
        <w:rPr>
          <w:rFonts w:ascii="Palatino Linotype" w:hAnsi="Palatino Linotype"/>
        </w:rPr>
        <w:t xml:space="preserve"> catalán (Gaudí)</w:t>
      </w:r>
      <w:r w:rsidR="00870620">
        <w:rPr>
          <w:rFonts w:ascii="Palatino Linotype" w:hAnsi="Palatino Linotype"/>
        </w:rPr>
        <w:t xml:space="preserve"> o</w:t>
      </w:r>
      <w:r w:rsidR="0089544B">
        <w:rPr>
          <w:rFonts w:ascii="Palatino Linotype" w:hAnsi="Palatino Linotype"/>
        </w:rPr>
        <w:t xml:space="preserve"> con la</w:t>
      </w:r>
      <w:r w:rsidR="00870620">
        <w:rPr>
          <w:rFonts w:ascii="Palatino Linotype" w:hAnsi="Palatino Linotype"/>
        </w:rPr>
        <w:t xml:space="preserve"> </w:t>
      </w:r>
      <w:proofErr w:type="spellStart"/>
      <w:r w:rsidR="00AF01BD">
        <w:rPr>
          <w:rFonts w:ascii="Palatino Linotype" w:hAnsi="Palatino Linotype"/>
          <w:i/>
        </w:rPr>
        <w:t>Secese</w:t>
      </w:r>
      <w:proofErr w:type="spellEnd"/>
      <w:r w:rsidR="00870620">
        <w:rPr>
          <w:rFonts w:ascii="Palatino Linotype" w:hAnsi="Palatino Linotype"/>
        </w:rPr>
        <w:t xml:space="preserve"> </w:t>
      </w:r>
      <w:r w:rsidR="0089544B">
        <w:rPr>
          <w:rFonts w:ascii="Palatino Linotype" w:hAnsi="Palatino Linotype"/>
        </w:rPr>
        <w:t>checa;</w:t>
      </w:r>
      <w:r w:rsidR="00870620">
        <w:rPr>
          <w:rFonts w:ascii="Palatino Linotype" w:hAnsi="Palatino Linotype"/>
        </w:rPr>
        <w:t xml:space="preserve"> en música </w:t>
      </w:r>
      <w:r w:rsidR="0089544B">
        <w:rPr>
          <w:rFonts w:ascii="Palatino Linotype" w:hAnsi="Palatino Linotype"/>
        </w:rPr>
        <w:t xml:space="preserve">con el </w:t>
      </w:r>
      <w:r w:rsidR="006E065F">
        <w:rPr>
          <w:rFonts w:ascii="Palatino Linotype" w:hAnsi="Palatino Linotype"/>
          <w:i/>
        </w:rPr>
        <w:t>impresionismo</w:t>
      </w:r>
      <w:r w:rsidR="006E065F">
        <w:rPr>
          <w:rFonts w:ascii="Palatino Linotype" w:hAnsi="Palatino Linotype"/>
        </w:rPr>
        <w:t xml:space="preserve"> (Debussy).</w:t>
      </w:r>
    </w:p>
    <w:p w:rsidR="00A7214F" w:rsidRDefault="00017710" w:rsidP="003C6DBF">
      <w:pPr>
        <w:pStyle w:val="Ttulo2"/>
        <w:spacing w:after="240"/>
        <w:divId w:val="1525947840"/>
        <w:rPr>
          <w:rFonts w:ascii="Palatino Linotype" w:eastAsia="Times New Roman" w:hAnsi="Palatino Linotype" w:cs="Arial"/>
        </w:rPr>
      </w:pPr>
      <w:r w:rsidRPr="0034682B">
        <w:rPr>
          <w:rFonts w:ascii="Palatino Linotype" w:hAnsi="Palatino Linotype"/>
        </w:rPr>
        <w:t xml:space="preserve">2: </w:t>
      </w:r>
      <w:r w:rsidR="003C5233" w:rsidRPr="0034682B">
        <w:rPr>
          <w:rFonts w:ascii="Palatino Linotype" w:hAnsi="Palatino Linotype"/>
        </w:rPr>
        <w:t xml:space="preserve"> </w:t>
      </w:r>
      <w:r w:rsidR="00945257" w:rsidRPr="0034682B">
        <w:rPr>
          <w:rFonts w:ascii="Palatino Linotype" w:hAnsi="Palatino Linotype"/>
        </w:rPr>
        <w:t xml:space="preserve">Definición de </w:t>
      </w:r>
      <w:r w:rsidR="003C6DBF">
        <w:rPr>
          <w:rFonts w:ascii="Palatino Linotype" w:hAnsi="Palatino Linotype"/>
        </w:rPr>
        <w:t>modernismo</w:t>
      </w:r>
    </w:p>
    <w:p w:rsidR="007E20FB" w:rsidRPr="003C6DBF" w:rsidRDefault="00006395" w:rsidP="003C6DBF">
      <w:pPr>
        <w:ind w:left="360"/>
        <w:jc w:val="both"/>
        <w:divId w:val="1525947840"/>
        <w:rPr>
          <w:rFonts w:ascii="Palatino Linotype" w:eastAsia="Times New Roman" w:hAnsi="Palatino Linotype" w:cs="Arial"/>
          <w:sz w:val="20"/>
          <w:szCs w:val="20"/>
        </w:rPr>
      </w:pPr>
      <w:r w:rsidRPr="007C6EC9">
        <w:rPr>
          <w:rFonts w:ascii="Palatino Linotype" w:eastAsia="Times New Roman" w:hAnsi="Palatino Linotype" w:cs="Arial"/>
          <w:sz w:val="20"/>
          <w:szCs w:val="20"/>
        </w:rPr>
        <w:t>[E]</w:t>
      </w:r>
      <w:r w:rsidR="0084521E" w:rsidRPr="007C6EC9">
        <w:rPr>
          <w:rFonts w:ascii="Palatino Linotype" w:eastAsia="Times New Roman" w:hAnsi="Palatino Linotype" w:cs="Arial"/>
          <w:sz w:val="20"/>
          <w:szCs w:val="20"/>
        </w:rPr>
        <w:t xml:space="preserve">l Modernismo es el movimiento literario de gran </w:t>
      </w:r>
      <w:r w:rsidR="0084521E" w:rsidRPr="007C6EC9">
        <w:rPr>
          <w:rFonts w:ascii="Palatino Linotype" w:eastAsia="Times New Roman" w:hAnsi="Palatino Linotype" w:cs="Arial"/>
          <w:b/>
          <w:bCs/>
          <w:sz w:val="20"/>
          <w:szCs w:val="20"/>
        </w:rPr>
        <w:t>riqueza lingüística e innovación formal</w:t>
      </w:r>
      <w:r w:rsidR="0084521E" w:rsidRPr="007C6EC9">
        <w:rPr>
          <w:rFonts w:ascii="Palatino Linotype" w:eastAsia="Times New Roman" w:hAnsi="Palatino Linotype" w:cs="Arial"/>
          <w:sz w:val="20"/>
          <w:szCs w:val="20"/>
        </w:rPr>
        <w:t xml:space="preserve"> que comenzó en Hispanoamericana a finales de la década de los años sesenta del siglo XIX y que duró hasta la segunda década del XX. Su recurrencia hacia las visiones artísticas y los modelos poéticos europeos -sobre todo hacia la </w:t>
      </w:r>
      <w:r w:rsidR="0084521E" w:rsidRPr="007C6EC9">
        <w:rPr>
          <w:rFonts w:ascii="Palatino Linotype" w:eastAsia="Times New Roman" w:hAnsi="Palatino Linotype" w:cs="Arial"/>
          <w:b/>
          <w:bCs/>
          <w:sz w:val="20"/>
          <w:szCs w:val="20"/>
        </w:rPr>
        <w:t>poesía parnasiana y simbolista francesa</w:t>
      </w:r>
      <w:r w:rsidR="0084521E" w:rsidRPr="007C6EC9">
        <w:rPr>
          <w:rFonts w:ascii="Palatino Linotype" w:eastAsia="Times New Roman" w:hAnsi="Palatino Linotype" w:cs="Arial"/>
          <w:sz w:val="20"/>
          <w:szCs w:val="20"/>
        </w:rPr>
        <w:t xml:space="preserve">- reflejó un descontento con la </w:t>
      </w:r>
      <w:r w:rsidR="0084521E" w:rsidRPr="007C6EC9">
        <w:rPr>
          <w:rFonts w:ascii="Palatino Linotype" w:eastAsia="Times New Roman" w:hAnsi="Palatino Linotype" w:cs="Arial"/>
          <w:b/>
          <w:bCs/>
          <w:sz w:val="20"/>
          <w:szCs w:val="20"/>
        </w:rPr>
        <w:t>restrictiva poética española de la época</w:t>
      </w:r>
      <w:r w:rsidR="0084521E" w:rsidRPr="007C6EC9">
        <w:rPr>
          <w:rFonts w:ascii="Palatino Linotype" w:eastAsia="Times New Roman" w:hAnsi="Palatino Linotype" w:cs="Arial"/>
          <w:sz w:val="20"/>
          <w:szCs w:val="20"/>
        </w:rPr>
        <w:t xml:space="preserve">, un deseo de </w:t>
      </w:r>
      <w:r w:rsidR="0084521E" w:rsidRPr="007C6EC9">
        <w:rPr>
          <w:rFonts w:ascii="Palatino Linotype" w:eastAsia="Times New Roman" w:hAnsi="Palatino Linotype" w:cs="Arial"/>
          <w:b/>
          <w:bCs/>
          <w:sz w:val="20"/>
          <w:szCs w:val="20"/>
        </w:rPr>
        <w:t>autonomía cultural</w:t>
      </w:r>
      <w:r w:rsidR="0084521E" w:rsidRPr="007C6EC9">
        <w:rPr>
          <w:rFonts w:ascii="Palatino Linotype" w:eastAsia="Times New Roman" w:hAnsi="Palatino Linotype" w:cs="Arial"/>
          <w:sz w:val="20"/>
          <w:szCs w:val="20"/>
        </w:rPr>
        <w:t xml:space="preserve"> y un ánimo por alcanzar un sentimiento de igualdad con las grandes culturas de Europa Occidental. Con su </w:t>
      </w:r>
      <w:r w:rsidR="0084521E" w:rsidRPr="007C6EC9">
        <w:rPr>
          <w:rFonts w:ascii="Palatino Linotype" w:eastAsia="Times New Roman" w:hAnsi="Palatino Linotype" w:cs="Arial"/>
          <w:b/>
          <w:bCs/>
          <w:sz w:val="20"/>
          <w:szCs w:val="20"/>
        </w:rPr>
        <w:t>fe en el poeta</w:t>
      </w:r>
      <w:r w:rsidR="0084521E" w:rsidRPr="007C6EC9">
        <w:rPr>
          <w:rFonts w:ascii="Palatino Linotype" w:eastAsia="Times New Roman" w:hAnsi="Palatino Linotype" w:cs="Arial"/>
          <w:sz w:val="20"/>
          <w:szCs w:val="20"/>
        </w:rPr>
        <w:t xml:space="preserve"> y en la poesía, también propuso una respuesta profunda a la </w:t>
      </w:r>
      <w:r w:rsidR="0084521E" w:rsidRPr="007C6EC9">
        <w:rPr>
          <w:rFonts w:ascii="Palatino Linotype" w:eastAsia="Times New Roman" w:hAnsi="Palatino Linotype" w:cs="Arial"/>
          <w:b/>
          <w:bCs/>
          <w:sz w:val="20"/>
          <w:szCs w:val="20"/>
        </w:rPr>
        <w:t>crisis de creencias</w:t>
      </w:r>
      <w:r w:rsidR="0084521E" w:rsidRPr="007C6EC9">
        <w:rPr>
          <w:rFonts w:ascii="Palatino Linotype" w:eastAsia="Times New Roman" w:hAnsi="Palatino Linotype" w:cs="Arial"/>
          <w:sz w:val="20"/>
          <w:szCs w:val="20"/>
        </w:rPr>
        <w:t xml:space="preserve"> que surgía entre los filósofos y artistas hispanoamericanos a finales del siglo XIX, una crisis similar a la que había dominado los círculos intelectuales occidentales </w:t>
      </w:r>
      <w:r w:rsidR="0084521E" w:rsidRPr="007C6EC9">
        <w:rPr>
          <w:rFonts w:ascii="Palatino Linotype" w:eastAsia="Times New Roman" w:hAnsi="Palatino Linotype" w:cs="Arial"/>
          <w:b/>
          <w:sz w:val="20"/>
          <w:szCs w:val="20"/>
        </w:rPr>
        <w:t>desde el Romanticismo</w:t>
      </w:r>
      <w:r w:rsidRPr="007C6EC9">
        <w:rPr>
          <w:rFonts w:ascii="Palatino Linotype" w:eastAsia="Times New Roman" w:hAnsi="Palatino Linotype" w:cs="Arial"/>
          <w:sz w:val="20"/>
          <w:szCs w:val="20"/>
        </w:rPr>
        <w:t>.</w:t>
      </w:r>
      <w:r w:rsidR="0084521E" w:rsidRPr="007C6EC9">
        <w:rPr>
          <w:rFonts w:ascii="Palatino Linotype" w:eastAsia="Times New Roman" w:hAnsi="Palatino Linotype" w:cs="Arial"/>
          <w:sz w:val="20"/>
          <w:szCs w:val="20"/>
        </w:rPr>
        <w:t xml:space="preserve"> (</w:t>
      </w:r>
      <w:proofErr w:type="spellStart"/>
      <w:r w:rsidR="0084521E" w:rsidRPr="007C6EC9">
        <w:rPr>
          <w:rFonts w:ascii="Palatino Linotype" w:eastAsia="Times New Roman" w:hAnsi="Palatino Linotype" w:cs="Arial"/>
          <w:sz w:val="20"/>
          <w:szCs w:val="20"/>
        </w:rPr>
        <w:t>Jrade</w:t>
      </w:r>
      <w:proofErr w:type="spellEnd"/>
      <w:r w:rsidR="0084521E" w:rsidRPr="007C6EC9">
        <w:rPr>
          <w:rFonts w:ascii="Palatino Linotype" w:eastAsia="Times New Roman" w:hAnsi="Palatino Linotype" w:cs="Arial"/>
          <w:sz w:val="20"/>
          <w:szCs w:val="20"/>
        </w:rPr>
        <w:t>, 37-38</w:t>
      </w:r>
      <w:r w:rsidRPr="007C6EC9">
        <w:rPr>
          <w:rFonts w:ascii="Palatino Linotype" w:eastAsia="Times New Roman" w:hAnsi="Palatino Linotype" w:cs="Arial"/>
          <w:sz w:val="20"/>
          <w:szCs w:val="20"/>
        </w:rPr>
        <w:t>, subrayado mío</w:t>
      </w:r>
      <w:r w:rsidR="0084521E" w:rsidRPr="007C6EC9">
        <w:rPr>
          <w:rFonts w:ascii="Palatino Linotype" w:eastAsia="Times New Roman" w:hAnsi="Palatino Linotype" w:cs="Arial"/>
          <w:sz w:val="20"/>
          <w:szCs w:val="20"/>
        </w:rPr>
        <w:t>)</w:t>
      </w:r>
    </w:p>
    <w:p w:rsidR="00314C2F" w:rsidRPr="0084183E" w:rsidRDefault="00AE56D4" w:rsidP="003C6DBF">
      <w:pPr>
        <w:pStyle w:val="Ttulo2"/>
        <w:spacing w:after="240"/>
        <w:rPr>
          <w:rFonts w:ascii="Palatino Linotype" w:hAnsi="Palatino Linotype"/>
        </w:rPr>
      </w:pPr>
      <w:r w:rsidRPr="0084183E">
        <w:rPr>
          <w:rFonts w:ascii="Palatino Linotype" w:hAnsi="Palatino Linotype"/>
        </w:rPr>
        <w:t xml:space="preserve">3: </w:t>
      </w:r>
      <w:r w:rsidR="007D76B2" w:rsidRPr="0084183E">
        <w:rPr>
          <w:rFonts w:ascii="Palatino Linotype" w:hAnsi="Palatino Linotype"/>
        </w:rPr>
        <w:t xml:space="preserve">Revitalización de los medios de expresión </w:t>
      </w:r>
      <w:r w:rsidR="00251E57" w:rsidRPr="0084183E">
        <w:rPr>
          <w:rFonts w:ascii="Palatino Linotype" w:hAnsi="Palatino Linotype"/>
        </w:rPr>
        <w:t>poética</w:t>
      </w:r>
    </w:p>
    <w:p w:rsidR="00BB1994" w:rsidRDefault="00923DC6" w:rsidP="009F2B6F">
      <w:pPr>
        <w:pStyle w:val="Prrafodelista"/>
        <w:numPr>
          <w:ilvl w:val="0"/>
          <w:numId w:val="6"/>
        </w:numPr>
        <w:jc w:val="both"/>
        <w:rPr>
          <w:rFonts w:ascii="Palatino Linotype" w:hAnsi="Palatino Linotype"/>
        </w:rPr>
      </w:pPr>
      <w:r>
        <w:rPr>
          <w:rFonts w:ascii="Palatino Linotype" w:hAnsi="Palatino Linotype"/>
        </w:rPr>
        <w:t>Contra la p</w:t>
      </w:r>
      <w:r w:rsidR="007E20FB" w:rsidRPr="00BB1994">
        <w:rPr>
          <w:rFonts w:ascii="Palatino Linotype" w:hAnsi="Palatino Linotype"/>
        </w:rPr>
        <w:t>oesía española anquilosada</w:t>
      </w:r>
      <w:r w:rsidR="00B472E0" w:rsidRPr="00BB1994">
        <w:rPr>
          <w:rFonts w:ascii="Palatino Linotype" w:hAnsi="Palatino Linotype"/>
        </w:rPr>
        <w:t>, repetitiva, nacionalista, rígida</w:t>
      </w:r>
      <w:r w:rsidR="00BB1994" w:rsidRPr="00BB1994">
        <w:rPr>
          <w:rFonts w:ascii="Palatino Linotype" w:hAnsi="Palatino Linotype"/>
        </w:rPr>
        <w:t xml:space="preserve">, </w:t>
      </w:r>
      <w:r w:rsidR="00BB1994" w:rsidRPr="00BB1994">
        <w:rPr>
          <w:rFonts w:ascii="Palatino Linotype" w:hAnsi="Palatino Linotype"/>
          <w:b/>
        </w:rPr>
        <w:t>conformista y conservadora</w:t>
      </w:r>
      <w:r w:rsidR="00B472E0" w:rsidRPr="00BB1994">
        <w:rPr>
          <w:rFonts w:ascii="Palatino Linotype" w:hAnsi="Palatino Linotype"/>
        </w:rPr>
        <w:t>.</w:t>
      </w:r>
      <w:r w:rsidR="0001710E" w:rsidRPr="00BB1994">
        <w:rPr>
          <w:rFonts w:ascii="Palatino Linotype" w:hAnsi="Palatino Linotype"/>
        </w:rPr>
        <w:t xml:space="preserve"> (Ver poema de Campoamor.)</w:t>
      </w:r>
    </w:p>
    <w:p w:rsidR="00923DC6" w:rsidRDefault="00956B7E" w:rsidP="009F2B6F">
      <w:pPr>
        <w:pStyle w:val="Prrafodelista"/>
        <w:numPr>
          <w:ilvl w:val="0"/>
          <w:numId w:val="6"/>
        </w:numPr>
        <w:jc w:val="both"/>
        <w:rPr>
          <w:rFonts w:ascii="Palatino Linotype" w:hAnsi="Palatino Linotype"/>
        </w:rPr>
      </w:pPr>
      <w:r w:rsidRPr="00BB1994">
        <w:rPr>
          <w:rFonts w:ascii="Palatino Linotype" w:hAnsi="Palatino Linotype"/>
        </w:rPr>
        <w:t>Reforma de la</w:t>
      </w:r>
      <w:r w:rsidR="001812A3" w:rsidRPr="00BB1994">
        <w:rPr>
          <w:rFonts w:ascii="Palatino Linotype" w:hAnsi="Palatino Linotype"/>
        </w:rPr>
        <w:t xml:space="preserve"> métrica</w:t>
      </w:r>
      <w:r w:rsidR="00923DC6">
        <w:rPr>
          <w:rFonts w:ascii="Palatino Linotype" w:hAnsi="Palatino Linotype"/>
        </w:rPr>
        <w:t>:</w:t>
      </w:r>
    </w:p>
    <w:p w:rsidR="009F70EF" w:rsidRDefault="00923DC6" w:rsidP="00923DC6">
      <w:pPr>
        <w:pStyle w:val="Prrafodelista"/>
        <w:numPr>
          <w:ilvl w:val="1"/>
          <w:numId w:val="6"/>
        </w:numPr>
        <w:jc w:val="both"/>
        <w:rPr>
          <w:rFonts w:ascii="Palatino Linotype" w:hAnsi="Palatino Linotype"/>
        </w:rPr>
      </w:pPr>
      <w:r>
        <w:rPr>
          <w:rFonts w:ascii="Palatino Linotype" w:hAnsi="Palatino Linotype"/>
        </w:rPr>
        <w:t>R</w:t>
      </w:r>
      <w:r w:rsidR="003016EA" w:rsidRPr="00BB1994">
        <w:rPr>
          <w:rFonts w:ascii="Palatino Linotype" w:hAnsi="Palatino Linotype"/>
        </w:rPr>
        <w:t xml:space="preserve">ecuperación de </w:t>
      </w:r>
      <w:r w:rsidR="00956B7E" w:rsidRPr="00BB1994">
        <w:rPr>
          <w:rFonts w:ascii="Palatino Linotype" w:hAnsi="Palatino Linotype"/>
        </w:rPr>
        <w:t xml:space="preserve">metros </w:t>
      </w:r>
      <w:r w:rsidR="009F70EF">
        <w:rPr>
          <w:rFonts w:ascii="Palatino Linotype" w:hAnsi="Palatino Linotype"/>
        </w:rPr>
        <w:t>antiguos (</w:t>
      </w:r>
      <w:r w:rsidR="00497A7D">
        <w:rPr>
          <w:rFonts w:ascii="Palatino Linotype" w:hAnsi="Palatino Linotype"/>
        </w:rPr>
        <w:t>alejandrino, cuaderna vía</w:t>
      </w:r>
      <w:r w:rsidR="009F70EF">
        <w:rPr>
          <w:rFonts w:ascii="Palatino Linotype" w:hAnsi="Palatino Linotype"/>
        </w:rPr>
        <w:t>).</w:t>
      </w:r>
      <w:r w:rsidR="00B01496">
        <w:rPr>
          <w:rFonts w:ascii="Palatino Linotype" w:hAnsi="Palatino Linotype"/>
        </w:rPr>
        <w:t xml:space="preserve"> </w:t>
      </w:r>
      <w:r w:rsidR="00174301" w:rsidRPr="00174301">
        <w:rPr>
          <w:rFonts w:ascii="Palatino Linotype" w:hAnsi="Palatino Linotype"/>
        </w:rPr>
        <w:sym w:font="Wingdings" w:char="F0E0"/>
      </w:r>
      <w:r w:rsidR="00174301">
        <w:rPr>
          <w:rFonts w:ascii="Palatino Linotype" w:hAnsi="Palatino Linotype"/>
        </w:rPr>
        <w:t xml:space="preserve"> “Los cisnes”</w:t>
      </w:r>
    </w:p>
    <w:p w:rsidR="009F70EF" w:rsidRDefault="009F70EF" w:rsidP="00923DC6">
      <w:pPr>
        <w:pStyle w:val="Prrafodelista"/>
        <w:numPr>
          <w:ilvl w:val="1"/>
          <w:numId w:val="6"/>
        </w:numPr>
        <w:jc w:val="both"/>
        <w:rPr>
          <w:rFonts w:ascii="Palatino Linotype" w:hAnsi="Palatino Linotype"/>
        </w:rPr>
      </w:pPr>
      <w:r>
        <w:rPr>
          <w:rFonts w:ascii="Palatino Linotype" w:hAnsi="Palatino Linotype"/>
        </w:rPr>
        <w:t>R</w:t>
      </w:r>
      <w:r w:rsidR="00923DC6">
        <w:rPr>
          <w:rFonts w:ascii="Palatino Linotype" w:hAnsi="Palatino Linotype"/>
        </w:rPr>
        <w:t xml:space="preserve">enovación de las </w:t>
      </w:r>
      <w:r w:rsidR="00174301">
        <w:rPr>
          <w:rFonts w:ascii="Palatino Linotype" w:hAnsi="Palatino Linotype"/>
        </w:rPr>
        <w:t xml:space="preserve">estrofas clásicas (soneto con versos distintos del </w:t>
      </w:r>
      <w:r w:rsidR="00311234">
        <w:rPr>
          <w:rFonts w:ascii="Palatino Linotype" w:hAnsi="Palatino Linotype"/>
        </w:rPr>
        <w:t>endecasílabo)</w:t>
      </w:r>
      <w:r w:rsidR="00525156">
        <w:rPr>
          <w:rFonts w:ascii="Palatino Linotype" w:hAnsi="Palatino Linotype"/>
        </w:rPr>
        <w:t xml:space="preserve"> </w:t>
      </w:r>
      <w:r w:rsidR="00525156" w:rsidRPr="00525156">
        <w:rPr>
          <w:rFonts w:ascii="Palatino Linotype" w:hAnsi="Palatino Linotype"/>
        </w:rPr>
        <w:sym w:font="Wingdings" w:char="F0E0"/>
      </w:r>
      <w:r w:rsidR="00525156">
        <w:rPr>
          <w:rFonts w:ascii="Palatino Linotype" w:hAnsi="Palatino Linotype"/>
        </w:rPr>
        <w:t xml:space="preserve"> “La gitanilla”</w:t>
      </w:r>
    </w:p>
    <w:p w:rsidR="009F70EF" w:rsidRDefault="009F70EF" w:rsidP="00923DC6">
      <w:pPr>
        <w:pStyle w:val="Prrafodelista"/>
        <w:numPr>
          <w:ilvl w:val="1"/>
          <w:numId w:val="6"/>
        </w:numPr>
        <w:jc w:val="both"/>
        <w:rPr>
          <w:rFonts w:ascii="Palatino Linotype" w:hAnsi="Palatino Linotype"/>
        </w:rPr>
      </w:pPr>
      <w:r>
        <w:rPr>
          <w:rFonts w:ascii="Palatino Linotype" w:hAnsi="Palatino Linotype"/>
        </w:rPr>
        <w:t>E</w:t>
      </w:r>
      <w:r w:rsidR="007304A7" w:rsidRPr="00BB1994">
        <w:rPr>
          <w:rFonts w:ascii="Palatino Linotype" w:hAnsi="Palatino Linotype"/>
        </w:rPr>
        <w:t>xperim</w:t>
      </w:r>
      <w:r>
        <w:rPr>
          <w:rFonts w:ascii="Palatino Linotype" w:hAnsi="Palatino Linotype"/>
        </w:rPr>
        <w:t>entación con el verso acentual.</w:t>
      </w:r>
      <w:r w:rsidR="005C6750">
        <w:rPr>
          <w:rFonts w:ascii="Palatino Linotype" w:hAnsi="Palatino Linotype"/>
        </w:rPr>
        <w:t xml:space="preserve"> </w:t>
      </w:r>
      <w:r w:rsidR="005C6750" w:rsidRPr="005C6750">
        <w:rPr>
          <w:rFonts w:ascii="Palatino Linotype" w:hAnsi="Palatino Linotype"/>
        </w:rPr>
        <w:sym w:font="Wingdings" w:char="F0E0"/>
      </w:r>
      <w:r w:rsidR="005C6750">
        <w:rPr>
          <w:rFonts w:ascii="Palatino Linotype" w:hAnsi="Palatino Linotype"/>
        </w:rPr>
        <w:t xml:space="preserve"> “Nocturno”, de José Asunción Silva</w:t>
      </w:r>
    </w:p>
    <w:p w:rsidR="000D3823" w:rsidRDefault="009F70EF" w:rsidP="00AE56D4">
      <w:pPr>
        <w:pStyle w:val="Prrafodelista"/>
        <w:numPr>
          <w:ilvl w:val="1"/>
          <w:numId w:val="6"/>
        </w:numPr>
        <w:jc w:val="both"/>
        <w:rPr>
          <w:rFonts w:ascii="Palatino Linotype" w:hAnsi="Palatino Linotype"/>
        </w:rPr>
      </w:pPr>
      <w:r>
        <w:rPr>
          <w:rFonts w:ascii="Palatino Linotype" w:hAnsi="Palatino Linotype"/>
        </w:rPr>
        <w:t>P</w:t>
      </w:r>
      <w:r w:rsidR="007304A7" w:rsidRPr="00BB1994">
        <w:rPr>
          <w:rFonts w:ascii="Palatino Linotype" w:hAnsi="Palatino Linotype"/>
        </w:rPr>
        <w:t>rimeros acercamientos al verso libre.</w:t>
      </w:r>
      <w:r w:rsidR="00A17CEE">
        <w:rPr>
          <w:rFonts w:ascii="Palatino Linotype" w:hAnsi="Palatino Linotype"/>
        </w:rPr>
        <w:t xml:space="preserve"> </w:t>
      </w:r>
      <w:r w:rsidR="00A17CEE" w:rsidRPr="00A17CEE">
        <w:rPr>
          <w:rFonts w:ascii="Palatino Linotype" w:hAnsi="Palatino Linotype"/>
        </w:rPr>
        <w:sym w:font="Wingdings" w:char="F0E0"/>
      </w:r>
      <w:r w:rsidR="00A17CEE">
        <w:rPr>
          <w:rFonts w:ascii="Palatino Linotype" w:hAnsi="Palatino Linotype"/>
        </w:rPr>
        <w:t xml:space="preserve"> “Luna de las tristezas, de Leopoldo Lugones</w:t>
      </w:r>
    </w:p>
    <w:p w:rsidR="009128C0" w:rsidRDefault="000D3823" w:rsidP="007A541F">
      <w:pPr>
        <w:pStyle w:val="Prrafodelista"/>
        <w:numPr>
          <w:ilvl w:val="0"/>
          <w:numId w:val="6"/>
        </w:numPr>
        <w:jc w:val="both"/>
        <w:rPr>
          <w:rFonts w:ascii="Palatino Linotype" w:hAnsi="Palatino Linotype"/>
        </w:rPr>
      </w:pPr>
      <w:r w:rsidRPr="009128C0">
        <w:rPr>
          <w:rFonts w:ascii="Palatino Linotype" w:hAnsi="Palatino Linotype"/>
        </w:rPr>
        <w:lastRenderedPageBreak/>
        <w:t>E</w:t>
      </w:r>
      <w:r w:rsidR="00721271" w:rsidRPr="009128C0">
        <w:rPr>
          <w:rFonts w:ascii="Palatino Linotype" w:hAnsi="Palatino Linotype"/>
        </w:rPr>
        <w:t>xpansión del vocabulario</w:t>
      </w:r>
      <w:r w:rsidR="009128C0" w:rsidRPr="009128C0">
        <w:rPr>
          <w:rFonts w:ascii="Palatino Linotype" w:hAnsi="Palatino Linotype"/>
        </w:rPr>
        <w:t xml:space="preserve"> poético</w:t>
      </w:r>
      <w:r w:rsidR="00721271" w:rsidRPr="009128C0">
        <w:rPr>
          <w:rFonts w:ascii="Palatino Linotype" w:hAnsi="Palatino Linotype"/>
        </w:rPr>
        <w:t xml:space="preserve">: extranjerismos, neologismos, </w:t>
      </w:r>
      <w:r w:rsidR="00174BF4" w:rsidRPr="009128C0">
        <w:rPr>
          <w:rFonts w:ascii="Palatino Linotype" w:hAnsi="Palatino Linotype"/>
        </w:rPr>
        <w:t xml:space="preserve">arcaísmos, </w:t>
      </w:r>
      <w:r w:rsidR="00251E57" w:rsidRPr="009128C0">
        <w:rPr>
          <w:rFonts w:ascii="Palatino Linotype" w:hAnsi="Palatino Linotype"/>
        </w:rPr>
        <w:t>indigenismos</w:t>
      </w:r>
      <w:r w:rsidR="005D497D" w:rsidRPr="009128C0">
        <w:rPr>
          <w:rFonts w:ascii="Palatino Linotype" w:hAnsi="Palatino Linotype"/>
        </w:rPr>
        <w:t>, campo semántico del lujo y el arte</w:t>
      </w:r>
      <w:r w:rsidR="00251E57" w:rsidRPr="009128C0">
        <w:rPr>
          <w:rFonts w:ascii="Palatino Linotype" w:hAnsi="Palatino Linotype"/>
        </w:rPr>
        <w:t>…</w:t>
      </w:r>
      <w:r w:rsidR="00977CD5">
        <w:rPr>
          <w:rFonts w:ascii="Palatino Linotype" w:hAnsi="Palatino Linotype"/>
        </w:rPr>
        <w:t xml:space="preserve"> Prevalece la </w:t>
      </w:r>
      <w:r w:rsidR="00977CD5">
        <w:rPr>
          <w:rFonts w:ascii="Palatino Linotype" w:hAnsi="Palatino Linotype"/>
          <w:b/>
        </w:rPr>
        <w:t>sonoridad</w:t>
      </w:r>
      <w:r w:rsidR="00977CD5">
        <w:rPr>
          <w:rFonts w:ascii="Palatino Linotype" w:hAnsi="Palatino Linotype"/>
        </w:rPr>
        <w:t xml:space="preserve"> y la </w:t>
      </w:r>
      <w:r w:rsidR="00CE3E90">
        <w:rPr>
          <w:rFonts w:ascii="Palatino Linotype" w:hAnsi="Palatino Linotype"/>
          <w:b/>
        </w:rPr>
        <w:t>evocación</w:t>
      </w:r>
      <w:r w:rsidR="00CE3E90">
        <w:rPr>
          <w:rFonts w:ascii="Palatino Linotype" w:hAnsi="Palatino Linotype"/>
        </w:rPr>
        <w:t xml:space="preserve"> a la hora de elegir el vocabulario.</w:t>
      </w:r>
    </w:p>
    <w:p w:rsidR="00835520" w:rsidRDefault="002046E1" w:rsidP="003A54A7">
      <w:pPr>
        <w:pStyle w:val="Prrafodelista"/>
        <w:numPr>
          <w:ilvl w:val="0"/>
          <w:numId w:val="6"/>
        </w:numPr>
        <w:jc w:val="both"/>
        <w:rPr>
          <w:rFonts w:ascii="Palatino Linotype" w:hAnsi="Palatino Linotype"/>
        </w:rPr>
      </w:pPr>
      <w:r w:rsidRPr="00835520">
        <w:rPr>
          <w:rFonts w:ascii="Palatino Linotype" w:hAnsi="Palatino Linotype"/>
        </w:rPr>
        <w:t xml:space="preserve">Sinestesia como figura retórica predilecta </w:t>
      </w:r>
      <w:r w:rsidR="00D40907" w:rsidRPr="00835520">
        <w:rPr>
          <w:rFonts w:ascii="Palatino Linotype" w:hAnsi="Palatino Linotype"/>
        </w:rPr>
        <w:t>(analogía sensual)</w:t>
      </w:r>
      <w:r w:rsidR="00805A96">
        <w:rPr>
          <w:rFonts w:ascii="Palatino Linotype" w:hAnsi="Palatino Linotype"/>
        </w:rPr>
        <w:t>: “verso azul”, “fragancia de melancolía”</w:t>
      </w:r>
      <w:r w:rsidR="003850C5">
        <w:rPr>
          <w:rFonts w:ascii="Palatino Linotype" w:hAnsi="Palatino Linotype"/>
        </w:rPr>
        <w:t>…</w:t>
      </w:r>
    </w:p>
    <w:p w:rsidR="00A07373" w:rsidRDefault="00A07373" w:rsidP="003A54A7">
      <w:pPr>
        <w:pStyle w:val="Prrafodelista"/>
        <w:numPr>
          <w:ilvl w:val="0"/>
          <w:numId w:val="6"/>
        </w:numPr>
        <w:jc w:val="both"/>
        <w:rPr>
          <w:rFonts w:ascii="Palatino Linotype" w:hAnsi="Palatino Linotype"/>
        </w:rPr>
      </w:pPr>
      <w:r>
        <w:rPr>
          <w:rFonts w:ascii="Palatino Linotype" w:hAnsi="Palatino Linotype"/>
        </w:rPr>
        <w:t xml:space="preserve">Símbolos: </w:t>
      </w:r>
      <w:r w:rsidR="00A73076">
        <w:rPr>
          <w:rFonts w:ascii="Palatino Linotype" w:hAnsi="Palatino Linotype"/>
        </w:rPr>
        <w:t>lujo, refinamiento rococó (</w:t>
      </w:r>
      <w:r>
        <w:rPr>
          <w:rFonts w:ascii="Palatino Linotype" w:hAnsi="Palatino Linotype"/>
        </w:rPr>
        <w:t>cisne</w:t>
      </w:r>
      <w:r w:rsidR="00A73076">
        <w:rPr>
          <w:rFonts w:ascii="Palatino Linotype" w:hAnsi="Palatino Linotype"/>
        </w:rPr>
        <w:t xml:space="preserve">, </w:t>
      </w:r>
      <w:r w:rsidR="00C137D5">
        <w:rPr>
          <w:rFonts w:ascii="Palatino Linotype" w:hAnsi="Palatino Linotype"/>
        </w:rPr>
        <w:t>nenúfares</w:t>
      </w:r>
      <w:r>
        <w:rPr>
          <w:rFonts w:ascii="Palatino Linotype" w:hAnsi="Palatino Linotype"/>
        </w:rPr>
        <w:t>…</w:t>
      </w:r>
      <w:r w:rsidR="00A73076">
        <w:rPr>
          <w:rFonts w:ascii="Palatino Linotype" w:hAnsi="Palatino Linotype"/>
        </w:rPr>
        <w:t>), exotismo.</w:t>
      </w:r>
    </w:p>
    <w:p w:rsidR="005440D0" w:rsidRPr="00835520" w:rsidRDefault="00835520" w:rsidP="003A54A7">
      <w:pPr>
        <w:pStyle w:val="Prrafodelista"/>
        <w:numPr>
          <w:ilvl w:val="0"/>
          <w:numId w:val="6"/>
        </w:numPr>
        <w:jc w:val="both"/>
        <w:rPr>
          <w:rFonts w:ascii="Palatino Linotype" w:hAnsi="Palatino Linotype"/>
        </w:rPr>
      </w:pPr>
      <w:r>
        <w:rPr>
          <w:rFonts w:ascii="Palatino Linotype" w:hAnsi="Palatino Linotype"/>
        </w:rPr>
        <w:t>(</w:t>
      </w:r>
      <w:r w:rsidR="005440D0" w:rsidRPr="00835520">
        <w:rPr>
          <w:rFonts w:ascii="Palatino Linotype" w:hAnsi="Palatino Linotype"/>
        </w:rPr>
        <w:t>Parodia</w:t>
      </w:r>
      <w:r>
        <w:rPr>
          <w:rFonts w:ascii="Palatino Linotype" w:hAnsi="Palatino Linotype"/>
        </w:rPr>
        <w:t>)</w:t>
      </w:r>
    </w:p>
    <w:p w:rsidR="001B4535" w:rsidRPr="00164111" w:rsidRDefault="003850C5" w:rsidP="00164111">
      <w:pPr>
        <w:pStyle w:val="Ttulo2"/>
        <w:spacing w:after="240"/>
        <w:rPr>
          <w:rFonts w:ascii="Palatino Linotype" w:hAnsi="Palatino Linotype"/>
        </w:rPr>
      </w:pPr>
      <w:r w:rsidRPr="00164111">
        <w:rPr>
          <w:rFonts w:ascii="Palatino Linotype" w:hAnsi="Palatino Linotype"/>
        </w:rPr>
        <w:t>4</w:t>
      </w:r>
      <w:r w:rsidR="001B4535" w:rsidRPr="00164111">
        <w:rPr>
          <w:rFonts w:ascii="Palatino Linotype" w:hAnsi="Palatino Linotype"/>
        </w:rPr>
        <w:t xml:space="preserve">: Modernismo como </w:t>
      </w:r>
      <w:r w:rsidR="009A4C26" w:rsidRPr="00164111">
        <w:rPr>
          <w:rFonts w:ascii="Palatino Linotype" w:hAnsi="Palatino Linotype"/>
        </w:rPr>
        <w:t>respuesta</w:t>
      </w:r>
      <w:r w:rsidR="001B4535" w:rsidRPr="00164111">
        <w:rPr>
          <w:rFonts w:ascii="Palatino Linotype" w:hAnsi="Palatino Linotype"/>
        </w:rPr>
        <w:t xml:space="preserve"> a la modernidad</w:t>
      </w:r>
      <w:r w:rsidR="004331F1" w:rsidRPr="00164111">
        <w:rPr>
          <w:rFonts w:ascii="Palatino Linotype" w:hAnsi="Palatino Linotype"/>
        </w:rPr>
        <w:t xml:space="preserve"> y al Positivismo</w:t>
      </w:r>
    </w:p>
    <w:p w:rsidR="009A4C26" w:rsidRPr="0068487A" w:rsidRDefault="009A4C26" w:rsidP="0068487A">
      <w:pPr>
        <w:ind w:left="708"/>
        <w:jc w:val="both"/>
        <w:rPr>
          <w:rFonts w:ascii="Palatino Linotype" w:eastAsia="Times New Roman" w:hAnsi="Palatino Linotype" w:cs="Arial"/>
          <w:sz w:val="20"/>
          <w:szCs w:val="20"/>
        </w:rPr>
      </w:pPr>
      <w:r w:rsidRPr="0068487A">
        <w:rPr>
          <w:rFonts w:ascii="Palatino Linotype" w:eastAsia="Times New Roman" w:hAnsi="Palatino Linotype" w:cs="Arial"/>
          <w:sz w:val="20"/>
          <w:szCs w:val="20"/>
        </w:rPr>
        <w:t>El Modernismo es la respuesta literaria a la incursión de Hispanoamérica en la modernidad. Es una respuesta al vacío espiritual y estético creado por la crítica positivista a la religión y a la metafísica a favor de las ciencias, así como por el apoyo del Positivismo a los val</w:t>
      </w:r>
      <w:r w:rsidR="009B0675" w:rsidRPr="0068487A">
        <w:rPr>
          <w:rFonts w:ascii="Palatino Linotype" w:eastAsia="Times New Roman" w:hAnsi="Palatino Linotype" w:cs="Arial"/>
          <w:sz w:val="20"/>
          <w:szCs w:val="20"/>
        </w:rPr>
        <w:t>ores materialistas y burgueses.</w:t>
      </w:r>
      <w:r w:rsidRPr="0068487A">
        <w:rPr>
          <w:rFonts w:ascii="Palatino Linotype" w:eastAsia="Times New Roman" w:hAnsi="Palatino Linotype" w:cs="Arial"/>
          <w:sz w:val="20"/>
          <w:szCs w:val="20"/>
        </w:rPr>
        <w:t xml:space="preserve"> (</w:t>
      </w:r>
      <w:proofErr w:type="spellStart"/>
      <w:r w:rsidRPr="0068487A">
        <w:rPr>
          <w:rFonts w:ascii="Palatino Linotype" w:eastAsia="Times New Roman" w:hAnsi="Palatino Linotype" w:cs="Arial"/>
          <w:sz w:val="20"/>
          <w:szCs w:val="20"/>
        </w:rPr>
        <w:t>Jrade</w:t>
      </w:r>
      <w:proofErr w:type="spellEnd"/>
      <w:r w:rsidRPr="0068487A">
        <w:rPr>
          <w:rFonts w:ascii="Palatino Linotype" w:eastAsia="Times New Roman" w:hAnsi="Palatino Linotype" w:cs="Arial"/>
          <w:sz w:val="20"/>
          <w:szCs w:val="20"/>
        </w:rPr>
        <w:t xml:space="preserve"> 42)</w:t>
      </w:r>
    </w:p>
    <w:p w:rsidR="000F0996" w:rsidRPr="00767DBC" w:rsidRDefault="000F0996" w:rsidP="006827EB">
      <w:pPr>
        <w:spacing w:after="0"/>
        <w:jc w:val="both"/>
        <w:rPr>
          <w:rFonts w:ascii="Palatino Linotype" w:hAnsi="Palatino Linotype"/>
        </w:rPr>
      </w:pPr>
      <w:r w:rsidRPr="00767DBC">
        <w:rPr>
          <w:rFonts w:ascii="Palatino Linotype" w:hAnsi="Palatino Linotype"/>
        </w:rPr>
        <w:t>Hispanoamérica:</w:t>
      </w:r>
    </w:p>
    <w:p w:rsidR="009A4C26" w:rsidRPr="00767DBC" w:rsidRDefault="00714791" w:rsidP="00714791">
      <w:pPr>
        <w:pStyle w:val="Prrafodelista"/>
        <w:numPr>
          <w:ilvl w:val="0"/>
          <w:numId w:val="1"/>
        </w:numPr>
        <w:jc w:val="both"/>
        <w:rPr>
          <w:rFonts w:ascii="Palatino Linotype" w:hAnsi="Palatino Linotype"/>
        </w:rPr>
      </w:pPr>
      <w:r w:rsidRPr="00767DBC">
        <w:rPr>
          <w:rFonts w:ascii="Palatino Linotype" w:hAnsi="Palatino Linotype"/>
        </w:rPr>
        <w:t xml:space="preserve">Crecimiento urbano e industrialización </w:t>
      </w:r>
      <w:r w:rsidRPr="00767DBC">
        <w:rPr>
          <w:rFonts w:ascii="Palatino Linotype" w:hAnsi="Palatino Linotype"/>
        </w:rPr>
        <w:sym w:font="Wingdings" w:char="F0E0"/>
      </w:r>
      <w:r w:rsidRPr="00767DBC">
        <w:rPr>
          <w:rFonts w:ascii="Palatino Linotype" w:hAnsi="Palatino Linotype"/>
        </w:rPr>
        <w:t xml:space="preserve"> europeización </w:t>
      </w:r>
      <w:r w:rsidR="00342B6D" w:rsidRPr="00767DBC">
        <w:rPr>
          <w:rFonts w:ascii="Palatino Linotype" w:hAnsi="Palatino Linotype"/>
        </w:rPr>
        <w:t>de los centros urbanos.</w:t>
      </w:r>
    </w:p>
    <w:p w:rsidR="00067035" w:rsidRPr="00767DBC" w:rsidRDefault="00067035" w:rsidP="00714791">
      <w:pPr>
        <w:pStyle w:val="Prrafodelista"/>
        <w:numPr>
          <w:ilvl w:val="0"/>
          <w:numId w:val="1"/>
        </w:numPr>
        <w:jc w:val="both"/>
        <w:rPr>
          <w:rFonts w:ascii="Palatino Linotype" w:hAnsi="Palatino Linotype"/>
        </w:rPr>
      </w:pPr>
      <w:r w:rsidRPr="00767DBC">
        <w:rPr>
          <w:rFonts w:ascii="Palatino Linotype" w:hAnsi="Palatino Linotype"/>
        </w:rPr>
        <w:t>Lujo, bienestar, confort, exceso elegante (</w:t>
      </w:r>
      <w:r w:rsidRPr="00767DBC">
        <w:rPr>
          <w:rFonts w:ascii="Palatino Linotype" w:hAnsi="Palatino Linotype"/>
          <w:i/>
        </w:rPr>
        <w:t xml:space="preserve">Belle </w:t>
      </w:r>
      <w:r w:rsidR="000F0996" w:rsidRPr="00767DBC">
        <w:rPr>
          <w:rFonts w:ascii="Palatino Linotype" w:hAnsi="Palatino Linotype"/>
          <w:i/>
        </w:rPr>
        <w:t>Époque</w:t>
      </w:r>
      <w:r w:rsidR="000F0996" w:rsidRPr="00767DBC">
        <w:rPr>
          <w:rFonts w:ascii="Palatino Linotype" w:hAnsi="Palatino Linotype"/>
        </w:rPr>
        <w:t>).</w:t>
      </w:r>
    </w:p>
    <w:p w:rsidR="00F014E5" w:rsidRPr="00767DBC" w:rsidRDefault="009939AD" w:rsidP="00714791">
      <w:pPr>
        <w:pStyle w:val="Prrafodelista"/>
        <w:numPr>
          <w:ilvl w:val="0"/>
          <w:numId w:val="1"/>
        </w:numPr>
        <w:jc w:val="both"/>
        <w:rPr>
          <w:rFonts w:ascii="Palatino Linotype" w:hAnsi="Palatino Linotype"/>
        </w:rPr>
      </w:pPr>
      <w:r w:rsidRPr="00767DBC">
        <w:rPr>
          <w:rFonts w:ascii="Palatino Linotype" w:hAnsi="Palatino Linotype"/>
        </w:rPr>
        <w:t>Positivismo</w:t>
      </w:r>
      <w:r w:rsidR="00F014E5" w:rsidRPr="00767DBC">
        <w:rPr>
          <w:rFonts w:ascii="Palatino Linotype" w:hAnsi="Palatino Linotype"/>
        </w:rPr>
        <w:t>.</w:t>
      </w:r>
    </w:p>
    <w:p w:rsidR="00587D11" w:rsidRPr="00767DBC" w:rsidRDefault="00F014E5" w:rsidP="00F014E5">
      <w:pPr>
        <w:pStyle w:val="Prrafodelista"/>
        <w:numPr>
          <w:ilvl w:val="1"/>
          <w:numId w:val="1"/>
        </w:numPr>
        <w:jc w:val="both"/>
        <w:rPr>
          <w:rFonts w:ascii="Palatino Linotype" w:hAnsi="Palatino Linotype"/>
        </w:rPr>
      </w:pPr>
      <w:r w:rsidRPr="00767DBC">
        <w:rPr>
          <w:rFonts w:ascii="Palatino Linotype" w:hAnsi="Palatino Linotype"/>
        </w:rPr>
        <w:t xml:space="preserve">Filosofía política: </w:t>
      </w:r>
      <w:r w:rsidR="008B74C1" w:rsidRPr="00767DBC">
        <w:rPr>
          <w:rFonts w:ascii="Palatino Linotype" w:hAnsi="Palatino Linotype"/>
        </w:rPr>
        <w:t>Darwinismo social que justifica la injusticia.</w:t>
      </w:r>
    </w:p>
    <w:p w:rsidR="00F014E5" w:rsidRPr="00767DBC" w:rsidRDefault="00F014E5" w:rsidP="00F014E5">
      <w:pPr>
        <w:pStyle w:val="Prrafodelista"/>
        <w:numPr>
          <w:ilvl w:val="1"/>
          <w:numId w:val="1"/>
        </w:numPr>
        <w:jc w:val="both"/>
        <w:rPr>
          <w:rFonts w:ascii="Palatino Linotype" w:hAnsi="Palatino Linotype"/>
        </w:rPr>
      </w:pPr>
      <w:r w:rsidRPr="00767DBC">
        <w:rPr>
          <w:rFonts w:ascii="Palatino Linotype" w:hAnsi="Palatino Linotype"/>
        </w:rPr>
        <w:t xml:space="preserve">Rechazo de la </w:t>
      </w:r>
      <w:r w:rsidR="00753F02" w:rsidRPr="00767DBC">
        <w:rPr>
          <w:rFonts w:ascii="Palatino Linotype" w:hAnsi="Palatino Linotype"/>
        </w:rPr>
        <w:t>metafísica y de valores trascendentales.</w:t>
      </w:r>
    </w:p>
    <w:p w:rsidR="0024059B" w:rsidRPr="00033E92" w:rsidRDefault="00033E92" w:rsidP="00033E92">
      <w:pPr>
        <w:pStyle w:val="Ttulo2"/>
        <w:spacing w:after="240"/>
        <w:rPr>
          <w:rFonts w:ascii="Palatino Linotype" w:hAnsi="Palatino Linotype"/>
        </w:rPr>
      </w:pPr>
      <w:r>
        <w:rPr>
          <w:rFonts w:ascii="Palatino Linotype" w:hAnsi="Palatino Linotype"/>
        </w:rPr>
        <w:t>5</w:t>
      </w:r>
      <w:r w:rsidR="0024059B" w:rsidRPr="00033E92">
        <w:rPr>
          <w:rFonts w:ascii="Palatino Linotype" w:hAnsi="Palatino Linotype"/>
        </w:rPr>
        <w:t xml:space="preserve">: La poesía como </w:t>
      </w:r>
      <w:r w:rsidR="006C5542" w:rsidRPr="00033E92">
        <w:rPr>
          <w:rFonts w:ascii="Palatino Linotype" w:hAnsi="Palatino Linotype"/>
        </w:rPr>
        <w:t>comunión con el universo</w:t>
      </w:r>
    </w:p>
    <w:p w:rsidR="006C5542" w:rsidRPr="00767DBC" w:rsidRDefault="00033E92" w:rsidP="00A17AB2">
      <w:pPr>
        <w:spacing w:after="0"/>
        <w:jc w:val="both"/>
        <w:rPr>
          <w:rFonts w:ascii="Palatino Linotype" w:hAnsi="Palatino Linotype"/>
        </w:rPr>
      </w:pPr>
      <w:r>
        <w:rPr>
          <w:rFonts w:ascii="Palatino Linotype" w:hAnsi="Palatino Linotype"/>
        </w:rPr>
        <w:t xml:space="preserve">Los poetas </w:t>
      </w:r>
      <w:r w:rsidR="001A7577" w:rsidRPr="00767DBC">
        <w:rPr>
          <w:rFonts w:ascii="Palatino Linotype" w:hAnsi="Palatino Linotype"/>
        </w:rPr>
        <w:t>románticos</w:t>
      </w:r>
      <w:r>
        <w:rPr>
          <w:rFonts w:ascii="Palatino Linotype" w:hAnsi="Palatino Linotype"/>
        </w:rPr>
        <w:t xml:space="preserve"> anglosajones</w:t>
      </w:r>
      <w:r w:rsidR="001A7577" w:rsidRPr="00767DBC">
        <w:rPr>
          <w:rFonts w:ascii="Palatino Linotype" w:hAnsi="Palatino Linotype"/>
        </w:rPr>
        <w:t xml:space="preserve">, </w:t>
      </w:r>
      <w:r w:rsidR="00EB3201">
        <w:rPr>
          <w:rFonts w:ascii="Palatino Linotype" w:hAnsi="Palatino Linotype"/>
        </w:rPr>
        <w:t>simbolistas</w:t>
      </w:r>
      <w:r>
        <w:rPr>
          <w:rFonts w:ascii="Palatino Linotype" w:hAnsi="Palatino Linotype"/>
        </w:rPr>
        <w:t xml:space="preserve"> franceses</w:t>
      </w:r>
      <w:r w:rsidR="001A7577" w:rsidRPr="00767DBC">
        <w:rPr>
          <w:rFonts w:ascii="Palatino Linotype" w:hAnsi="Palatino Linotype"/>
        </w:rPr>
        <w:t xml:space="preserve"> </w:t>
      </w:r>
      <w:r>
        <w:rPr>
          <w:rFonts w:ascii="Palatino Linotype" w:hAnsi="Palatino Linotype"/>
        </w:rPr>
        <w:t xml:space="preserve">y </w:t>
      </w:r>
      <w:r w:rsidR="001A7577" w:rsidRPr="00767DBC">
        <w:rPr>
          <w:rFonts w:ascii="Palatino Linotype" w:hAnsi="Palatino Linotype"/>
        </w:rPr>
        <w:t>modernistas</w:t>
      </w:r>
      <w:r>
        <w:rPr>
          <w:rFonts w:ascii="Palatino Linotype" w:hAnsi="Palatino Linotype"/>
        </w:rPr>
        <w:t xml:space="preserve"> hispanoamericanos</w:t>
      </w:r>
      <w:r w:rsidR="00A17AB2">
        <w:rPr>
          <w:rFonts w:ascii="Palatino Linotype" w:hAnsi="Palatino Linotype"/>
        </w:rPr>
        <w:t xml:space="preserve"> “</w:t>
      </w:r>
      <w:r w:rsidR="0041023F" w:rsidRPr="00767DBC">
        <w:rPr>
          <w:rFonts w:ascii="Palatino Linotype" w:hAnsi="Palatino Linotype"/>
        </w:rPr>
        <w:t xml:space="preserve">buscaban la </w:t>
      </w:r>
      <w:r w:rsidR="0041023F" w:rsidRPr="000B0B93">
        <w:rPr>
          <w:rFonts w:ascii="Palatino Linotype" w:hAnsi="Palatino Linotype"/>
          <w:b/>
        </w:rPr>
        <w:t>totalidad</w:t>
      </w:r>
      <w:r w:rsidR="0041023F" w:rsidRPr="00767DBC">
        <w:rPr>
          <w:rFonts w:ascii="Palatino Linotype" w:hAnsi="Palatino Linotype"/>
        </w:rPr>
        <w:t>, la inocencia, el paraíso del que habían sido exiliados por el énfasis burgués y positivista en la utilidad, el materialismo y el progreso”</w:t>
      </w:r>
      <w:r w:rsidR="00D67D20" w:rsidRPr="00767DBC">
        <w:rPr>
          <w:rFonts w:ascii="Palatino Linotype" w:hAnsi="Palatino Linotype"/>
        </w:rPr>
        <w:t xml:space="preserve">, y para encontrar esto </w:t>
      </w:r>
      <w:r w:rsidR="007927C4" w:rsidRPr="00767DBC">
        <w:rPr>
          <w:rFonts w:ascii="Palatino Linotype" w:hAnsi="Palatino Linotype"/>
        </w:rPr>
        <w:t xml:space="preserve">“se centran en la </w:t>
      </w:r>
      <w:r w:rsidR="007927C4" w:rsidRPr="000B0B93">
        <w:rPr>
          <w:rFonts w:ascii="Palatino Linotype" w:hAnsi="Palatino Linotype"/>
          <w:b/>
        </w:rPr>
        <w:t>analogía</w:t>
      </w:r>
      <w:r w:rsidR="007927C4" w:rsidRPr="00767DBC">
        <w:rPr>
          <w:rFonts w:ascii="Palatino Linotype" w:hAnsi="Palatino Linotype"/>
        </w:rPr>
        <w:t xml:space="preserve">, esa visión del </w:t>
      </w:r>
      <w:r w:rsidR="007927C4" w:rsidRPr="000B0B93">
        <w:rPr>
          <w:rFonts w:ascii="Palatino Linotype" w:hAnsi="Palatino Linotype"/>
          <w:b/>
        </w:rPr>
        <w:t>universo como un sistema de correspondencias</w:t>
      </w:r>
      <w:r w:rsidR="007927C4" w:rsidRPr="00767DBC">
        <w:rPr>
          <w:rFonts w:ascii="Palatino Linotype" w:hAnsi="Palatino Linotype"/>
        </w:rPr>
        <w:t xml:space="preserve"> en el que la lengua aparece como el doble del universo</w:t>
      </w:r>
      <w:r w:rsidR="00A83E2B" w:rsidRPr="00767DBC">
        <w:rPr>
          <w:rFonts w:ascii="Palatino Linotype" w:hAnsi="Palatino Linotype"/>
        </w:rPr>
        <w:t>. (</w:t>
      </w:r>
      <w:proofErr w:type="spellStart"/>
      <w:r w:rsidR="00A83E2B" w:rsidRPr="00767DBC">
        <w:rPr>
          <w:rFonts w:ascii="Palatino Linotype" w:hAnsi="Palatino Linotype"/>
        </w:rPr>
        <w:t>Jrade</w:t>
      </w:r>
      <w:proofErr w:type="spellEnd"/>
      <w:r w:rsidR="00A83E2B" w:rsidRPr="00767DBC">
        <w:rPr>
          <w:rFonts w:ascii="Palatino Linotype" w:hAnsi="Palatino Linotype"/>
        </w:rPr>
        <w:t>, 42)</w:t>
      </w:r>
    </w:p>
    <w:p w:rsidR="00A83E2B" w:rsidRPr="00767DBC" w:rsidRDefault="00A83E2B" w:rsidP="0024059B">
      <w:pPr>
        <w:spacing w:after="0"/>
        <w:jc w:val="both"/>
        <w:rPr>
          <w:rFonts w:ascii="Palatino Linotype" w:hAnsi="Palatino Linotype"/>
        </w:rPr>
      </w:pPr>
    </w:p>
    <w:p w:rsidR="00A83E2B" w:rsidRPr="007C535F" w:rsidRDefault="00DA3D56" w:rsidP="008F0027">
      <w:pPr>
        <w:spacing w:after="0"/>
        <w:ind w:left="708"/>
        <w:jc w:val="both"/>
        <w:rPr>
          <w:rFonts w:ascii="Palatino Linotype" w:eastAsia="Times New Roman" w:hAnsi="Palatino Linotype" w:cs="Arial"/>
          <w:sz w:val="20"/>
          <w:szCs w:val="20"/>
        </w:rPr>
      </w:pPr>
      <w:r w:rsidRPr="007C535F">
        <w:rPr>
          <w:rFonts w:ascii="Palatino Linotype" w:eastAsia="Times New Roman" w:hAnsi="Palatino Linotype" w:cs="Arial"/>
          <w:sz w:val="20"/>
          <w:szCs w:val="20"/>
        </w:rPr>
        <w:t xml:space="preserve">Con la analogía como base de su poesía [una rima sirve para conocer </w:t>
      </w:r>
      <w:r w:rsidR="008F0027" w:rsidRPr="007C535F">
        <w:rPr>
          <w:rFonts w:ascii="Palatino Linotype" w:eastAsia="Times New Roman" w:hAnsi="Palatino Linotype" w:cs="Arial"/>
          <w:sz w:val="20"/>
          <w:szCs w:val="20"/>
        </w:rPr>
        <w:t xml:space="preserve">el mundo tanto </w:t>
      </w:r>
      <w:r w:rsidRPr="007C535F">
        <w:rPr>
          <w:rFonts w:ascii="Palatino Linotype" w:eastAsia="Times New Roman" w:hAnsi="Palatino Linotype" w:cs="Arial"/>
          <w:sz w:val="20"/>
          <w:szCs w:val="20"/>
        </w:rPr>
        <w:t>como una deducción</w:t>
      </w:r>
      <w:r w:rsidR="008F0027" w:rsidRPr="007C535F">
        <w:rPr>
          <w:rFonts w:ascii="Palatino Linotype" w:eastAsia="Times New Roman" w:hAnsi="Palatino Linotype" w:cs="Arial"/>
          <w:sz w:val="20"/>
          <w:szCs w:val="20"/>
        </w:rPr>
        <w:t xml:space="preserve"> o una observación </w:t>
      </w:r>
      <w:r w:rsidR="007C535F" w:rsidRPr="007C535F">
        <w:rPr>
          <w:rFonts w:ascii="Palatino Linotype" w:eastAsia="Times New Roman" w:hAnsi="Palatino Linotype" w:cs="Arial"/>
          <w:sz w:val="20"/>
          <w:szCs w:val="20"/>
        </w:rPr>
        <w:t>científica</w:t>
      </w:r>
      <w:r w:rsidRPr="007C535F">
        <w:rPr>
          <w:rFonts w:ascii="Palatino Linotype" w:eastAsia="Times New Roman" w:hAnsi="Palatino Linotype" w:cs="Arial"/>
          <w:sz w:val="20"/>
          <w:szCs w:val="20"/>
        </w:rPr>
        <w:t>], estos autores</w:t>
      </w:r>
      <w:r w:rsidR="00145DC3" w:rsidRPr="007C535F">
        <w:rPr>
          <w:rFonts w:ascii="Palatino Linotype" w:eastAsia="Times New Roman" w:hAnsi="Palatino Linotype" w:cs="Arial"/>
          <w:sz w:val="20"/>
          <w:szCs w:val="20"/>
        </w:rPr>
        <w:t xml:space="preserve"> -desde los primeros románticos</w:t>
      </w:r>
      <w:r w:rsidRPr="007C535F">
        <w:rPr>
          <w:rFonts w:ascii="Palatino Linotype" w:eastAsia="Times New Roman" w:hAnsi="Palatino Linotype" w:cs="Arial"/>
          <w:sz w:val="20"/>
          <w:szCs w:val="20"/>
        </w:rPr>
        <w:t xml:space="preserve">- convirtieron al poeta en un profeta en contacto con la esencia de la existencia. También hicieron de la poesía un medio para el descubrimiento, una forma de ver lo sobrenatural. La poesía se convirtió en una forma de religión moderna, que reemplazada a las creencias tradicionales </w:t>
      </w:r>
      <w:r w:rsidR="007C535F" w:rsidRPr="007C535F">
        <w:rPr>
          <w:rFonts w:ascii="Palatino Linotype" w:eastAsia="Times New Roman" w:hAnsi="Palatino Linotype" w:cs="Arial"/>
          <w:sz w:val="20"/>
          <w:szCs w:val="20"/>
        </w:rPr>
        <w:t>en crisis.</w:t>
      </w:r>
      <w:r w:rsidRPr="007C535F">
        <w:rPr>
          <w:rFonts w:ascii="Palatino Linotype" w:eastAsia="Times New Roman" w:hAnsi="Palatino Linotype" w:cs="Arial"/>
          <w:sz w:val="20"/>
          <w:szCs w:val="20"/>
        </w:rPr>
        <w:t xml:space="preserve"> (</w:t>
      </w:r>
      <w:proofErr w:type="spellStart"/>
      <w:r w:rsidR="00145DC3" w:rsidRPr="007C535F">
        <w:rPr>
          <w:rFonts w:ascii="Palatino Linotype" w:eastAsia="Times New Roman" w:hAnsi="Palatino Linotype" w:cs="Arial"/>
          <w:sz w:val="20"/>
          <w:szCs w:val="20"/>
        </w:rPr>
        <w:t>Jrade</w:t>
      </w:r>
      <w:proofErr w:type="spellEnd"/>
      <w:r w:rsidR="00145DC3" w:rsidRPr="007C535F">
        <w:rPr>
          <w:rFonts w:ascii="Palatino Linotype" w:eastAsia="Times New Roman" w:hAnsi="Palatino Linotype" w:cs="Arial"/>
          <w:sz w:val="20"/>
          <w:szCs w:val="20"/>
        </w:rPr>
        <w:t xml:space="preserve">, </w:t>
      </w:r>
      <w:r w:rsidRPr="007C535F">
        <w:rPr>
          <w:rFonts w:ascii="Palatino Linotype" w:eastAsia="Times New Roman" w:hAnsi="Palatino Linotype" w:cs="Arial"/>
          <w:sz w:val="20"/>
          <w:szCs w:val="20"/>
        </w:rPr>
        <w:t>42)</w:t>
      </w:r>
    </w:p>
    <w:p w:rsidR="005A4C7F" w:rsidRPr="00767DBC" w:rsidRDefault="005A4C7F" w:rsidP="0024059B">
      <w:pPr>
        <w:spacing w:after="0"/>
        <w:jc w:val="both"/>
        <w:rPr>
          <w:rFonts w:ascii="Palatino Linotype" w:eastAsia="Times New Roman" w:hAnsi="Palatino Linotype" w:cs="Arial"/>
        </w:rPr>
      </w:pPr>
    </w:p>
    <w:p w:rsidR="005E33B0" w:rsidRDefault="005E33B0" w:rsidP="009B27F5">
      <w:pPr>
        <w:pStyle w:val="Prrafodelista"/>
        <w:numPr>
          <w:ilvl w:val="0"/>
          <w:numId w:val="7"/>
        </w:numPr>
        <w:spacing w:after="0"/>
        <w:jc w:val="both"/>
        <w:rPr>
          <w:rFonts w:ascii="Palatino Linotype" w:eastAsia="Times New Roman" w:hAnsi="Palatino Linotype" w:cs="Arial"/>
        </w:rPr>
      </w:pPr>
      <w:r>
        <w:rPr>
          <w:rFonts w:ascii="Palatino Linotype" w:eastAsia="Times New Roman" w:hAnsi="Palatino Linotype" w:cs="Arial"/>
        </w:rPr>
        <w:t>Principales fuentes y maestros:</w:t>
      </w:r>
    </w:p>
    <w:p w:rsidR="00D95951" w:rsidRDefault="005E33B0" w:rsidP="00CA0E86">
      <w:pPr>
        <w:pStyle w:val="Prrafodelista"/>
        <w:numPr>
          <w:ilvl w:val="1"/>
          <w:numId w:val="7"/>
        </w:numPr>
        <w:spacing w:after="0"/>
        <w:jc w:val="both"/>
        <w:rPr>
          <w:rFonts w:ascii="Palatino Linotype" w:eastAsia="Times New Roman" w:hAnsi="Palatino Linotype" w:cs="Arial"/>
        </w:rPr>
      </w:pPr>
      <w:r>
        <w:rPr>
          <w:rFonts w:ascii="Palatino Linotype" w:eastAsia="Times New Roman" w:hAnsi="Palatino Linotype" w:cs="Arial"/>
        </w:rPr>
        <w:t xml:space="preserve">Poetas </w:t>
      </w:r>
      <w:r w:rsidR="00714A35">
        <w:rPr>
          <w:rFonts w:ascii="Palatino Linotype" w:eastAsia="Times New Roman" w:hAnsi="Palatino Linotype" w:cs="Arial"/>
        </w:rPr>
        <w:t xml:space="preserve">anglosajones: </w:t>
      </w:r>
      <w:r w:rsidR="00D074CA">
        <w:rPr>
          <w:rFonts w:ascii="Palatino Linotype" w:eastAsia="Times New Roman" w:hAnsi="Palatino Linotype" w:cs="Arial"/>
        </w:rPr>
        <w:t xml:space="preserve">Walt </w:t>
      </w:r>
      <w:proofErr w:type="spellStart"/>
      <w:r>
        <w:rPr>
          <w:rFonts w:ascii="Palatino Linotype" w:eastAsia="Times New Roman" w:hAnsi="Palatino Linotype" w:cs="Arial"/>
        </w:rPr>
        <w:t>Whitman</w:t>
      </w:r>
      <w:proofErr w:type="spellEnd"/>
      <w:r w:rsidR="00714A35">
        <w:rPr>
          <w:rFonts w:ascii="Palatino Linotype" w:eastAsia="Times New Roman" w:hAnsi="Palatino Linotype" w:cs="Arial"/>
        </w:rPr>
        <w:t xml:space="preserve"> (</w:t>
      </w:r>
      <w:proofErr w:type="spellStart"/>
      <w:r w:rsidR="00714A35">
        <w:rPr>
          <w:rFonts w:ascii="Palatino Linotype" w:eastAsia="Times New Roman" w:hAnsi="Palatino Linotype" w:cs="Arial"/>
        </w:rPr>
        <w:t>mondonovismo</w:t>
      </w:r>
      <w:proofErr w:type="spellEnd"/>
      <w:r w:rsidR="00714A35">
        <w:rPr>
          <w:rFonts w:ascii="Palatino Linotype" w:eastAsia="Times New Roman" w:hAnsi="Palatino Linotype" w:cs="Arial"/>
        </w:rPr>
        <w:t>)</w:t>
      </w:r>
      <w:r>
        <w:rPr>
          <w:rFonts w:ascii="Palatino Linotype" w:eastAsia="Times New Roman" w:hAnsi="Palatino Linotype" w:cs="Arial"/>
        </w:rPr>
        <w:t xml:space="preserve">, </w:t>
      </w:r>
      <w:r w:rsidR="00D074CA">
        <w:rPr>
          <w:rFonts w:ascii="Palatino Linotype" w:eastAsia="Times New Roman" w:hAnsi="Palatino Linotype" w:cs="Arial"/>
        </w:rPr>
        <w:t xml:space="preserve">Edgar Allan </w:t>
      </w:r>
      <w:r w:rsidR="00714A35">
        <w:rPr>
          <w:rFonts w:ascii="Palatino Linotype" w:eastAsia="Times New Roman" w:hAnsi="Palatino Linotype" w:cs="Arial"/>
        </w:rPr>
        <w:t>Poe (decadentismo).</w:t>
      </w:r>
      <w:r w:rsidR="00CA0E86">
        <w:rPr>
          <w:rFonts w:ascii="Palatino Linotype" w:eastAsia="Times New Roman" w:hAnsi="Palatino Linotype" w:cs="Arial"/>
        </w:rPr>
        <w:t xml:space="preserve"> (Ver textos.)</w:t>
      </w:r>
    </w:p>
    <w:p w:rsidR="005A4C7F" w:rsidRDefault="00E06288" w:rsidP="005E33B0">
      <w:pPr>
        <w:pStyle w:val="Prrafodelista"/>
        <w:numPr>
          <w:ilvl w:val="1"/>
          <w:numId w:val="7"/>
        </w:numPr>
        <w:spacing w:after="0"/>
        <w:jc w:val="both"/>
        <w:rPr>
          <w:rFonts w:ascii="Palatino Linotype" w:eastAsia="Times New Roman" w:hAnsi="Palatino Linotype" w:cs="Arial"/>
        </w:rPr>
      </w:pPr>
      <w:r>
        <w:rPr>
          <w:rFonts w:ascii="Palatino Linotype" w:eastAsia="Times New Roman" w:hAnsi="Palatino Linotype" w:cs="Arial"/>
        </w:rPr>
        <w:t xml:space="preserve">Parnasianismo: </w:t>
      </w:r>
      <w:r w:rsidR="00B32B40">
        <w:rPr>
          <w:rFonts w:ascii="Palatino Linotype" w:eastAsia="Times New Roman" w:hAnsi="Palatino Linotype" w:cs="Arial"/>
        </w:rPr>
        <w:t xml:space="preserve">respuesta </w:t>
      </w:r>
      <w:proofErr w:type="spellStart"/>
      <w:r w:rsidR="00B32B40">
        <w:rPr>
          <w:rFonts w:ascii="Palatino Linotype" w:eastAsia="Times New Roman" w:hAnsi="Palatino Linotype" w:cs="Arial"/>
        </w:rPr>
        <w:t>antirromántica</w:t>
      </w:r>
      <w:proofErr w:type="spellEnd"/>
      <w:r w:rsidR="00B32B40">
        <w:rPr>
          <w:rFonts w:ascii="Palatino Linotype" w:eastAsia="Times New Roman" w:hAnsi="Palatino Linotype" w:cs="Arial"/>
        </w:rPr>
        <w:t>. Asepsia sentimental: mármol, estatuas.</w:t>
      </w:r>
    </w:p>
    <w:p w:rsidR="00B32B40" w:rsidRPr="009B27F5" w:rsidRDefault="00B32B40" w:rsidP="005E33B0">
      <w:pPr>
        <w:pStyle w:val="Prrafodelista"/>
        <w:numPr>
          <w:ilvl w:val="1"/>
          <w:numId w:val="7"/>
        </w:numPr>
        <w:spacing w:after="0"/>
        <w:jc w:val="both"/>
        <w:rPr>
          <w:rFonts w:ascii="Palatino Linotype" w:eastAsia="Times New Roman" w:hAnsi="Palatino Linotype" w:cs="Arial"/>
        </w:rPr>
      </w:pPr>
      <w:r>
        <w:rPr>
          <w:rFonts w:ascii="Palatino Linotype" w:eastAsia="Times New Roman" w:hAnsi="Palatino Linotype" w:cs="Arial"/>
        </w:rPr>
        <w:t>Simbolismo</w:t>
      </w:r>
      <w:r w:rsidR="003C4DD3">
        <w:rPr>
          <w:rFonts w:ascii="Palatino Linotype" w:eastAsia="Times New Roman" w:hAnsi="Palatino Linotype" w:cs="Arial"/>
        </w:rPr>
        <w:t xml:space="preserve"> (</w:t>
      </w:r>
      <w:proofErr w:type="spellStart"/>
      <w:r w:rsidR="003C4DD3">
        <w:rPr>
          <w:rFonts w:ascii="Palatino Linotype" w:eastAsia="Times New Roman" w:hAnsi="Palatino Linotype" w:cs="Arial"/>
        </w:rPr>
        <w:t>Verlaine</w:t>
      </w:r>
      <w:proofErr w:type="spellEnd"/>
      <w:r w:rsidR="003C4DD3">
        <w:rPr>
          <w:rFonts w:ascii="Palatino Linotype" w:eastAsia="Times New Roman" w:hAnsi="Palatino Linotype" w:cs="Arial"/>
        </w:rPr>
        <w:t xml:space="preserve">, </w:t>
      </w:r>
      <w:proofErr w:type="spellStart"/>
      <w:r w:rsidR="003C4DD3">
        <w:rPr>
          <w:rFonts w:ascii="Palatino Linotype" w:eastAsia="Times New Roman" w:hAnsi="Palatino Linotype" w:cs="Arial"/>
        </w:rPr>
        <w:t>Rimbaud</w:t>
      </w:r>
      <w:proofErr w:type="spellEnd"/>
      <w:r w:rsidR="003C4DD3">
        <w:rPr>
          <w:rFonts w:ascii="Palatino Linotype" w:eastAsia="Times New Roman" w:hAnsi="Palatino Linotype" w:cs="Arial"/>
        </w:rPr>
        <w:t xml:space="preserve">, </w:t>
      </w:r>
      <w:proofErr w:type="spellStart"/>
      <w:r w:rsidR="003C4DD3">
        <w:rPr>
          <w:rFonts w:ascii="Palatino Linotype" w:eastAsia="Times New Roman" w:hAnsi="Palatino Linotype" w:cs="Arial"/>
        </w:rPr>
        <w:t>Mallarmé</w:t>
      </w:r>
      <w:proofErr w:type="spellEnd"/>
      <w:r w:rsidR="003C4DD3">
        <w:rPr>
          <w:rFonts w:ascii="Palatino Linotype" w:eastAsia="Times New Roman" w:hAnsi="Palatino Linotype" w:cs="Arial"/>
        </w:rPr>
        <w:t>)</w:t>
      </w:r>
      <w:r w:rsidR="003834C7">
        <w:rPr>
          <w:rFonts w:ascii="Palatino Linotype" w:eastAsia="Times New Roman" w:hAnsi="Palatino Linotype" w:cs="Arial"/>
        </w:rPr>
        <w:t xml:space="preserve">. Poesía evanescente, líquida, sugerente. Color azul, crepúsculo, </w:t>
      </w:r>
      <w:r w:rsidR="00966539">
        <w:rPr>
          <w:rFonts w:ascii="Palatino Linotype" w:eastAsia="Times New Roman" w:hAnsi="Palatino Linotype" w:cs="Arial"/>
        </w:rPr>
        <w:t>agua…</w:t>
      </w:r>
      <w:r w:rsidR="003834C7">
        <w:rPr>
          <w:rFonts w:ascii="Palatino Linotype" w:eastAsia="Times New Roman" w:hAnsi="Palatino Linotype" w:cs="Arial"/>
        </w:rPr>
        <w:t xml:space="preserve"> </w:t>
      </w:r>
    </w:p>
    <w:p w:rsidR="006A1B9E" w:rsidRDefault="006A1B9E" w:rsidP="00BA291F">
      <w:pPr>
        <w:spacing w:after="0"/>
        <w:jc w:val="both"/>
        <w:rPr>
          <w:rFonts w:ascii="Palatino Linotype" w:hAnsi="Palatino Linotype"/>
        </w:rPr>
      </w:pPr>
    </w:p>
    <w:p w:rsidR="00C507BC" w:rsidRPr="00023F8D" w:rsidRDefault="00B7044C" w:rsidP="00023F8D">
      <w:pPr>
        <w:pStyle w:val="Ttulo2"/>
        <w:rPr>
          <w:rFonts w:ascii="Palatino Linotype" w:hAnsi="Palatino Linotype"/>
        </w:rPr>
      </w:pPr>
      <w:r w:rsidRPr="00023F8D">
        <w:rPr>
          <w:rFonts w:ascii="Palatino Linotype" w:hAnsi="Palatino Linotype"/>
        </w:rPr>
        <w:lastRenderedPageBreak/>
        <w:t>6</w:t>
      </w:r>
      <w:r w:rsidR="00C507BC" w:rsidRPr="00023F8D">
        <w:rPr>
          <w:rFonts w:ascii="Palatino Linotype" w:hAnsi="Palatino Linotype"/>
        </w:rPr>
        <w:t xml:space="preserve">: </w:t>
      </w:r>
      <w:r w:rsidR="00242BC9" w:rsidRPr="00023F8D">
        <w:rPr>
          <w:rFonts w:ascii="Palatino Linotype" w:hAnsi="Palatino Linotype"/>
        </w:rPr>
        <w:t>El m</w:t>
      </w:r>
      <w:r w:rsidR="00C507BC" w:rsidRPr="00023F8D">
        <w:rPr>
          <w:rFonts w:ascii="Palatino Linotype" w:hAnsi="Palatino Linotype"/>
        </w:rPr>
        <w:t xml:space="preserve">odernismo </w:t>
      </w:r>
      <w:r w:rsidR="00242BC9" w:rsidRPr="00023F8D">
        <w:rPr>
          <w:rFonts w:ascii="Palatino Linotype" w:hAnsi="Palatino Linotype"/>
        </w:rPr>
        <w:t xml:space="preserve">contra </w:t>
      </w:r>
      <w:r w:rsidR="00886ED1" w:rsidRPr="00023F8D">
        <w:rPr>
          <w:rFonts w:ascii="Palatino Linotype" w:hAnsi="Palatino Linotype"/>
        </w:rPr>
        <w:t>la moral burguesa</w:t>
      </w:r>
    </w:p>
    <w:p w:rsidR="00886ED1" w:rsidRPr="00767DBC" w:rsidRDefault="00886ED1" w:rsidP="00BA291F">
      <w:pPr>
        <w:spacing w:after="0"/>
        <w:jc w:val="both"/>
        <w:rPr>
          <w:rFonts w:ascii="Palatino Linotype" w:hAnsi="Palatino Linotype"/>
        </w:rPr>
      </w:pPr>
    </w:p>
    <w:p w:rsidR="00185CAB" w:rsidRPr="00BC37AF" w:rsidRDefault="00185CAB" w:rsidP="000B0D1A">
      <w:pPr>
        <w:ind w:left="708"/>
        <w:jc w:val="both"/>
        <w:divId w:val="1922983337"/>
        <w:rPr>
          <w:rFonts w:ascii="Palatino Linotype" w:eastAsia="Times New Roman" w:hAnsi="Palatino Linotype" w:cs="Arial"/>
          <w:sz w:val="20"/>
          <w:szCs w:val="20"/>
        </w:rPr>
      </w:pPr>
      <w:r w:rsidRPr="00BC37AF">
        <w:rPr>
          <w:rFonts w:ascii="Palatino Linotype" w:eastAsia="Times New Roman" w:hAnsi="Palatino Linotype" w:cs="Arial"/>
          <w:sz w:val="20"/>
          <w:szCs w:val="20"/>
        </w:rPr>
        <w:t xml:space="preserve">Los autores modernistas respondieron al resultante vacío de la existencia diaria con algo que había llegado a constituir otra tradición: la expresión de actitudes </w:t>
      </w:r>
      <w:proofErr w:type="spellStart"/>
      <w:r w:rsidRPr="00BC37AF">
        <w:rPr>
          <w:rFonts w:ascii="Palatino Linotype" w:eastAsia="Times New Roman" w:hAnsi="Palatino Linotype" w:cs="Arial"/>
          <w:sz w:val="20"/>
          <w:szCs w:val="20"/>
        </w:rPr>
        <w:t>antiburguesas</w:t>
      </w:r>
      <w:proofErr w:type="spellEnd"/>
      <w:r w:rsidRPr="00BC37AF">
        <w:rPr>
          <w:rFonts w:ascii="Palatino Linotype" w:eastAsia="Times New Roman" w:hAnsi="Palatino Linotype" w:cs="Arial"/>
          <w:sz w:val="20"/>
          <w:szCs w:val="20"/>
        </w:rPr>
        <w:t xml:space="preserve"> desafiantes y hostiles. Esta expresión adquirió muchas formas incluyendo el "arte por el arte", la excentricidad,</w:t>
      </w:r>
      <w:r w:rsidR="000B0D1A" w:rsidRPr="00BC37AF">
        <w:rPr>
          <w:rFonts w:ascii="Palatino Linotype" w:eastAsia="Times New Roman" w:hAnsi="Palatino Linotype" w:cs="Arial"/>
          <w:sz w:val="20"/>
          <w:szCs w:val="20"/>
        </w:rPr>
        <w:t xml:space="preserve"> el dandismo y el decadentismo.</w:t>
      </w:r>
      <w:r w:rsidR="008C7A41" w:rsidRPr="00BC37AF">
        <w:rPr>
          <w:rFonts w:ascii="Palatino Linotype" w:eastAsia="Times New Roman" w:hAnsi="Palatino Linotype" w:cs="Arial"/>
          <w:sz w:val="20"/>
          <w:szCs w:val="20"/>
        </w:rPr>
        <w:t xml:space="preserve"> (</w:t>
      </w:r>
      <w:proofErr w:type="spellStart"/>
      <w:r w:rsidR="008C7A41" w:rsidRPr="00BC37AF">
        <w:rPr>
          <w:rFonts w:ascii="Palatino Linotype" w:eastAsia="Times New Roman" w:hAnsi="Palatino Linotype" w:cs="Arial"/>
          <w:sz w:val="20"/>
          <w:szCs w:val="20"/>
        </w:rPr>
        <w:t>Jrade</w:t>
      </w:r>
      <w:proofErr w:type="spellEnd"/>
      <w:r w:rsidR="008C7A41" w:rsidRPr="00BC37AF">
        <w:rPr>
          <w:rFonts w:ascii="Palatino Linotype" w:eastAsia="Times New Roman" w:hAnsi="Palatino Linotype" w:cs="Arial"/>
          <w:sz w:val="20"/>
          <w:szCs w:val="20"/>
        </w:rPr>
        <w:t>, 44)</w:t>
      </w:r>
    </w:p>
    <w:p w:rsidR="00C97F97" w:rsidRPr="008C7A41" w:rsidRDefault="00C97F97" w:rsidP="008C7A41">
      <w:pPr>
        <w:pStyle w:val="Prrafodelista"/>
        <w:numPr>
          <w:ilvl w:val="0"/>
          <w:numId w:val="7"/>
        </w:numPr>
        <w:jc w:val="both"/>
        <w:divId w:val="1922983337"/>
        <w:rPr>
          <w:rFonts w:ascii="Palatino Linotype" w:eastAsia="Times New Roman" w:hAnsi="Palatino Linotype" w:cs="Arial"/>
        </w:rPr>
      </w:pPr>
      <w:r w:rsidRPr="008C7A41">
        <w:rPr>
          <w:rFonts w:ascii="Palatino Linotype" w:eastAsia="Times New Roman" w:hAnsi="Palatino Linotype" w:cs="Arial"/>
        </w:rPr>
        <w:t xml:space="preserve">En política: entre el </w:t>
      </w:r>
      <w:proofErr w:type="spellStart"/>
      <w:r w:rsidRPr="008C7A41">
        <w:rPr>
          <w:rFonts w:ascii="Palatino Linotype" w:eastAsia="Times New Roman" w:hAnsi="Palatino Linotype" w:cs="Arial"/>
        </w:rPr>
        <w:t>aristocratismo</w:t>
      </w:r>
      <w:proofErr w:type="spellEnd"/>
      <w:r w:rsidRPr="008C7A41">
        <w:rPr>
          <w:rFonts w:ascii="Palatino Linotype" w:eastAsia="Times New Roman" w:hAnsi="Palatino Linotype" w:cs="Arial"/>
        </w:rPr>
        <w:t xml:space="preserve"> y </w:t>
      </w:r>
      <w:r w:rsidR="003D259D" w:rsidRPr="008C7A41">
        <w:rPr>
          <w:rFonts w:ascii="Palatino Linotype" w:eastAsia="Times New Roman" w:hAnsi="Palatino Linotype" w:cs="Arial"/>
        </w:rPr>
        <w:t>el anarquismo, contra la mesocracia.</w:t>
      </w:r>
    </w:p>
    <w:p w:rsidR="00185CAB" w:rsidRPr="00767DBC" w:rsidRDefault="00185CAB" w:rsidP="00185CAB">
      <w:pPr>
        <w:jc w:val="both"/>
        <w:divId w:val="1922983337"/>
        <w:rPr>
          <w:rFonts w:ascii="Palatino Linotype" w:eastAsia="Times New Roman" w:hAnsi="Palatino Linotype" w:cs="Arial"/>
        </w:rPr>
      </w:pPr>
    </w:p>
    <w:p w:rsidR="00185CAB" w:rsidRPr="00374979" w:rsidRDefault="00374979" w:rsidP="00374979">
      <w:pPr>
        <w:pStyle w:val="Ttulo2"/>
        <w:divId w:val="1922983337"/>
        <w:rPr>
          <w:rFonts w:ascii="Palatino Linotype" w:eastAsia="Times New Roman" w:hAnsi="Palatino Linotype"/>
        </w:rPr>
      </w:pPr>
      <w:r w:rsidRPr="00374979">
        <w:rPr>
          <w:rFonts w:ascii="Palatino Linotype" w:eastAsia="Times New Roman" w:hAnsi="Palatino Linotype"/>
        </w:rPr>
        <w:t>7</w:t>
      </w:r>
      <w:r w:rsidR="00C97F97" w:rsidRPr="00374979">
        <w:rPr>
          <w:rFonts w:ascii="Palatino Linotype" w:eastAsia="Times New Roman" w:hAnsi="Palatino Linotype"/>
        </w:rPr>
        <w:t xml:space="preserve">: El </w:t>
      </w:r>
      <w:r w:rsidR="00D1240D" w:rsidRPr="00374979">
        <w:rPr>
          <w:rFonts w:ascii="Palatino Linotype" w:eastAsia="Times New Roman" w:hAnsi="Palatino Linotype"/>
        </w:rPr>
        <w:t>m</w:t>
      </w:r>
      <w:r w:rsidR="00C97F97" w:rsidRPr="00374979">
        <w:rPr>
          <w:rFonts w:ascii="Palatino Linotype" w:eastAsia="Times New Roman" w:hAnsi="Palatino Linotype"/>
        </w:rPr>
        <w:t>odernismo y el lujo</w:t>
      </w:r>
    </w:p>
    <w:p w:rsidR="00374979" w:rsidRPr="00374979" w:rsidRDefault="00374979" w:rsidP="00374979">
      <w:pPr>
        <w:divId w:val="1922983337"/>
      </w:pPr>
    </w:p>
    <w:p w:rsidR="006F3331" w:rsidRDefault="00D8268A" w:rsidP="00185CAB">
      <w:pPr>
        <w:jc w:val="both"/>
        <w:divId w:val="1922983337"/>
        <w:rPr>
          <w:rFonts w:ascii="Palatino Linotype" w:eastAsia="Times New Roman" w:hAnsi="Palatino Linotype" w:cs="Arial"/>
        </w:rPr>
      </w:pPr>
      <w:r w:rsidRPr="00767DBC">
        <w:rPr>
          <w:rFonts w:ascii="Palatino Linotype" w:eastAsia="Times New Roman" w:hAnsi="Palatino Linotype" w:cs="Arial"/>
        </w:rPr>
        <w:t xml:space="preserve">Acerca del materialismo y del lujo ("palacios de Versalles, interiores y jardines orientales, dioses y ninfas, oro y perlas, biombos, divanes, piezas lacadas, urnas y tapices"): </w:t>
      </w:r>
    </w:p>
    <w:p w:rsidR="003D259D" w:rsidRPr="00090EF0" w:rsidRDefault="00D8268A" w:rsidP="00BC37AF">
      <w:pPr>
        <w:ind w:left="708"/>
        <w:jc w:val="both"/>
        <w:divId w:val="1922983337"/>
        <w:rPr>
          <w:rFonts w:ascii="Palatino Linotype" w:eastAsia="Times New Roman" w:hAnsi="Palatino Linotype" w:cs="Arial"/>
          <w:sz w:val="20"/>
          <w:szCs w:val="20"/>
        </w:rPr>
      </w:pPr>
      <w:r w:rsidRPr="00090EF0">
        <w:rPr>
          <w:rFonts w:ascii="Palatino Linotype" w:eastAsia="Times New Roman" w:hAnsi="Palatino Linotype" w:cs="Arial"/>
          <w:sz w:val="20"/>
          <w:szCs w:val="20"/>
        </w:rPr>
        <w:t>Por un lado, los valores de las clases dominantes se ven exaltados en el rico lenguaje modernista. Por otra, sin embargo, el énfasis en la riqueza se critica por ser superficial cuando se ve como un fin en sí mismo y no se asume como subordinado a la profunda búsqueda de los puestas de la belleza transce</w:t>
      </w:r>
      <w:r w:rsidR="00090EF0" w:rsidRPr="00090EF0">
        <w:rPr>
          <w:rFonts w:ascii="Palatino Linotype" w:eastAsia="Times New Roman" w:hAnsi="Palatino Linotype" w:cs="Arial"/>
          <w:sz w:val="20"/>
          <w:szCs w:val="20"/>
        </w:rPr>
        <w:t>ndental y la armonía universal.</w:t>
      </w:r>
      <w:r w:rsidRPr="00090EF0">
        <w:rPr>
          <w:rFonts w:ascii="Palatino Linotype" w:eastAsia="Times New Roman" w:hAnsi="Palatino Linotype" w:cs="Arial"/>
          <w:sz w:val="20"/>
          <w:szCs w:val="20"/>
        </w:rPr>
        <w:t xml:space="preserve"> (</w:t>
      </w:r>
      <w:proofErr w:type="spellStart"/>
      <w:r w:rsidR="00090EF0" w:rsidRPr="00090EF0">
        <w:rPr>
          <w:rFonts w:ascii="Palatino Linotype" w:eastAsia="Times New Roman" w:hAnsi="Palatino Linotype" w:cs="Arial"/>
          <w:sz w:val="20"/>
          <w:szCs w:val="20"/>
        </w:rPr>
        <w:t>Jrade</w:t>
      </w:r>
      <w:proofErr w:type="spellEnd"/>
      <w:r w:rsidR="00090EF0" w:rsidRPr="00090EF0">
        <w:rPr>
          <w:rFonts w:ascii="Palatino Linotype" w:eastAsia="Times New Roman" w:hAnsi="Palatino Linotype" w:cs="Arial"/>
          <w:sz w:val="20"/>
          <w:szCs w:val="20"/>
        </w:rPr>
        <w:t xml:space="preserve">, </w:t>
      </w:r>
      <w:r w:rsidRPr="00090EF0">
        <w:rPr>
          <w:rFonts w:ascii="Palatino Linotype" w:eastAsia="Times New Roman" w:hAnsi="Palatino Linotype" w:cs="Arial"/>
          <w:sz w:val="20"/>
          <w:szCs w:val="20"/>
        </w:rPr>
        <w:t>45-46)</w:t>
      </w:r>
    </w:p>
    <w:p w:rsidR="00D8268A" w:rsidRPr="00767DBC" w:rsidRDefault="00D8268A" w:rsidP="00185CAB">
      <w:pPr>
        <w:jc w:val="both"/>
        <w:divId w:val="1922983337"/>
        <w:rPr>
          <w:rFonts w:ascii="Palatino Linotype" w:eastAsia="Times New Roman" w:hAnsi="Palatino Linotype" w:cs="Arial"/>
        </w:rPr>
      </w:pPr>
    </w:p>
    <w:p w:rsidR="00D8268A" w:rsidRPr="00090EF0" w:rsidRDefault="00090EF0" w:rsidP="00090EF0">
      <w:pPr>
        <w:pStyle w:val="Ttulo2"/>
        <w:divId w:val="1922983337"/>
        <w:rPr>
          <w:rFonts w:ascii="Palatino Linotype" w:eastAsia="Times New Roman" w:hAnsi="Palatino Linotype"/>
        </w:rPr>
      </w:pPr>
      <w:r w:rsidRPr="00090EF0">
        <w:rPr>
          <w:rFonts w:ascii="Palatino Linotype" w:eastAsia="Times New Roman" w:hAnsi="Palatino Linotype"/>
        </w:rPr>
        <w:t>8</w:t>
      </w:r>
      <w:r w:rsidR="00D1240D" w:rsidRPr="00090EF0">
        <w:rPr>
          <w:rFonts w:ascii="Palatino Linotype" w:eastAsia="Times New Roman" w:hAnsi="Palatino Linotype"/>
        </w:rPr>
        <w:t>: El exotismo</w:t>
      </w:r>
    </w:p>
    <w:p w:rsidR="00F116FC" w:rsidRDefault="00F116FC">
      <w:pPr>
        <w:divId w:val="54403680"/>
        <w:rPr>
          <w:rFonts w:ascii="Palatino Linotype" w:eastAsia="Times New Roman" w:hAnsi="Palatino Linotype" w:cs="Arial"/>
        </w:rPr>
      </w:pPr>
    </w:p>
    <w:p w:rsidR="007428FA" w:rsidRPr="00272B94" w:rsidRDefault="007428FA" w:rsidP="00272B94">
      <w:pPr>
        <w:ind w:left="708"/>
        <w:jc w:val="both"/>
        <w:divId w:val="54403680"/>
        <w:rPr>
          <w:rFonts w:ascii="Palatino Linotype" w:eastAsia="Times New Roman" w:hAnsi="Palatino Linotype" w:cs="Arial"/>
          <w:sz w:val="20"/>
          <w:szCs w:val="20"/>
        </w:rPr>
      </w:pPr>
      <w:r w:rsidRPr="00272B94">
        <w:rPr>
          <w:rFonts w:ascii="Palatino Linotype" w:eastAsia="Times New Roman" w:hAnsi="Palatino Linotype" w:cs="Arial"/>
          <w:sz w:val="20"/>
          <w:szCs w:val="20"/>
        </w:rPr>
        <w:t>Las exploraciones artísticas del sincretismo y el exotismo se vieron apoyadas, durante la segunda mitad del siglo XIX, por las cada vez más importantes y omnipresentes exploraciones científicas arqueológicas y filológicas. Todas estas descubrieron visiones poco convencionales de la belleza y la moralidad, visiones que ofrecían imágenes de tiempos o filosofías en los que la paz espiritual, el orden, la belleza y el placer parecían alcanzables. [...] La "ciencia" llevó a los modernistas y a sus contemporáneos cada vez más lejos de las creencias tradicionales (sobre todo a través de la crítica positivista de la religión) y hacia creencias heterodoxos (a través de la búsqueda arqueológica</w:t>
      </w:r>
      <w:r w:rsidR="00C013F3" w:rsidRPr="00272B94">
        <w:rPr>
          <w:rFonts w:ascii="Palatino Linotype" w:eastAsia="Times New Roman" w:hAnsi="Palatino Linotype" w:cs="Arial"/>
          <w:sz w:val="20"/>
          <w:szCs w:val="20"/>
        </w:rPr>
        <w:t xml:space="preserve"> y filológica de los orígenes).</w:t>
      </w:r>
      <w:r w:rsidRPr="00272B94">
        <w:rPr>
          <w:rFonts w:ascii="Palatino Linotype" w:eastAsia="Times New Roman" w:hAnsi="Palatino Linotype" w:cs="Arial"/>
          <w:sz w:val="20"/>
          <w:szCs w:val="20"/>
        </w:rPr>
        <w:t xml:space="preserve"> (</w:t>
      </w:r>
      <w:proofErr w:type="spellStart"/>
      <w:r w:rsidR="00272B94" w:rsidRPr="00272B94">
        <w:rPr>
          <w:rFonts w:ascii="Palatino Linotype" w:eastAsia="Times New Roman" w:hAnsi="Palatino Linotype" w:cs="Arial"/>
          <w:sz w:val="20"/>
          <w:szCs w:val="20"/>
        </w:rPr>
        <w:t>Jrade</w:t>
      </w:r>
      <w:proofErr w:type="spellEnd"/>
      <w:r w:rsidR="00C013F3" w:rsidRPr="00272B94">
        <w:rPr>
          <w:rFonts w:ascii="Palatino Linotype" w:eastAsia="Times New Roman" w:hAnsi="Palatino Linotype" w:cs="Arial"/>
          <w:sz w:val="20"/>
          <w:szCs w:val="20"/>
        </w:rPr>
        <w:t xml:space="preserve">, </w:t>
      </w:r>
      <w:r w:rsidRPr="00272B94">
        <w:rPr>
          <w:rFonts w:ascii="Palatino Linotype" w:eastAsia="Times New Roman" w:hAnsi="Palatino Linotype" w:cs="Arial"/>
          <w:sz w:val="20"/>
          <w:szCs w:val="20"/>
        </w:rPr>
        <w:t>47)</w:t>
      </w:r>
    </w:p>
    <w:p w:rsidR="00D1240D" w:rsidRPr="00767DBC" w:rsidRDefault="00D1240D" w:rsidP="00185CAB">
      <w:pPr>
        <w:jc w:val="both"/>
        <w:divId w:val="1922983337"/>
        <w:rPr>
          <w:rFonts w:ascii="Palatino Linotype" w:eastAsia="Times New Roman" w:hAnsi="Palatino Linotype" w:cs="Arial"/>
        </w:rPr>
      </w:pPr>
    </w:p>
    <w:p w:rsidR="00A503E6" w:rsidRPr="00AC266A" w:rsidRDefault="00A7072F" w:rsidP="00A7072F">
      <w:pPr>
        <w:pStyle w:val="Ttulo2"/>
        <w:divId w:val="1922983337"/>
        <w:rPr>
          <w:rFonts w:ascii="Palatino Linotype" w:eastAsia="Times New Roman" w:hAnsi="Palatino Linotype"/>
        </w:rPr>
      </w:pPr>
      <w:r w:rsidRPr="00AC266A">
        <w:rPr>
          <w:rFonts w:ascii="Palatino Linotype" w:eastAsia="Times New Roman" w:hAnsi="Palatino Linotype"/>
        </w:rPr>
        <w:t>9</w:t>
      </w:r>
      <w:r w:rsidR="00A503E6" w:rsidRPr="00AC266A">
        <w:rPr>
          <w:rFonts w:ascii="Palatino Linotype" w:eastAsia="Times New Roman" w:hAnsi="Palatino Linotype"/>
        </w:rPr>
        <w:t>: El modernismo y las ciencias ocultas</w:t>
      </w:r>
    </w:p>
    <w:p w:rsidR="001F480D" w:rsidRDefault="001F480D">
      <w:pPr>
        <w:divId w:val="758402256"/>
        <w:rPr>
          <w:rFonts w:ascii="Palatino Linotype" w:eastAsia="Times New Roman" w:hAnsi="Palatino Linotype" w:cs="Arial"/>
        </w:rPr>
      </w:pPr>
    </w:p>
    <w:p w:rsidR="00A503E6" w:rsidRPr="00767DBC" w:rsidRDefault="00A503E6" w:rsidP="001F480D">
      <w:pPr>
        <w:ind w:left="708"/>
        <w:jc w:val="both"/>
        <w:divId w:val="758402256"/>
        <w:rPr>
          <w:rFonts w:ascii="Palatino Linotype" w:eastAsia="Times New Roman" w:hAnsi="Palatino Linotype" w:cs="Arial"/>
          <w:sz w:val="24"/>
          <w:szCs w:val="24"/>
        </w:rPr>
      </w:pPr>
      <w:r w:rsidRPr="00767DBC">
        <w:rPr>
          <w:rFonts w:ascii="Palatino Linotype" w:eastAsia="Times New Roman" w:hAnsi="Palatino Linotype" w:cs="Arial"/>
        </w:rPr>
        <w:t>Las ciencias ocultas ofrecían una ventaja muy importante. Explotaban aquellos "misterios ocultos" de la vida ignorados por la ciencia usando el lenguaje científico, dando así una cierta legitimidad a las hazañas espi</w:t>
      </w:r>
      <w:r w:rsidR="001F480D">
        <w:rPr>
          <w:rFonts w:ascii="Palatino Linotype" w:eastAsia="Times New Roman" w:hAnsi="Palatino Linotype" w:cs="Arial"/>
        </w:rPr>
        <w:t>rituales de los no científicos.</w:t>
      </w:r>
      <w:r w:rsidRPr="00767DBC">
        <w:rPr>
          <w:rFonts w:ascii="Palatino Linotype" w:eastAsia="Times New Roman" w:hAnsi="Palatino Linotype" w:cs="Arial"/>
        </w:rPr>
        <w:t xml:space="preserve"> (</w:t>
      </w:r>
      <w:proofErr w:type="spellStart"/>
      <w:r w:rsidR="001F480D">
        <w:rPr>
          <w:rFonts w:ascii="Palatino Linotype" w:eastAsia="Times New Roman" w:hAnsi="Palatino Linotype" w:cs="Arial"/>
        </w:rPr>
        <w:t>Jrade</w:t>
      </w:r>
      <w:proofErr w:type="spellEnd"/>
      <w:r w:rsidR="001F480D">
        <w:rPr>
          <w:rFonts w:ascii="Palatino Linotype" w:eastAsia="Times New Roman" w:hAnsi="Palatino Linotype" w:cs="Arial"/>
        </w:rPr>
        <w:t xml:space="preserve">, </w:t>
      </w:r>
      <w:r w:rsidRPr="00767DBC">
        <w:rPr>
          <w:rFonts w:ascii="Palatino Linotype" w:eastAsia="Times New Roman" w:hAnsi="Palatino Linotype" w:cs="Arial"/>
        </w:rPr>
        <w:t xml:space="preserve">47) </w:t>
      </w:r>
      <w:r w:rsidRPr="00532618">
        <w:rPr>
          <w:rFonts w:ascii="Palatino Linotype" w:eastAsia="Times New Roman" w:hAnsi="Palatino Linotype" w:cs="Arial"/>
        </w:rPr>
        <w:t>[</w:t>
      </w:r>
      <w:r w:rsidR="00532618">
        <w:rPr>
          <w:rFonts w:ascii="Palatino Linotype" w:eastAsia="Times New Roman" w:hAnsi="Palatino Linotype" w:cs="Arial"/>
        </w:rPr>
        <w:t xml:space="preserve">Ver artículo </w:t>
      </w:r>
      <w:r w:rsidRPr="00532618">
        <w:rPr>
          <w:rFonts w:ascii="Palatino Linotype" w:eastAsia="Times New Roman" w:hAnsi="Palatino Linotype" w:cs="Arial"/>
          <w:bCs/>
        </w:rPr>
        <w:t xml:space="preserve">de Darío en </w:t>
      </w:r>
      <w:r w:rsidRPr="00532618">
        <w:rPr>
          <w:rFonts w:ascii="Palatino Linotype" w:eastAsia="Times New Roman" w:hAnsi="Palatino Linotype" w:cs="Arial"/>
          <w:bCs/>
          <w:i/>
          <w:iCs/>
        </w:rPr>
        <w:t>La Nación</w:t>
      </w:r>
      <w:r w:rsidRPr="00532618">
        <w:rPr>
          <w:rFonts w:ascii="Palatino Linotype" w:eastAsia="Times New Roman" w:hAnsi="Palatino Linotype" w:cs="Arial"/>
        </w:rPr>
        <w:t>]</w:t>
      </w:r>
    </w:p>
    <w:p w:rsidR="00A503E6" w:rsidRPr="00767DBC" w:rsidRDefault="00A503E6">
      <w:pPr>
        <w:divId w:val="1789620626"/>
        <w:rPr>
          <w:rFonts w:ascii="Palatino Linotype" w:eastAsia="Times New Roman" w:hAnsi="Palatino Linotype" w:cs="Arial"/>
        </w:rPr>
      </w:pPr>
    </w:p>
    <w:p w:rsidR="00A503E6" w:rsidRDefault="001B3C7A" w:rsidP="005E06BA">
      <w:pPr>
        <w:pStyle w:val="Prrafodelista"/>
        <w:numPr>
          <w:ilvl w:val="0"/>
          <w:numId w:val="8"/>
        </w:numPr>
        <w:divId w:val="476193168"/>
        <w:rPr>
          <w:rFonts w:ascii="Palatino Linotype" w:eastAsia="Times New Roman" w:hAnsi="Palatino Linotype" w:cs="Arial"/>
        </w:rPr>
      </w:pPr>
      <w:r>
        <w:rPr>
          <w:rFonts w:ascii="Palatino Linotype" w:eastAsia="Times New Roman" w:hAnsi="Palatino Linotype" w:cs="Arial"/>
        </w:rPr>
        <w:lastRenderedPageBreak/>
        <w:t xml:space="preserve">Sociedad Teosófica (Mme. </w:t>
      </w:r>
      <w:proofErr w:type="spellStart"/>
      <w:r>
        <w:rPr>
          <w:rFonts w:ascii="Palatino Linotype" w:eastAsia="Times New Roman" w:hAnsi="Palatino Linotype" w:cs="Arial"/>
        </w:rPr>
        <w:t>Blavatsky</w:t>
      </w:r>
      <w:proofErr w:type="spellEnd"/>
      <w:r>
        <w:rPr>
          <w:rFonts w:ascii="Palatino Linotype" w:eastAsia="Times New Roman" w:hAnsi="Palatino Linotype" w:cs="Arial"/>
        </w:rPr>
        <w:t xml:space="preserve">), Rosacruces, </w:t>
      </w:r>
      <w:r w:rsidR="00C76952">
        <w:rPr>
          <w:rFonts w:ascii="Palatino Linotype" w:eastAsia="Times New Roman" w:hAnsi="Palatino Linotype" w:cs="Arial"/>
        </w:rPr>
        <w:t>Grupo Independiente de Estudios Esotéricos (“</w:t>
      </w:r>
      <w:proofErr w:type="spellStart"/>
      <w:r w:rsidR="00C76952">
        <w:rPr>
          <w:rFonts w:ascii="Palatino Linotype" w:eastAsia="Times New Roman" w:hAnsi="Palatino Linotype" w:cs="Arial"/>
        </w:rPr>
        <w:t>Papus</w:t>
      </w:r>
      <w:proofErr w:type="spellEnd"/>
      <w:r w:rsidR="00C76952">
        <w:rPr>
          <w:rFonts w:ascii="Palatino Linotype" w:eastAsia="Times New Roman" w:hAnsi="Palatino Linotype" w:cs="Arial"/>
        </w:rPr>
        <w:t>”).</w:t>
      </w:r>
    </w:p>
    <w:p w:rsidR="00C76952" w:rsidRPr="005E06BA" w:rsidRDefault="00C76952" w:rsidP="005E06BA">
      <w:pPr>
        <w:pStyle w:val="Prrafodelista"/>
        <w:numPr>
          <w:ilvl w:val="0"/>
          <w:numId w:val="8"/>
        </w:numPr>
        <w:divId w:val="476193168"/>
        <w:rPr>
          <w:rFonts w:ascii="Palatino Linotype" w:eastAsia="Times New Roman" w:hAnsi="Palatino Linotype" w:cs="Arial"/>
        </w:rPr>
      </w:pPr>
      <w:proofErr w:type="spellStart"/>
      <w:r>
        <w:rPr>
          <w:rFonts w:ascii="Palatino Linotype" w:eastAsia="Times New Roman" w:hAnsi="Palatino Linotype" w:cs="Arial"/>
        </w:rPr>
        <w:t>Cabalismo</w:t>
      </w:r>
      <w:proofErr w:type="spellEnd"/>
      <w:r>
        <w:rPr>
          <w:rFonts w:ascii="Palatino Linotype" w:eastAsia="Times New Roman" w:hAnsi="Palatino Linotype" w:cs="Arial"/>
        </w:rPr>
        <w:t xml:space="preserve">, astrología, magnetismo, hipnotismo, </w:t>
      </w:r>
      <w:r w:rsidR="0007567D">
        <w:rPr>
          <w:rFonts w:ascii="Palatino Linotype" w:eastAsia="Times New Roman" w:hAnsi="Palatino Linotype" w:cs="Arial"/>
        </w:rPr>
        <w:t xml:space="preserve">gnosticismo, </w:t>
      </w:r>
      <w:r w:rsidR="00A00E67">
        <w:rPr>
          <w:rFonts w:ascii="Palatino Linotype" w:eastAsia="Times New Roman" w:hAnsi="Palatino Linotype" w:cs="Arial"/>
        </w:rPr>
        <w:t>masonería, alquimia, religiones orientales.</w:t>
      </w:r>
    </w:p>
    <w:p w:rsidR="00A503E6" w:rsidRPr="009D2D80" w:rsidRDefault="00A00E67" w:rsidP="00A00E67">
      <w:pPr>
        <w:pStyle w:val="Ttulo2"/>
        <w:divId w:val="1922983337"/>
        <w:rPr>
          <w:rFonts w:ascii="Palatino Linotype" w:eastAsia="Times New Roman" w:hAnsi="Palatino Linotype"/>
        </w:rPr>
      </w:pPr>
      <w:r w:rsidRPr="009D2D80">
        <w:rPr>
          <w:rFonts w:ascii="Palatino Linotype" w:eastAsia="Times New Roman" w:hAnsi="Palatino Linotype"/>
        </w:rPr>
        <w:t>10</w:t>
      </w:r>
      <w:r w:rsidR="00EA73BB" w:rsidRPr="009D2D80">
        <w:rPr>
          <w:rFonts w:ascii="Palatino Linotype" w:eastAsia="Times New Roman" w:hAnsi="Palatino Linotype"/>
        </w:rPr>
        <w:t>: Fases del modernismo</w:t>
      </w:r>
    </w:p>
    <w:p w:rsidR="009D2D80" w:rsidRDefault="009D2D80">
      <w:pPr>
        <w:divId w:val="416750241"/>
        <w:rPr>
          <w:rFonts w:ascii="Palatino Linotype" w:eastAsia="Times New Roman" w:hAnsi="Palatino Linotype" w:cs="Arial"/>
        </w:rPr>
      </w:pPr>
    </w:p>
    <w:p w:rsidR="00663654" w:rsidRPr="00CD39A7" w:rsidRDefault="00663654" w:rsidP="009D2D80">
      <w:pPr>
        <w:ind w:left="708"/>
        <w:jc w:val="both"/>
        <w:divId w:val="416750241"/>
        <w:rPr>
          <w:rFonts w:ascii="Palatino Linotype" w:eastAsia="Times New Roman" w:hAnsi="Palatino Linotype" w:cs="Arial"/>
          <w:sz w:val="20"/>
          <w:szCs w:val="20"/>
        </w:rPr>
      </w:pPr>
      <w:r w:rsidRPr="00CD39A7">
        <w:rPr>
          <w:rFonts w:ascii="Palatino Linotype" w:eastAsia="Times New Roman" w:hAnsi="Palatino Linotype" w:cs="Arial"/>
          <w:sz w:val="20"/>
          <w:szCs w:val="20"/>
        </w:rPr>
        <w:t xml:space="preserve">Eso nos permite distinguir mejor las profundas diferencias entre </w:t>
      </w:r>
      <w:r w:rsidRPr="00CD39A7">
        <w:rPr>
          <w:rFonts w:ascii="Palatino Linotype" w:eastAsia="Times New Roman" w:hAnsi="Palatino Linotype" w:cs="Arial"/>
          <w:b/>
          <w:bCs/>
          <w:sz w:val="20"/>
          <w:szCs w:val="20"/>
        </w:rPr>
        <w:t>ambas fases</w:t>
      </w:r>
      <w:r w:rsidRPr="00CD39A7">
        <w:rPr>
          <w:rFonts w:ascii="Palatino Linotype" w:eastAsia="Times New Roman" w:hAnsi="Palatino Linotype" w:cs="Arial"/>
          <w:sz w:val="20"/>
          <w:szCs w:val="20"/>
        </w:rPr>
        <w:t xml:space="preserve">: en la primera, hay "modernistas" que operan en relativo aislamiento sin tener clara conciencia de estar creando "modernismo", aunque sí innovando y abriendo distintos caminos para rechazar la tradición; en la segunda, el modernismo es el elemento aglutinante de numerosos autores que reconocen el liderazgo indiscutible de Darío, quien logra la proeza de reunir en un haz todas las ideas que flotaban en el aire y transformarlas en un ideario, un programa y una mística cuyos alcances son los de la </w:t>
      </w:r>
      <w:r w:rsidR="009D2D80" w:rsidRPr="00CD39A7">
        <w:rPr>
          <w:rFonts w:ascii="Palatino Linotype" w:eastAsia="Times New Roman" w:hAnsi="Palatino Linotype" w:cs="Arial"/>
          <w:sz w:val="20"/>
          <w:szCs w:val="20"/>
        </w:rPr>
        <w:t xml:space="preserve">lengua y la cultura hispánicas. </w:t>
      </w:r>
      <w:r w:rsidRPr="00CD39A7">
        <w:rPr>
          <w:rFonts w:ascii="Palatino Linotype" w:eastAsia="Times New Roman" w:hAnsi="Palatino Linotype" w:cs="Arial"/>
          <w:sz w:val="20"/>
          <w:szCs w:val="20"/>
        </w:rPr>
        <w:t>(Oviedo, 221)</w:t>
      </w:r>
    </w:p>
    <w:p w:rsidR="00663654" w:rsidRPr="00767DBC" w:rsidRDefault="00663654">
      <w:pPr>
        <w:divId w:val="416750241"/>
        <w:rPr>
          <w:rFonts w:ascii="Palatino Linotype" w:eastAsia="Times New Roman" w:hAnsi="Palatino Linotype" w:cs="Arial"/>
        </w:rPr>
      </w:pPr>
    </w:p>
    <w:p w:rsidR="00663654" w:rsidRDefault="00CD39A7" w:rsidP="00CD39A7">
      <w:pPr>
        <w:pStyle w:val="Ttulo2"/>
        <w:divId w:val="416750241"/>
        <w:rPr>
          <w:rFonts w:ascii="Palatino Linotype" w:eastAsia="Times New Roman" w:hAnsi="Palatino Linotype"/>
        </w:rPr>
      </w:pPr>
      <w:r w:rsidRPr="00CD39A7">
        <w:rPr>
          <w:rFonts w:ascii="Palatino Linotype" w:eastAsia="Times New Roman" w:hAnsi="Palatino Linotype"/>
        </w:rPr>
        <w:t>11</w:t>
      </w:r>
      <w:r w:rsidR="00663654" w:rsidRPr="00CD39A7">
        <w:rPr>
          <w:rFonts w:ascii="Palatino Linotype" w:eastAsia="Times New Roman" w:hAnsi="Palatino Linotype"/>
        </w:rPr>
        <w:t>: Nómina de autores modernistas</w:t>
      </w:r>
    </w:p>
    <w:p w:rsidR="00CD39A7" w:rsidRPr="00CD39A7" w:rsidRDefault="00CD39A7" w:rsidP="00CD39A7">
      <w:pPr>
        <w:divId w:val="416750241"/>
      </w:pPr>
    </w:p>
    <w:p w:rsidR="00742E45" w:rsidRPr="00767DBC" w:rsidRDefault="00436551" w:rsidP="00436551">
      <w:pPr>
        <w:pStyle w:val="Prrafodelista"/>
        <w:numPr>
          <w:ilvl w:val="0"/>
          <w:numId w:val="5"/>
        </w:numPr>
        <w:divId w:val="416750241"/>
        <w:rPr>
          <w:rFonts w:ascii="Palatino Linotype" w:eastAsia="Times New Roman" w:hAnsi="Palatino Linotype" w:cs="Arial"/>
          <w:sz w:val="24"/>
          <w:szCs w:val="24"/>
        </w:rPr>
      </w:pPr>
      <w:r w:rsidRPr="00767DBC">
        <w:rPr>
          <w:rFonts w:ascii="Palatino Linotype" w:eastAsia="Times New Roman" w:hAnsi="Palatino Linotype" w:cs="Arial"/>
        </w:rPr>
        <w:t xml:space="preserve">José Martí, José Asunción Silva, Manuel Gutiérrez Nájera, Julián del </w:t>
      </w:r>
      <w:r w:rsidR="00A33DCF" w:rsidRPr="00767DBC">
        <w:rPr>
          <w:rFonts w:ascii="Palatino Linotype" w:eastAsia="Times New Roman" w:hAnsi="Palatino Linotype" w:cs="Arial"/>
        </w:rPr>
        <w:t>Casal</w:t>
      </w:r>
      <w:r w:rsidR="006A3054">
        <w:rPr>
          <w:rFonts w:ascii="Palatino Linotype" w:eastAsia="Times New Roman" w:hAnsi="Palatino Linotype" w:cs="Arial"/>
        </w:rPr>
        <w:t>…</w:t>
      </w:r>
    </w:p>
    <w:p w:rsidR="00A33DCF" w:rsidRPr="00767DBC" w:rsidRDefault="00A33DCF" w:rsidP="00436551">
      <w:pPr>
        <w:pStyle w:val="Prrafodelista"/>
        <w:numPr>
          <w:ilvl w:val="0"/>
          <w:numId w:val="5"/>
        </w:numPr>
        <w:divId w:val="416750241"/>
        <w:rPr>
          <w:rFonts w:ascii="Palatino Linotype" w:eastAsia="Times New Roman" w:hAnsi="Palatino Linotype" w:cs="Arial"/>
          <w:sz w:val="24"/>
          <w:szCs w:val="24"/>
        </w:rPr>
      </w:pPr>
      <w:r w:rsidRPr="00767DBC">
        <w:rPr>
          <w:rFonts w:ascii="Palatino Linotype" w:eastAsia="Times New Roman" w:hAnsi="Palatino Linotype" w:cs="Arial"/>
        </w:rPr>
        <w:t>Rubén Darío.</w:t>
      </w:r>
    </w:p>
    <w:p w:rsidR="00185CAB" w:rsidRPr="006A3054" w:rsidRDefault="008F65D7" w:rsidP="006A3054">
      <w:pPr>
        <w:pStyle w:val="Prrafodelista"/>
        <w:numPr>
          <w:ilvl w:val="0"/>
          <w:numId w:val="5"/>
        </w:numPr>
        <w:divId w:val="416750241"/>
        <w:rPr>
          <w:rFonts w:ascii="Palatino Linotype" w:eastAsia="Times New Roman" w:hAnsi="Palatino Linotype" w:cs="Arial"/>
          <w:sz w:val="24"/>
          <w:szCs w:val="24"/>
        </w:rPr>
      </w:pPr>
      <w:r w:rsidRPr="00767DBC">
        <w:rPr>
          <w:rFonts w:ascii="Palatino Linotype" w:eastAsia="Times New Roman" w:hAnsi="Palatino Linotype" w:cs="Arial"/>
        </w:rPr>
        <w:t xml:space="preserve">Leopoldo Lugones, </w:t>
      </w:r>
      <w:r w:rsidR="009928F8" w:rsidRPr="00767DBC">
        <w:rPr>
          <w:rFonts w:ascii="Palatino Linotype" w:eastAsia="Times New Roman" w:hAnsi="Palatino Linotype" w:cs="Arial"/>
        </w:rPr>
        <w:t xml:space="preserve">Julio Herrera y </w:t>
      </w:r>
      <w:proofErr w:type="spellStart"/>
      <w:r w:rsidR="009928F8" w:rsidRPr="00767DBC">
        <w:rPr>
          <w:rFonts w:ascii="Palatino Linotype" w:eastAsia="Times New Roman" w:hAnsi="Palatino Linotype" w:cs="Arial"/>
        </w:rPr>
        <w:t>Reissig</w:t>
      </w:r>
      <w:proofErr w:type="spellEnd"/>
      <w:r w:rsidR="003F70DB" w:rsidRPr="00767DBC">
        <w:rPr>
          <w:rFonts w:ascii="Palatino Linotype" w:eastAsia="Times New Roman" w:hAnsi="Palatino Linotype" w:cs="Arial"/>
        </w:rPr>
        <w:t xml:space="preserve">, Amado </w:t>
      </w:r>
      <w:r w:rsidR="008E3DB5" w:rsidRPr="00767DBC">
        <w:rPr>
          <w:rFonts w:ascii="Palatino Linotype" w:eastAsia="Times New Roman" w:hAnsi="Palatino Linotype" w:cs="Arial"/>
        </w:rPr>
        <w:t xml:space="preserve">Nervo, Ricardo </w:t>
      </w:r>
      <w:proofErr w:type="spellStart"/>
      <w:r w:rsidR="007827A8" w:rsidRPr="00767DBC">
        <w:rPr>
          <w:rFonts w:ascii="Palatino Linotype" w:eastAsia="Times New Roman" w:hAnsi="Palatino Linotype" w:cs="Arial"/>
        </w:rPr>
        <w:t>Jaimes</w:t>
      </w:r>
      <w:proofErr w:type="spellEnd"/>
      <w:r w:rsidR="008E3DB5" w:rsidRPr="00767DBC">
        <w:rPr>
          <w:rFonts w:ascii="Palatino Linotype" w:eastAsia="Times New Roman" w:hAnsi="Palatino Linotype" w:cs="Arial"/>
        </w:rPr>
        <w:t xml:space="preserve"> Freyre</w:t>
      </w:r>
      <w:r w:rsidR="007827A8" w:rsidRPr="00767DBC">
        <w:rPr>
          <w:rFonts w:ascii="Palatino Linotype" w:eastAsia="Times New Roman" w:hAnsi="Palatino Linotype" w:cs="Arial"/>
        </w:rPr>
        <w:t xml:space="preserve">, Enrique González Martínez, </w:t>
      </w:r>
      <w:proofErr w:type="spellStart"/>
      <w:r w:rsidR="007827A8" w:rsidRPr="00767DBC">
        <w:rPr>
          <w:rFonts w:ascii="Palatino Linotype" w:eastAsia="Times New Roman" w:hAnsi="Palatino Linotype" w:cs="Arial"/>
        </w:rPr>
        <w:t>Delmira</w:t>
      </w:r>
      <w:proofErr w:type="spellEnd"/>
      <w:r w:rsidR="007827A8" w:rsidRPr="00767DBC">
        <w:rPr>
          <w:rFonts w:ascii="Palatino Linotype" w:eastAsia="Times New Roman" w:hAnsi="Palatino Linotype" w:cs="Arial"/>
        </w:rPr>
        <w:t xml:space="preserve"> </w:t>
      </w:r>
      <w:proofErr w:type="spellStart"/>
      <w:r w:rsidR="007827A8" w:rsidRPr="00767DBC">
        <w:rPr>
          <w:rFonts w:ascii="Palatino Linotype" w:eastAsia="Times New Roman" w:hAnsi="Palatino Linotype" w:cs="Arial"/>
        </w:rPr>
        <w:t>Agustini</w:t>
      </w:r>
      <w:proofErr w:type="spellEnd"/>
      <w:r w:rsidR="006A3054">
        <w:rPr>
          <w:rFonts w:ascii="Palatino Linotype" w:eastAsia="Times New Roman" w:hAnsi="Palatino Linotype" w:cs="Arial"/>
        </w:rPr>
        <w:t>…</w:t>
      </w:r>
      <w:bookmarkStart w:id="0" w:name="_GoBack"/>
      <w:bookmarkEnd w:id="0"/>
    </w:p>
    <w:sectPr w:rsidR="00185CAB" w:rsidRPr="006A30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1"/>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6AE"/>
    <w:multiLevelType w:val="hybridMultilevel"/>
    <w:tmpl w:val="FBACA8A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E2AD7"/>
    <w:multiLevelType w:val="hybridMultilevel"/>
    <w:tmpl w:val="E3E2EC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D170D"/>
    <w:multiLevelType w:val="hybridMultilevel"/>
    <w:tmpl w:val="FA682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474D62"/>
    <w:multiLevelType w:val="hybridMultilevel"/>
    <w:tmpl w:val="0054139A"/>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4E0D40"/>
    <w:multiLevelType w:val="hybridMultilevel"/>
    <w:tmpl w:val="0770B1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8456D1"/>
    <w:multiLevelType w:val="hybridMultilevel"/>
    <w:tmpl w:val="AD2AD7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D57554"/>
    <w:multiLevelType w:val="hybridMultilevel"/>
    <w:tmpl w:val="E0AE23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EA44CF"/>
    <w:multiLevelType w:val="hybridMultilevel"/>
    <w:tmpl w:val="0A6048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E"/>
    <w:rsid w:val="00006395"/>
    <w:rsid w:val="0001710E"/>
    <w:rsid w:val="00017710"/>
    <w:rsid w:val="00021C23"/>
    <w:rsid w:val="00023F8D"/>
    <w:rsid w:val="00033E92"/>
    <w:rsid w:val="00067035"/>
    <w:rsid w:val="0007567D"/>
    <w:rsid w:val="00090EF0"/>
    <w:rsid w:val="000A10FE"/>
    <w:rsid w:val="000B0B93"/>
    <w:rsid w:val="000B0D1A"/>
    <w:rsid w:val="000D3823"/>
    <w:rsid w:val="000F0996"/>
    <w:rsid w:val="00145A0C"/>
    <w:rsid w:val="00145DC3"/>
    <w:rsid w:val="00164111"/>
    <w:rsid w:val="00174301"/>
    <w:rsid w:val="00174BF4"/>
    <w:rsid w:val="001812A3"/>
    <w:rsid w:val="00185CAB"/>
    <w:rsid w:val="001A7577"/>
    <w:rsid w:val="001B3C7A"/>
    <w:rsid w:val="001B4535"/>
    <w:rsid w:val="001F480D"/>
    <w:rsid w:val="00203B85"/>
    <w:rsid w:val="002046E1"/>
    <w:rsid w:val="0024059B"/>
    <w:rsid w:val="00242BC9"/>
    <w:rsid w:val="00251E57"/>
    <w:rsid w:val="00272B94"/>
    <w:rsid w:val="0029458E"/>
    <w:rsid w:val="002956FD"/>
    <w:rsid w:val="002B35DE"/>
    <w:rsid w:val="002D64E2"/>
    <w:rsid w:val="002E7BA6"/>
    <w:rsid w:val="003016EA"/>
    <w:rsid w:val="003040D9"/>
    <w:rsid w:val="00311234"/>
    <w:rsid w:val="00314C2F"/>
    <w:rsid w:val="00321B96"/>
    <w:rsid w:val="00342B6D"/>
    <w:rsid w:val="0034682B"/>
    <w:rsid w:val="00374979"/>
    <w:rsid w:val="003834C7"/>
    <w:rsid w:val="003850C5"/>
    <w:rsid w:val="003C4DD3"/>
    <w:rsid w:val="003C5233"/>
    <w:rsid w:val="003C6DBF"/>
    <w:rsid w:val="003D259D"/>
    <w:rsid w:val="003F70DB"/>
    <w:rsid w:val="0041023F"/>
    <w:rsid w:val="004331F1"/>
    <w:rsid w:val="00436551"/>
    <w:rsid w:val="00497A7D"/>
    <w:rsid w:val="00525156"/>
    <w:rsid w:val="00531A3B"/>
    <w:rsid w:val="00532618"/>
    <w:rsid w:val="005440D0"/>
    <w:rsid w:val="00555DB8"/>
    <w:rsid w:val="00587D11"/>
    <w:rsid w:val="005A4C7F"/>
    <w:rsid w:val="005C6750"/>
    <w:rsid w:val="005D497D"/>
    <w:rsid w:val="005E06BA"/>
    <w:rsid w:val="005E33B0"/>
    <w:rsid w:val="006031FC"/>
    <w:rsid w:val="00630D56"/>
    <w:rsid w:val="00663654"/>
    <w:rsid w:val="006827EB"/>
    <w:rsid w:val="006838AE"/>
    <w:rsid w:val="0068487A"/>
    <w:rsid w:val="006A1B9E"/>
    <w:rsid w:val="006A3054"/>
    <w:rsid w:val="006B5FC0"/>
    <w:rsid w:val="006C5542"/>
    <w:rsid w:val="006E065F"/>
    <w:rsid w:val="006F093C"/>
    <w:rsid w:val="006F3331"/>
    <w:rsid w:val="00714791"/>
    <w:rsid w:val="00714A35"/>
    <w:rsid w:val="00721271"/>
    <w:rsid w:val="007304A7"/>
    <w:rsid w:val="007428FA"/>
    <w:rsid w:val="00742E45"/>
    <w:rsid w:val="00753F02"/>
    <w:rsid w:val="007652D2"/>
    <w:rsid w:val="00767DBC"/>
    <w:rsid w:val="007827A8"/>
    <w:rsid w:val="007927C4"/>
    <w:rsid w:val="007C3A25"/>
    <w:rsid w:val="007C535F"/>
    <w:rsid w:val="007C6EC9"/>
    <w:rsid w:val="007D76B2"/>
    <w:rsid w:val="007E20FB"/>
    <w:rsid w:val="007F51AB"/>
    <w:rsid w:val="00805A96"/>
    <w:rsid w:val="00835520"/>
    <w:rsid w:val="0084183E"/>
    <w:rsid w:val="0084521E"/>
    <w:rsid w:val="00870620"/>
    <w:rsid w:val="00873774"/>
    <w:rsid w:val="00886ED1"/>
    <w:rsid w:val="0089544B"/>
    <w:rsid w:val="008B5CC2"/>
    <w:rsid w:val="008B74C1"/>
    <w:rsid w:val="008C7A41"/>
    <w:rsid w:val="008E0717"/>
    <w:rsid w:val="008E3DB5"/>
    <w:rsid w:val="008F0027"/>
    <w:rsid w:val="008F65D7"/>
    <w:rsid w:val="009128C0"/>
    <w:rsid w:val="00923DC6"/>
    <w:rsid w:val="009403EE"/>
    <w:rsid w:val="00945257"/>
    <w:rsid w:val="009565DD"/>
    <w:rsid w:val="00956B7E"/>
    <w:rsid w:val="00966539"/>
    <w:rsid w:val="00977CD5"/>
    <w:rsid w:val="009928F8"/>
    <w:rsid w:val="009939AD"/>
    <w:rsid w:val="009A2257"/>
    <w:rsid w:val="009A4C26"/>
    <w:rsid w:val="009A5957"/>
    <w:rsid w:val="009B0675"/>
    <w:rsid w:val="009B27F5"/>
    <w:rsid w:val="009D2D80"/>
    <w:rsid w:val="009F70EF"/>
    <w:rsid w:val="00A00E67"/>
    <w:rsid w:val="00A07373"/>
    <w:rsid w:val="00A17AB2"/>
    <w:rsid w:val="00A17CEE"/>
    <w:rsid w:val="00A27B89"/>
    <w:rsid w:val="00A33DCF"/>
    <w:rsid w:val="00A503E6"/>
    <w:rsid w:val="00A7072F"/>
    <w:rsid w:val="00A7214F"/>
    <w:rsid w:val="00A73076"/>
    <w:rsid w:val="00A83E2B"/>
    <w:rsid w:val="00AA22CB"/>
    <w:rsid w:val="00AB6EFD"/>
    <w:rsid w:val="00AC266A"/>
    <w:rsid w:val="00AE03CB"/>
    <w:rsid w:val="00AE56D4"/>
    <w:rsid w:val="00AF01BD"/>
    <w:rsid w:val="00AF71F7"/>
    <w:rsid w:val="00B01496"/>
    <w:rsid w:val="00B32B40"/>
    <w:rsid w:val="00B472E0"/>
    <w:rsid w:val="00B53375"/>
    <w:rsid w:val="00B7044C"/>
    <w:rsid w:val="00BA291F"/>
    <w:rsid w:val="00BB1994"/>
    <w:rsid w:val="00BC37AF"/>
    <w:rsid w:val="00BE307C"/>
    <w:rsid w:val="00C013F3"/>
    <w:rsid w:val="00C0469D"/>
    <w:rsid w:val="00C137D5"/>
    <w:rsid w:val="00C21DD6"/>
    <w:rsid w:val="00C2747D"/>
    <w:rsid w:val="00C27A6E"/>
    <w:rsid w:val="00C507BC"/>
    <w:rsid w:val="00C76952"/>
    <w:rsid w:val="00C97F97"/>
    <w:rsid w:val="00CA0E86"/>
    <w:rsid w:val="00CD39A7"/>
    <w:rsid w:val="00CE3E90"/>
    <w:rsid w:val="00D074CA"/>
    <w:rsid w:val="00D1240D"/>
    <w:rsid w:val="00D40907"/>
    <w:rsid w:val="00D67D20"/>
    <w:rsid w:val="00D8268A"/>
    <w:rsid w:val="00D85A07"/>
    <w:rsid w:val="00D95951"/>
    <w:rsid w:val="00D97647"/>
    <w:rsid w:val="00DA3D56"/>
    <w:rsid w:val="00DA77E0"/>
    <w:rsid w:val="00DB45C3"/>
    <w:rsid w:val="00E06288"/>
    <w:rsid w:val="00E466A9"/>
    <w:rsid w:val="00E76F03"/>
    <w:rsid w:val="00EA64F2"/>
    <w:rsid w:val="00EA73BB"/>
    <w:rsid w:val="00EB3201"/>
    <w:rsid w:val="00F014E5"/>
    <w:rsid w:val="00F116FC"/>
    <w:rsid w:val="00F40AC7"/>
    <w:rsid w:val="00FA2432"/>
    <w:rsid w:val="00FD6C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4A70DC9"/>
  <w15:chartTrackingRefBased/>
  <w15:docId w15:val="{264C5022-1091-004A-B078-8571F079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3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85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791"/>
    <w:pPr>
      <w:ind w:left="720"/>
      <w:contextualSpacing/>
    </w:pPr>
  </w:style>
  <w:style w:type="character" w:customStyle="1" w:styleId="Ttulo1Car">
    <w:name w:val="Título 1 Car"/>
    <w:basedOn w:val="Fuentedeprrafopredeter"/>
    <w:link w:val="Ttulo1"/>
    <w:uiPriority w:val="9"/>
    <w:rsid w:val="008737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85A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71420">
      <w:bodyDiv w:val="1"/>
      <w:marLeft w:val="0"/>
      <w:marRight w:val="0"/>
      <w:marTop w:val="0"/>
      <w:marBottom w:val="0"/>
      <w:divBdr>
        <w:top w:val="none" w:sz="0" w:space="0" w:color="auto"/>
        <w:left w:val="none" w:sz="0" w:space="0" w:color="auto"/>
        <w:bottom w:val="none" w:sz="0" w:space="0" w:color="auto"/>
        <w:right w:val="none" w:sz="0" w:space="0" w:color="auto"/>
      </w:divBdr>
      <w:divsChild>
        <w:div w:id="601378444">
          <w:marLeft w:val="0"/>
          <w:marRight w:val="0"/>
          <w:marTop w:val="0"/>
          <w:marBottom w:val="0"/>
          <w:divBdr>
            <w:top w:val="none" w:sz="0" w:space="0" w:color="auto"/>
            <w:left w:val="none" w:sz="0" w:space="0" w:color="auto"/>
            <w:bottom w:val="none" w:sz="0" w:space="0" w:color="auto"/>
            <w:right w:val="none" w:sz="0" w:space="0" w:color="auto"/>
          </w:divBdr>
        </w:div>
        <w:div w:id="1922983337">
          <w:marLeft w:val="0"/>
          <w:marRight w:val="0"/>
          <w:marTop w:val="0"/>
          <w:marBottom w:val="0"/>
          <w:divBdr>
            <w:top w:val="none" w:sz="0" w:space="0" w:color="auto"/>
            <w:left w:val="none" w:sz="0" w:space="0" w:color="auto"/>
            <w:bottom w:val="none" w:sz="0" w:space="0" w:color="auto"/>
            <w:right w:val="none" w:sz="0" w:space="0" w:color="auto"/>
          </w:divBdr>
          <w:divsChild>
            <w:div w:id="1621105690">
              <w:marLeft w:val="0"/>
              <w:marRight w:val="0"/>
              <w:marTop w:val="0"/>
              <w:marBottom w:val="0"/>
              <w:divBdr>
                <w:top w:val="none" w:sz="0" w:space="0" w:color="auto"/>
                <w:left w:val="none" w:sz="0" w:space="0" w:color="auto"/>
                <w:bottom w:val="none" w:sz="0" w:space="0" w:color="auto"/>
                <w:right w:val="none" w:sz="0" w:space="0" w:color="auto"/>
              </w:divBdr>
              <w:divsChild>
                <w:div w:id="54403680">
                  <w:marLeft w:val="0"/>
                  <w:marRight w:val="0"/>
                  <w:marTop w:val="0"/>
                  <w:marBottom w:val="0"/>
                  <w:divBdr>
                    <w:top w:val="none" w:sz="0" w:space="0" w:color="auto"/>
                    <w:left w:val="none" w:sz="0" w:space="0" w:color="auto"/>
                    <w:bottom w:val="none" w:sz="0" w:space="0" w:color="auto"/>
                    <w:right w:val="none" w:sz="0" w:space="0" w:color="auto"/>
                  </w:divBdr>
                </w:div>
              </w:divsChild>
            </w:div>
            <w:div w:id="738944522">
              <w:marLeft w:val="0"/>
              <w:marRight w:val="0"/>
              <w:marTop w:val="0"/>
              <w:marBottom w:val="0"/>
              <w:divBdr>
                <w:top w:val="none" w:sz="0" w:space="0" w:color="auto"/>
                <w:left w:val="none" w:sz="0" w:space="0" w:color="auto"/>
                <w:bottom w:val="none" w:sz="0" w:space="0" w:color="auto"/>
                <w:right w:val="none" w:sz="0" w:space="0" w:color="auto"/>
              </w:divBdr>
              <w:divsChild>
                <w:div w:id="758402256">
                  <w:marLeft w:val="0"/>
                  <w:marRight w:val="0"/>
                  <w:marTop w:val="0"/>
                  <w:marBottom w:val="0"/>
                  <w:divBdr>
                    <w:top w:val="none" w:sz="0" w:space="0" w:color="auto"/>
                    <w:left w:val="none" w:sz="0" w:space="0" w:color="auto"/>
                    <w:bottom w:val="none" w:sz="0" w:space="0" w:color="auto"/>
                    <w:right w:val="none" w:sz="0" w:space="0" w:color="auto"/>
                  </w:divBdr>
                </w:div>
                <w:div w:id="1789620626">
                  <w:marLeft w:val="0"/>
                  <w:marRight w:val="0"/>
                  <w:marTop w:val="0"/>
                  <w:marBottom w:val="0"/>
                  <w:divBdr>
                    <w:top w:val="none" w:sz="0" w:space="0" w:color="auto"/>
                    <w:left w:val="none" w:sz="0" w:space="0" w:color="auto"/>
                    <w:bottom w:val="none" w:sz="0" w:space="0" w:color="auto"/>
                    <w:right w:val="none" w:sz="0" w:space="0" w:color="auto"/>
                  </w:divBdr>
                </w:div>
                <w:div w:id="476193168">
                  <w:marLeft w:val="0"/>
                  <w:marRight w:val="0"/>
                  <w:marTop w:val="0"/>
                  <w:marBottom w:val="0"/>
                  <w:divBdr>
                    <w:top w:val="none" w:sz="0" w:space="0" w:color="auto"/>
                    <w:left w:val="none" w:sz="0" w:space="0" w:color="auto"/>
                    <w:bottom w:val="none" w:sz="0" w:space="0" w:color="auto"/>
                    <w:right w:val="none" w:sz="0" w:space="0" w:color="auto"/>
                  </w:divBdr>
                </w:div>
              </w:divsChild>
            </w:div>
            <w:div w:id="762191374">
              <w:marLeft w:val="0"/>
              <w:marRight w:val="0"/>
              <w:marTop w:val="0"/>
              <w:marBottom w:val="0"/>
              <w:divBdr>
                <w:top w:val="none" w:sz="0" w:space="0" w:color="auto"/>
                <w:left w:val="none" w:sz="0" w:space="0" w:color="auto"/>
                <w:bottom w:val="none" w:sz="0" w:space="0" w:color="auto"/>
                <w:right w:val="none" w:sz="0" w:space="0" w:color="auto"/>
              </w:divBdr>
              <w:divsChild>
                <w:div w:id="4167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989">
      <w:bodyDiv w:val="1"/>
      <w:marLeft w:val="0"/>
      <w:marRight w:val="0"/>
      <w:marTop w:val="0"/>
      <w:marBottom w:val="0"/>
      <w:divBdr>
        <w:top w:val="none" w:sz="0" w:space="0" w:color="auto"/>
        <w:left w:val="none" w:sz="0" w:space="0" w:color="auto"/>
        <w:bottom w:val="none" w:sz="0" w:space="0" w:color="auto"/>
        <w:right w:val="none" w:sz="0" w:space="0" w:color="auto"/>
      </w:divBdr>
      <w:divsChild>
        <w:div w:id="1065252891">
          <w:marLeft w:val="0"/>
          <w:marRight w:val="0"/>
          <w:marTop w:val="0"/>
          <w:marBottom w:val="0"/>
          <w:divBdr>
            <w:top w:val="none" w:sz="0" w:space="0" w:color="auto"/>
            <w:left w:val="none" w:sz="0" w:space="0" w:color="auto"/>
            <w:bottom w:val="none" w:sz="0" w:space="0" w:color="auto"/>
            <w:right w:val="none" w:sz="0" w:space="0" w:color="auto"/>
          </w:divBdr>
        </w:div>
      </w:divsChild>
    </w:div>
    <w:div w:id="1422991202">
      <w:bodyDiv w:val="1"/>
      <w:marLeft w:val="0"/>
      <w:marRight w:val="0"/>
      <w:marTop w:val="0"/>
      <w:marBottom w:val="0"/>
      <w:divBdr>
        <w:top w:val="none" w:sz="0" w:space="0" w:color="auto"/>
        <w:left w:val="none" w:sz="0" w:space="0" w:color="auto"/>
        <w:bottom w:val="none" w:sz="0" w:space="0" w:color="auto"/>
        <w:right w:val="none" w:sz="0" w:space="0" w:color="auto"/>
      </w:divBdr>
      <w:divsChild>
        <w:div w:id="152594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1185</Words>
  <Characters>6518</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danielvazqueztourino@gmail.com</dc:creator>
  <cp:keywords/>
  <dc:description/>
  <cp:lastModifiedBy>danielvazqueztourino@gmail.com</cp:lastModifiedBy>
  <cp:revision>190</cp:revision>
  <dcterms:created xsi:type="dcterms:W3CDTF">2017-01-24T11:04:00Z</dcterms:created>
  <dcterms:modified xsi:type="dcterms:W3CDTF">2017-02-03T17:48:00Z</dcterms:modified>
</cp:coreProperties>
</file>