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1F5073" w:rsidRDefault="001F5073">
      <w:pPr>
        <w:rPr>
          <w:b/>
          <w:sz w:val="28"/>
          <w:szCs w:val="28"/>
        </w:rPr>
      </w:pPr>
      <w:r w:rsidRPr="001F5073">
        <w:rPr>
          <w:b/>
          <w:sz w:val="28"/>
          <w:szCs w:val="28"/>
        </w:rPr>
        <w:t>ZBIRNE IMENICE</w:t>
      </w:r>
    </w:p>
    <w:p w:rsidR="001F5073" w:rsidRDefault="001F5073" w:rsidP="001F5073">
      <w:pPr>
        <w:pStyle w:val="Odstavecseseznamem"/>
        <w:numPr>
          <w:ilvl w:val="0"/>
          <w:numId w:val="1"/>
        </w:numPr>
      </w:pPr>
      <w:r>
        <w:t xml:space="preserve">Tvore se </w:t>
      </w:r>
      <w:proofErr w:type="spellStart"/>
      <w:r>
        <w:t>nastavcima</w:t>
      </w:r>
      <w:proofErr w:type="spellEnd"/>
      <w:r>
        <w:t xml:space="preserve"> </w:t>
      </w:r>
      <w:r w:rsidRPr="001F5073">
        <w:rPr>
          <w:b/>
          <w:color w:val="FF0000"/>
        </w:rPr>
        <w:t>je</w:t>
      </w:r>
    </w:p>
    <w:p w:rsidR="001F5073" w:rsidRDefault="001F5073">
      <w:pP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</w:pP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cvije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t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+ -</w:t>
      </w:r>
      <w:r>
        <w:rPr>
          <w:rFonts w:ascii="Tahoma" w:hAnsi="Tahoma" w:cs="Tahoma"/>
          <w:color w:val="FF0000"/>
          <w:sz w:val="20"/>
          <w:szCs w:val="20"/>
          <w:shd w:val="clear" w:color="auto" w:fill="F8F8F8"/>
        </w:rPr>
        <w:t>j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e  →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cvije</w:t>
      </w:r>
      <w:r>
        <w:rPr>
          <w:rFonts w:ascii="Tahoma" w:hAnsi="Tahoma" w:cs="Tahoma"/>
          <w:color w:val="FF0000"/>
          <w:sz w:val="20"/>
          <w:szCs w:val="20"/>
          <w:shd w:val="clear" w:color="auto" w:fill="F8F8F8"/>
        </w:rPr>
        <w:t>tj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→  </w:t>
      </w:r>
      <w:proofErr w:type="spellStart"/>
      <w:proofErr w:type="gram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cvije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ć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 xml:space="preserve">( 't' i 'j'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daju</w:t>
      </w:r>
      <w:proofErr w:type="spellEnd"/>
      <w:proofErr w:type="gram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 xml:space="preserve"> 'ć')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gra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n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(a) + -</w:t>
      </w:r>
      <w:r>
        <w:rPr>
          <w:rFonts w:ascii="Tahoma" w:hAnsi="Tahoma" w:cs="Tahoma"/>
          <w:color w:val="FF0000"/>
          <w:sz w:val="20"/>
          <w:szCs w:val="20"/>
          <w:shd w:val="clear" w:color="auto" w:fill="F8F8F8"/>
        </w:rPr>
        <w:t>j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e  →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gra</w:t>
      </w:r>
      <w:r>
        <w:rPr>
          <w:rFonts w:ascii="Tahoma" w:hAnsi="Tahoma" w:cs="Tahoma"/>
          <w:color w:val="FF0000"/>
          <w:sz w:val="20"/>
          <w:szCs w:val="20"/>
          <w:shd w:val="clear" w:color="auto" w:fill="F8F8F8"/>
        </w:rPr>
        <w:t>nj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→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gra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nj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 xml:space="preserve">('n' i 'j'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daju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 xml:space="preserve"> '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nj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') </w:t>
      </w:r>
      <w:r>
        <w:rPr>
          <w:rFonts w:ascii="Tahoma" w:hAnsi="Tahoma" w:cs="Tahoma"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zvijez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d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(a) + -</w:t>
      </w:r>
      <w:r>
        <w:rPr>
          <w:rFonts w:ascii="Tahoma" w:hAnsi="Tahoma" w:cs="Tahoma"/>
          <w:color w:val="FF0000"/>
          <w:sz w:val="20"/>
          <w:szCs w:val="20"/>
          <w:shd w:val="clear" w:color="auto" w:fill="F8F8F8"/>
        </w:rPr>
        <w:t>j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e  →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zvijez</w:t>
      </w:r>
      <w:r>
        <w:rPr>
          <w:rFonts w:ascii="Tahoma" w:hAnsi="Tahoma" w:cs="Tahoma"/>
          <w:color w:val="FF0000"/>
          <w:sz w:val="20"/>
          <w:szCs w:val="20"/>
          <w:shd w:val="clear" w:color="auto" w:fill="F8F8F8"/>
        </w:rPr>
        <w:t>dj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→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zvijež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đ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(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 xml:space="preserve">'d' i 'j' 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daju</w:t>
      </w:r>
      <w:proofErr w:type="spellEnd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 xml:space="preserve"> 'đ')</w:t>
      </w:r>
    </w:p>
    <w:p w:rsidR="001F5073" w:rsidRDefault="001F5073"/>
    <w:p w:rsidR="001F5073" w:rsidRDefault="001F5073" w:rsidP="001F5073">
      <w:pPr>
        <w:pStyle w:val="Odstavecseseznamem"/>
        <w:numPr>
          <w:ilvl w:val="0"/>
          <w:numId w:val="1"/>
        </w:numPr>
      </w:pPr>
      <w:r>
        <w:t xml:space="preserve">Tvore se </w:t>
      </w:r>
      <w:proofErr w:type="spellStart"/>
      <w:r>
        <w:t>nastavcima</w:t>
      </w:r>
      <w:proofErr w:type="spellEnd"/>
      <w:r>
        <w:t xml:space="preserve"> </w:t>
      </w:r>
      <w:r w:rsidRPr="001F5073">
        <w:rPr>
          <w:b/>
          <w:color w:val="FF0000"/>
        </w:rPr>
        <w:t>ad</w:t>
      </w:r>
    </w:p>
    <w:p w:rsidR="001F5073" w:rsidRDefault="001F5073" w:rsidP="001F5073">
      <w:pP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</w:pP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tele + 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-ad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 → 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tel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ad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dojenče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+ -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ad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 → 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dojenč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ad</w:t>
      </w:r>
      <w:proofErr w:type="spellEnd"/>
    </w:p>
    <w:p w:rsidR="001F5073" w:rsidRDefault="001F5073" w:rsidP="001F5073">
      <w:pPr>
        <w:rPr>
          <w:rFonts w:ascii="Tahoma" w:hAnsi="Tahoma" w:cs="Tahoma"/>
          <w:color w:val="444444"/>
          <w:sz w:val="20"/>
          <w:szCs w:val="20"/>
          <w:shd w:val="clear" w:color="auto" w:fill="F8F8F8"/>
        </w:rPr>
      </w:pP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 xml:space="preserve">! </w:t>
      </w:r>
      <w:proofErr w:type="gram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skup</w:t>
      </w:r>
      <w:proofErr w:type="gram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</w:t>
      </w:r>
      <w:proofErr w:type="spellStart"/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ije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krati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se u </w:t>
      </w:r>
      <w: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  <w:t>je/e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.</w:t>
      </w:r>
      <w:r>
        <w:rPr>
          <w:rFonts w:ascii="Tahoma" w:hAnsi="Tahoma" w:cs="Tahoma"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zv</w:t>
      </w:r>
      <w:r>
        <w:rPr>
          <w:rFonts w:ascii="Tahoma" w:hAnsi="Tahoma" w:cs="Tahoma"/>
          <w:color w:val="444444"/>
          <w:sz w:val="20"/>
          <w:szCs w:val="20"/>
          <w:u w:val="single"/>
          <w:shd w:val="clear" w:color="auto" w:fill="F8F8F8"/>
        </w:rPr>
        <w:t>ije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r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–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zv</w:t>
      </w:r>
      <w:r>
        <w:rPr>
          <w:rFonts w:ascii="Tahoma" w:hAnsi="Tahoma" w:cs="Tahoma"/>
          <w:color w:val="444444"/>
          <w:sz w:val="20"/>
          <w:szCs w:val="20"/>
          <w:u w:val="single"/>
          <w:shd w:val="clear" w:color="auto" w:fill="F8F8F8"/>
        </w:rPr>
        <w:t>je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rad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ždr</w:t>
      </w:r>
      <w:r>
        <w:rPr>
          <w:rFonts w:ascii="Tahoma" w:hAnsi="Tahoma" w:cs="Tahoma"/>
          <w:color w:val="444444"/>
          <w:sz w:val="20"/>
          <w:szCs w:val="20"/>
          <w:u w:val="single"/>
          <w:shd w:val="clear" w:color="auto" w:fill="F8F8F8"/>
        </w:rPr>
        <w:t>ije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be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–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ždr</w:t>
      </w:r>
      <w:r>
        <w:rPr>
          <w:rFonts w:ascii="Tahoma" w:hAnsi="Tahoma" w:cs="Tahoma"/>
          <w:color w:val="444444"/>
          <w:sz w:val="20"/>
          <w:szCs w:val="20"/>
          <w:u w:val="single"/>
          <w:shd w:val="clear" w:color="auto" w:fill="F8F8F8"/>
        </w:rPr>
        <w:t>je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bad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/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ždr</w:t>
      </w:r>
      <w:r>
        <w:rPr>
          <w:rFonts w:ascii="Tahoma" w:hAnsi="Tahoma" w:cs="Tahoma"/>
          <w:color w:val="444444"/>
          <w:sz w:val="20"/>
          <w:szCs w:val="20"/>
          <w:u w:val="single"/>
          <w:shd w:val="clear" w:color="auto" w:fill="F8F8F8"/>
        </w:rPr>
        <w:t>e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bad</w:t>
      </w:r>
      <w:proofErr w:type="spellEnd"/>
    </w:p>
    <w:p w:rsidR="001F5073" w:rsidRDefault="001F5073" w:rsidP="001F5073">
      <w:pPr>
        <w:rPr>
          <w:rFonts w:ascii="Tahoma" w:hAnsi="Tahoma" w:cs="Tahoma"/>
          <w:color w:val="444444"/>
          <w:sz w:val="20"/>
          <w:szCs w:val="20"/>
          <w:shd w:val="clear" w:color="auto" w:fill="F8F8F8"/>
        </w:rPr>
      </w:pPr>
    </w:p>
    <w:p w:rsidR="001F5073" w:rsidRPr="001F5073" w:rsidRDefault="001F5073" w:rsidP="001F5073">
      <w:pPr>
        <w:pStyle w:val="Odstavecseseznamem"/>
        <w:numPr>
          <w:ilvl w:val="0"/>
          <w:numId w:val="1"/>
        </w:num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Zbirne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imenice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gramStart"/>
      <w:r w:rsidRPr="001F5073">
        <w:rPr>
          <w:rFonts w:ascii="Tahoma" w:hAnsi="Tahoma" w:cs="Tahoma"/>
          <w:color w:val="000000" w:themeColor="text1"/>
          <w:sz w:val="20"/>
          <w:szCs w:val="20"/>
        </w:rPr>
        <w:t>na</w:t>
      </w:r>
      <w:proofErr w:type="gramEnd"/>
      <w:r w:rsidRPr="001F5073">
        <w:rPr>
          <w:rFonts w:ascii="Tahoma" w:hAnsi="Tahoma" w:cs="Tahoma"/>
          <w:color w:val="000000" w:themeColor="text1"/>
          <w:sz w:val="20"/>
          <w:szCs w:val="20"/>
          <w:shd w:val="clear" w:color="auto" w:fill="EFEFEF"/>
        </w:rPr>
        <w:t> </w:t>
      </w:r>
      <w:r w:rsidRPr="001F5073">
        <w:rPr>
          <w:rFonts w:ascii="Tahoma" w:hAnsi="Tahoma" w:cs="Tahoma"/>
          <w:b/>
          <w:bCs/>
          <w:color w:val="000000" w:themeColor="text1"/>
          <w:sz w:val="20"/>
          <w:szCs w:val="20"/>
        </w:rPr>
        <w:t>–</w:t>
      </w:r>
      <w:proofErr w:type="gramStart"/>
      <w:r w:rsidRPr="001F5073">
        <w:rPr>
          <w:rFonts w:ascii="Tahoma" w:hAnsi="Tahoma" w:cs="Tahoma"/>
          <w:b/>
          <w:bCs/>
          <w:color w:val="000000" w:themeColor="text1"/>
          <w:sz w:val="20"/>
          <w:szCs w:val="20"/>
        </w:rPr>
        <w:t>je</w:t>
      </w:r>
      <w:proofErr w:type="gramEnd"/>
      <w:r w:rsidRPr="001F5073">
        <w:rPr>
          <w:rFonts w:ascii="Tahoma" w:hAnsi="Tahoma" w:cs="Tahoma"/>
          <w:color w:val="000000" w:themeColor="text1"/>
          <w:sz w:val="20"/>
          <w:szCs w:val="20"/>
          <w:shd w:val="clear" w:color="auto" w:fill="EFEFEF"/>
        </w:rPr>
        <w:t> 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  <w:u w:val="single"/>
        </w:rPr>
        <w:t>srednjeg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> 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su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roda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>, a na</w:t>
      </w:r>
      <w:r w:rsidRPr="001F5073">
        <w:rPr>
          <w:rFonts w:ascii="Tahoma" w:hAnsi="Tahoma" w:cs="Tahoma"/>
          <w:color w:val="000000" w:themeColor="text1"/>
          <w:sz w:val="20"/>
          <w:szCs w:val="20"/>
          <w:shd w:val="clear" w:color="auto" w:fill="EFEFEF"/>
        </w:rPr>
        <w:t> </w:t>
      </w:r>
      <w:r w:rsidRPr="001F5073">
        <w:rPr>
          <w:rFonts w:ascii="Tahoma" w:hAnsi="Tahoma" w:cs="Tahoma"/>
          <w:b/>
          <w:bCs/>
          <w:color w:val="000000" w:themeColor="text1"/>
          <w:sz w:val="20"/>
          <w:szCs w:val="20"/>
        </w:rPr>
        <w:t>–ad</w:t>
      </w:r>
      <w:r w:rsidRPr="001F5073">
        <w:rPr>
          <w:rFonts w:ascii="Tahoma" w:hAnsi="Tahoma" w:cs="Tahoma"/>
          <w:color w:val="000000" w:themeColor="text1"/>
          <w:sz w:val="20"/>
          <w:szCs w:val="20"/>
          <w:shd w:val="clear" w:color="auto" w:fill="EFEFEF"/>
        </w:rPr>
        <w:t> 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  <w:u w:val="single"/>
        </w:rPr>
        <w:t>ženskog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> 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roda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>!</w:t>
      </w:r>
    </w:p>
    <w:p w:rsidR="001F5073" w:rsidRPr="001F5073" w:rsidRDefault="001F5073" w:rsidP="001F5073">
      <w:pPr>
        <w:pStyle w:val="Odstavecseseznamem"/>
        <w:numPr>
          <w:ilvl w:val="0"/>
          <w:numId w:val="1"/>
        </w:num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Zbirne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imenice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kazuju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 xml:space="preserve"> množinu, 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ali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su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gramatički</w:t>
      </w:r>
      <w:proofErr w:type="spellEnd"/>
      <w:r w:rsidRPr="001F5073">
        <w:rPr>
          <w:rFonts w:ascii="Tahoma" w:hAnsi="Tahoma" w:cs="Tahoma"/>
          <w:color w:val="000000" w:themeColor="text1"/>
          <w:sz w:val="20"/>
          <w:szCs w:val="20"/>
        </w:rPr>
        <w:t xml:space="preserve"> u </w:t>
      </w:r>
      <w:proofErr w:type="spellStart"/>
      <w:r w:rsidRPr="001F5073">
        <w:rPr>
          <w:rFonts w:ascii="Tahoma" w:hAnsi="Tahoma" w:cs="Tahoma"/>
          <w:color w:val="000000" w:themeColor="text1"/>
          <w:sz w:val="20"/>
          <w:szCs w:val="20"/>
        </w:rPr>
        <w:t>jednini</w:t>
      </w:r>
      <w:proofErr w:type="spellEnd"/>
    </w:p>
    <w:p w:rsidR="001F5073" w:rsidRDefault="001F5073" w:rsidP="001F5073">
      <w:pPr>
        <w:rPr>
          <w:rFonts w:ascii="Tahoma" w:hAnsi="Tahoma" w:cs="Tahoma"/>
          <w:color w:val="444444"/>
          <w:sz w:val="20"/>
          <w:szCs w:val="20"/>
          <w:shd w:val="clear" w:color="auto" w:fill="F8F8F8"/>
        </w:rPr>
      </w:pP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u w:val="single"/>
          <w:shd w:val="clear" w:color="auto" w:fill="F8F8F8"/>
        </w:rPr>
        <w:t>Cvijeće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 je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prekrilo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livadu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.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         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cvijeće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–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srednji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r.,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jednina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Neka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pobijedi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bolja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 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u w:val="single"/>
          <w:shd w:val="clear" w:color="auto" w:fill="F8F8F8"/>
        </w:rPr>
        <w:t>momčad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.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   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momčad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–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ženski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r.,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jednina</w:t>
      </w:r>
      <w:proofErr w:type="spellEnd"/>
      <w:r>
        <w:rPr>
          <w:rFonts w:ascii="Tahoma" w:hAnsi="Tahoma" w:cs="Tahoma"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Dvorište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je puno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suhog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 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u w:val="single"/>
          <w:shd w:val="clear" w:color="auto" w:fill="F8F8F8"/>
        </w:rPr>
        <w:t>šiblja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.</w:t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     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šiblje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–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srednji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r.,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jednina</w:t>
      </w:r>
      <w:proofErr w:type="spellEnd"/>
    </w:p>
    <w:p w:rsidR="001F5073" w:rsidRDefault="001F5073" w:rsidP="001F5073">
      <w:pPr>
        <w:rPr>
          <w:rFonts w:ascii="Tahoma" w:hAnsi="Tahoma" w:cs="Tahoma"/>
          <w:color w:val="444444"/>
          <w:sz w:val="20"/>
          <w:szCs w:val="20"/>
          <w:shd w:val="clear" w:color="auto" w:fill="F8F8F8"/>
        </w:rPr>
      </w:pPr>
    </w:p>
    <w:p w:rsidR="001F5073" w:rsidRPr="001F5073" w:rsidRDefault="001F5073" w:rsidP="001F5073">
      <w:pPr>
        <w:pStyle w:val="Odstavecseseznamem"/>
        <w:numPr>
          <w:ilvl w:val="0"/>
          <w:numId w:val="1"/>
        </w:numPr>
        <w:rPr>
          <w:rFonts w:ascii="Tahoma" w:hAnsi="Tahoma" w:cs="Tahoma"/>
          <w:color w:val="444444"/>
          <w:sz w:val="20"/>
          <w:szCs w:val="20"/>
          <w:shd w:val="clear" w:color="auto" w:fill="F8F8F8"/>
        </w:rPr>
      </w:pPr>
      <w:proofErr w:type="spellStart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>Ponekda</w:t>
      </w:r>
      <w:proofErr w:type="spellEnd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</w:t>
      </w:r>
      <w:proofErr w:type="spellStart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>zbirne</w:t>
      </w:r>
      <w:proofErr w:type="spellEnd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</w:t>
      </w:r>
      <w:proofErr w:type="spellStart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>imenice</w:t>
      </w:r>
      <w:proofErr w:type="spellEnd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</w:t>
      </w:r>
      <w:proofErr w:type="spellStart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>možemo</w:t>
      </w:r>
      <w:proofErr w:type="spellEnd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</w:t>
      </w:r>
      <w:proofErr w:type="spellStart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>koristiti</w:t>
      </w:r>
      <w:proofErr w:type="spellEnd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</w:t>
      </w:r>
      <w:proofErr w:type="spellStart"/>
      <w:r w:rsidRPr="001F5073">
        <w:rPr>
          <w:rFonts w:ascii="Tahoma" w:hAnsi="Tahoma" w:cs="Tahoma"/>
          <w:color w:val="444444"/>
          <w:sz w:val="20"/>
          <w:szCs w:val="20"/>
          <w:shd w:val="clear" w:color="auto" w:fill="F8F8F8"/>
        </w:rPr>
        <w:t>umnožini</w:t>
      </w:r>
      <w:proofErr w:type="spellEnd"/>
    </w:p>
    <w:p w:rsidR="001F5073" w:rsidRDefault="001F5073" w:rsidP="001F5073">
      <w:pPr>
        <w:rPr>
          <w:rFonts w:ascii="Tahoma" w:hAnsi="Tahoma" w:cs="Tahoma"/>
          <w:color w:val="444444"/>
          <w:sz w:val="20"/>
          <w:szCs w:val="20"/>
          <w:shd w:val="clear" w:color="auto" w:fill="F8F8F8"/>
        </w:rPr>
      </w:pP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Mnoga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hrvatska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 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u w:val="single"/>
          <w:shd w:val="clear" w:color="auto" w:fill="F8F8F8"/>
        </w:rPr>
        <w:t>gorja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 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prekrasna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su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izletnička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mjesta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.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     (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gorje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– </w:t>
      </w:r>
      <w:proofErr w:type="spellStart"/>
      <w:proofErr w:type="gram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s.r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.</w:t>
      </w:r>
      <w:proofErr w:type="gram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,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jd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. →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gorja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–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s.r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., mn.)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</w:rPr>
        <w:br/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Sudjelovale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su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 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u w:val="single"/>
          <w:shd w:val="clear" w:color="auto" w:fill="F8F8F8"/>
        </w:rPr>
        <w:t>momčadi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 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iz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svih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krajeva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 xml:space="preserve"> </w:t>
      </w:r>
      <w:proofErr w:type="spellStart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svijeta</w:t>
      </w:r>
      <w:proofErr w:type="spellEnd"/>
      <w:r>
        <w:rPr>
          <w:rFonts w:ascii="Tahoma" w:hAnsi="Tahoma" w:cs="Tahoma"/>
          <w:i/>
          <w:iCs/>
          <w:color w:val="5700AE"/>
          <w:sz w:val="20"/>
          <w:szCs w:val="20"/>
          <w:shd w:val="clear" w:color="auto" w:fill="F8F8F8"/>
        </w:rPr>
        <w:t>.</w:t>
      </w:r>
      <w:r>
        <w:rPr>
          <w:rFonts w:ascii="Tahoma" w:hAnsi="Tahoma" w:cs="Tahoma"/>
          <w:color w:val="444444"/>
          <w:sz w:val="20"/>
          <w:szCs w:val="20"/>
        </w:rPr>
        <w:br/>
      </w:r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       (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momčad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–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ž.r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.,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jd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. →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momčadi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 –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ž.r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 xml:space="preserve">., </w:t>
      </w:r>
      <w:proofErr w:type="spellStart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mn</w:t>
      </w:r>
      <w:proofErr w:type="spellEnd"/>
      <w:r>
        <w:rPr>
          <w:rFonts w:ascii="Tahoma" w:hAnsi="Tahoma" w:cs="Tahoma"/>
          <w:color w:val="444444"/>
          <w:sz w:val="20"/>
          <w:szCs w:val="20"/>
          <w:shd w:val="clear" w:color="auto" w:fill="F8F8F8"/>
        </w:rPr>
        <w:t>)</w:t>
      </w:r>
    </w:p>
    <w:p w:rsidR="001F5073" w:rsidRDefault="001F5073" w:rsidP="001F5073">
      <w:pPr>
        <w:rPr>
          <w:rFonts w:ascii="Tahoma" w:hAnsi="Tahoma" w:cs="Tahoma"/>
          <w:color w:val="444444"/>
          <w:sz w:val="20"/>
          <w:szCs w:val="20"/>
          <w:shd w:val="clear" w:color="auto" w:fill="F8F8F8"/>
        </w:rPr>
      </w:pPr>
    </w:p>
    <w:p w:rsidR="001F5073" w:rsidRDefault="001F5073" w:rsidP="001F5073">
      <w:pPr>
        <w:rPr>
          <w:rFonts w:ascii="Tahoma" w:hAnsi="Tahoma" w:cs="Tahoma"/>
          <w:color w:val="444444"/>
          <w:sz w:val="20"/>
          <w:szCs w:val="20"/>
          <w:shd w:val="clear" w:color="auto" w:fill="F8F8F8"/>
        </w:rPr>
      </w:pPr>
    </w:p>
    <w:p w:rsidR="001F5073" w:rsidRDefault="001F5073" w:rsidP="001F5073">
      <w:pPr>
        <w:rPr>
          <w:rFonts w:ascii="Tahoma" w:hAnsi="Tahoma" w:cs="Tahoma"/>
          <w:color w:val="444444"/>
          <w:sz w:val="16"/>
          <w:szCs w:val="16"/>
          <w:shd w:val="clear" w:color="auto" w:fill="F8F8F8"/>
        </w:rPr>
      </w:pPr>
    </w:p>
    <w:p w:rsidR="001F5073" w:rsidRDefault="001F5073" w:rsidP="001F5073">
      <w:pPr>
        <w:rPr>
          <w:rFonts w:ascii="Tahoma" w:hAnsi="Tahoma" w:cs="Tahoma"/>
          <w:color w:val="444444"/>
          <w:sz w:val="16"/>
          <w:szCs w:val="16"/>
          <w:shd w:val="clear" w:color="auto" w:fill="F8F8F8"/>
        </w:rPr>
      </w:pPr>
    </w:p>
    <w:p w:rsidR="001F5073" w:rsidRDefault="001F5073" w:rsidP="001F5073">
      <w:pPr>
        <w:rPr>
          <w:rFonts w:ascii="Tahoma" w:hAnsi="Tahoma" w:cs="Tahoma"/>
          <w:color w:val="444444"/>
          <w:sz w:val="16"/>
          <w:szCs w:val="16"/>
          <w:shd w:val="clear" w:color="auto" w:fill="F8F8F8"/>
        </w:rPr>
      </w:pPr>
    </w:p>
    <w:p w:rsidR="001F5073" w:rsidRDefault="001F5073" w:rsidP="001F5073">
      <w:pPr>
        <w:rPr>
          <w:rFonts w:ascii="Tahoma" w:hAnsi="Tahoma" w:cs="Tahoma"/>
          <w:color w:val="444444"/>
          <w:sz w:val="16"/>
          <w:szCs w:val="16"/>
          <w:shd w:val="clear" w:color="auto" w:fill="F8F8F8"/>
        </w:rPr>
      </w:pPr>
    </w:p>
    <w:p w:rsidR="001F5073" w:rsidRDefault="001F5073" w:rsidP="001F5073">
      <w:pPr>
        <w:rPr>
          <w:rFonts w:ascii="Tahoma" w:hAnsi="Tahoma" w:cs="Tahoma"/>
          <w:color w:val="444444"/>
          <w:sz w:val="16"/>
          <w:szCs w:val="16"/>
          <w:shd w:val="clear" w:color="auto" w:fill="F8F8F8"/>
        </w:rPr>
      </w:pPr>
    </w:p>
    <w:p w:rsidR="001F5073" w:rsidRDefault="001F5073" w:rsidP="001F5073">
      <w:pPr>
        <w:rPr>
          <w:rFonts w:ascii="Tahoma" w:hAnsi="Tahoma" w:cs="Tahoma"/>
          <w:color w:val="444444"/>
          <w:sz w:val="16"/>
          <w:szCs w:val="16"/>
          <w:shd w:val="clear" w:color="auto" w:fill="F8F8F8"/>
        </w:rPr>
      </w:pPr>
    </w:p>
    <w:p w:rsidR="001F5073" w:rsidRDefault="001F5073" w:rsidP="001F5073">
      <w:pPr>
        <w:rPr>
          <w:rFonts w:ascii="Tahoma" w:hAnsi="Tahoma" w:cs="Tahoma"/>
          <w:color w:val="444444"/>
          <w:sz w:val="16"/>
          <w:szCs w:val="16"/>
          <w:shd w:val="clear" w:color="auto" w:fill="F8F8F8"/>
        </w:rPr>
      </w:pPr>
    </w:p>
    <w:p w:rsidR="001F5073" w:rsidRDefault="001F5073" w:rsidP="001F5073">
      <w:pPr>
        <w:rPr>
          <w:rFonts w:ascii="Tahoma" w:hAnsi="Tahoma" w:cs="Tahoma"/>
          <w:color w:val="444444"/>
          <w:sz w:val="16"/>
          <w:szCs w:val="16"/>
          <w:shd w:val="clear" w:color="auto" w:fill="F8F8F8"/>
        </w:rPr>
      </w:pPr>
    </w:p>
    <w:p w:rsidR="001F5073" w:rsidRPr="001F5073" w:rsidRDefault="001F5073" w:rsidP="001F5073">
      <w:pPr>
        <w:rPr>
          <w:sz w:val="16"/>
          <w:szCs w:val="16"/>
        </w:rPr>
      </w:pPr>
      <w:bookmarkStart w:id="0" w:name="_GoBack"/>
      <w:bookmarkEnd w:id="0"/>
      <w:proofErr w:type="spellStart"/>
      <w:r w:rsidRPr="001F5073">
        <w:rPr>
          <w:rFonts w:ascii="Tahoma" w:hAnsi="Tahoma" w:cs="Tahoma"/>
          <w:color w:val="444444"/>
          <w:sz w:val="16"/>
          <w:szCs w:val="16"/>
          <w:shd w:val="clear" w:color="auto" w:fill="F8F8F8"/>
        </w:rPr>
        <w:t>Izvor</w:t>
      </w:r>
      <w:proofErr w:type="spellEnd"/>
      <w:r w:rsidRPr="001F5073">
        <w:rPr>
          <w:rFonts w:ascii="Tahoma" w:hAnsi="Tahoma" w:cs="Tahoma"/>
          <w:color w:val="444444"/>
          <w:sz w:val="16"/>
          <w:szCs w:val="16"/>
          <w:shd w:val="clear" w:color="auto" w:fill="F8F8F8"/>
        </w:rPr>
        <w:t xml:space="preserve">: </w:t>
      </w:r>
      <w:hyperlink r:id="rId5" w:history="1">
        <w:r w:rsidRPr="001F5073">
          <w:rPr>
            <w:rStyle w:val="Hypertextovodkaz"/>
            <w:sz w:val="16"/>
            <w:szCs w:val="16"/>
          </w:rPr>
          <w:t>http://www.eduvizija.hr/portal/lekcija/5-razred-hrvatski-110-zbirne-imenice#</w:t>
        </w:r>
      </w:hyperlink>
    </w:p>
    <w:p w:rsidR="001F5073" w:rsidRPr="001F5073" w:rsidRDefault="001F5073" w:rsidP="001F5073">
      <w:pPr>
        <w:rPr>
          <w:rFonts w:ascii="Tahoma" w:hAnsi="Tahoma" w:cs="Tahoma"/>
          <w:b/>
          <w:bCs/>
          <w:color w:val="444444"/>
          <w:sz w:val="20"/>
          <w:szCs w:val="20"/>
          <w:shd w:val="clear" w:color="auto" w:fill="F8F8F8"/>
        </w:rPr>
      </w:pPr>
    </w:p>
    <w:p w:rsidR="001F5073" w:rsidRDefault="001F5073"/>
    <w:sectPr w:rsidR="001F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617ED"/>
    <w:multiLevelType w:val="hybridMultilevel"/>
    <w:tmpl w:val="DEA60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73"/>
    <w:rsid w:val="001F5073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25A6-C2AA-45E4-B472-CB51AED9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50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vizija.hr/portal/lekcija/5-razred-hrvatski-110-zbirne-imen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2019-04-11T09:00:00Z</dcterms:created>
  <dcterms:modified xsi:type="dcterms:W3CDTF">2019-04-11T09:06:00Z</dcterms:modified>
</cp:coreProperties>
</file>