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6F" w:rsidRPr="002810A1" w:rsidRDefault="00697F6F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cs-CZ"/>
        </w:rPr>
      </w:pPr>
      <w:r w:rsidRPr="002810A1">
        <w:rPr>
          <w:rFonts w:ascii="Arial" w:eastAsia="Times New Roman" w:hAnsi="Arial" w:cs="Arial"/>
          <w:b/>
          <w:color w:val="222222"/>
          <w:sz w:val="32"/>
          <w:szCs w:val="32"/>
          <w:lang w:eastAsia="cs-CZ"/>
        </w:rPr>
        <w:t>PREZENT</w:t>
      </w:r>
    </w:p>
    <w:p w:rsidR="00697F6F" w:rsidRPr="002810A1" w:rsidRDefault="002810A1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810A1">
        <w:rPr>
          <w:rFonts w:ascii="Arial" w:eastAsia="Times New Roman" w:hAnsi="Arial" w:cs="Arial"/>
          <w:sz w:val="24"/>
          <w:szCs w:val="24"/>
          <w:lang w:eastAsia="cs-CZ"/>
        </w:rPr>
        <w:t xml:space="preserve">• </w:t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Prezent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ili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="00697F6F" w:rsidRPr="00697F6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sadašnje</w:t>
      </w:r>
      <w:proofErr w:type="spellEnd"/>
      <w:r w:rsidR="00697F6F" w:rsidRPr="00697F6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vrijeme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 u 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"https://hr.wikipedia.org/wiki/Hrvatski_jezik" \o "Hrvatski jezik" </w:instrText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="00697F6F" w:rsidRPr="002810A1">
        <w:rPr>
          <w:rFonts w:ascii="Arial" w:eastAsia="Times New Roman" w:hAnsi="Arial" w:cs="Arial"/>
          <w:sz w:val="24"/>
          <w:szCs w:val="24"/>
          <w:lang w:eastAsia="cs-CZ"/>
        </w:rPr>
        <w:t>standardnom</w:t>
      </w:r>
      <w:proofErr w:type="spellEnd"/>
      <w:r w:rsidR="00697F6F" w:rsidRPr="002810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2810A1">
        <w:rPr>
          <w:rFonts w:ascii="Arial" w:eastAsia="Times New Roman" w:hAnsi="Arial" w:cs="Arial"/>
          <w:sz w:val="24"/>
          <w:szCs w:val="24"/>
          <w:lang w:eastAsia="cs-CZ"/>
        </w:rPr>
        <w:t>hrvatskom</w:t>
      </w:r>
      <w:proofErr w:type="spellEnd"/>
      <w:r w:rsidR="00697F6F" w:rsidRPr="002810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2810A1">
        <w:rPr>
          <w:rFonts w:ascii="Arial" w:eastAsia="Times New Roman" w:hAnsi="Arial" w:cs="Arial"/>
          <w:sz w:val="24"/>
          <w:szCs w:val="24"/>
          <w:lang w:eastAsia="cs-CZ"/>
        </w:rPr>
        <w:t>jeziku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tvori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se od 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"https://hr.wikipedia.org/wiki/Glagol" \o "Glagol" </w:instrText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="00697F6F" w:rsidRPr="002810A1">
        <w:rPr>
          <w:rFonts w:ascii="Arial" w:eastAsia="Times New Roman" w:hAnsi="Arial" w:cs="Arial"/>
          <w:sz w:val="24"/>
          <w:szCs w:val="24"/>
          <w:lang w:eastAsia="cs-CZ"/>
        </w:rPr>
        <w:t>glagolske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osnove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nastavaka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7F6F" w:rsidRPr="00697F6F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cs-CZ"/>
        </w:rPr>
        <w:t>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cs-CZ"/>
        </w:rPr>
        <w:t>em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cs-CZ"/>
        </w:rPr>
        <w:t xml:space="preserve">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cs-CZ"/>
        </w:rPr>
        <w:t>eš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cs-CZ"/>
        </w:rPr>
        <w:t xml:space="preserve"> -e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cs-CZ"/>
        </w:rPr>
        <w:t>emo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cs-CZ"/>
        </w:rPr>
        <w:t xml:space="preserve">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cs-CZ"/>
        </w:rPr>
        <w:t>ete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cs-CZ"/>
        </w:rPr>
        <w:t xml:space="preserve"> -u</w:t>
      </w:r>
      <w:r w:rsidR="00697F6F" w:rsidRPr="00697F6F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,</w:t>
      </w:r>
      <w:r w:rsidR="00697F6F" w:rsidRPr="00697F6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 </w:t>
      </w:r>
      <w:r w:rsidR="00697F6F" w:rsidRPr="00697F6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00B050"/>
          <w:sz w:val="24"/>
          <w:szCs w:val="24"/>
          <w:lang w:eastAsia="cs-CZ"/>
        </w:rPr>
        <w:t>jem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00B050"/>
          <w:sz w:val="24"/>
          <w:szCs w:val="24"/>
          <w:lang w:eastAsia="cs-CZ"/>
        </w:rPr>
        <w:t xml:space="preserve">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00B050"/>
          <w:sz w:val="24"/>
          <w:szCs w:val="24"/>
          <w:lang w:eastAsia="cs-CZ"/>
        </w:rPr>
        <w:t>ješ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00B050"/>
          <w:sz w:val="24"/>
          <w:szCs w:val="24"/>
          <w:lang w:eastAsia="cs-CZ"/>
        </w:rPr>
        <w:t xml:space="preserve"> -je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00B050"/>
          <w:sz w:val="24"/>
          <w:szCs w:val="24"/>
          <w:lang w:eastAsia="cs-CZ"/>
        </w:rPr>
        <w:t>jemo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00B050"/>
          <w:sz w:val="24"/>
          <w:szCs w:val="24"/>
          <w:lang w:eastAsia="cs-CZ"/>
        </w:rPr>
        <w:t xml:space="preserve"> -jete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00B050"/>
          <w:sz w:val="24"/>
          <w:szCs w:val="24"/>
          <w:lang w:eastAsia="cs-CZ"/>
        </w:rPr>
        <w:t>ju</w:t>
      </w:r>
      <w:proofErr w:type="spellEnd"/>
      <w:r w:rsidR="00697F6F" w:rsidRPr="00697F6F">
        <w:rPr>
          <w:rFonts w:ascii="Arial" w:eastAsia="Times New Roman" w:hAnsi="Arial" w:cs="Arial"/>
          <w:b/>
          <w:color w:val="00B050"/>
          <w:sz w:val="24"/>
          <w:szCs w:val="24"/>
          <w:lang w:eastAsia="cs-CZ"/>
        </w:rPr>
        <w:t>,</w:t>
      </w:r>
      <w:r w:rsidR="00697F6F" w:rsidRPr="00697F6F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 </w:t>
      </w:r>
      <w:r w:rsidR="00697F6F" w:rsidRPr="00697F6F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cs-CZ"/>
        </w:rPr>
        <w:t>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cs-CZ"/>
        </w:rPr>
        <w:t>am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cs-CZ"/>
        </w:rPr>
        <w:t xml:space="preserve">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cs-CZ"/>
        </w:rPr>
        <w:t>aš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cs-CZ"/>
        </w:rPr>
        <w:t xml:space="preserve"> -a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cs-CZ"/>
        </w:rPr>
        <w:t>amo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cs-CZ"/>
        </w:rPr>
        <w:t xml:space="preserve">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cs-CZ"/>
        </w:rPr>
        <w:t>ate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cs-CZ"/>
        </w:rPr>
        <w:t xml:space="preserve">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color w:val="002060"/>
          <w:sz w:val="24"/>
          <w:szCs w:val="24"/>
          <w:lang w:eastAsia="cs-CZ"/>
        </w:rPr>
        <w:t>aju</w:t>
      </w:r>
      <w:proofErr w:type="spellEnd"/>
      <w:r w:rsidR="00697F6F" w:rsidRPr="00697F6F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 </w:t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i </w:t>
      </w:r>
      <w:r w:rsidR="00697F6F" w:rsidRPr="00697F6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im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iš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-i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imo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-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ite</w:t>
      </w:r>
      <w:proofErr w:type="spellEnd"/>
      <w:r w:rsidR="00697F6F"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-e</w:t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 (to je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tradicionalna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podjela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nastavaka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). Prezent je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jednostavni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oblik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jer se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tvori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dodavanjem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nastavaka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prezentsku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osnovu.Prezentska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osnova se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tvori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oduzimanjem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nastavaka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trećoj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osobi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licu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množine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prezenta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810A1" w:rsidRPr="00697F6F" w:rsidRDefault="002810A1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cs-CZ"/>
        </w:rPr>
      </w:pPr>
    </w:p>
    <w:tbl>
      <w:tblPr>
        <w:tblW w:w="0" w:type="auto"/>
        <w:tblInd w:w="22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2"/>
        <w:gridCol w:w="830"/>
        <w:gridCol w:w="977"/>
        <w:gridCol w:w="952"/>
        <w:gridCol w:w="806"/>
      </w:tblGrid>
      <w:tr w:rsidR="00697F6F" w:rsidRPr="00697F6F" w:rsidTr="00697F6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lice</w:t>
            </w:r>
            <w:proofErr w:type="spellEnd"/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 xml:space="preserve"> i broj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-</w:t>
            </w:r>
            <w:proofErr w:type="spellStart"/>
            <w:r w:rsidRPr="00697F6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cs-CZ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-</w:t>
            </w:r>
            <w:proofErr w:type="spellStart"/>
            <w:r w:rsidRPr="00697F6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cs-CZ"/>
              </w:rPr>
              <w:t>jem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-</w:t>
            </w:r>
            <w:proofErr w:type="spellStart"/>
            <w:r w:rsidRPr="00697F6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cs-CZ"/>
              </w:rPr>
              <w:t>am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-</w:t>
            </w:r>
            <w:proofErr w:type="spellStart"/>
            <w:r w:rsidRPr="00697F6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lang w:eastAsia="cs-CZ"/>
              </w:rPr>
              <w:t>im</w:t>
            </w:r>
            <w:proofErr w:type="spellEnd"/>
          </w:p>
        </w:tc>
      </w:tr>
      <w:tr w:rsidR="00697F6F" w:rsidRPr="00697F6F" w:rsidTr="00697F6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 xml:space="preserve">1. </w:t>
            </w:r>
            <w:proofErr w:type="spellStart"/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jd</w:t>
            </w:r>
            <w:proofErr w:type="spellEnd"/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piš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ratu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jem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pjev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am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rad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im</w:t>
            </w:r>
            <w:proofErr w:type="spellEnd"/>
          </w:p>
        </w:tc>
      </w:tr>
      <w:tr w:rsidR="00697F6F" w:rsidRPr="00697F6F" w:rsidTr="00697F6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 xml:space="preserve">2. </w:t>
            </w:r>
            <w:proofErr w:type="spellStart"/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jd</w:t>
            </w:r>
            <w:proofErr w:type="spellEnd"/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piš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eš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ratu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ješ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pjev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aš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radi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š</w:t>
            </w:r>
            <w:proofErr w:type="spellEnd"/>
          </w:p>
        </w:tc>
      </w:tr>
      <w:tr w:rsidR="00697F6F" w:rsidRPr="00697F6F" w:rsidTr="00697F6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 xml:space="preserve">3. </w:t>
            </w:r>
            <w:proofErr w:type="spellStart"/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jd</w:t>
            </w:r>
            <w:proofErr w:type="spellEnd"/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piš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ratuj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pjev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rad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i</w:t>
            </w:r>
            <w:proofErr w:type="spellEnd"/>
          </w:p>
        </w:tc>
      </w:tr>
      <w:tr w:rsidR="00697F6F" w:rsidRPr="00697F6F" w:rsidTr="00697F6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1. mn.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piš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emo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ratuj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emo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pjev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amo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rad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imo</w:t>
            </w:r>
            <w:proofErr w:type="spellEnd"/>
          </w:p>
        </w:tc>
      </w:tr>
      <w:tr w:rsidR="00697F6F" w:rsidRPr="00697F6F" w:rsidTr="00697F6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2. mn.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piš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ete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ratuj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ete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pjev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ate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rad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ite</w:t>
            </w:r>
            <w:proofErr w:type="spellEnd"/>
          </w:p>
        </w:tc>
      </w:tr>
      <w:tr w:rsidR="00697F6F" w:rsidRPr="00697F6F" w:rsidTr="00697F6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</w:pPr>
            <w:r w:rsidRPr="00697F6F">
              <w:rPr>
                <w:rFonts w:ascii="Arial" w:eastAsia="Times New Roman" w:hAnsi="Arial" w:cs="Arial"/>
                <w:b/>
                <w:bCs/>
                <w:color w:val="222222"/>
                <w:lang w:eastAsia="cs-CZ"/>
              </w:rPr>
              <w:t>3. mn.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piš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u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ratu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ju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pjev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aju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97F6F" w:rsidRPr="00697F6F" w:rsidRDefault="00697F6F" w:rsidP="00697F6F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proofErr w:type="spellStart"/>
            <w:r w:rsidRPr="00697F6F">
              <w:rPr>
                <w:rFonts w:ascii="Arial" w:eastAsia="Times New Roman" w:hAnsi="Arial" w:cs="Arial"/>
                <w:i/>
                <w:iCs/>
                <w:color w:val="222222"/>
                <w:lang w:eastAsia="cs-CZ"/>
              </w:rPr>
              <w:t>rad</w:t>
            </w:r>
            <w:r w:rsidRPr="00697F6F">
              <w:rPr>
                <w:rFonts w:ascii="Arial" w:eastAsia="Times New Roman" w:hAnsi="Arial" w:cs="Arial"/>
                <w:b/>
                <w:i/>
                <w:iCs/>
                <w:color w:val="222222"/>
                <w:lang w:eastAsia="cs-CZ"/>
              </w:rPr>
              <w:t>e</w:t>
            </w:r>
            <w:proofErr w:type="spellEnd"/>
          </w:p>
        </w:tc>
      </w:tr>
    </w:tbl>
    <w:p w:rsidR="002810A1" w:rsidRDefault="002810A1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lang w:eastAsia="cs-CZ"/>
        </w:rPr>
      </w:pPr>
    </w:p>
    <w:p w:rsidR="002810A1" w:rsidRPr="002810A1" w:rsidRDefault="00697F6F" w:rsidP="002810A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97F6F">
        <w:rPr>
          <w:rFonts w:ascii="Arial" w:eastAsia="Times New Roman" w:hAnsi="Arial" w:cs="Arial"/>
          <w:color w:val="222222"/>
          <w:lang w:eastAsia="cs-CZ"/>
        </w:rPr>
        <w:br/>
      </w:r>
      <w:r w:rsidR="002810A1" w:rsidRPr="002810A1">
        <w:rPr>
          <w:rFonts w:ascii="Arial" w:eastAsia="Times New Roman" w:hAnsi="Arial" w:cs="Arial"/>
          <w:sz w:val="24"/>
          <w:szCs w:val="24"/>
          <w:lang w:eastAsia="cs-CZ"/>
        </w:rPr>
        <w:t xml:space="preserve">• </w:t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U prezentu se 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t>provodi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"https://hr.wikipedia.org/wiki/Palatalizacija" \o "Palatalizacija" </w:instrText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Pr="002810A1">
        <w:rPr>
          <w:rFonts w:ascii="Arial" w:eastAsia="Times New Roman" w:hAnsi="Arial" w:cs="Arial"/>
          <w:sz w:val="24"/>
          <w:szCs w:val="24"/>
          <w:u w:val="single"/>
          <w:lang w:eastAsia="cs-CZ"/>
        </w:rPr>
        <w:t>palatalizacija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t>kad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se 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"https://hr.wikipedia.org/wiki/Suglasnik" \o "Suglasnik" </w:instrText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Pr="002810A1">
        <w:rPr>
          <w:rFonts w:ascii="Arial" w:eastAsia="Times New Roman" w:hAnsi="Arial" w:cs="Arial"/>
          <w:sz w:val="24"/>
          <w:szCs w:val="24"/>
          <w:u w:val="single"/>
          <w:lang w:eastAsia="cs-CZ"/>
        </w:rPr>
        <w:t>suglasnici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7F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</w:t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t>, </w:t>
      </w:r>
      <w:r w:rsidRPr="00697F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</w:t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t>ili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7F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</w:t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t>nađu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t>pred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t>nastavkom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7F6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-</w:t>
      </w:r>
      <w:proofErr w:type="spellStart"/>
      <w:r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em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697F6F" w:rsidRPr="00697F6F" w:rsidRDefault="00697F6F" w:rsidP="002810A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te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č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em - te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k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u, </w:t>
      </w: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mo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ž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eš</w:t>
      </w:r>
      <w:proofErr w:type="spellEnd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- </w:t>
      </w: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mo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g</w:t>
      </w:r>
      <w:r w:rsidR="00AA7E9D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u</w:t>
      </w:r>
      <w:bookmarkStart w:id="0" w:name="_GoBack"/>
      <w:bookmarkEnd w:id="0"/>
      <w:proofErr w:type="spellEnd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, </w:t>
      </w: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pe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č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em</w:t>
      </w:r>
      <w:proofErr w:type="spellEnd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- </w:t>
      </w: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pe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k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u</w:t>
      </w:r>
      <w:proofErr w:type="spellEnd"/>
    </w:p>
    <w:p w:rsidR="002810A1" w:rsidRPr="002810A1" w:rsidRDefault="00697F6F" w:rsidP="002810A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97F6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="002810A1" w:rsidRPr="002810A1">
        <w:rPr>
          <w:rFonts w:ascii="Arial" w:eastAsia="Times New Roman" w:hAnsi="Arial" w:cs="Arial"/>
          <w:sz w:val="24"/>
          <w:szCs w:val="24"/>
          <w:lang w:eastAsia="cs-CZ"/>
        </w:rPr>
        <w:t xml:space="preserve">• </w:t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U 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t>glagolima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s 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t>nastavkom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7F6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-</w:t>
      </w:r>
      <w:proofErr w:type="spellStart"/>
      <w:r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jem</w:t>
      </w:r>
      <w:proofErr w:type="spellEnd"/>
      <w:r w:rsidRPr="00697F6F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proofErr w:type="spellStart"/>
      <w:r w:rsidRPr="00697F6F">
        <w:rPr>
          <w:rFonts w:ascii="Arial" w:eastAsia="Times New Roman" w:hAnsi="Arial" w:cs="Arial"/>
          <w:b/>
          <w:sz w:val="24"/>
          <w:szCs w:val="24"/>
          <w:lang w:eastAsia="cs-CZ"/>
        </w:rPr>
        <w:t>p</w:t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t>rovodi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se </w:t>
      </w:r>
      <w:proofErr w:type="spellStart"/>
      <w:r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"https://hr.wikipedia.org/wiki/Jotacija" \o "Jotacija" </w:instrText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Pr="002810A1">
        <w:rPr>
          <w:rFonts w:ascii="Arial" w:eastAsia="Times New Roman" w:hAnsi="Arial" w:cs="Arial"/>
          <w:sz w:val="24"/>
          <w:szCs w:val="24"/>
          <w:u w:val="single"/>
          <w:lang w:eastAsia="cs-CZ"/>
        </w:rPr>
        <w:t>jotacija</w:t>
      </w:r>
      <w:proofErr w:type="spellEnd"/>
      <w:r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Pr="00697F6F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697F6F" w:rsidRPr="00697F6F" w:rsidRDefault="00697F6F" w:rsidP="002810A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ska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k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ati</w:t>
      </w:r>
      <w:proofErr w:type="spellEnd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- </w:t>
      </w: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ska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č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em</w:t>
      </w:r>
      <w:proofErr w:type="spellEnd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, </w:t>
      </w: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glo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d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ati</w:t>
      </w:r>
      <w:proofErr w:type="spellEnd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- </w:t>
      </w: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glo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đ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em</w:t>
      </w:r>
      <w:proofErr w:type="spellEnd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, </w:t>
      </w: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re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z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ati</w:t>
      </w:r>
      <w:proofErr w:type="spellEnd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- </w:t>
      </w:r>
      <w:proofErr w:type="spellStart"/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re</w:t>
      </w:r>
      <w:r w:rsidRPr="00697F6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ž</w:t>
      </w:r>
      <w:r w:rsidRPr="00697F6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em</w:t>
      </w:r>
      <w:proofErr w:type="spellEnd"/>
    </w:p>
    <w:p w:rsidR="00697F6F" w:rsidRDefault="00697F6F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42AA6" w:rsidRDefault="00442AA6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42AA6" w:rsidRDefault="00442AA6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42AA6" w:rsidRDefault="00442AA6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42AA6" w:rsidRDefault="00442AA6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42AA6" w:rsidRPr="00697F6F" w:rsidRDefault="00442AA6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97F6F" w:rsidRPr="00697F6F" w:rsidRDefault="00697F6F" w:rsidP="00697F6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810A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 xml:space="preserve">Prezent </w:t>
      </w:r>
      <w:proofErr w:type="spellStart"/>
      <w:r w:rsidRPr="002810A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pomoćnih</w:t>
      </w:r>
      <w:proofErr w:type="spellEnd"/>
      <w:r w:rsidRPr="002810A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10A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glagola</w:t>
      </w:r>
      <w:proofErr w:type="spellEnd"/>
    </w:p>
    <w:p w:rsidR="00697F6F" w:rsidRPr="00697F6F" w:rsidRDefault="00442AA6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• </w:t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Prezent 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begin"/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instrText xml:space="preserve"> HYPERLINK "https://hr.wikipedia.org/wiki/Pomo%C4%87ni_glagoli" \o "Pomoćni glagoli" </w:instrText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separate"/>
      </w:r>
      <w:r w:rsidR="00697F6F" w:rsidRPr="002810A1">
        <w:rPr>
          <w:rFonts w:ascii="Arial" w:eastAsia="Times New Roman" w:hAnsi="Arial" w:cs="Arial"/>
          <w:sz w:val="24"/>
          <w:szCs w:val="24"/>
          <w:u w:val="single"/>
          <w:lang w:eastAsia="cs-CZ"/>
        </w:rPr>
        <w:t>pomoćnih</w:t>
      </w:r>
      <w:proofErr w:type="spellEnd"/>
      <w:r w:rsidR="00697F6F" w:rsidRPr="002810A1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  <w:proofErr w:type="spellStart"/>
      <w:r w:rsidR="00697F6F" w:rsidRPr="002810A1">
        <w:rPr>
          <w:rFonts w:ascii="Arial" w:eastAsia="Times New Roman" w:hAnsi="Arial" w:cs="Arial"/>
          <w:sz w:val="24"/>
          <w:szCs w:val="24"/>
          <w:u w:val="single"/>
          <w:lang w:eastAsia="cs-CZ"/>
        </w:rPr>
        <w:t>glagola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fldChar w:fldCharType="end"/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7F6F"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biti</w:t>
      </w:r>
      <w:r w:rsidR="00697F6F" w:rsidRPr="00697F6F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i </w:t>
      </w:r>
      <w:proofErr w:type="spellStart"/>
      <w:r w:rsidR="00697F6F" w:rsidRPr="00697F6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htjeti</w:t>
      </w:r>
      <w:proofErr w:type="spellEnd"/>
      <w:r w:rsidR="00697F6F" w:rsidRPr="00697F6F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Pomoćni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glagoli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biti i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htjeti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nazivaju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pomoćnim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glagolima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jer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pomoću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njih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tvorimo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neke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složene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glagolske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osobe</w:t>
      </w:r>
      <w:proofErr w:type="spellEnd"/>
      <w:r w:rsidR="00697F6F" w:rsidRPr="00697F6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97F6F" w:rsidRPr="00697F6F" w:rsidRDefault="00697F6F" w:rsidP="00697F6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791"/>
      </w:tblGrid>
      <w:tr w:rsidR="00697F6F" w:rsidRPr="00697F6F" w:rsidTr="00697F6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285" w:topFromText="240" w:bottomFromText="240" w:vertAnchor="text"/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212"/>
              <w:gridCol w:w="1489"/>
              <w:gridCol w:w="1612"/>
              <w:gridCol w:w="102"/>
            </w:tblGrid>
            <w:tr w:rsidR="00697F6F" w:rsidRPr="00697F6F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glagol</w:t>
                  </w:r>
                  <w:proofErr w:type="spellEnd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 </w:t>
                  </w:r>
                  <w:r w:rsidRPr="00697F6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lang w:eastAsia="cs-CZ"/>
                    </w:rPr>
                    <w:t>biti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jednina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množina</w:t>
                  </w:r>
                </w:p>
              </w:tc>
            </w:tr>
            <w:tr w:rsidR="00697F6F" w:rsidRPr="00697F6F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naglašeni</w:t>
                  </w:r>
                  <w:proofErr w:type="spellEnd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 xml:space="preserve"> prezent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3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jesam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3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jesi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3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jest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4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jesmo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4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jeste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4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jesu</w:t>
                  </w:r>
                  <w:proofErr w:type="spellEnd"/>
                </w:p>
              </w:tc>
            </w:tr>
            <w:tr w:rsidR="00697F6F" w:rsidRPr="00697F6F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nenaglašeni</w:t>
                  </w:r>
                  <w:proofErr w:type="spellEnd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 xml:space="preserve"> prezent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5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sam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5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si</w:t>
                  </w:r>
                </w:p>
                <w:p w:rsidR="00697F6F" w:rsidRPr="00697F6F" w:rsidRDefault="00697F6F" w:rsidP="00697F6F">
                  <w:pPr>
                    <w:numPr>
                      <w:ilvl w:val="0"/>
                      <w:numId w:val="5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je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6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smo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6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ste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6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su</w:t>
                  </w:r>
                  <w:proofErr w:type="spellEnd"/>
                </w:p>
              </w:tc>
            </w:tr>
            <w:tr w:rsidR="00697F6F" w:rsidRPr="00697F6F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dvovidni</w:t>
                  </w:r>
                  <w:proofErr w:type="spellEnd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 xml:space="preserve"> prezent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7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budem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7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budeš</w:t>
                  </w:r>
                </w:p>
                <w:p w:rsidR="00697F6F" w:rsidRPr="00697F6F" w:rsidRDefault="00697F6F" w:rsidP="00697F6F">
                  <w:pPr>
                    <w:numPr>
                      <w:ilvl w:val="0"/>
                      <w:numId w:val="7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bude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8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budemo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8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budete</w:t>
                  </w:r>
                </w:p>
                <w:p w:rsidR="00697F6F" w:rsidRPr="00697F6F" w:rsidRDefault="00697F6F" w:rsidP="00697F6F">
                  <w:pPr>
                    <w:numPr>
                      <w:ilvl w:val="0"/>
                      <w:numId w:val="8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budu</w:t>
                  </w:r>
                </w:p>
              </w:tc>
            </w:tr>
            <w:tr w:rsidR="00697F6F" w:rsidRPr="00697F6F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zanijekani</w:t>
                  </w:r>
                  <w:proofErr w:type="spellEnd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 </w:t>
                  </w: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lang w:eastAsia="cs-CZ"/>
                    </w:rPr>
                    <w:t>oblik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9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nisam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9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nisi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9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nije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10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nismo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0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niste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0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nisu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10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</w:p>
              </w:tc>
            </w:tr>
          </w:tbl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212"/>
              <w:gridCol w:w="1404"/>
              <w:gridCol w:w="1599"/>
            </w:tblGrid>
            <w:tr w:rsidR="00697F6F" w:rsidRPr="00697F6F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before="240" w:after="24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glagol</w:t>
                  </w:r>
                  <w:proofErr w:type="spellEnd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 </w:t>
                  </w: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222222"/>
                      <w:lang w:eastAsia="cs-CZ"/>
                    </w:rPr>
                    <w:t>htjeti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before="240" w:after="24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jednina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before="240" w:after="24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množina</w:t>
                  </w:r>
                </w:p>
              </w:tc>
            </w:tr>
            <w:tr w:rsidR="00697F6F" w:rsidRPr="00697F6F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before="240" w:after="24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naglašeni</w:t>
                  </w:r>
                  <w:proofErr w:type="spellEnd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 xml:space="preserve"> prezent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11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hoću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1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hoćeš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1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hoće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12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hoćemo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2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hoćete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2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hoće</w:t>
                  </w:r>
                  <w:proofErr w:type="spellEnd"/>
                </w:p>
              </w:tc>
            </w:tr>
            <w:tr w:rsidR="00697F6F" w:rsidRPr="00697F6F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nenaglašeni</w:t>
                  </w:r>
                  <w:proofErr w:type="spellEnd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 xml:space="preserve"> prezent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13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ću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3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ćeš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3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će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14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ćemo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4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ćete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4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će</w:t>
                  </w:r>
                  <w:proofErr w:type="spellEnd"/>
                </w:p>
              </w:tc>
            </w:tr>
            <w:tr w:rsidR="00697F6F" w:rsidRPr="00697F6F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DEDED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>zanijekani</w:t>
                  </w:r>
                  <w:proofErr w:type="spellEnd"/>
                  <w:r w:rsidRPr="00697F6F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cs-CZ"/>
                    </w:rPr>
                    <w:t xml:space="preserve"> prezent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15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neću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5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nećeš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5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neće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97F6F" w:rsidRPr="00697F6F" w:rsidRDefault="00697F6F" w:rsidP="00697F6F">
                  <w:pPr>
                    <w:numPr>
                      <w:ilvl w:val="0"/>
                      <w:numId w:val="16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nećemo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6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nećete</w:t>
                  </w:r>
                  <w:proofErr w:type="spellEnd"/>
                </w:p>
                <w:p w:rsidR="00697F6F" w:rsidRPr="00697F6F" w:rsidRDefault="00697F6F" w:rsidP="00697F6F">
                  <w:pPr>
                    <w:numPr>
                      <w:ilvl w:val="0"/>
                      <w:numId w:val="16"/>
                    </w:numPr>
                    <w:spacing w:before="100" w:beforeAutospacing="1" w:after="24" w:line="240" w:lineRule="auto"/>
                    <w:ind w:left="768"/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</w:pPr>
                  <w:proofErr w:type="spellStart"/>
                  <w:r w:rsidRPr="00697F6F">
                    <w:rPr>
                      <w:rFonts w:ascii="Arial" w:eastAsia="Times New Roman" w:hAnsi="Arial" w:cs="Arial"/>
                      <w:color w:val="222222"/>
                      <w:lang w:eastAsia="cs-CZ"/>
                    </w:rPr>
                    <w:t>neće</w:t>
                  </w:r>
                  <w:proofErr w:type="spellEnd"/>
                </w:p>
              </w:tc>
            </w:tr>
          </w:tbl>
          <w:p w:rsidR="00697F6F" w:rsidRPr="00697F6F" w:rsidRDefault="00697F6F" w:rsidP="00697F6F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</w:tbl>
    <w:p w:rsidR="002D0814" w:rsidRDefault="00AA7E9D">
      <w:pPr>
        <w:rPr>
          <w:rFonts w:ascii="Arial" w:hAnsi="Arial" w:cs="Arial"/>
        </w:rPr>
      </w:pPr>
    </w:p>
    <w:p w:rsidR="00442AA6" w:rsidRDefault="00442AA6">
      <w:pPr>
        <w:rPr>
          <w:rFonts w:ascii="Arial" w:hAnsi="Arial" w:cs="Arial"/>
        </w:rPr>
      </w:pPr>
    </w:p>
    <w:p w:rsidR="00442AA6" w:rsidRDefault="00442AA6">
      <w:pPr>
        <w:rPr>
          <w:rFonts w:ascii="Arial" w:hAnsi="Arial" w:cs="Arial"/>
        </w:rPr>
      </w:pPr>
    </w:p>
    <w:p w:rsidR="00442AA6" w:rsidRDefault="00442AA6">
      <w:pPr>
        <w:rPr>
          <w:rFonts w:ascii="Arial" w:hAnsi="Arial" w:cs="Arial"/>
        </w:rPr>
      </w:pPr>
    </w:p>
    <w:p w:rsidR="00442AA6" w:rsidRDefault="00442AA6">
      <w:pPr>
        <w:rPr>
          <w:rFonts w:ascii="Arial" w:hAnsi="Arial" w:cs="Arial"/>
        </w:rPr>
      </w:pPr>
    </w:p>
    <w:p w:rsidR="00442AA6" w:rsidRDefault="00442AA6">
      <w:pPr>
        <w:rPr>
          <w:rFonts w:ascii="Arial" w:hAnsi="Arial" w:cs="Arial"/>
        </w:rPr>
      </w:pPr>
    </w:p>
    <w:p w:rsidR="00697F6F" w:rsidRDefault="00697F6F">
      <w:pPr>
        <w:rPr>
          <w:rFonts w:ascii="Arial" w:hAnsi="Arial" w:cs="Arial"/>
        </w:rPr>
      </w:pPr>
    </w:p>
    <w:p w:rsidR="00697F6F" w:rsidRDefault="00697F6F">
      <w:pPr>
        <w:rPr>
          <w:rFonts w:ascii="Arial" w:hAnsi="Arial" w:cs="Arial"/>
        </w:rPr>
      </w:pPr>
    </w:p>
    <w:p w:rsidR="00697F6F" w:rsidRPr="00442AA6" w:rsidRDefault="00697F6F" w:rsidP="00442AA6">
      <w:pPr>
        <w:jc w:val="right"/>
        <w:rPr>
          <w:rFonts w:ascii="Arial" w:hAnsi="Arial" w:cs="Arial"/>
          <w:i/>
          <w:sz w:val="16"/>
          <w:szCs w:val="16"/>
        </w:rPr>
      </w:pPr>
      <w:proofErr w:type="spellStart"/>
      <w:r w:rsidRPr="00442AA6">
        <w:rPr>
          <w:rFonts w:ascii="Arial" w:hAnsi="Arial" w:cs="Arial"/>
          <w:i/>
          <w:sz w:val="16"/>
          <w:szCs w:val="16"/>
        </w:rPr>
        <w:t>Izvor</w:t>
      </w:r>
      <w:proofErr w:type="spellEnd"/>
      <w:r w:rsidRPr="00442AA6">
        <w:rPr>
          <w:rFonts w:ascii="Arial" w:hAnsi="Arial" w:cs="Arial"/>
          <w:i/>
          <w:sz w:val="16"/>
          <w:szCs w:val="16"/>
        </w:rPr>
        <w:t>:</w:t>
      </w:r>
      <w:r w:rsidR="00442AA6">
        <w:rPr>
          <w:rFonts w:ascii="Arial" w:hAnsi="Arial" w:cs="Arial"/>
          <w:i/>
          <w:sz w:val="16"/>
          <w:szCs w:val="16"/>
        </w:rPr>
        <w:t xml:space="preserve"> </w:t>
      </w:r>
      <w:r w:rsidR="00442AA6" w:rsidRPr="00442AA6">
        <w:rPr>
          <w:rFonts w:ascii="Arial" w:hAnsi="Arial" w:cs="Arial"/>
          <w:i/>
          <w:sz w:val="16"/>
          <w:szCs w:val="16"/>
        </w:rPr>
        <w:t>https://hr.wikipedia.org/wiki/Prezent</w:t>
      </w:r>
    </w:p>
    <w:sectPr w:rsidR="00697F6F" w:rsidRPr="00442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6001"/>
    <w:multiLevelType w:val="multilevel"/>
    <w:tmpl w:val="BA68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B1D85"/>
    <w:multiLevelType w:val="multilevel"/>
    <w:tmpl w:val="81B2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63B52"/>
    <w:multiLevelType w:val="multilevel"/>
    <w:tmpl w:val="DC52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3A6841"/>
    <w:multiLevelType w:val="multilevel"/>
    <w:tmpl w:val="B6F6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30E93"/>
    <w:multiLevelType w:val="multilevel"/>
    <w:tmpl w:val="9B6A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D60EC"/>
    <w:multiLevelType w:val="multilevel"/>
    <w:tmpl w:val="276C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4E120E"/>
    <w:multiLevelType w:val="multilevel"/>
    <w:tmpl w:val="B1C6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2091A"/>
    <w:multiLevelType w:val="multilevel"/>
    <w:tmpl w:val="9E603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8113D"/>
    <w:multiLevelType w:val="multilevel"/>
    <w:tmpl w:val="E68C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16E96"/>
    <w:multiLevelType w:val="multilevel"/>
    <w:tmpl w:val="66C64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9866BA"/>
    <w:multiLevelType w:val="multilevel"/>
    <w:tmpl w:val="54F4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820B7"/>
    <w:multiLevelType w:val="multilevel"/>
    <w:tmpl w:val="89E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5436B2"/>
    <w:multiLevelType w:val="multilevel"/>
    <w:tmpl w:val="31BE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32681"/>
    <w:multiLevelType w:val="multilevel"/>
    <w:tmpl w:val="B6A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C54FC8"/>
    <w:multiLevelType w:val="multilevel"/>
    <w:tmpl w:val="C69A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D05BDD"/>
    <w:multiLevelType w:val="multilevel"/>
    <w:tmpl w:val="D54C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6F"/>
    <w:rsid w:val="002810A1"/>
    <w:rsid w:val="00442AA6"/>
    <w:rsid w:val="00697F6F"/>
    <w:rsid w:val="00AA7E9D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7BA0F-C63D-4301-94E3-5CDED1CD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97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97F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7F6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97F6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697F6F"/>
  </w:style>
  <w:style w:type="character" w:customStyle="1" w:styleId="mw-editsection">
    <w:name w:val="mw-editsection"/>
    <w:basedOn w:val="Standardnpsmoodstavce"/>
    <w:rsid w:val="00697F6F"/>
  </w:style>
  <w:style w:type="character" w:customStyle="1" w:styleId="mw-editsection-bracket">
    <w:name w:val="mw-editsection-bracket"/>
    <w:basedOn w:val="Standardnpsmoodstavce"/>
    <w:rsid w:val="00697F6F"/>
  </w:style>
  <w:style w:type="character" w:styleId="Hypertextovodkaz">
    <w:name w:val="Hyperlink"/>
    <w:basedOn w:val="Standardnpsmoodstavce"/>
    <w:uiPriority w:val="99"/>
    <w:semiHidden/>
    <w:unhideWhenUsed/>
    <w:rsid w:val="00697F6F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697F6F"/>
  </w:style>
  <w:style w:type="paragraph" w:styleId="Normlnweb">
    <w:name w:val="Normal (Web)"/>
    <w:basedOn w:val="Normln"/>
    <w:uiPriority w:val="99"/>
    <w:semiHidden/>
    <w:unhideWhenUsed/>
    <w:rsid w:val="0069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2019-02-04T14:17:00Z</dcterms:created>
  <dcterms:modified xsi:type="dcterms:W3CDTF">2019-02-05T19:42:00Z</dcterms:modified>
</cp:coreProperties>
</file>