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79" w:rsidRPr="007055FF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b/>
          <w:color w:val="000000"/>
          <w:szCs w:val="24"/>
          <w:u w:val="single"/>
          <w:lang w:eastAsia="cs-CZ"/>
        </w:rPr>
      </w:pPr>
      <w:r w:rsidRPr="007055FF">
        <w:rPr>
          <w:rFonts w:eastAsia="Times New Roman" w:cs="Times New Roman"/>
          <w:b/>
          <w:color w:val="000000"/>
          <w:szCs w:val="24"/>
          <w:u w:val="single"/>
          <w:lang w:eastAsia="cs-CZ"/>
        </w:rPr>
        <w:t>Jazykový seminář II</w:t>
      </w:r>
      <w:r w:rsidR="00A371A5" w:rsidRPr="007055FF">
        <w:rPr>
          <w:rFonts w:eastAsia="Times New Roman" w:cs="Times New Roman"/>
          <w:b/>
          <w:color w:val="000000"/>
          <w:szCs w:val="24"/>
          <w:u w:val="single"/>
          <w:lang w:eastAsia="cs-CZ"/>
        </w:rPr>
        <w:t>, JS 2019 – povinně volitelná četba</w:t>
      </w:r>
    </w:p>
    <w:p w:rsidR="007055FF" w:rsidRDefault="007055FF" w:rsidP="00E90079">
      <w:pPr>
        <w:shd w:val="clear" w:color="auto" w:fill="FFFFFF"/>
        <w:spacing w:after="84" w:line="264" w:lineRule="atLeast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7055FF" w:rsidRPr="00A371A5" w:rsidRDefault="007055FF" w:rsidP="007055FF">
      <w:pPr>
        <w:shd w:val="clear" w:color="auto" w:fill="FFFFFF"/>
        <w:spacing w:after="84" w:line="264" w:lineRule="atLeast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 xml:space="preserve">zadání: </w:t>
      </w:r>
      <w:r>
        <w:rPr>
          <w:rFonts w:eastAsia="Times New Roman" w:cs="Times New Roman"/>
          <w:color w:val="000000"/>
          <w:szCs w:val="24"/>
          <w:lang w:eastAsia="cs-CZ"/>
        </w:rPr>
        <w:t>Během semestru přečtěte</w:t>
      </w:r>
      <w:r w:rsidRPr="007055FF">
        <w:rPr>
          <w:rFonts w:eastAsia="Times New Roman" w:cs="Times New Roman"/>
          <w:color w:val="000000"/>
          <w:szCs w:val="24"/>
          <w:lang w:eastAsia="cs-CZ"/>
        </w:rPr>
        <w:t xml:space="preserve"> jeden z </w:t>
      </w:r>
      <w:r>
        <w:rPr>
          <w:rFonts w:eastAsia="Times New Roman" w:cs="Times New Roman"/>
          <w:color w:val="000000"/>
          <w:szCs w:val="24"/>
          <w:lang w:eastAsia="cs-CZ"/>
        </w:rPr>
        <w:t>níže</w:t>
      </w:r>
      <w:r w:rsidRPr="007055FF">
        <w:rPr>
          <w:rFonts w:eastAsia="Times New Roman" w:cs="Times New Roman"/>
          <w:color w:val="000000"/>
          <w:szCs w:val="24"/>
          <w:lang w:eastAsia="cs-CZ"/>
        </w:rPr>
        <w:t xml:space="preserve"> uvedených titulů v</w:t>
      </w:r>
      <w:r>
        <w:rPr>
          <w:rFonts w:eastAsia="Times New Roman" w:cs="Times New Roman"/>
          <w:color w:val="000000"/>
          <w:szCs w:val="24"/>
          <w:lang w:eastAsia="cs-CZ"/>
        </w:rPr>
        <w:t> </w:t>
      </w:r>
      <w:r w:rsidRPr="007055FF">
        <w:rPr>
          <w:rFonts w:eastAsia="Times New Roman" w:cs="Times New Roman"/>
          <w:color w:val="000000"/>
          <w:szCs w:val="24"/>
          <w:lang w:eastAsia="cs-CZ"/>
        </w:rPr>
        <w:t>originále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</w:t>
      </w:r>
      <w:r w:rsidRPr="007055FF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>nastudujte</w:t>
      </w:r>
      <w:r w:rsidRPr="007055FF">
        <w:rPr>
          <w:rFonts w:eastAsia="Times New Roman" w:cs="Times New Roman"/>
          <w:color w:val="000000"/>
          <w:szCs w:val="24"/>
          <w:lang w:eastAsia="cs-CZ"/>
        </w:rPr>
        <w:t xml:space="preserve"> kompletní časování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všech </w:t>
      </w:r>
      <w:r w:rsidRPr="007055FF">
        <w:rPr>
          <w:rFonts w:eastAsia="Times New Roman" w:cs="Times New Roman"/>
          <w:color w:val="000000"/>
          <w:szCs w:val="24"/>
          <w:lang w:eastAsia="cs-CZ"/>
        </w:rPr>
        <w:t>tam obsažených slove</w:t>
      </w:r>
      <w:r>
        <w:rPr>
          <w:rFonts w:eastAsia="Times New Roman" w:cs="Times New Roman"/>
          <w:color w:val="000000"/>
          <w:szCs w:val="24"/>
          <w:lang w:eastAsia="cs-CZ"/>
        </w:rPr>
        <w:t xml:space="preserve">s (seznam </w:t>
      </w:r>
      <w:r w:rsidR="007C7F83">
        <w:rPr>
          <w:rFonts w:eastAsia="Times New Roman" w:cs="Times New Roman"/>
          <w:color w:val="000000"/>
          <w:szCs w:val="24"/>
          <w:lang w:eastAsia="cs-CZ"/>
        </w:rPr>
        <w:t>způsobů a časů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viz níže).</w:t>
      </w:r>
    </w:p>
    <w:p w:rsid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abbé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Prévost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Manon Lescaut</w:t>
      </w:r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Montesquieu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Les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Lettres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Persanes</w:t>
      </w:r>
      <w:proofErr w:type="spellEnd"/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Alain-René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Le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Sage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Le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Diable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boiteux</w:t>
      </w:r>
      <w:proofErr w:type="spellEnd"/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>Voltaire, 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Candide</w:t>
      </w:r>
      <w:proofErr w:type="spellEnd"/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>Denis Diderot, 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Jacques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le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Fataliste</w:t>
      </w:r>
      <w:proofErr w:type="spellEnd"/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Choderlos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 de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Laclos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Les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Liaisons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dangereuses</w:t>
      </w:r>
      <w:proofErr w:type="spellEnd"/>
    </w:p>
    <w:p w:rsid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Stendhal, 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La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Chartreuse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de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Parme</w:t>
      </w:r>
      <w:proofErr w:type="spellEnd"/>
    </w:p>
    <w:p w:rsidR="006B6568" w:rsidRPr="006B6568" w:rsidRDefault="006B6568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val="fr-FR" w:eastAsia="cs-CZ"/>
        </w:rPr>
      </w:pPr>
      <w:r>
        <w:rPr>
          <w:rFonts w:eastAsia="Times New Roman" w:cs="Times New Roman"/>
          <w:iCs/>
          <w:color w:val="000000"/>
          <w:szCs w:val="24"/>
          <w:lang w:eastAsia="cs-CZ"/>
        </w:rPr>
        <w:t xml:space="preserve">Balzac,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Le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i/>
          <w:iCs/>
          <w:color w:val="000000"/>
          <w:szCs w:val="24"/>
          <w:lang w:val="fr-FR" w:eastAsia="cs-CZ"/>
        </w:rPr>
        <w:t>Père Goriot</w:t>
      </w:r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Guy de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Maupassant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Bel-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Ami</w:t>
      </w:r>
      <w:proofErr w:type="spellEnd"/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André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Gide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Les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caves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du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Vatican</w:t>
      </w:r>
      <w:proofErr w:type="spellEnd"/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>Alain-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Fournier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Le</w:t>
      </w:r>
      <w:proofErr w:type="spellEnd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Grand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Meaulnes</w:t>
      </w:r>
      <w:proofErr w:type="spellEnd"/>
    </w:p>
    <w:p w:rsidR="00E90079" w:rsidRP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Albert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Camus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>, </w:t>
      </w:r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La </w:t>
      </w:r>
      <w:proofErr w:type="spellStart"/>
      <w:r w:rsidRPr="00E90079">
        <w:rPr>
          <w:rFonts w:eastAsia="Times New Roman" w:cs="Times New Roman"/>
          <w:i/>
          <w:iCs/>
          <w:color w:val="000000"/>
          <w:szCs w:val="24"/>
          <w:lang w:eastAsia="cs-CZ"/>
        </w:rPr>
        <w:t>Peste</w:t>
      </w:r>
      <w:proofErr w:type="spellEnd"/>
    </w:p>
    <w:p w:rsidR="00E90079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color w:val="000000"/>
          <w:szCs w:val="24"/>
          <w:lang w:eastAsia="cs-CZ"/>
        </w:rPr>
      </w:pPr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Valéry </w:t>
      </w:r>
      <w:proofErr w:type="spellStart"/>
      <w:r w:rsidRPr="00E90079">
        <w:rPr>
          <w:rFonts w:eastAsia="Times New Roman" w:cs="Times New Roman"/>
          <w:color w:val="000000"/>
          <w:szCs w:val="24"/>
          <w:lang w:eastAsia="cs-CZ"/>
        </w:rPr>
        <w:t>Larbaud</w:t>
      </w:r>
      <w:proofErr w:type="spellEnd"/>
      <w:r w:rsidRPr="00E90079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r w:rsidRPr="00E90079">
        <w:rPr>
          <w:rFonts w:eastAsia="Times New Roman" w:cs="Times New Roman"/>
          <w:i/>
          <w:color w:val="000000"/>
          <w:szCs w:val="24"/>
          <w:lang w:eastAsia="cs-CZ"/>
        </w:rPr>
        <w:t xml:space="preserve">Fermina </w:t>
      </w:r>
      <w:proofErr w:type="spellStart"/>
      <w:r w:rsidRPr="00E90079">
        <w:rPr>
          <w:rFonts w:eastAsia="Times New Roman" w:cs="Times New Roman"/>
          <w:i/>
          <w:color w:val="000000"/>
          <w:szCs w:val="24"/>
          <w:lang w:eastAsia="cs-CZ"/>
        </w:rPr>
        <w:t>Marquez</w:t>
      </w:r>
      <w:proofErr w:type="spellEnd"/>
    </w:p>
    <w:p w:rsidR="006B6568" w:rsidRPr="006B6568" w:rsidRDefault="006B6568" w:rsidP="00E90079">
      <w:pPr>
        <w:shd w:val="clear" w:color="auto" w:fill="FFFFFF"/>
        <w:spacing w:after="84" w:line="264" w:lineRule="atLeast"/>
        <w:rPr>
          <w:rFonts w:eastAsia="Times New Roman" w:cs="Times New Roman"/>
          <w:i/>
          <w:color w:val="000000"/>
          <w:szCs w:val="24"/>
          <w:lang w:eastAsia="cs-CZ"/>
        </w:rPr>
      </w:pPr>
      <w:r w:rsidRPr="006B6568">
        <w:rPr>
          <w:rFonts w:eastAsia="Times New Roman" w:cs="Times New Roman"/>
          <w:color w:val="000000"/>
          <w:szCs w:val="24"/>
          <w:lang w:eastAsia="cs-CZ"/>
        </w:rPr>
        <w:t xml:space="preserve">Boris </w:t>
      </w:r>
      <w:proofErr w:type="spellStart"/>
      <w:r w:rsidRPr="006B6568">
        <w:rPr>
          <w:rFonts w:eastAsia="Times New Roman" w:cs="Times New Roman"/>
          <w:color w:val="000000"/>
          <w:szCs w:val="24"/>
          <w:lang w:eastAsia="cs-CZ"/>
        </w:rPr>
        <w:t>Vian</w:t>
      </w:r>
      <w:proofErr w:type="spellEnd"/>
      <w:r w:rsidRPr="006B6568">
        <w:rPr>
          <w:rFonts w:eastAsia="Times New Roman" w:cs="Times New Roman"/>
          <w:color w:val="000000"/>
          <w:szCs w:val="24"/>
          <w:lang w:eastAsia="cs-CZ"/>
        </w:rPr>
        <w:t>, </w:t>
      </w:r>
      <w:proofErr w:type="spellStart"/>
      <w:r w:rsidRPr="006B6568">
        <w:rPr>
          <w:rFonts w:eastAsia="Times New Roman" w:cs="Times New Roman"/>
          <w:i/>
          <w:iCs/>
          <w:color w:val="000000"/>
          <w:szCs w:val="24"/>
          <w:lang w:eastAsia="cs-CZ"/>
        </w:rPr>
        <w:t>L’Écume</w:t>
      </w:r>
      <w:proofErr w:type="spellEnd"/>
      <w:r w:rsidRPr="006B6568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des </w:t>
      </w:r>
      <w:proofErr w:type="spellStart"/>
      <w:r w:rsidRPr="006B6568">
        <w:rPr>
          <w:rFonts w:eastAsia="Times New Roman" w:cs="Times New Roman"/>
          <w:i/>
          <w:iCs/>
          <w:color w:val="000000"/>
          <w:szCs w:val="24"/>
          <w:lang w:eastAsia="cs-CZ"/>
        </w:rPr>
        <w:t>jours</w:t>
      </w:r>
      <w:proofErr w:type="spellEnd"/>
      <w:r w:rsidRPr="006B6568">
        <w:rPr>
          <w:rFonts w:eastAsia="Times New Roman" w:cs="Times New Roman"/>
          <w:color w:val="000000"/>
          <w:szCs w:val="24"/>
          <w:lang w:eastAsia="cs-CZ"/>
        </w:rPr>
        <w:t> </w:t>
      </w:r>
    </w:p>
    <w:p w:rsidR="00E90079" w:rsidRPr="006B6568" w:rsidRDefault="00E90079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r w:rsidRPr="006B6568">
        <w:rPr>
          <w:rFonts w:eastAsia="Times New Roman" w:cs="Times New Roman"/>
          <w:color w:val="000000"/>
          <w:szCs w:val="24"/>
          <w:lang w:eastAsia="cs-CZ"/>
        </w:rPr>
        <w:t xml:space="preserve">Marguerite </w:t>
      </w:r>
      <w:proofErr w:type="spellStart"/>
      <w:r w:rsidRPr="006B6568">
        <w:rPr>
          <w:rFonts w:eastAsia="Times New Roman" w:cs="Times New Roman"/>
          <w:color w:val="000000"/>
          <w:szCs w:val="24"/>
          <w:lang w:eastAsia="cs-CZ"/>
        </w:rPr>
        <w:t>Yourcenar</w:t>
      </w:r>
      <w:proofErr w:type="spellEnd"/>
      <w:r w:rsidRPr="006B6568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6B6568">
        <w:rPr>
          <w:rFonts w:eastAsia="Times New Roman" w:cs="Times New Roman"/>
          <w:i/>
          <w:color w:val="000000"/>
          <w:szCs w:val="24"/>
          <w:lang w:eastAsia="cs-CZ"/>
        </w:rPr>
        <w:t>Mémoires</w:t>
      </w:r>
      <w:proofErr w:type="spellEnd"/>
      <w:r w:rsidRPr="006B6568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6B6568">
        <w:rPr>
          <w:rFonts w:eastAsia="Times New Roman" w:cs="Times New Roman"/>
          <w:i/>
          <w:color w:val="000000"/>
          <w:szCs w:val="24"/>
          <w:lang w:val="fr-FR" w:eastAsia="cs-CZ"/>
        </w:rPr>
        <w:t>d’</w:t>
      </w:r>
      <w:proofErr w:type="spellStart"/>
      <w:r w:rsidRPr="006B6568">
        <w:rPr>
          <w:rFonts w:eastAsia="Times New Roman" w:cs="Times New Roman"/>
          <w:i/>
          <w:color w:val="000000"/>
          <w:szCs w:val="24"/>
          <w:lang w:eastAsia="cs-CZ"/>
        </w:rPr>
        <w:t>Hadrien</w:t>
      </w:r>
      <w:proofErr w:type="spellEnd"/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A371A5" w:rsidRDefault="007055FF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---</w:t>
      </w:r>
    </w:p>
    <w:p w:rsidR="007055FF" w:rsidRDefault="007055FF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proofErr w:type="gramStart"/>
      <w:r>
        <w:rPr>
          <w:rFonts w:eastAsia="Times New Roman" w:cs="Times New Roman"/>
          <w:color w:val="000000"/>
          <w:szCs w:val="24"/>
          <w:lang w:eastAsia="cs-CZ"/>
        </w:rPr>
        <w:t>Indicatif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: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présent, passé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composé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imparfait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, plus-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que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-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parfait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passé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simple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passé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antérieur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futur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simple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futur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antérieur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conditionnel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présent,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conditionnel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passé</w:t>
      </w: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proofErr w:type="gramStart"/>
      <w:r>
        <w:rPr>
          <w:rFonts w:eastAsia="Times New Roman" w:cs="Times New Roman"/>
          <w:color w:val="000000"/>
          <w:szCs w:val="24"/>
          <w:lang w:eastAsia="cs-CZ"/>
        </w:rPr>
        <w:t>Subjonctif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: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présent, passé,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imparfait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>, plus-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que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parfait</w:t>
      </w:r>
      <w:proofErr w:type="spellEnd"/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proofErr w:type="gramStart"/>
      <w:r>
        <w:rPr>
          <w:rFonts w:eastAsia="Times New Roman" w:cs="Times New Roman"/>
          <w:color w:val="000000"/>
          <w:szCs w:val="24"/>
          <w:lang w:eastAsia="cs-CZ"/>
        </w:rPr>
        <w:t>Impératif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: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présent, passé</w:t>
      </w: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proofErr w:type="gramStart"/>
      <w:r>
        <w:rPr>
          <w:rFonts w:eastAsia="Times New Roman" w:cs="Times New Roman"/>
          <w:color w:val="000000"/>
          <w:szCs w:val="24"/>
          <w:lang w:eastAsia="cs-CZ"/>
        </w:rPr>
        <w:t>Infinitif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: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présent, passé</w:t>
      </w: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A371A5" w:rsidRDefault="00A371A5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proofErr w:type="gramStart"/>
      <w:r>
        <w:rPr>
          <w:rFonts w:eastAsia="Times New Roman" w:cs="Times New Roman"/>
          <w:color w:val="000000"/>
          <w:szCs w:val="24"/>
          <w:lang w:eastAsia="cs-CZ"/>
        </w:rPr>
        <w:t>Participe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:</w:t>
      </w:r>
      <w:proofErr w:type="gramEnd"/>
      <w:r>
        <w:rPr>
          <w:rFonts w:eastAsia="Times New Roman" w:cs="Times New Roman"/>
          <w:color w:val="000000"/>
          <w:szCs w:val="24"/>
          <w:lang w:eastAsia="cs-CZ"/>
        </w:rPr>
        <w:t xml:space="preserve"> présent, passé</w:t>
      </w:r>
      <w:r w:rsidR="00E4113E">
        <w:rPr>
          <w:rFonts w:eastAsia="Times New Roman" w:cs="Times New Roman"/>
          <w:color w:val="000000"/>
          <w:szCs w:val="24"/>
          <w:lang w:eastAsia="cs-CZ"/>
        </w:rPr>
        <w:t xml:space="preserve"> (</w:t>
      </w:r>
      <w:proofErr w:type="spellStart"/>
      <w:r w:rsidR="00E4113E">
        <w:rPr>
          <w:rFonts w:eastAsia="Times New Roman" w:cs="Times New Roman"/>
          <w:color w:val="000000"/>
          <w:szCs w:val="24"/>
          <w:lang w:eastAsia="cs-CZ"/>
        </w:rPr>
        <w:t>forme</w:t>
      </w:r>
      <w:proofErr w:type="spellEnd"/>
      <w:r w:rsidR="00E4113E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="00E4113E">
        <w:rPr>
          <w:rFonts w:eastAsia="Times New Roman" w:cs="Times New Roman"/>
          <w:color w:val="000000"/>
          <w:szCs w:val="24"/>
          <w:lang w:eastAsia="cs-CZ"/>
        </w:rPr>
        <w:t>simple</w:t>
      </w:r>
      <w:proofErr w:type="spellEnd"/>
      <w:r w:rsidR="00E4113E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="00E4113E">
        <w:rPr>
          <w:rFonts w:eastAsia="Times New Roman" w:cs="Times New Roman"/>
          <w:color w:val="000000"/>
          <w:szCs w:val="24"/>
          <w:lang w:eastAsia="cs-CZ"/>
        </w:rPr>
        <w:t>forme</w:t>
      </w:r>
      <w:proofErr w:type="spellEnd"/>
      <w:r w:rsidR="00E4113E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="00E4113E">
        <w:rPr>
          <w:rFonts w:eastAsia="Times New Roman" w:cs="Times New Roman"/>
          <w:color w:val="000000"/>
          <w:szCs w:val="24"/>
          <w:lang w:eastAsia="cs-CZ"/>
        </w:rPr>
        <w:t>composée</w:t>
      </w:r>
      <w:proofErr w:type="spellEnd"/>
      <w:r w:rsidR="00E4113E">
        <w:rPr>
          <w:rFonts w:eastAsia="Times New Roman" w:cs="Times New Roman"/>
          <w:color w:val="000000"/>
          <w:szCs w:val="24"/>
          <w:lang w:eastAsia="cs-CZ"/>
        </w:rPr>
        <w:t>)</w:t>
      </w:r>
    </w:p>
    <w:p w:rsidR="007055FF" w:rsidRDefault="007055FF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7055FF" w:rsidRDefault="007055FF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</w:p>
    <w:p w:rsidR="007055FF" w:rsidRDefault="007055FF" w:rsidP="00E90079">
      <w:p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Při studiu </w:t>
      </w:r>
      <w:r w:rsidR="0092578A">
        <w:rPr>
          <w:rFonts w:eastAsia="Times New Roman" w:cs="Times New Roman"/>
          <w:color w:val="000000"/>
          <w:szCs w:val="24"/>
          <w:lang w:eastAsia="cs-CZ"/>
        </w:rPr>
        <w:t>morfologie jednotlivých sloves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vám pomůže: </w:t>
      </w:r>
    </w:p>
    <w:p w:rsidR="007055FF" w:rsidRDefault="007055FF" w:rsidP="007055FF">
      <w:pPr>
        <w:pStyle w:val="Odstavecseseznamem"/>
        <w:numPr>
          <w:ilvl w:val="0"/>
          <w:numId w:val="1"/>
        </w:numPr>
        <w:shd w:val="clear" w:color="auto" w:fill="FFFFFF"/>
        <w:spacing w:after="84" w:line="264" w:lineRule="atLeast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Hendrich, </w:t>
      </w:r>
      <w:proofErr w:type="spellStart"/>
      <w:r>
        <w:rPr>
          <w:rFonts w:eastAsia="Times New Roman" w:cs="Times New Roman"/>
          <w:color w:val="000000"/>
          <w:szCs w:val="24"/>
          <w:lang w:eastAsia="cs-CZ"/>
        </w:rPr>
        <w:t>Radina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Tláskal, </w:t>
      </w:r>
      <w:r>
        <w:rPr>
          <w:rFonts w:eastAsia="Times New Roman" w:cs="Times New Roman"/>
          <w:i/>
          <w:color w:val="000000"/>
          <w:szCs w:val="24"/>
          <w:lang w:eastAsia="cs-CZ"/>
        </w:rPr>
        <w:t>Francouzská mluvnice</w:t>
      </w:r>
      <w:r>
        <w:rPr>
          <w:rFonts w:eastAsia="Times New Roman" w:cs="Times New Roman"/>
          <w:color w:val="000000"/>
          <w:szCs w:val="24"/>
          <w:lang w:eastAsia="cs-CZ"/>
        </w:rPr>
        <w:t>, Plzeň 2001, s. 325–381</w:t>
      </w:r>
      <w:r w:rsidR="0092578A"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FC117E" w:rsidRPr="00653076" w:rsidRDefault="007055FF" w:rsidP="00653076">
      <w:pPr>
        <w:pStyle w:val="Odstavecseseznamem"/>
        <w:numPr>
          <w:ilvl w:val="0"/>
          <w:numId w:val="1"/>
        </w:numPr>
        <w:shd w:val="clear" w:color="auto" w:fill="FFFFFF"/>
        <w:spacing w:after="84" w:line="264" w:lineRule="atLeast"/>
        <w:rPr>
          <w:rFonts w:cs="Times New Roman"/>
          <w:szCs w:val="24"/>
        </w:rPr>
      </w:pPr>
      <w:proofErr w:type="spellStart"/>
      <w:r w:rsidRPr="00653076">
        <w:rPr>
          <w:rFonts w:eastAsia="Times New Roman" w:cs="Times New Roman"/>
          <w:color w:val="000000"/>
          <w:szCs w:val="24"/>
          <w:lang w:eastAsia="cs-CZ"/>
        </w:rPr>
        <w:t>Riegel</w:t>
      </w:r>
      <w:proofErr w:type="spellEnd"/>
      <w:r w:rsidRPr="00653076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653076">
        <w:rPr>
          <w:rFonts w:eastAsia="Times New Roman" w:cs="Times New Roman"/>
          <w:color w:val="000000"/>
          <w:szCs w:val="24"/>
          <w:lang w:eastAsia="cs-CZ"/>
        </w:rPr>
        <w:t>Pellat</w:t>
      </w:r>
      <w:proofErr w:type="spellEnd"/>
      <w:r w:rsidRPr="00653076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653076">
        <w:rPr>
          <w:rFonts w:eastAsia="Times New Roman" w:cs="Times New Roman"/>
          <w:color w:val="000000"/>
          <w:szCs w:val="24"/>
          <w:lang w:eastAsia="cs-CZ"/>
        </w:rPr>
        <w:t>Rioul</w:t>
      </w:r>
      <w:proofErr w:type="spellEnd"/>
      <w:r w:rsidRPr="00653076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spellStart"/>
      <w:r w:rsidRPr="00653076">
        <w:rPr>
          <w:rFonts w:eastAsia="Times New Roman" w:cs="Times New Roman"/>
          <w:i/>
          <w:color w:val="000000"/>
          <w:szCs w:val="24"/>
          <w:lang w:eastAsia="cs-CZ"/>
        </w:rPr>
        <w:t>Grammaire</w:t>
      </w:r>
      <w:proofErr w:type="spellEnd"/>
      <w:r w:rsidRPr="00653076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653076">
        <w:rPr>
          <w:rFonts w:eastAsia="Times New Roman" w:cs="Times New Roman"/>
          <w:i/>
          <w:color w:val="000000"/>
          <w:szCs w:val="24"/>
          <w:lang w:eastAsia="cs-CZ"/>
        </w:rPr>
        <w:t>méthodique</w:t>
      </w:r>
      <w:proofErr w:type="spellEnd"/>
      <w:r w:rsidRPr="00653076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proofErr w:type="spellStart"/>
      <w:r w:rsidRPr="00653076">
        <w:rPr>
          <w:rFonts w:eastAsia="Times New Roman" w:cs="Times New Roman"/>
          <w:i/>
          <w:color w:val="000000"/>
          <w:szCs w:val="24"/>
          <w:lang w:eastAsia="cs-CZ"/>
        </w:rPr>
        <w:t>du</w:t>
      </w:r>
      <w:proofErr w:type="spellEnd"/>
      <w:r w:rsidRPr="00653076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653076">
        <w:rPr>
          <w:rFonts w:eastAsia="Times New Roman" w:cs="Times New Roman"/>
          <w:i/>
          <w:color w:val="000000"/>
          <w:szCs w:val="24"/>
          <w:lang w:val="fr-FR" w:eastAsia="cs-CZ"/>
        </w:rPr>
        <w:t>français</w:t>
      </w:r>
      <w:r w:rsidRPr="00653076">
        <w:rPr>
          <w:rFonts w:eastAsia="Times New Roman" w:cs="Times New Roman"/>
          <w:color w:val="000000"/>
          <w:szCs w:val="24"/>
          <w:lang w:val="fr-FR" w:eastAsia="cs-CZ"/>
        </w:rPr>
        <w:t>, Paris 2014</w:t>
      </w:r>
      <w:r w:rsidRPr="00653076">
        <w:rPr>
          <w:rFonts w:eastAsia="Times New Roman" w:cs="Times New Roman"/>
          <w:color w:val="000000"/>
          <w:szCs w:val="24"/>
          <w:lang w:eastAsia="cs-CZ"/>
        </w:rPr>
        <w:t xml:space="preserve">, s. </w:t>
      </w:r>
      <w:r w:rsidR="007C7F83" w:rsidRPr="00653076">
        <w:rPr>
          <w:rFonts w:eastAsia="Times New Roman" w:cs="Times New Roman"/>
          <w:color w:val="000000"/>
          <w:szCs w:val="24"/>
          <w:lang w:eastAsia="cs-CZ"/>
        </w:rPr>
        <w:t>467–496</w:t>
      </w:r>
      <w:r w:rsidR="0092578A">
        <w:rPr>
          <w:rFonts w:eastAsia="Times New Roman" w:cs="Times New Roman"/>
          <w:color w:val="000000"/>
          <w:szCs w:val="24"/>
          <w:lang w:eastAsia="cs-CZ"/>
        </w:rPr>
        <w:t>.</w:t>
      </w:r>
      <w:bookmarkStart w:id="0" w:name="_GoBack"/>
      <w:bookmarkEnd w:id="0"/>
    </w:p>
    <w:sectPr w:rsidR="00FC117E" w:rsidRPr="0065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87240"/>
    <w:multiLevelType w:val="hybridMultilevel"/>
    <w:tmpl w:val="59C6986C"/>
    <w:lvl w:ilvl="0" w:tplc="2A8CB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79"/>
    <w:rsid w:val="00242DA0"/>
    <w:rsid w:val="00653076"/>
    <w:rsid w:val="006B6568"/>
    <w:rsid w:val="007055FF"/>
    <w:rsid w:val="007C7F83"/>
    <w:rsid w:val="0092578A"/>
    <w:rsid w:val="00A371A5"/>
    <w:rsid w:val="00CE31F8"/>
    <w:rsid w:val="00D91112"/>
    <w:rsid w:val="00E4113E"/>
    <w:rsid w:val="00E90079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D44E"/>
  <w15:chartTrackingRefBased/>
  <w15:docId w15:val="{950B3B6B-BB88-4E61-BEF6-6C69D54D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00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dcterms:created xsi:type="dcterms:W3CDTF">2019-02-18T20:13:00Z</dcterms:created>
  <dcterms:modified xsi:type="dcterms:W3CDTF">2019-02-19T09:19:00Z</dcterms:modified>
</cp:coreProperties>
</file>