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015" w:rsidRPr="00C73015" w:rsidRDefault="00C73015" w:rsidP="00C73015">
      <w:pPr>
        <w:jc w:val="both"/>
        <w:rPr>
          <w:rFonts w:ascii="Times New Roman" w:hAnsi="Times New Roman" w:cs="Times New Roman"/>
          <w:sz w:val="28"/>
          <w:lang w:val="fr-FR"/>
        </w:rPr>
      </w:pPr>
      <w:r w:rsidRPr="00C73015">
        <w:rPr>
          <w:rFonts w:ascii="Times New Roman" w:hAnsi="Times New Roman" w:cs="Times New Roman"/>
          <w:sz w:val="28"/>
          <w:lang w:val="fr-FR"/>
        </w:rPr>
        <w:t>Tradition et modernité</w:t>
      </w:r>
    </w:p>
    <w:p w:rsidR="00C73015" w:rsidRPr="00C73015" w:rsidRDefault="00C73015" w:rsidP="00C73015">
      <w:pPr>
        <w:jc w:val="both"/>
        <w:rPr>
          <w:rFonts w:ascii="Times New Roman" w:hAnsi="Times New Roman" w:cs="Times New Roman"/>
          <w:sz w:val="28"/>
          <w:lang w:val="fr-FR"/>
        </w:rPr>
      </w:pPr>
      <w:r w:rsidRPr="00C73015">
        <w:rPr>
          <w:rFonts w:ascii="Times New Roman" w:hAnsi="Times New Roman" w:cs="Times New Roman"/>
          <w:sz w:val="28"/>
          <w:lang w:val="fr-FR"/>
        </w:rPr>
        <w:t>Dans plusieurs pays africains, il existe deux types parallèles de médecine : la médecine moderne, prodiguée par les médecins et les infirmières, et la médecine traditionnelle, que pratiquent les guérisseurs. Ces derniers soignent aussi bien l'âme que le corps des gens qui font appel à leurs services. Les guérisseurs ont une excellente connaissance de la population et jouissent d'une grande crédibilité auprès d'elle-même si les méthodes qu'ils emploient pour soigner les villageois sont souvent très différentes de celles utilisées en médecine moderne.</w:t>
      </w:r>
    </w:p>
    <w:p w:rsidR="00F01628" w:rsidRPr="00C73015" w:rsidRDefault="00C73015" w:rsidP="00C73015">
      <w:pPr>
        <w:jc w:val="both"/>
        <w:rPr>
          <w:rFonts w:ascii="Times New Roman" w:hAnsi="Times New Roman" w:cs="Times New Roman"/>
          <w:sz w:val="28"/>
          <w:lang w:val="fr-FR"/>
        </w:rPr>
      </w:pPr>
      <w:r w:rsidRPr="00C73015">
        <w:rPr>
          <w:rFonts w:ascii="Times New Roman" w:hAnsi="Times New Roman" w:cs="Times New Roman"/>
          <w:sz w:val="28"/>
          <w:lang w:val="fr-FR"/>
        </w:rPr>
        <w:t>De plus en plus, la médecine moderne reconnaît le travail des guérisseurs et les intègre à la lutte contre certaines maladies. Leur approche unique aide aux traitements habituels. Aussi, comme ils utilisent souvent, pour soigner, des herbes médicinales qu'on trouve facilement dans les environs, les traitements qu'ils proposent sont souvent plus accessibles et parfois aussi efficaces que les traitements scientifiques pou</w:t>
      </w:r>
      <w:bookmarkStart w:id="0" w:name="_GoBack"/>
      <w:bookmarkEnd w:id="0"/>
      <w:r w:rsidRPr="00C73015">
        <w:rPr>
          <w:rFonts w:ascii="Times New Roman" w:hAnsi="Times New Roman" w:cs="Times New Roman"/>
          <w:sz w:val="28"/>
          <w:lang w:val="fr-FR"/>
        </w:rPr>
        <w:t>r combattre certaines infections.</w:t>
      </w:r>
    </w:p>
    <w:sectPr w:rsidR="00F01628" w:rsidRPr="00C73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15"/>
    <w:rsid w:val="00C73015"/>
    <w:rsid w:val="00F016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CB25"/>
  <w15:chartTrackingRefBased/>
  <w15:docId w15:val="{441D88DD-3F8A-41E8-B7FA-8CFDF9FF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886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Polická</dc:creator>
  <cp:keywords/>
  <dc:description/>
  <cp:lastModifiedBy>Alena Polická</cp:lastModifiedBy>
  <cp:revision>1</cp:revision>
  <dcterms:created xsi:type="dcterms:W3CDTF">2019-03-22T08:08:00Z</dcterms:created>
  <dcterms:modified xsi:type="dcterms:W3CDTF">2019-03-22T08:09:00Z</dcterms:modified>
</cp:coreProperties>
</file>