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FE" w:rsidRP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876FE">
        <w:rPr>
          <w:rFonts w:ascii="Times New Roman" w:hAnsi="Times New Roman" w:cs="Times New Roman"/>
          <w:b/>
          <w:sz w:val="24"/>
          <w:szCs w:val="24"/>
        </w:rPr>
        <w:t>Zadání a rozpis referátů SNSE jaro 2019</w:t>
      </w:r>
    </w:p>
    <w:bookmarkEnd w:id="0"/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Výstup:</w:t>
      </w: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Předníst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referát v hodině v zadaném termínu v rozsahu 15-20 minut, doprovázený PPT prezentací.</w:t>
      </w: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Odevzdat text referátu a prezentaci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kurzu do 19. 5. 2019</w:t>
      </w: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Referát se nesoustředí na reprodukci obsahu, ale má být reflektovaným sdělením o přístupu a zjištěních daného autora. Referent tedy seminář </w:t>
      </w:r>
    </w:p>
    <w:p w:rsidR="002876FE" w:rsidRDefault="002876FE" w:rsidP="002876FE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876FE">
        <w:rPr>
          <w:rFonts w:ascii="Times New Roman" w:hAnsi="Times New Roman" w:cs="Times New Roman"/>
          <w:sz w:val="24"/>
          <w:szCs w:val="24"/>
        </w:rPr>
        <w:t>seznámí s tématem, stručně ho uvede do kontextu</w:t>
      </w:r>
    </w:p>
    <w:p w:rsidR="002876FE" w:rsidRDefault="002876FE" w:rsidP="002876FE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soustředí se na prameny, se kterými autor pracuje</w:t>
      </w:r>
    </w:p>
    <w:p w:rsidR="002876FE" w:rsidRDefault="002876FE" w:rsidP="002876FE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kladené otázky</w:t>
      </w:r>
    </w:p>
    <w:p w:rsidR="002876FE" w:rsidRDefault="002876FE" w:rsidP="002876FE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metodologický rámec</w:t>
      </w:r>
    </w:p>
    <w:p w:rsidR="002876FE" w:rsidRPr="002876FE" w:rsidRDefault="002876FE" w:rsidP="002876F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 a prezentace by měly být strukturovány do tezí</w:t>
      </w: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Harmonogram:</w:t>
      </w:r>
    </w:p>
    <w:p w:rsidR="002876FE" w:rsidRDefault="002876F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123E" w:rsidRPr="00A3474B" w:rsidRDefault="0045123E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Butala</w:t>
      </w:r>
      <w:proofErr w:type="spellEnd"/>
      <w:r w:rsidR="00C92956" w:rsidRPr="00A3474B">
        <w:rPr>
          <w:rFonts w:ascii="Times New Roman" w:hAnsi="Times New Roman" w:cs="Times New Roman"/>
          <w:sz w:val="24"/>
          <w:szCs w:val="24"/>
        </w:rPr>
        <w:t>, 28. března</w:t>
      </w:r>
    </w:p>
    <w:p w:rsidR="00DF6A26" w:rsidRPr="00A3474B" w:rsidRDefault="00294BB5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F. Gregory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Campbell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Struggle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Upper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Silesia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>, 1919-1922.</w:t>
      </w:r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42, 1970, číslo 3, s. 361-385.</w:t>
      </w:r>
    </w:p>
    <w:p w:rsidR="00A3474B" w:rsidRPr="00A3474B" w:rsidRDefault="00A3474B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474B" w:rsidRPr="00A3474B" w:rsidRDefault="00A3474B" w:rsidP="00A347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Kakačová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>, 4. dubna</w:t>
      </w:r>
    </w:p>
    <w:p w:rsidR="00A3474B" w:rsidRPr="00A3474B" w:rsidRDefault="00A3474B" w:rsidP="00A3474B">
      <w:pPr>
        <w:pStyle w:val="Default"/>
        <w:spacing w:before="120" w:after="120"/>
        <w:rPr>
          <w:color w:val="auto"/>
        </w:rPr>
      </w:pPr>
      <w:r w:rsidRPr="00A3474B">
        <w:rPr>
          <w:color w:val="auto"/>
        </w:rPr>
        <w:t xml:space="preserve">Andrej Tóth: </w:t>
      </w:r>
      <w:proofErr w:type="spellStart"/>
      <w:r w:rsidRPr="00A3474B">
        <w:rPr>
          <w:i/>
          <w:color w:val="auto"/>
        </w:rPr>
        <w:t>Survey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of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Important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Internal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Moments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of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the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Process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of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Birth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of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the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Specific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Political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System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of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Interwar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Hungary</w:t>
      </w:r>
      <w:proofErr w:type="spellEnd"/>
      <w:r w:rsidRPr="00A3474B">
        <w:rPr>
          <w:i/>
          <w:color w:val="auto"/>
        </w:rPr>
        <w:t xml:space="preserve"> (1919–1922).</w:t>
      </w:r>
      <w:r w:rsidRPr="00A3474B">
        <w:rPr>
          <w:color w:val="auto"/>
        </w:rPr>
        <w:t xml:space="preserve"> </w:t>
      </w:r>
      <w:proofErr w:type="spellStart"/>
      <w:r w:rsidRPr="00A3474B">
        <w:rPr>
          <w:color w:val="auto"/>
        </w:rPr>
        <w:t>West</w:t>
      </w:r>
      <w:proofErr w:type="spellEnd"/>
      <w:r w:rsidRPr="00A3474B">
        <w:rPr>
          <w:color w:val="auto"/>
        </w:rPr>
        <w:t xml:space="preserve"> Bohemian </w:t>
      </w:r>
      <w:proofErr w:type="spellStart"/>
      <w:r w:rsidRPr="00A3474B">
        <w:rPr>
          <w:color w:val="auto"/>
        </w:rPr>
        <w:t>Historical</w:t>
      </w:r>
      <w:proofErr w:type="spellEnd"/>
      <w:r w:rsidRPr="00A3474B">
        <w:rPr>
          <w:color w:val="auto"/>
        </w:rPr>
        <w:t xml:space="preserve"> </w:t>
      </w:r>
      <w:proofErr w:type="spellStart"/>
      <w:r w:rsidRPr="00A3474B">
        <w:rPr>
          <w:color w:val="auto"/>
        </w:rPr>
        <w:t>Review</w:t>
      </w:r>
      <w:proofErr w:type="spellEnd"/>
      <w:r w:rsidRPr="00A3474B">
        <w:rPr>
          <w:color w:val="auto"/>
        </w:rPr>
        <w:t xml:space="preserve"> 2, 2011, s. 103–135.</w:t>
      </w:r>
    </w:p>
    <w:p w:rsidR="00A3474B" w:rsidRPr="00A3474B" w:rsidRDefault="00A3474B" w:rsidP="00A3474B">
      <w:pPr>
        <w:pStyle w:val="Default"/>
        <w:spacing w:before="120" w:after="120"/>
        <w:rPr>
          <w:color w:val="auto"/>
        </w:rPr>
      </w:pPr>
    </w:p>
    <w:p w:rsidR="00A3474B" w:rsidRPr="00A3474B" w:rsidRDefault="00A3474B" w:rsidP="00A3474B">
      <w:pPr>
        <w:pStyle w:val="Default"/>
        <w:spacing w:before="120" w:after="120"/>
        <w:rPr>
          <w:color w:val="auto"/>
        </w:rPr>
      </w:pPr>
      <w:r w:rsidRPr="00A3474B">
        <w:rPr>
          <w:color w:val="auto"/>
        </w:rPr>
        <w:t xml:space="preserve">Kateřina </w:t>
      </w:r>
      <w:proofErr w:type="spellStart"/>
      <w:r w:rsidRPr="00A3474B">
        <w:rPr>
          <w:color w:val="auto"/>
        </w:rPr>
        <w:t>Hebronová</w:t>
      </w:r>
      <w:proofErr w:type="spellEnd"/>
      <w:r w:rsidRPr="00A3474B">
        <w:rPr>
          <w:color w:val="auto"/>
        </w:rPr>
        <w:t>, 11. dubna</w:t>
      </w:r>
    </w:p>
    <w:p w:rsidR="00A3474B" w:rsidRPr="00A3474B" w:rsidRDefault="00A3474B" w:rsidP="00A347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Dieter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Stiefel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: </w:t>
      </w:r>
      <w:r w:rsidRPr="00A3474B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Arbeitsmarkt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Österreich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in der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Zwischenkriegszeit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>.</w:t>
      </w:r>
      <w:r w:rsidRPr="00A3474B">
        <w:rPr>
          <w:rFonts w:ascii="Times New Roman" w:hAnsi="Times New Roman" w:cs="Times New Roman"/>
          <w:sz w:val="24"/>
          <w:szCs w:val="24"/>
        </w:rPr>
        <w:t xml:space="preserve"> Studia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Germanica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Austriaca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2002/2, s. 1–12.</w:t>
      </w:r>
    </w:p>
    <w:p w:rsidR="00A3474B" w:rsidRPr="00A3474B" w:rsidRDefault="00A3474B" w:rsidP="00A347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474B" w:rsidRPr="00A3474B" w:rsidRDefault="00A3474B" w:rsidP="00A347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>Michaela Pospíšilová, 11. dubna</w:t>
      </w:r>
    </w:p>
    <w:p w:rsidR="00A3474B" w:rsidRPr="00A3474B" w:rsidRDefault="00A3474B" w:rsidP="00A347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74B">
        <w:rPr>
          <w:rFonts w:ascii="Times New Roman" w:hAnsi="Times New Roman" w:cs="Times New Roman"/>
          <w:sz w:val="24"/>
          <w:szCs w:val="24"/>
        </w:rPr>
        <w:t>Iago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Aguado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Creditanstalt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Crisis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1931 and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Failure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3474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Austro-German</w:t>
      </w:r>
      <w:proofErr w:type="spellEnd"/>
      <w:proofErr w:type="gram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Customs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Union Project.</w:t>
      </w:r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44, 2001/1, s. 199-221.</w:t>
      </w:r>
    </w:p>
    <w:p w:rsidR="000521F2" w:rsidRPr="00A3474B" w:rsidRDefault="000521F2" w:rsidP="000521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474B" w:rsidRPr="00A3474B" w:rsidRDefault="00A3474B" w:rsidP="00A347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>Radomíra Sokolová, 18. dubna</w:t>
      </w:r>
    </w:p>
    <w:p w:rsidR="00586B5A" w:rsidRPr="00A3474B" w:rsidRDefault="00A3474B" w:rsidP="00A347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3474B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Sioma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Koncepcja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realizacja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hasła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konsolidacji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narodowej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latach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1936–1939.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Założenia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ogólne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>.</w:t>
      </w:r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Dzieje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najnowsze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42, 2010, 2, s. 86–101.</w:t>
      </w:r>
    </w:p>
    <w:p w:rsidR="00A3474B" w:rsidRPr="00A3474B" w:rsidRDefault="00A3474B" w:rsidP="00A347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474B" w:rsidRPr="00A3474B" w:rsidRDefault="00A3474B" w:rsidP="00A347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Jiří </w:t>
      </w:r>
      <w:proofErr w:type="spellStart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Racyn</w:t>
      </w:r>
      <w:proofErr w:type="spellEnd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, 18. dubna</w:t>
      </w:r>
    </w:p>
    <w:p w:rsidR="00A3474B" w:rsidRPr="00A3474B" w:rsidRDefault="00A3474B" w:rsidP="00A3474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Margit </w:t>
      </w:r>
      <w:proofErr w:type="spellStart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Szöllösi-Janze</w:t>
      </w:r>
      <w:proofErr w:type="spellEnd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Horthy-Ungarn</w:t>
      </w:r>
      <w:proofErr w:type="spellEnd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und</w:t>
      </w:r>
      <w:proofErr w:type="spellEnd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die</w:t>
      </w:r>
      <w:proofErr w:type="spellEnd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Pfeilkreuzlerbewegung</w:t>
      </w:r>
      <w:proofErr w:type="spellEnd"/>
      <w:r w:rsidRPr="00A347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47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Geschichte</w:t>
      </w:r>
      <w:proofErr w:type="spellEnd"/>
      <w:r w:rsidRPr="00A347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A347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und</w:t>
      </w:r>
      <w:proofErr w:type="spellEnd"/>
      <w:r w:rsidRPr="00A347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 w:rsidRPr="00A347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Gesellschaft</w:t>
      </w:r>
      <w:proofErr w:type="spellEnd"/>
      <w:r w:rsidRPr="00A3474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12, 1986, číslo 2 (</w:t>
      </w:r>
      <w:proofErr w:type="spellStart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Faschismus</w:t>
      </w:r>
      <w:proofErr w:type="spellEnd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autoritären</w:t>
      </w:r>
      <w:proofErr w:type="spellEnd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Systemen</w:t>
      </w:r>
      <w:proofErr w:type="spellEnd"/>
      <w:r w:rsidRPr="00A3474B">
        <w:rPr>
          <w:rFonts w:ascii="Times New Roman" w:eastAsia="Times New Roman" w:hAnsi="Times New Roman" w:cs="Times New Roman"/>
          <w:sz w:val="24"/>
          <w:szCs w:val="24"/>
          <w:lang w:eastAsia="cs-CZ"/>
        </w:rPr>
        <w:t>), s. 163-182.</w:t>
      </w:r>
    </w:p>
    <w:p w:rsidR="000521F2" w:rsidRPr="00A3474B" w:rsidRDefault="000521F2" w:rsidP="000521F2">
      <w:pPr>
        <w:pStyle w:val="Default"/>
        <w:spacing w:before="120" w:after="120"/>
        <w:rPr>
          <w:color w:val="auto"/>
        </w:rPr>
      </w:pPr>
    </w:p>
    <w:p w:rsidR="000D2C57" w:rsidRPr="00A3474B" w:rsidRDefault="000521F2" w:rsidP="000521F2">
      <w:pPr>
        <w:pStyle w:val="Default"/>
        <w:spacing w:before="120" w:after="120"/>
        <w:rPr>
          <w:color w:val="auto"/>
        </w:rPr>
      </w:pPr>
      <w:r w:rsidRPr="00A3474B">
        <w:rPr>
          <w:color w:val="auto"/>
        </w:rPr>
        <w:t xml:space="preserve">Jan </w:t>
      </w:r>
      <w:r w:rsidR="000D2C57" w:rsidRPr="00A3474B">
        <w:rPr>
          <w:color w:val="auto"/>
        </w:rPr>
        <w:t>Kotas</w:t>
      </w:r>
      <w:r w:rsidR="00C92956" w:rsidRPr="00A3474B">
        <w:rPr>
          <w:color w:val="auto"/>
        </w:rPr>
        <w:t xml:space="preserve">, </w:t>
      </w:r>
      <w:r w:rsidR="00695F21" w:rsidRPr="00A3474B">
        <w:rPr>
          <w:color w:val="auto"/>
        </w:rPr>
        <w:t>25. dubna</w:t>
      </w:r>
    </w:p>
    <w:p w:rsidR="00284D41" w:rsidRPr="00A3474B" w:rsidRDefault="000D2C57" w:rsidP="00284D41">
      <w:pPr>
        <w:pStyle w:val="Default"/>
        <w:spacing w:before="120" w:after="120"/>
        <w:rPr>
          <w:color w:val="auto"/>
        </w:rPr>
      </w:pPr>
      <w:r w:rsidRPr="00A3474B">
        <w:rPr>
          <w:color w:val="auto"/>
        </w:rPr>
        <w:t xml:space="preserve">Anna M. Cienciala: </w:t>
      </w:r>
      <w:proofErr w:type="spellStart"/>
      <w:r w:rsidRPr="00A3474B">
        <w:rPr>
          <w:i/>
          <w:color w:val="auto"/>
        </w:rPr>
        <w:t>The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Foreign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Policy</w:t>
      </w:r>
      <w:proofErr w:type="spell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of</w:t>
      </w:r>
      <w:proofErr w:type="spellEnd"/>
      <w:r w:rsidRPr="00A3474B">
        <w:rPr>
          <w:i/>
          <w:color w:val="auto"/>
        </w:rPr>
        <w:t xml:space="preserve"> </w:t>
      </w:r>
      <w:proofErr w:type="gramStart"/>
      <w:r w:rsidRPr="00A3474B">
        <w:rPr>
          <w:i/>
          <w:color w:val="auto"/>
        </w:rPr>
        <w:t>Józef</w:t>
      </w:r>
      <w:proofErr w:type="gramEnd"/>
      <w:r w:rsidRPr="00A3474B">
        <w:rPr>
          <w:i/>
          <w:color w:val="auto"/>
        </w:rPr>
        <w:t xml:space="preserve"> </w:t>
      </w:r>
      <w:proofErr w:type="spellStart"/>
      <w:r w:rsidRPr="00A3474B">
        <w:rPr>
          <w:i/>
          <w:color w:val="auto"/>
        </w:rPr>
        <w:t>Piłsudski</w:t>
      </w:r>
      <w:proofErr w:type="spellEnd"/>
      <w:r w:rsidRPr="00A3474B">
        <w:rPr>
          <w:i/>
          <w:color w:val="auto"/>
        </w:rPr>
        <w:t xml:space="preserve"> and Józef Beck, 1926-1939: </w:t>
      </w:r>
      <w:proofErr w:type="spellStart"/>
      <w:r w:rsidRPr="00A3474B">
        <w:rPr>
          <w:i/>
          <w:color w:val="auto"/>
        </w:rPr>
        <w:t>Misconceptions</w:t>
      </w:r>
      <w:proofErr w:type="spellEnd"/>
      <w:r w:rsidRPr="00A3474B">
        <w:rPr>
          <w:i/>
          <w:color w:val="auto"/>
        </w:rPr>
        <w:t xml:space="preserve"> and </w:t>
      </w:r>
      <w:proofErr w:type="spellStart"/>
      <w:r w:rsidRPr="00A3474B">
        <w:rPr>
          <w:i/>
          <w:color w:val="auto"/>
        </w:rPr>
        <w:t>Interpretations</w:t>
      </w:r>
      <w:proofErr w:type="spellEnd"/>
      <w:r w:rsidRPr="00A3474B">
        <w:rPr>
          <w:i/>
          <w:color w:val="auto"/>
        </w:rPr>
        <w:t>.</w:t>
      </w:r>
      <w:r w:rsidRPr="00A3474B">
        <w:rPr>
          <w:color w:val="auto"/>
        </w:rPr>
        <w:t xml:space="preserve"> </w:t>
      </w:r>
      <w:proofErr w:type="spellStart"/>
      <w:r w:rsidRPr="00A3474B">
        <w:rPr>
          <w:color w:val="auto"/>
        </w:rPr>
        <w:t>The</w:t>
      </w:r>
      <w:proofErr w:type="spellEnd"/>
      <w:r w:rsidRPr="00A3474B">
        <w:rPr>
          <w:color w:val="auto"/>
        </w:rPr>
        <w:t xml:space="preserve"> </w:t>
      </w:r>
      <w:proofErr w:type="spellStart"/>
      <w:r w:rsidRPr="00A3474B">
        <w:rPr>
          <w:color w:val="auto"/>
        </w:rPr>
        <w:t>Polish</w:t>
      </w:r>
      <w:proofErr w:type="spellEnd"/>
      <w:r w:rsidRPr="00A3474B">
        <w:rPr>
          <w:color w:val="auto"/>
        </w:rPr>
        <w:t xml:space="preserve"> </w:t>
      </w:r>
      <w:proofErr w:type="spellStart"/>
      <w:r w:rsidRPr="00A3474B">
        <w:rPr>
          <w:color w:val="auto"/>
        </w:rPr>
        <w:t>Review</w:t>
      </w:r>
      <w:proofErr w:type="spellEnd"/>
      <w:r w:rsidRPr="00A3474B">
        <w:rPr>
          <w:color w:val="auto"/>
        </w:rPr>
        <w:t xml:space="preserve"> 56, 2011, č. 1-2, s. 111-152.</w:t>
      </w:r>
    </w:p>
    <w:p w:rsidR="00A3474B" w:rsidRPr="00A3474B" w:rsidRDefault="00A3474B" w:rsidP="009B4B6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A599D" w:rsidRPr="00A3474B" w:rsidRDefault="003F1DB8" w:rsidP="009B4B6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74B">
        <w:rPr>
          <w:rFonts w:ascii="Times New Roman" w:hAnsi="Times New Roman" w:cs="Times New Roman"/>
          <w:sz w:val="24"/>
          <w:szCs w:val="24"/>
        </w:rPr>
        <w:t>Nataliia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Hrechana</w:t>
      </w:r>
      <w:proofErr w:type="spellEnd"/>
      <w:r w:rsidR="00695F21" w:rsidRPr="00A3474B">
        <w:rPr>
          <w:rFonts w:ascii="Times New Roman" w:hAnsi="Times New Roman" w:cs="Times New Roman"/>
          <w:sz w:val="24"/>
          <w:szCs w:val="24"/>
        </w:rPr>
        <w:t>, 25. dubna</w:t>
      </w:r>
    </w:p>
    <w:p w:rsidR="009B4B60" w:rsidRPr="00A3474B" w:rsidRDefault="009B4B60" w:rsidP="009B4B6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74B">
        <w:rPr>
          <w:rFonts w:ascii="Times New Roman" w:hAnsi="Times New Roman" w:cs="Times New Roman"/>
          <w:iCs/>
          <w:sz w:val="24"/>
          <w:szCs w:val="24"/>
        </w:rPr>
        <w:t>Gennadii</w:t>
      </w:r>
      <w:proofErr w:type="spellEnd"/>
      <w:r w:rsidRPr="00A347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Cs/>
          <w:sz w:val="24"/>
          <w:szCs w:val="24"/>
        </w:rPr>
        <w:t>Korolov</w:t>
      </w:r>
      <w:proofErr w:type="spellEnd"/>
      <w:r w:rsidRPr="00A3474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3474B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Dwie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Europy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Środkowe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” Oskara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Haleckiego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w „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cieniu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i/>
          <w:sz w:val="24"/>
          <w:szCs w:val="24"/>
        </w:rPr>
        <w:t>imperializmów</w:t>
      </w:r>
      <w:proofErr w:type="spellEnd"/>
      <w:r w:rsidRPr="00A3474B">
        <w:rPr>
          <w:rFonts w:ascii="Times New Roman" w:hAnsi="Times New Roman" w:cs="Times New Roman"/>
          <w:i/>
          <w:sz w:val="24"/>
          <w:szCs w:val="24"/>
        </w:rPr>
        <w:t>”.</w:t>
      </w:r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Kwartalnik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4B">
        <w:rPr>
          <w:rFonts w:ascii="Times New Roman" w:hAnsi="Times New Roman" w:cs="Times New Roman"/>
          <w:sz w:val="24"/>
          <w:szCs w:val="24"/>
        </w:rPr>
        <w:t>Historyczny</w:t>
      </w:r>
      <w:proofErr w:type="spellEnd"/>
      <w:r w:rsidRPr="00A3474B">
        <w:rPr>
          <w:rFonts w:ascii="Times New Roman" w:hAnsi="Times New Roman" w:cs="Times New Roman"/>
          <w:sz w:val="24"/>
          <w:szCs w:val="24"/>
        </w:rPr>
        <w:t xml:space="preserve"> 124, 2017, 4, s. 677–698.</w:t>
      </w:r>
    </w:p>
    <w:sectPr w:rsidR="009B4B60" w:rsidRPr="00A3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72B2"/>
    <w:multiLevelType w:val="hybridMultilevel"/>
    <w:tmpl w:val="28165C62"/>
    <w:lvl w:ilvl="0" w:tplc="36AEF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A"/>
    <w:rsid w:val="000521F2"/>
    <w:rsid w:val="000D2C57"/>
    <w:rsid w:val="001A599D"/>
    <w:rsid w:val="00284D41"/>
    <w:rsid w:val="002876FE"/>
    <w:rsid w:val="00294BB5"/>
    <w:rsid w:val="003F1DB8"/>
    <w:rsid w:val="0045123E"/>
    <w:rsid w:val="00492835"/>
    <w:rsid w:val="00586B5A"/>
    <w:rsid w:val="00695F21"/>
    <w:rsid w:val="008D4C99"/>
    <w:rsid w:val="009B4B60"/>
    <w:rsid w:val="00A3474B"/>
    <w:rsid w:val="00C202E5"/>
    <w:rsid w:val="00C92956"/>
    <w:rsid w:val="00D6237A"/>
    <w:rsid w:val="00DF6A26"/>
    <w:rsid w:val="00E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8896"/>
  <w15:chartTrackingRefBased/>
  <w15:docId w15:val="{6CD6039B-434E-4F22-B81F-A12BDCF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6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2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2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62C1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E462C1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2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D2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2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4</cp:revision>
  <dcterms:created xsi:type="dcterms:W3CDTF">2019-03-11T17:45:00Z</dcterms:created>
  <dcterms:modified xsi:type="dcterms:W3CDTF">2019-03-11T18:14:00Z</dcterms:modified>
</cp:coreProperties>
</file>