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BA3" w:rsidRDefault="004D4659" w:rsidP="00114BA3">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t>KonText a Sketch Engine –</w:t>
      </w:r>
      <w:r w:rsidR="00114BA3" w:rsidRPr="00114BA3">
        <w:rPr>
          <w:rFonts w:ascii="Times New Roman" w:hAnsi="Times New Roman" w:cs="Times New Roman"/>
          <w:b/>
          <w:sz w:val="24"/>
          <w:szCs w:val="24"/>
        </w:rPr>
        <w:t xml:space="preserve"> shody a rozdíly korpusových vyhledávačů v českém prostředí</w:t>
      </w:r>
      <w:r w:rsidR="00D15098">
        <w:rPr>
          <w:rStyle w:val="Znakapoznpodarou"/>
          <w:rFonts w:ascii="Times New Roman" w:hAnsi="Times New Roman" w:cs="Times New Roman"/>
          <w:b/>
          <w:sz w:val="24"/>
          <w:szCs w:val="24"/>
        </w:rPr>
        <w:footnoteReference w:id="1"/>
      </w:r>
    </w:p>
    <w:p w:rsidR="00A52942" w:rsidRDefault="00A52942" w:rsidP="00114BA3">
      <w:pPr>
        <w:rPr>
          <w:rFonts w:ascii="Times New Roman" w:hAnsi="Times New Roman" w:cs="Times New Roman"/>
          <w:b/>
          <w:i/>
          <w:sz w:val="24"/>
          <w:szCs w:val="24"/>
        </w:rPr>
      </w:pPr>
      <w:r>
        <w:rPr>
          <w:rFonts w:ascii="Times New Roman" w:hAnsi="Times New Roman" w:cs="Times New Roman"/>
          <w:b/>
          <w:i/>
          <w:sz w:val="24"/>
          <w:szCs w:val="24"/>
        </w:rPr>
        <w:t>Klára Osolsobě</w:t>
      </w:r>
    </w:p>
    <w:p w:rsidR="00A52942" w:rsidRPr="00A52942" w:rsidRDefault="00A52942" w:rsidP="00114BA3">
      <w:pPr>
        <w:rPr>
          <w:rFonts w:ascii="Times New Roman" w:hAnsi="Times New Roman" w:cs="Times New Roman"/>
          <w:b/>
          <w:sz w:val="24"/>
          <w:szCs w:val="24"/>
        </w:rPr>
      </w:pPr>
      <w:r>
        <w:rPr>
          <w:rFonts w:ascii="Times New Roman" w:hAnsi="Times New Roman" w:cs="Times New Roman"/>
          <w:b/>
          <w:sz w:val="24"/>
          <w:szCs w:val="24"/>
        </w:rPr>
        <w:t>osolsobe</w:t>
      </w:r>
      <w:r>
        <w:rPr>
          <w:rFonts w:ascii="Times New Roman" w:hAnsi="Times New Roman" w:cs="Times New Roman"/>
          <w:b/>
          <w:sz w:val="24"/>
          <w:szCs w:val="24"/>
          <w:lang w:val="en-US"/>
        </w:rPr>
        <w:t>@</w:t>
      </w:r>
      <w:r>
        <w:rPr>
          <w:rFonts w:ascii="Times New Roman" w:hAnsi="Times New Roman" w:cs="Times New Roman"/>
          <w:b/>
          <w:sz w:val="24"/>
          <w:szCs w:val="24"/>
        </w:rPr>
        <w:t>phil.muni.cz</w:t>
      </w:r>
    </w:p>
    <w:p w:rsidR="00114BA3" w:rsidRPr="00114BA3" w:rsidRDefault="00114BA3" w:rsidP="00114BA3">
      <w:pPr>
        <w:rPr>
          <w:rFonts w:ascii="Times New Roman" w:hAnsi="Times New Roman" w:cs="Times New Roman"/>
          <w:sz w:val="24"/>
          <w:szCs w:val="24"/>
        </w:rPr>
      </w:pPr>
    </w:p>
    <w:p w:rsidR="00114BA3" w:rsidRPr="00A52942" w:rsidRDefault="00114BA3" w:rsidP="00114BA3">
      <w:pPr>
        <w:rPr>
          <w:rFonts w:ascii="Times New Roman" w:hAnsi="Times New Roman" w:cs="Times New Roman"/>
          <w:b/>
          <w:sz w:val="24"/>
          <w:szCs w:val="24"/>
        </w:rPr>
      </w:pPr>
      <w:r w:rsidRPr="00A52942">
        <w:rPr>
          <w:rFonts w:ascii="Times New Roman" w:hAnsi="Times New Roman" w:cs="Times New Roman"/>
          <w:b/>
          <w:sz w:val="24"/>
          <w:szCs w:val="24"/>
        </w:rPr>
        <w:t>Anotace</w:t>
      </w:r>
    </w:p>
    <w:p w:rsidR="00D34BBE" w:rsidRDefault="00114BA3" w:rsidP="008970C1">
      <w:pPr>
        <w:jc w:val="both"/>
        <w:rPr>
          <w:rFonts w:ascii="Times New Roman" w:hAnsi="Times New Roman" w:cs="Times New Roman"/>
          <w:sz w:val="24"/>
          <w:szCs w:val="24"/>
        </w:rPr>
      </w:pPr>
      <w:r w:rsidRPr="00114BA3">
        <w:rPr>
          <w:rFonts w:ascii="Times New Roman" w:hAnsi="Times New Roman" w:cs="Times New Roman"/>
          <w:sz w:val="24"/>
          <w:szCs w:val="24"/>
        </w:rPr>
        <w:t>Přednáška se zaměří na praktický úvod do práce s jazykovými korpusy češtiny. Ukážeme nejdříve základní funkce nástroje pro práci s korpusy KonText a porovnáme je s analogickými funkcemi nástroje Sketch Engine. Na závěr vysvětlíme, kterými funkcemi disponuje nástroj Sketch Engine navíc oproti nástroji KonText a budeme demonstrovat, jak lze tyto funkce využít pro studium češtiny.</w:t>
      </w:r>
    </w:p>
    <w:p w:rsidR="00114BA3" w:rsidRDefault="00114BA3" w:rsidP="00114BA3">
      <w:pPr>
        <w:rPr>
          <w:rFonts w:ascii="Times New Roman" w:hAnsi="Times New Roman" w:cs="Times New Roman"/>
          <w:sz w:val="24"/>
          <w:szCs w:val="24"/>
        </w:rPr>
      </w:pPr>
    </w:p>
    <w:p w:rsidR="00114BA3" w:rsidRPr="00A52942" w:rsidRDefault="00114BA3" w:rsidP="00114BA3">
      <w:pPr>
        <w:rPr>
          <w:rFonts w:ascii="Times New Roman" w:hAnsi="Times New Roman" w:cs="Times New Roman"/>
          <w:b/>
          <w:sz w:val="24"/>
          <w:szCs w:val="24"/>
        </w:rPr>
      </w:pPr>
      <w:r w:rsidRPr="00A52942">
        <w:rPr>
          <w:rFonts w:ascii="Times New Roman" w:hAnsi="Times New Roman" w:cs="Times New Roman"/>
          <w:b/>
          <w:sz w:val="24"/>
          <w:szCs w:val="24"/>
        </w:rPr>
        <w:t>Úvod</w:t>
      </w:r>
    </w:p>
    <w:p w:rsidR="00114BA3" w:rsidRDefault="004C04AB" w:rsidP="00114BA3">
      <w:pPr>
        <w:jc w:val="both"/>
        <w:rPr>
          <w:rFonts w:ascii="Times New Roman" w:hAnsi="Times New Roman" w:cs="Times New Roman"/>
          <w:sz w:val="24"/>
          <w:szCs w:val="24"/>
        </w:rPr>
      </w:pPr>
      <w:r>
        <w:rPr>
          <w:rFonts w:ascii="Times New Roman" w:hAnsi="Times New Roman" w:cs="Times New Roman"/>
          <w:sz w:val="24"/>
          <w:szCs w:val="24"/>
        </w:rPr>
        <w:t>Jednou z</w:t>
      </w:r>
      <w:r w:rsidR="00114BA3">
        <w:rPr>
          <w:rFonts w:ascii="Times New Roman" w:hAnsi="Times New Roman" w:cs="Times New Roman"/>
          <w:sz w:val="24"/>
          <w:szCs w:val="24"/>
        </w:rPr>
        <w:t xml:space="preserve"> podmínek, kterou musí </w:t>
      </w:r>
      <w:r w:rsidR="008970C1">
        <w:rPr>
          <w:rFonts w:ascii="Times New Roman" w:hAnsi="Times New Roman" w:cs="Times New Roman"/>
          <w:sz w:val="24"/>
          <w:szCs w:val="24"/>
        </w:rPr>
        <w:t xml:space="preserve">jazykový </w:t>
      </w:r>
      <w:r w:rsidR="00114BA3">
        <w:rPr>
          <w:rFonts w:ascii="Times New Roman" w:hAnsi="Times New Roman" w:cs="Times New Roman"/>
          <w:sz w:val="24"/>
          <w:szCs w:val="24"/>
        </w:rPr>
        <w:t>korpus jako zdroj dat pro studium jazyka</w:t>
      </w:r>
      <w:r w:rsidR="008970C1">
        <w:rPr>
          <w:rFonts w:ascii="Times New Roman" w:hAnsi="Times New Roman" w:cs="Times New Roman"/>
          <w:sz w:val="24"/>
          <w:szCs w:val="24"/>
        </w:rPr>
        <w:t xml:space="preserve"> splňovat</w:t>
      </w:r>
      <w:r w:rsidR="00114BA3">
        <w:rPr>
          <w:rFonts w:ascii="Times New Roman" w:hAnsi="Times New Roman" w:cs="Times New Roman"/>
          <w:sz w:val="24"/>
          <w:szCs w:val="24"/>
        </w:rPr>
        <w:t>, je v moderní době elektronické uložení a elektronická přístupnost jazykových dat, která korpus tvoří. Pro češtinu existuje v současnosti velké množství jazykových korpusů, které tuto podmínku splňují. Přestože roku 1994 vzniklo centrální pracoviště, jímž je Ústav Českého národního korpusu na filozofické fakultě Univerzity Karlovy v Praze (</w:t>
      </w:r>
      <w:r w:rsidR="00A52942" w:rsidRPr="00A52942">
        <w:rPr>
          <w:rFonts w:ascii="Times New Roman" w:hAnsi="Times New Roman" w:cs="Times New Roman"/>
          <w:sz w:val="24"/>
          <w:szCs w:val="24"/>
        </w:rPr>
        <w:t>http://ucnk.ff.cuni.cz/cs/</w:t>
      </w:r>
      <w:r w:rsidR="00FF4318">
        <w:rPr>
          <w:rFonts w:ascii="Times New Roman" w:hAnsi="Times New Roman" w:cs="Times New Roman"/>
          <w:sz w:val="24"/>
          <w:szCs w:val="24"/>
        </w:rPr>
        <w:t>),</w:t>
      </w:r>
      <w:r w:rsidR="00114BA3">
        <w:rPr>
          <w:rFonts w:ascii="Times New Roman" w:hAnsi="Times New Roman" w:cs="Times New Roman"/>
          <w:sz w:val="24"/>
          <w:szCs w:val="24"/>
        </w:rPr>
        <w:t xml:space="preserve"> dosud přetrvává v českém prostředí jistá variabilita nástrojů počítačového zpracování přirozeného jazyka (dále NLP). Nejobvyklejším základním nástrojem pro práci</w:t>
      </w:r>
      <w:r w:rsidR="00A52942">
        <w:rPr>
          <w:rFonts w:ascii="Times New Roman" w:hAnsi="Times New Roman" w:cs="Times New Roman"/>
          <w:sz w:val="24"/>
          <w:szCs w:val="24"/>
        </w:rPr>
        <w:t xml:space="preserve"> </w:t>
      </w:r>
      <w:r w:rsidR="00114BA3">
        <w:rPr>
          <w:rFonts w:ascii="Times New Roman" w:hAnsi="Times New Roman" w:cs="Times New Roman"/>
          <w:sz w:val="24"/>
          <w:szCs w:val="24"/>
        </w:rPr>
        <w:t>s jazykovým korpusem je korpusový vyhledávač (manažer), který v zásadě umožňuje klást dotazy na jazykové jednotky a zobrazovat jejich výskyt ve formátu KWIC (</w:t>
      </w:r>
      <w:r w:rsidR="00114BA3">
        <w:rPr>
          <w:rFonts w:ascii="Times New Roman" w:hAnsi="Times New Roman" w:cs="Times New Roman"/>
          <w:b/>
          <w:sz w:val="24"/>
          <w:szCs w:val="24"/>
        </w:rPr>
        <w:t>k</w:t>
      </w:r>
      <w:r w:rsidR="00114BA3">
        <w:rPr>
          <w:rFonts w:ascii="Times New Roman" w:hAnsi="Times New Roman" w:cs="Times New Roman"/>
          <w:sz w:val="24"/>
          <w:szCs w:val="24"/>
        </w:rPr>
        <w:t xml:space="preserve">ey </w:t>
      </w:r>
      <w:r w:rsidR="00114BA3">
        <w:rPr>
          <w:rFonts w:ascii="Times New Roman" w:hAnsi="Times New Roman" w:cs="Times New Roman"/>
          <w:b/>
          <w:sz w:val="24"/>
          <w:szCs w:val="24"/>
        </w:rPr>
        <w:t>w</w:t>
      </w:r>
      <w:r w:rsidR="00114BA3">
        <w:rPr>
          <w:rFonts w:ascii="Times New Roman" w:hAnsi="Times New Roman" w:cs="Times New Roman"/>
          <w:sz w:val="24"/>
          <w:szCs w:val="24"/>
        </w:rPr>
        <w:t xml:space="preserve">ord </w:t>
      </w:r>
      <w:r w:rsidR="00114BA3">
        <w:rPr>
          <w:rFonts w:ascii="Times New Roman" w:hAnsi="Times New Roman" w:cs="Times New Roman"/>
          <w:b/>
          <w:sz w:val="24"/>
          <w:szCs w:val="24"/>
        </w:rPr>
        <w:t>i</w:t>
      </w:r>
      <w:r w:rsidR="00114BA3">
        <w:rPr>
          <w:rFonts w:ascii="Times New Roman" w:hAnsi="Times New Roman" w:cs="Times New Roman"/>
          <w:sz w:val="24"/>
          <w:szCs w:val="24"/>
        </w:rPr>
        <w:t xml:space="preserve">n </w:t>
      </w:r>
      <w:r w:rsidR="00114BA3">
        <w:rPr>
          <w:rFonts w:ascii="Times New Roman" w:hAnsi="Times New Roman" w:cs="Times New Roman"/>
          <w:b/>
          <w:sz w:val="24"/>
          <w:szCs w:val="24"/>
        </w:rPr>
        <w:t>c</w:t>
      </w:r>
      <w:r w:rsidR="00114BA3">
        <w:rPr>
          <w:rFonts w:ascii="Times New Roman" w:hAnsi="Times New Roman" w:cs="Times New Roman"/>
          <w:sz w:val="24"/>
          <w:szCs w:val="24"/>
        </w:rPr>
        <w:t>ontext).</w:t>
      </w:r>
    </w:p>
    <w:p w:rsidR="00A52942" w:rsidRDefault="00114BA3" w:rsidP="00114BA3">
      <w:pPr>
        <w:jc w:val="both"/>
        <w:rPr>
          <w:rFonts w:ascii="Times New Roman" w:hAnsi="Times New Roman" w:cs="Times New Roman"/>
          <w:sz w:val="24"/>
          <w:szCs w:val="24"/>
        </w:rPr>
      </w:pPr>
      <w:r>
        <w:rPr>
          <w:rFonts w:ascii="Times New Roman" w:hAnsi="Times New Roman" w:cs="Times New Roman"/>
          <w:sz w:val="24"/>
          <w:szCs w:val="24"/>
        </w:rPr>
        <w:t>Standardní korpusový</w:t>
      </w:r>
      <w:r w:rsidR="009A1C29">
        <w:rPr>
          <w:rFonts w:ascii="Times New Roman" w:hAnsi="Times New Roman" w:cs="Times New Roman"/>
          <w:sz w:val="24"/>
          <w:szCs w:val="24"/>
        </w:rPr>
        <w:t xml:space="preserve"> </w:t>
      </w:r>
      <w:r>
        <w:rPr>
          <w:rFonts w:ascii="Times New Roman" w:hAnsi="Times New Roman" w:cs="Times New Roman"/>
          <w:sz w:val="24"/>
          <w:szCs w:val="24"/>
        </w:rPr>
        <w:t xml:space="preserve">vyhledávač </w:t>
      </w:r>
      <w:r w:rsidR="009A1C29">
        <w:rPr>
          <w:rFonts w:ascii="Times New Roman" w:hAnsi="Times New Roman" w:cs="Times New Roman"/>
          <w:sz w:val="24"/>
          <w:szCs w:val="24"/>
        </w:rPr>
        <w:t xml:space="preserve">(manažer) </w:t>
      </w:r>
      <w:r>
        <w:rPr>
          <w:rFonts w:ascii="Times New Roman" w:hAnsi="Times New Roman" w:cs="Times New Roman"/>
          <w:sz w:val="24"/>
          <w:szCs w:val="24"/>
        </w:rPr>
        <w:t xml:space="preserve">disponuje dalšími funkcemi, které umožňují </w:t>
      </w:r>
      <w:r w:rsidRPr="009A1C29">
        <w:rPr>
          <w:rFonts w:ascii="Times New Roman" w:hAnsi="Times New Roman" w:cs="Times New Roman"/>
          <w:b/>
          <w:sz w:val="24"/>
          <w:szCs w:val="24"/>
        </w:rPr>
        <w:t xml:space="preserve">ukládat </w:t>
      </w:r>
      <w:r>
        <w:rPr>
          <w:rFonts w:ascii="Times New Roman" w:hAnsi="Times New Roman" w:cs="Times New Roman"/>
          <w:sz w:val="24"/>
          <w:szCs w:val="24"/>
        </w:rPr>
        <w:t xml:space="preserve">vyhledaná data, </w:t>
      </w:r>
      <w:r w:rsidRPr="009A1C29">
        <w:rPr>
          <w:rFonts w:ascii="Times New Roman" w:hAnsi="Times New Roman" w:cs="Times New Roman"/>
          <w:b/>
          <w:sz w:val="24"/>
          <w:szCs w:val="24"/>
        </w:rPr>
        <w:t>třídit</w:t>
      </w:r>
      <w:r>
        <w:rPr>
          <w:rFonts w:ascii="Times New Roman" w:hAnsi="Times New Roman" w:cs="Times New Roman"/>
          <w:sz w:val="24"/>
          <w:szCs w:val="24"/>
        </w:rPr>
        <w:t xml:space="preserve"> je a </w:t>
      </w:r>
      <w:r w:rsidRPr="009A1C29">
        <w:rPr>
          <w:rFonts w:ascii="Times New Roman" w:hAnsi="Times New Roman" w:cs="Times New Roman"/>
          <w:b/>
          <w:sz w:val="24"/>
          <w:szCs w:val="24"/>
        </w:rPr>
        <w:t>analyzovat</w:t>
      </w:r>
      <w:r>
        <w:rPr>
          <w:rFonts w:ascii="Times New Roman" w:hAnsi="Times New Roman" w:cs="Times New Roman"/>
          <w:sz w:val="24"/>
          <w:szCs w:val="24"/>
        </w:rPr>
        <w:t xml:space="preserve"> je, přičemž nejobvyklejším typem analýzy je </w:t>
      </w:r>
      <w:r w:rsidRPr="009A1C29">
        <w:rPr>
          <w:rFonts w:ascii="Times New Roman" w:hAnsi="Times New Roman" w:cs="Times New Roman"/>
          <w:b/>
          <w:sz w:val="24"/>
          <w:szCs w:val="24"/>
        </w:rPr>
        <w:t>frekvenční analýza</w:t>
      </w:r>
      <w:r>
        <w:rPr>
          <w:rFonts w:ascii="Times New Roman" w:hAnsi="Times New Roman" w:cs="Times New Roman"/>
          <w:sz w:val="24"/>
          <w:szCs w:val="24"/>
        </w:rPr>
        <w:t xml:space="preserve"> a dále analýzy založené na složitějších </w:t>
      </w:r>
      <w:r w:rsidRPr="009A1C29">
        <w:rPr>
          <w:rFonts w:ascii="Times New Roman" w:hAnsi="Times New Roman" w:cs="Times New Roman"/>
          <w:b/>
          <w:sz w:val="24"/>
          <w:szCs w:val="24"/>
        </w:rPr>
        <w:t>statisticky ověřených metodách</w:t>
      </w:r>
      <w:r>
        <w:rPr>
          <w:rFonts w:ascii="Times New Roman" w:hAnsi="Times New Roman" w:cs="Times New Roman"/>
          <w:sz w:val="24"/>
          <w:szCs w:val="24"/>
        </w:rPr>
        <w:t xml:space="preserve"> prac</w:t>
      </w:r>
      <w:r w:rsidR="004C04AB">
        <w:rPr>
          <w:rFonts w:ascii="Times New Roman" w:hAnsi="Times New Roman" w:cs="Times New Roman"/>
          <w:sz w:val="24"/>
          <w:szCs w:val="24"/>
        </w:rPr>
        <w:t>u</w:t>
      </w:r>
      <w:r>
        <w:rPr>
          <w:rFonts w:ascii="Times New Roman" w:hAnsi="Times New Roman" w:cs="Times New Roman"/>
          <w:sz w:val="24"/>
          <w:szCs w:val="24"/>
        </w:rPr>
        <w:t>jících s jazykovými daty.</w:t>
      </w:r>
      <w:r w:rsidR="00A52942">
        <w:rPr>
          <w:rFonts w:ascii="Times New Roman" w:hAnsi="Times New Roman" w:cs="Times New Roman"/>
          <w:sz w:val="24"/>
          <w:szCs w:val="24"/>
        </w:rPr>
        <w:t xml:space="preserve"> Výsledkem jsou potom frekvenční seznamy a seznamy kandidátů na relevantní kolokace pro klíčovou jednotku (klíčové slovo).</w:t>
      </w:r>
    </w:p>
    <w:p w:rsidR="00A52942" w:rsidRDefault="00A52942" w:rsidP="00114BA3">
      <w:pPr>
        <w:jc w:val="both"/>
        <w:rPr>
          <w:rFonts w:ascii="Times New Roman" w:hAnsi="Times New Roman" w:cs="Times New Roman"/>
          <w:sz w:val="24"/>
          <w:szCs w:val="24"/>
        </w:rPr>
      </w:pPr>
    </w:p>
    <w:p w:rsidR="00A52942" w:rsidRDefault="00A52942" w:rsidP="00114BA3">
      <w:pPr>
        <w:jc w:val="both"/>
        <w:rPr>
          <w:rFonts w:ascii="Times New Roman" w:hAnsi="Times New Roman" w:cs="Times New Roman"/>
          <w:b/>
          <w:sz w:val="24"/>
          <w:szCs w:val="24"/>
        </w:rPr>
      </w:pPr>
      <w:r w:rsidRPr="00A52942">
        <w:rPr>
          <w:rFonts w:ascii="Times New Roman" w:hAnsi="Times New Roman" w:cs="Times New Roman"/>
          <w:b/>
          <w:sz w:val="24"/>
          <w:szCs w:val="24"/>
        </w:rPr>
        <w:t>Situace v českém prostředí</w:t>
      </w:r>
    </w:p>
    <w:p w:rsidR="004C04AB" w:rsidRDefault="00A52942" w:rsidP="00114BA3">
      <w:pPr>
        <w:jc w:val="both"/>
        <w:rPr>
          <w:rFonts w:ascii="Times New Roman" w:hAnsi="Times New Roman" w:cs="Times New Roman"/>
          <w:sz w:val="24"/>
          <w:szCs w:val="24"/>
        </w:rPr>
      </w:pPr>
      <w:r>
        <w:rPr>
          <w:rFonts w:ascii="Times New Roman" w:hAnsi="Times New Roman" w:cs="Times New Roman"/>
          <w:sz w:val="24"/>
          <w:szCs w:val="24"/>
        </w:rPr>
        <w:t>V českém prostředí (České republice) lze z uživatelského hlediska pracovat s několika podobami korpusových vyhledávačů, které se váží na akademická p</w:t>
      </w:r>
      <w:r w:rsidR="0003213D">
        <w:rPr>
          <w:rFonts w:ascii="Times New Roman" w:hAnsi="Times New Roman" w:cs="Times New Roman"/>
          <w:sz w:val="24"/>
          <w:szCs w:val="24"/>
        </w:rPr>
        <w:t>racoviště. Na tomto místě pomineme</w:t>
      </w:r>
      <w:r>
        <w:rPr>
          <w:rFonts w:ascii="Times New Roman" w:hAnsi="Times New Roman" w:cs="Times New Roman"/>
          <w:sz w:val="24"/>
          <w:szCs w:val="24"/>
        </w:rPr>
        <w:t xml:space="preserve"> vyhledávač B. Lehečky vytvořený pro </w:t>
      </w:r>
      <w:r w:rsidR="0003213D">
        <w:rPr>
          <w:rFonts w:ascii="Times New Roman" w:hAnsi="Times New Roman" w:cs="Times New Roman"/>
          <w:sz w:val="24"/>
          <w:szCs w:val="24"/>
        </w:rPr>
        <w:t>Staročeskou textovou banku v rámci projektů pracoviště Ústavu pro jazyk český AV ČR (</w:t>
      </w:r>
      <w:hyperlink r:id="rId8" w:history="1">
        <w:r w:rsidR="0003213D" w:rsidRPr="002E1B44">
          <w:rPr>
            <w:rStyle w:val="Hypertextovodkaz"/>
            <w:rFonts w:ascii="Times New Roman" w:hAnsi="Times New Roman" w:cs="Times New Roman"/>
            <w:sz w:val="24"/>
            <w:szCs w:val="24"/>
          </w:rPr>
          <w:t>http://vokabular.ujc.cas.cz/banka.aspx?idz=STB</w:t>
        </w:r>
      </w:hyperlink>
      <w:r w:rsidR="0003213D">
        <w:rPr>
          <w:rFonts w:ascii="Times New Roman" w:hAnsi="Times New Roman" w:cs="Times New Roman"/>
          <w:sz w:val="24"/>
          <w:szCs w:val="24"/>
        </w:rPr>
        <w:t>) a budeme se věnovat patrně uživatelsky nejrozšířenějšímu vyhle</w:t>
      </w:r>
      <w:r w:rsidR="004C04AB">
        <w:rPr>
          <w:rFonts w:ascii="Times New Roman" w:hAnsi="Times New Roman" w:cs="Times New Roman"/>
          <w:sz w:val="24"/>
          <w:szCs w:val="24"/>
        </w:rPr>
        <w:t xml:space="preserve">dávači, jímž je nástroj </w:t>
      </w:r>
      <w:r w:rsidR="004C04AB" w:rsidRPr="009A1C29">
        <w:rPr>
          <w:rFonts w:ascii="Times New Roman" w:hAnsi="Times New Roman" w:cs="Times New Roman"/>
          <w:b/>
          <w:sz w:val="24"/>
          <w:szCs w:val="24"/>
        </w:rPr>
        <w:t>KonText</w:t>
      </w:r>
      <w:r w:rsidR="004C04AB">
        <w:rPr>
          <w:rFonts w:ascii="Times New Roman" w:hAnsi="Times New Roman" w:cs="Times New Roman"/>
          <w:sz w:val="24"/>
          <w:szCs w:val="24"/>
        </w:rPr>
        <w:t xml:space="preserve">. </w:t>
      </w:r>
      <w:r w:rsidR="0003213D">
        <w:rPr>
          <w:rFonts w:ascii="Times New Roman" w:hAnsi="Times New Roman" w:cs="Times New Roman"/>
          <w:sz w:val="24"/>
          <w:szCs w:val="24"/>
        </w:rPr>
        <w:t>(</w:t>
      </w:r>
      <w:hyperlink r:id="rId9" w:history="1">
        <w:r w:rsidR="004C04AB" w:rsidRPr="00B47C69">
          <w:rPr>
            <w:rStyle w:val="Hypertextovodkaz"/>
            <w:rFonts w:ascii="Times New Roman" w:hAnsi="Times New Roman" w:cs="Times New Roman"/>
            <w:sz w:val="24"/>
            <w:szCs w:val="24"/>
          </w:rPr>
          <w:t>https://kontext.korpus.cz/first_form</w:t>
        </w:r>
      </w:hyperlink>
      <w:r w:rsidR="0003213D">
        <w:rPr>
          <w:rFonts w:ascii="Times New Roman" w:hAnsi="Times New Roman" w:cs="Times New Roman"/>
          <w:sz w:val="24"/>
          <w:szCs w:val="24"/>
        </w:rPr>
        <w:t>)</w:t>
      </w:r>
      <w:r w:rsidR="004C04AB">
        <w:rPr>
          <w:rFonts w:ascii="Times New Roman" w:hAnsi="Times New Roman" w:cs="Times New Roman"/>
          <w:sz w:val="24"/>
          <w:szCs w:val="24"/>
        </w:rPr>
        <w:t xml:space="preserve"> a</w:t>
      </w:r>
      <w:r w:rsidR="004B601C">
        <w:rPr>
          <w:rFonts w:ascii="Times New Roman" w:hAnsi="Times New Roman" w:cs="Times New Roman"/>
          <w:sz w:val="24"/>
          <w:szCs w:val="24"/>
        </w:rPr>
        <w:t xml:space="preserve"> dále</w:t>
      </w:r>
      <w:r w:rsidR="0003213D">
        <w:rPr>
          <w:rFonts w:ascii="Times New Roman" w:hAnsi="Times New Roman" w:cs="Times New Roman"/>
          <w:sz w:val="24"/>
          <w:szCs w:val="24"/>
        </w:rPr>
        <w:t xml:space="preserve"> k</w:t>
      </w:r>
      <w:r w:rsidR="004C04AB">
        <w:rPr>
          <w:rFonts w:ascii="Times New Roman" w:hAnsi="Times New Roman" w:cs="Times New Roman"/>
          <w:sz w:val="24"/>
          <w:szCs w:val="24"/>
        </w:rPr>
        <w:t>omerční</w:t>
      </w:r>
      <w:r w:rsidR="004B601C">
        <w:rPr>
          <w:rFonts w:ascii="Times New Roman" w:hAnsi="Times New Roman" w:cs="Times New Roman"/>
          <w:sz w:val="24"/>
          <w:szCs w:val="24"/>
        </w:rPr>
        <w:t>mu</w:t>
      </w:r>
      <w:r w:rsidR="004C04AB">
        <w:rPr>
          <w:rFonts w:ascii="Times New Roman" w:hAnsi="Times New Roman" w:cs="Times New Roman"/>
          <w:sz w:val="24"/>
          <w:szCs w:val="24"/>
        </w:rPr>
        <w:t xml:space="preserve"> produkt</w:t>
      </w:r>
      <w:r w:rsidR="004B601C">
        <w:rPr>
          <w:rFonts w:ascii="Times New Roman" w:hAnsi="Times New Roman" w:cs="Times New Roman"/>
          <w:sz w:val="24"/>
          <w:szCs w:val="24"/>
        </w:rPr>
        <w:t>u</w:t>
      </w:r>
      <w:r w:rsidR="004C04AB">
        <w:rPr>
          <w:rFonts w:ascii="Times New Roman" w:hAnsi="Times New Roman" w:cs="Times New Roman"/>
          <w:sz w:val="24"/>
          <w:szCs w:val="24"/>
        </w:rPr>
        <w:t xml:space="preserve"> firmy Lexical Computing </w:t>
      </w:r>
      <w:r w:rsidR="004B601C" w:rsidRPr="009A1C29">
        <w:rPr>
          <w:rFonts w:ascii="Times New Roman" w:hAnsi="Times New Roman" w:cs="Times New Roman"/>
          <w:b/>
          <w:sz w:val="24"/>
          <w:szCs w:val="24"/>
        </w:rPr>
        <w:t>Sketch Engine</w:t>
      </w:r>
      <w:r w:rsidR="004B601C">
        <w:rPr>
          <w:rFonts w:ascii="Times New Roman" w:hAnsi="Times New Roman" w:cs="Times New Roman"/>
          <w:sz w:val="24"/>
          <w:szCs w:val="24"/>
        </w:rPr>
        <w:t xml:space="preserve"> </w:t>
      </w:r>
      <w:r w:rsidR="004C04AB">
        <w:rPr>
          <w:rFonts w:ascii="Times New Roman" w:hAnsi="Times New Roman" w:cs="Times New Roman"/>
          <w:sz w:val="24"/>
          <w:szCs w:val="24"/>
        </w:rPr>
        <w:t>(</w:t>
      </w:r>
      <w:hyperlink r:id="rId10" w:history="1">
        <w:r w:rsidR="004C04AB" w:rsidRPr="00B47C69">
          <w:rPr>
            <w:rStyle w:val="Hypertextovodkaz"/>
            <w:rFonts w:ascii="Times New Roman" w:hAnsi="Times New Roman" w:cs="Times New Roman"/>
            <w:sz w:val="24"/>
            <w:szCs w:val="24"/>
          </w:rPr>
          <w:t>https://www.sketchengine.co.uk/</w:t>
        </w:r>
      </w:hyperlink>
      <w:r w:rsidR="004C04AB">
        <w:rPr>
          <w:rFonts w:ascii="Times New Roman" w:hAnsi="Times New Roman" w:cs="Times New Roman"/>
          <w:sz w:val="24"/>
          <w:szCs w:val="24"/>
        </w:rPr>
        <w:t>)</w:t>
      </w:r>
      <w:r w:rsidR="004B601C">
        <w:rPr>
          <w:rFonts w:ascii="Times New Roman" w:hAnsi="Times New Roman" w:cs="Times New Roman"/>
          <w:sz w:val="24"/>
          <w:szCs w:val="24"/>
        </w:rPr>
        <w:t xml:space="preserve">, který vybíráme zejména proto, že nástroj – webové rozhraní </w:t>
      </w:r>
      <w:r w:rsidR="004B601C">
        <w:rPr>
          <w:rFonts w:ascii="Times New Roman" w:hAnsi="Times New Roman" w:cs="Times New Roman"/>
          <w:b/>
          <w:sz w:val="24"/>
          <w:szCs w:val="24"/>
        </w:rPr>
        <w:t xml:space="preserve">KonText </w:t>
      </w:r>
      <w:r w:rsidR="004B601C">
        <w:rPr>
          <w:rFonts w:ascii="Times New Roman" w:hAnsi="Times New Roman" w:cs="Times New Roman"/>
          <w:sz w:val="24"/>
          <w:szCs w:val="24"/>
        </w:rPr>
        <w:t>s ním historicky souvisí</w:t>
      </w:r>
      <w:r w:rsidR="004C04AB">
        <w:rPr>
          <w:rFonts w:ascii="Times New Roman" w:hAnsi="Times New Roman" w:cs="Times New Roman"/>
          <w:sz w:val="24"/>
          <w:szCs w:val="24"/>
        </w:rPr>
        <w:t>.</w:t>
      </w:r>
    </w:p>
    <w:p w:rsidR="004C04AB" w:rsidRDefault="004C04AB" w:rsidP="00114BA3">
      <w:pPr>
        <w:jc w:val="both"/>
        <w:rPr>
          <w:rFonts w:ascii="Times New Roman" w:hAnsi="Times New Roman" w:cs="Times New Roman"/>
          <w:sz w:val="24"/>
          <w:szCs w:val="24"/>
        </w:rPr>
      </w:pPr>
    </w:p>
    <w:p w:rsidR="004C04AB" w:rsidRDefault="004C04AB" w:rsidP="00114BA3">
      <w:pPr>
        <w:jc w:val="both"/>
        <w:rPr>
          <w:rFonts w:ascii="Times New Roman" w:hAnsi="Times New Roman" w:cs="Times New Roman"/>
          <w:sz w:val="24"/>
          <w:szCs w:val="24"/>
        </w:rPr>
      </w:pPr>
    </w:p>
    <w:p w:rsidR="00344C3B" w:rsidRDefault="00344C3B" w:rsidP="00114BA3">
      <w:pPr>
        <w:jc w:val="both"/>
        <w:rPr>
          <w:rFonts w:ascii="Times New Roman" w:hAnsi="Times New Roman" w:cs="Times New Roman"/>
          <w:b/>
          <w:sz w:val="24"/>
          <w:szCs w:val="24"/>
        </w:rPr>
      </w:pPr>
      <w:r>
        <w:rPr>
          <w:rFonts w:ascii="Times New Roman" w:hAnsi="Times New Roman" w:cs="Times New Roman"/>
          <w:b/>
          <w:sz w:val="24"/>
          <w:szCs w:val="24"/>
        </w:rPr>
        <w:t>KonText a Sketch Engine historicky</w:t>
      </w:r>
    </w:p>
    <w:p w:rsidR="00344C3B" w:rsidRPr="00344C3B" w:rsidRDefault="00344C3B" w:rsidP="00114BA3">
      <w:pPr>
        <w:jc w:val="both"/>
        <w:rPr>
          <w:rFonts w:ascii="Times New Roman" w:hAnsi="Times New Roman" w:cs="Times New Roman"/>
          <w:sz w:val="24"/>
          <w:szCs w:val="24"/>
        </w:rPr>
      </w:pPr>
      <w:r w:rsidRPr="00344C3B">
        <w:rPr>
          <w:rFonts w:ascii="Times New Roman" w:hAnsi="Times New Roman" w:cs="Times New Roman"/>
          <w:b/>
          <w:sz w:val="24"/>
          <w:szCs w:val="24"/>
        </w:rPr>
        <w:t>KonText</w:t>
      </w:r>
      <w:r w:rsidRPr="00344C3B">
        <w:rPr>
          <w:rFonts w:ascii="Times New Roman" w:hAnsi="Times New Roman" w:cs="Times New Roman"/>
          <w:sz w:val="24"/>
          <w:szCs w:val="24"/>
        </w:rPr>
        <w:t xml:space="preserve"> je rozšířenou a graficky upravenou verzí původní aplikace </w:t>
      </w:r>
      <w:hyperlink r:id="rId11" w:anchor="nosketch_engine" w:tooltip="pojmy:korpusovy_manazer" w:history="1">
        <w:r w:rsidRPr="00344C3B">
          <w:rPr>
            <w:rFonts w:ascii="Times New Roman" w:hAnsi="Times New Roman" w:cs="Times New Roman"/>
            <w:b/>
            <w:sz w:val="24"/>
            <w:szCs w:val="24"/>
          </w:rPr>
          <w:t>NoSketch Engine</w:t>
        </w:r>
      </w:hyperlink>
      <w:r w:rsidRPr="00344C3B">
        <w:rPr>
          <w:rFonts w:ascii="Times New Roman" w:hAnsi="Times New Roman" w:cs="Times New Roman"/>
          <w:sz w:val="24"/>
          <w:szCs w:val="24"/>
        </w:rPr>
        <w:t xml:space="preserve">, vyvíjenou v </w:t>
      </w:r>
      <w:hyperlink r:id="rId12" w:tgtFrame="_blank" w:tooltip="http://ucnk.ff.cuni.cz" w:history="1">
        <w:r w:rsidRPr="00344C3B">
          <w:rPr>
            <w:rFonts w:ascii="Times New Roman" w:hAnsi="Times New Roman" w:cs="Times New Roman"/>
            <w:sz w:val="24"/>
            <w:szCs w:val="24"/>
          </w:rPr>
          <w:t>ÚČNK</w:t>
        </w:r>
      </w:hyperlink>
      <w:r w:rsidRPr="00344C3B">
        <w:rPr>
          <w:rFonts w:ascii="Times New Roman" w:hAnsi="Times New Roman" w:cs="Times New Roman"/>
          <w:sz w:val="24"/>
          <w:szCs w:val="24"/>
        </w:rPr>
        <w:t xml:space="preserve"> FF UK a na </w:t>
      </w:r>
      <w:hyperlink r:id="rId13" w:tgtFrame="_blank" w:tooltip="http://ufal.mff.cuni.cz" w:history="1">
        <w:r w:rsidRPr="00344C3B">
          <w:rPr>
            <w:rFonts w:ascii="Times New Roman" w:hAnsi="Times New Roman" w:cs="Times New Roman"/>
            <w:sz w:val="24"/>
            <w:szCs w:val="24"/>
          </w:rPr>
          <w:t>ÚFAL</w:t>
        </w:r>
      </w:hyperlink>
      <w:r w:rsidRPr="00344C3B">
        <w:rPr>
          <w:rFonts w:ascii="Times New Roman" w:hAnsi="Times New Roman" w:cs="Times New Roman"/>
          <w:sz w:val="24"/>
          <w:szCs w:val="24"/>
        </w:rPr>
        <w:t xml:space="preserve"> MFF UK pod licencí </w:t>
      </w:r>
      <w:r w:rsidRPr="00344C3B">
        <w:rPr>
          <w:rFonts w:ascii="Times New Roman" w:hAnsi="Times New Roman" w:cs="Times New Roman"/>
          <w:b/>
          <w:bCs/>
          <w:sz w:val="24"/>
          <w:szCs w:val="24"/>
        </w:rPr>
        <w:t>GNU GPL 2</w:t>
      </w:r>
      <w:r w:rsidRPr="00344C3B">
        <w:rPr>
          <w:rFonts w:ascii="Times New Roman" w:hAnsi="Times New Roman" w:cs="Times New Roman"/>
          <w:sz w:val="24"/>
          <w:szCs w:val="24"/>
        </w:rPr>
        <w:t xml:space="preserve">. Stejně jako </w:t>
      </w:r>
      <w:r w:rsidRPr="00A63243">
        <w:rPr>
          <w:rFonts w:ascii="Times New Roman" w:hAnsi="Times New Roman" w:cs="Times New Roman"/>
          <w:b/>
          <w:sz w:val="24"/>
          <w:szCs w:val="24"/>
        </w:rPr>
        <w:t>NoSketch Engine</w:t>
      </w:r>
      <w:r w:rsidR="00A63243">
        <w:rPr>
          <w:rStyle w:val="Znakapoznpodarou"/>
          <w:rFonts w:ascii="Times New Roman" w:hAnsi="Times New Roman" w:cs="Times New Roman"/>
          <w:sz w:val="24"/>
          <w:szCs w:val="24"/>
        </w:rPr>
        <w:footnoteReference w:id="2"/>
      </w:r>
      <w:r w:rsidRPr="00344C3B">
        <w:rPr>
          <w:rFonts w:ascii="Times New Roman" w:hAnsi="Times New Roman" w:cs="Times New Roman"/>
          <w:sz w:val="24"/>
          <w:szCs w:val="24"/>
        </w:rPr>
        <w:t xml:space="preserve"> používá i KonText jako výpočetní server program </w:t>
      </w:r>
      <w:hyperlink r:id="rId14" w:tgtFrame="_blank" w:tooltip="https://nlp.fi.muni.cz/trac/noske" w:history="1">
        <w:r w:rsidRPr="00344C3B">
          <w:rPr>
            <w:rFonts w:ascii="Times New Roman" w:hAnsi="Times New Roman" w:cs="Times New Roman"/>
            <w:sz w:val="24"/>
            <w:szCs w:val="24"/>
          </w:rPr>
          <w:t>Manatee</w:t>
        </w:r>
      </w:hyperlink>
      <w:r>
        <w:rPr>
          <w:rFonts w:ascii="Times New Roman" w:hAnsi="Times New Roman" w:cs="Times New Roman"/>
          <w:sz w:val="24"/>
          <w:szCs w:val="24"/>
        </w:rPr>
        <w:t xml:space="preserve">. </w:t>
      </w:r>
    </w:p>
    <w:p w:rsidR="007432C2" w:rsidRPr="007432C2" w:rsidRDefault="007432C2" w:rsidP="00114BA3">
      <w:pPr>
        <w:jc w:val="both"/>
        <w:rPr>
          <w:rFonts w:ascii="Times New Roman" w:hAnsi="Times New Roman" w:cs="Times New Roman"/>
          <w:sz w:val="24"/>
          <w:szCs w:val="24"/>
        </w:rPr>
      </w:pPr>
      <w:r>
        <w:rPr>
          <w:rFonts w:ascii="Times New Roman" w:hAnsi="Times New Roman" w:cs="Times New Roman"/>
          <w:sz w:val="24"/>
          <w:szCs w:val="24"/>
        </w:rPr>
        <w:t>Vyhledávač</w:t>
      </w:r>
      <w:r w:rsidR="007C1F8E">
        <w:rPr>
          <w:rFonts w:ascii="Times New Roman" w:hAnsi="Times New Roman" w:cs="Times New Roman"/>
          <w:sz w:val="24"/>
          <w:szCs w:val="24"/>
        </w:rPr>
        <w:t xml:space="preserve"> (grafické rozhraní)</w:t>
      </w:r>
      <w:r>
        <w:rPr>
          <w:rFonts w:ascii="Times New Roman" w:hAnsi="Times New Roman" w:cs="Times New Roman"/>
          <w:sz w:val="24"/>
          <w:szCs w:val="24"/>
        </w:rPr>
        <w:t xml:space="preserve"> </w:t>
      </w:r>
      <w:r w:rsidRPr="007C1F8E">
        <w:rPr>
          <w:rFonts w:ascii="Times New Roman" w:hAnsi="Times New Roman" w:cs="Times New Roman"/>
          <w:b/>
          <w:sz w:val="24"/>
          <w:szCs w:val="24"/>
        </w:rPr>
        <w:t>KonText</w:t>
      </w:r>
      <w:r>
        <w:rPr>
          <w:rFonts w:ascii="Times New Roman" w:hAnsi="Times New Roman" w:cs="Times New Roman"/>
          <w:sz w:val="24"/>
          <w:szCs w:val="24"/>
        </w:rPr>
        <w:t xml:space="preserve"> slouží všem uživatelům, kteří pracují s korpusy zpřístupňovanými Ústavem Če</w:t>
      </w:r>
      <w:r w:rsidR="007C1F8E">
        <w:rPr>
          <w:rFonts w:ascii="Times New Roman" w:hAnsi="Times New Roman" w:cs="Times New Roman"/>
          <w:sz w:val="24"/>
          <w:szCs w:val="24"/>
        </w:rPr>
        <w:t>ského národního korpusu. P</w:t>
      </w:r>
      <w:r>
        <w:rPr>
          <w:rFonts w:ascii="Times New Roman" w:hAnsi="Times New Roman" w:cs="Times New Roman"/>
          <w:sz w:val="24"/>
          <w:szCs w:val="24"/>
        </w:rPr>
        <w:t>rojekt</w:t>
      </w:r>
      <w:r w:rsidR="007C1F8E">
        <w:rPr>
          <w:rFonts w:ascii="Times New Roman" w:hAnsi="Times New Roman" w:cs="Times New Roman"/>
          <w:sz w:val="24"/>
          <w:szCs w:val="24"/>
        </w:rPr>
        <w:t xml:space="preserve"> </w:t>
      </w:r>
      <w:r w:rsidR="007C1F8E" w:rsidRPr="007C1F8E">
        <w:rPr>
          <w:rFonts w:ascii="Times New Roman" w:hAnsi="Times New Roman" w:cs="Times New Roman"/>
          <w:b/>
          <w:sz w:val="24"/>
          <w:szCs w:val="24"/>
        </w:rPr>
        <w:t>Český národní korpus</w:t>
      </w:r>
      <w:r>
        <w:rPr>
          <w:rFonts w:ascii="Times New Roman" w:hAnsi="Times New Roman" w:cs="Times New Roman"/>
          <w:sz w:val="24"/>
          <w:szCs w:val="24"/>
        </w:rPr>
        <w:t xml:space="preserve"> umožňuje pracovat s obecnými vyváženými korpusy synchronními i diachronními, psaného i mluveného jazyka. Kromě toho jsou k dispozici i různé specializované korpusy, mezi nimi i korpusy paralelní</w:t>
      </w:r>
      <w:r w:rsidR="00652696">
        <w:rPr>
          <w:rFonts w:ascii="Times New Roman" w:hAnsi="Times New Roman" w:cs="Times New Roman"/>
          <w:sz w:val="24"/>
          <w:szCs w:val="24"/>
        </w:rPr>
        <w:t xml:space="preserve"> (více informací viz </w:t>
      </w:r>
      <w:hyperlink r:id="rId15" w:history="1">
        <w:r w:rsidR="00344C3B" w:rsidRPr="00B47C69">
          <w:rPr>
            <w:rStyle w:val="Hypertextovodkaz"/>
            <w:rFonts w:ascii="Times New Roman" w:hAnsi="Times New Roman" w:cs="Times New Roman"/>
            <w:sz w:val="24"/>
            <w:szCs w:val="24"/>
          </w:rPr>
          <w:t>http://wiki.korpus.cz/doku.php/cnk:uvod</w:t>
        </w:r>
      </w:hyperlink>
      <w:r w:rsidR="00652696">
        <w:rPr>
          <w:rFonts w:ascii="Times New Roman" w:hAnsi="Times New Roman" w:cs="Times New Roman"/>
          <w:sz w:val="24"/>
          <w:szCs w:val="24"/>
        </w:rPr>
        <w:t>).</w:t>
      </w:r>
      <w:r w:rsidR="00344C3B">
        <w:rPr>
          <w:rFonts w:ascii="Times New Roman" w:hAnsi="Times New Roman" w:cs="Times New Roman"/>
          <w:sz w:val="24"/>
          <w:szCs w:val="24"/>
        </w:rPr>
        <w:t xml:space="preserve"> </w:t>
      </w:r>
      <w:r w:rsidR="00652696">
        <w:rPr>
          <w:rFonts w:ascii="Times New Roman" w:hAnsi="Times New Roman" w:cs="Times New Roman"/>
          <w:sz w:val="24"/>
          <w:szCs w:val="24"/>
        </w:rPr>
        <w:t xml:space="preserve">Velké </w:t>
      </w:r>
      <w:r>
        <w:rPr>
          <w:rFonts w:ascii="Times New Roman" w:hAnsi="Times New Roman" w:cs="Times New Roman"/>
          <w:sz w:val="24"/>
          <w:szCs w:val="24"/>
        </w:rPr>
        <w:t>synchronní psané korpusy jsou lemmatizovány a morfologicky (některé i syntakticky) označkovány.</w:t>
      </w:r>
    </w:p>
    <w:p w:rsidR="00344C3B" w:rsidRPr="00A63243" w:rsidRDefault="00A52942" w:rsidP="007432C2">
      <w:pPr>
        <w:jc w:val="both"/>
        <w:rPr>
          <w:rFonts w:ascii="Times New Roman" w:hAnsi="Times New Roman" w:cs="Times New Roman"/>
          <w:b/>
          <w:sz w:val="24"/>
          <w:szCs w:val="24"/>
        </w:rPr>
      </w:pPr>
      <w:r w:rsidRPr="00A52942">
        <w:rPr>
          <w:rFonts w:ascii="Times New Roman" w:hAnsi="Times New Roman" w:cs="Times New Roman"/>
          <w:b/>
          <w:sz w:val="24"/>
          <w:szCs w:val="24"/>
        </w:rPr>
        <w:t>Sketch Engine</w:t>
      </w:r>
      <w:r w:rsidR="00A63243">
        <w:rPr>
          <w:rFonts w:ascii="Times New Roman" w:hAnsi="Times New Roman" w:cs="Times New Roman"/>
          <w:b/>
          <w:sz w:val="24"/>
          <w:szCs w:val="24"/>
        </w:rPr>
        <w:t xml:space="preserve"> </w:t>
      </w:r>
      <w:r w:rsidR="007432C2">
        <w:rPr>
          <w:rFonts w:ascii="Times New Roman" w:hAnsi="Times New Roman" w:cs="Times New Roman"/>
          <w:sz w:val="24"/>
          <w:szCs w:val="24"/>
        </w:rPr>
        <w:t xml:space="preserve">je nástroj pro výzkum fungování přirozeného jazyka určený lingvistům, lexikografům, překladatelům a učitelům i studentům. Umožňuje přístup ke čtyřem stům korpusů, které představují bohatství </w:t>
      </w:r>
      <w:r w:rsidR="0087046D">
        <w:rPr>
          <w:rFonts w:ascii="Times New Roman" w:hAnsi="Times New Roman" w:cs="Times New Roman"/>
          <w:sz w:val="24"/>
          <w:szCs w:val="24"/>
        </w:rPr>
        <w:t>devadesátky</w:t>
      </w:r>
      <w:r w:rsidR="007432C2">
        <w:rPr>
          <w:rFonts w:ascii="Times New Roman" w:hAnsi="Times New Roman" w:cs="Times New Roman"/>
          <w:sz w:val="24"/>
          <w:szCs w:val="24"/>
        </w:rPr>
        <w:t xml:space="preserve"> jazyků</w:t>
      </w:r>
      <w:r w:rsidR="007C1F8E">
        <w:rPr>
          <w:rFonts w:ascii="Times New Roman" w:hAnsi="Times New Roman" w:cs="Times New Roman"/>
          <w:sz w:val="24"/>
          <w:szCs w:val="24"/>
        </w:rPr>
        <w:t xml:space="preserve"> </w:t>
      </w:r>
      <w:r w:rsidR="00652696">
        <w:rPr>
          <w:rFonts w:ascii="Times New Roman" w:hAnsi="Times New Roman" w:cs="Times New Roman"/>
          <w:sz w:val="24"/>
          <w:szCs w:val="24"/>
        </w:rPr>
        <w:t xml:space="preserve">(přehled a seznam viz </w:t>
      </w:r>
      <w:hyperlink r:id="rId16" w:history="1">
        <w:r w:rsidR="00344C3B" w:rsidRPr="00B47C69">
          <w:rPr>
            <w:rStyle w:val="Hypertextovodkaz"/>
            <w:rFonts w:ascii="Times New Roman" w:hAnsi="Times New Roman" w:cs="Times New Roman"/>
            <w:sz w:val="24"/>
            <w:szCs w:val="24"/>
          </w:rPr>
          <w:t>https://www.sketchengine.co.uk/user-guide/user-manual/corpora/corpora-list/</w:t>
        </w:r>
      </w:hyperlink>
      <w:r w:rsidR="00652696">
        <w:rPr>
          <w:rFonts w:ascii="Times New Roman" w:hAnsi="Times New Roman" w:cs="Times New Roman"/>
          <w:sz w:val="24"/>
          <w:szCs w:val="24"/>
        </w:rPr>
        <w:t>)</w:t>
      </w:r>
      <w:r w:rsidR="007432C2">
        <w:rPr>
          <w:rFonts w:ascii="Times New Roman" w:hAnsi="Times New Roman" w:cs="Times New Roman"/>
          <w:sz w:val="24"/>
          <w:szCs w:val="24"/>
        </w:rPr>
        <w:t xml:space="preserve">. </w:t>
      </w:r>
    </w:p>
    <w:p w:rsidR="009A1C29" w:rsidRPr="0050240F" w:rsidRDefault="00344C3B" w:rsidP="0050240F">
      <w:pPr>
        <w:pStyle w:val="Nadpis2"/>
        <w:rPr>
          <w:rFonts w:eastAsiaTheme="minorHAnsi"/>
          <w:b w:val="0"/>
          <w:bCs w:val="0"/>
          <w:sz w:val="24"/>
          <w:szCs w:val="24"/>
          <w:lang w:eastAsia="en-US"/>
        </w:rPr>
      </w:pPr>
      <w:r w:rsidRPr="0050240F">
        <w:rPr>
          <w:rFonts w:eastAsiaTheme="minorHAnsi"/>
          <w:b w:val="0"/>
          <w:bCs w:val="0"/>
          <w:sz w:val="24"/>
          <w:szCs w:val="24"/>
          <w:lang w:eastAsia="en-US"/>
        </w:rPr>
        <w:t xml:space="preserve">Pro </w:t>
      </w:r>
      <w:r w:rsidR="0050240F">
        <w:rPr>
          <w:rFonts w:eastAsiaTheme="minorHAnsi"/>
          <w:b w:val="0"/>
          <w:bCs w:val="0"/>
          <w:sz w:val="24"/>
          <w:szCs w:val="24"/>
          <w:lang w:eastAsia="en-US"/>
        </w:rPr>
        <w:t xml:space="preserve">akademickou </w:t>
      </w:r>
      <w:r w:rsidRPr="0050240F">
        <w:rPr>
          <w:rFonts w:eastAsiaTheme="minorHAnsi"/>
          <w:b w:val="0"/>
          <w:bCs w:val="0"/>
          <w:sz w:val="24"/>
          <w:szCs w:val="24"/>
          <w:lang w:eastAsia="en-US"/>
        </w:rPr>
        <w:t>obec (studenty, pedagogy) Masarykovy Univerzity je dos</w:t>
      </w:r>
      <w:r w:rsidR="0050240F" w:rsidRPr="0050240F">
        <w:rPr>
          <w:rFonts w:eastAsiaTheme="minorHAnsi"/>
          <w:b w:val="0"/>
          <w:bCs w:val="0"/>
          <w:sz w:val="24"/>
          <w:szCs w:val="24"/>
          <w:lang w:eastAsia="en-US"/>
        </w:rPr>
        <w:t>t</w:t>
      </w:r>
      <w:r w:rsidRPr="0050240F">
        <w:rPr>
          <w:rFonts w:eastAsiaTheme="minorHAnsi"/>
          <w:b w:val="0"/>
          <w:bCs w:val="0"/>
          <w:sz w:val="24"/>
          <w:szCs w:val="24"/>
          <w:lang w:eastAsia="en-US"/>
        </w:rPr>
        <w:t>upný již delší dobu. Nově od dubna 2018</w:t>
      </w:r>
      <w:r w:rsidR="0050240F" w:rsidRPr="0050240F">
        <w:rPr>
          <w:rFonts w:eastAsiaTheme="minorHAnsi"/>
          <w:b w:val="0"/>
          <w:bCs w:val="0"/>
          <w:sz w:val="24"/>
          <w:szCs w:val="24"/>
          <w:lang w:eastAsia="en-US"/>
        </w:rPr>
        <w:t xml:space="preserve"> do dubna 2022 je volně dostupný pro nekomerční využití přes infrastrukturu</w:t>
      </w:r>
      <w:r w:rsidR="0050240F">
        <w:rPr>
          <w:rFonts w:eastAsiaTheme="minorHAnsi"/>
          <w:b w:val="0"/>
          <w:bCs w:val="0"/>
          <w:sz w:val="24"/>
          <w:szCs w:val="24"/>
          <w:lang w:eastAsia="en-US"/>
        </w:rPr>
        <w:t xml:space="preserve"> EU</w:t>
      </w:r>
      <w:r w:rsidR="0050240F" w:rsidRPr="0050240F">
        <w:rPr>
          <w:rFonts w:eastAsiaTheme="minorHAnsi"/>
          <w:b w:val="0"/>
          <w:bCs w:val="0"/>
          <w:sz w:val="24"/>
          <w:szCs w:val="24"/>
          <w:lang w:eastAsia="en-US"/>
        </w:rPr>
        <w:t xml:space="preserve"> ELEXIS</w:t>
      </w:r>
      <w:r w:rsidR="0050240F">
        <w:rPr>
          <w:rFonts w:eastAsiaTheme="minorHAnsi"/>
          <w:b w:val="0"/>
          <w:bCs w:val="0"/>
          <w:sz w:val="24"/>
          <w:szCs w:val="24"/>
          <w:lang w:eastAsia="en-US"/>
        </w:rPr>
        <w:t xml:space="preserve"> (</w:t>
      </w:r>
      <w:hyperlink r:id="rId17" w:history="1">
        <w:r w:rsidR="0050240F" w:rsidRPr="00B47C69">
          <w:rPr>
            <w:rStyle w:val="Hypertextovodkaz"/>
            <w:rFonts w:eastAsiaTheme="minorHAnsi"/>
            <w:b w:val="0"/>
            <w:bCs w:val="0"/>
            <w:sz w:val="24"/>
            <w:szCs w:val="24"/>
            <w:lang w:eastAsia="en-US"/>
          </w:rPr>
          <w:t>https://www.sketchengine.co.uk/elexis/</w:t>
        </w:r>
      </w:hyperlink>
      <w:r w:rsidR="0050240F">
        <w:rPr>
          <w:rFonts w:eastAsiaTheme="minorHAnsi"/>
          <w:b w:val="0"/>
          <w:bCs w:val="0"/>
          <w:sz w:val="24"/>
          <w:szCs w:val="24"/>
          <w:lang w:eastAsia="en-US"/>
        </w:rPr>
        <w:t>).</w:t>
      </w:r>
    </w:p>
    <w:p w:rsidR="001A1909" w:rsidRDefault="001A1909" w:rsidP="007432C2">
      <w:pPr>
        <w:jc w:val="both"/>
        <w:rPr>
          <w:rFonts w:ascii="Times New Roman" w:hAnsi="Times New Roman" w:cs="Times New Roman"/>
          <w:sz w:val="24"/>
          <w:szCs w:val="24"/>
        </w:rPr>
      </w:pPr>
    </w:p>
    <w:p w:rsidR="00652696" w:rsidRDefault="00652696" w:rsidP="007432C2">
      <w:pPr>
        <w:jc w:val="both"/>
        <w:rPr>
          <w:rFonts w:ascii="Times New Roman" w:hAnsi="Times New Roman" w:cs="Times New Roman"/>
          <w:b/>
          <w:sz w:val="24"/>
          <w:szCs w:val="24"/>
        </w:rPr>
      </w:pPr>
      <w:r>
        <w:rPr>
          <w:rFonts w:ascii="Times New Roman" w:hAnsi="Times New Roman" w:cs="Times New Roman"/>
          <w:b/>
          <w:sz w:val="24"/>
          <w:szCs w:val="24"/>
        </w:rPr>
        <w:t>Přehled základních funkcí obou nástrojů</w:t>
      </w:r>
    </w:p>
    <w:p w:rsidR="0050240F" w:rsidRDefault="0050240F" w:rsidP="007432C2">
      <w:pPr>
        <w:jc w:val="both"/>
        <w:rPr>
          <w:rFonts w:ascii="Times New Roman" w:hAnsi="Times New Roman" w:cs="Times New Roman"/>
          <w:sz w:val="24"/>
          <w:szCs w:val="24"/>
        </w:rPr>
      </w:pPr>
      <w:r>
        <w:rPr>
          <w:rFonts w:ascii="Times New Roman" w:hAnsi="Times New Roman" w:cs="Times New Roman"/>
          <w:sz w:val="24"/>
          <w:szCs w:val="24"/>
        </w:rPr>
        <w:t>Pokud chceme užívat jakýkoliv korpusový vyhledávač, volíme na začátku korpus, s nímž chceme pracovat. Odpověď na otázku, který z obou nástrojů, o nichž je řeč</w:t>
      </w:r>
      <w:r w:rsidR="004C04AB">
        <w:rPr>
          <w:rFonts w:ascii="Times New Roman" w:hAnsi="Times New Roman" w:cs="Times New Roman"/>
          <w:sz w:val="24"/>
          <w:szCs w:val="24"/>
        </w:rPr>
        <w:t xml:space="preserve"> výše</w:t>
      </w:r>
      <w:r>
        <w:rPr>
          <w:rFonts w:ascii="Times New Roman" w:hAnsi="Times New Roman" w:cs="Times New Roman"/>
          <w:sz w:val="24"/>
          <w:szCs w:val="24"/>
        </w:rPr>
        <w:t>, je lepší, je podmíněna badatelským záměrem. Ten totiž musí v</w:t>
      </w:r>
      <w:r w:rsidR="0087046D">
        <w:rPr>
          <w:rFonts w:ascii="Times New Roman" w:hAnsi="Times New Roman" w:cs="Times New Roman"/>
          <w:sz w:val="24"/>
          <w:szCs w:val="24"/>
        </w:rPr>
        <w:t>z</w:t>
      </w:r>
      <w:r>
        <w:rPr>
          <w:rFonts w:ascii="Times New Roman" w:hAnsi="Times New Roman" w:cs="Times New Roman"/>
          <w:sz w:val="24"/>
          <w:szCs w:val="24"/>
        </w:rPr>
        <w:t xml:space="preserve">ít v úvahu i to, který korpus je vhodný k jeho uskutečnění. </w:t>
      </w:r>
    </w:p>
    <w:p w:rsidR="0050240F" w:rsidRDefault="0050240F" w:rsidP="007432C2">
      <w:pPr>
        <w:jc w:val="both"/>
        <w:rPr>
          <w:rFonts w:ascii="Times New Roman" w:hAnsi="Times New Roman" w:cs="Times New Roman"/>
          <w:sz w:val="24"/>
          <w:szCs w:val="24"/>
        </w:rPr>
      </w:pPr>
      <w:r>
        <w:rPr>
          <w:rFonts w:ascii="Times New Roman" w:hAnsi="Times New Roman" w:cs="Times New Roman"/>
          <w:sz w:val="24"/>
          <w:szCs w:val="24"/>
        </w:rPr>
        <w:t>Výhodou korpusů nabízených přes ÚČNK je dlouhodobá orientace pracoviště na tvorbu vyvážených korpusů češtiny a na dobrou úroveň lingvistických anotací. Výhodou nástroje Sketch Engine je pestrá nabídka korpusů různých jazyků. Se zřetelem k češtině spatřujeme jisté omezení v tom,</w:t>
      </w:r>
      <w:r w:rsidR="0087046D">
        <w:rPr>
          <w:rFonts w:ascii="Times New Roman" w:hAnsi="Times New Roman" w:cs="Times New Roman"/>
          <w:sz w:val="24"/>
          <w:szCs w:val="24"/>
        </w:rPr>
        <w:t xml:space="preserve"> </w:t>
      </w:r>
      <w:r>
        <w:rPr>
          <w:rFonts w:ascii="Times New Roman" w:hAnsi="Times New Roman" w:cs="Times New Roman"/>
          <w:sz w:val="24"/>
          <w:szCs w:val="24"/>
        </w:rPr>
        <w:t xml:space="preserve">že nabízí </w:t>
      </w:r>
      <w:r w:rsidR="0087046D">
        <w:rPr>
          <w:rFonts w:ascii="Times New Roman" w:hAnsi="Times New Roman" w:cs="Times New Roman"/>
          <w:sz w:val="24"/>
          <w:szCs w:val="24"/>
        </w:rPr>
        <w:t>menší výběr korpusů než je k dispozici v ÚČNK</w:t>
      </w:r>
      <w:r>
        <w:rPr>
          <w:rFonts w:ascii="Times New Roman" w:hAnsi="Times New Roman" w:cs="Times New Roman"/>
          <w:sz w:val="24"/>
          <w:szCs w:val="24"/>
        </w:rPr>
        <w:t>.</w:t>
      </w:r>
      <w:r w:rsidR="004C04AB">
        <w:rPr>
          <w:rFonts w:ascii="Times New Roman" w:hAnsi="Times New Roman" w:cs="Times New Roman"/>
          <w:sz w:val="24"/>
          <w:szCs w:val="24"/>
        </w:rPr>
        <w:t xml:space="preserve"> Nespornou výhodou nástroje SketchEngine je řada funkcí, které lze využít zejména v moderní korpusově orientované lexikografii. Některé z nich chceme ukázat, neboť je mohou využít i pokročilí studenti češtiny, a sice jako svého druhu on-line slovník.</w:t>
      </w:r>
    </w:p>
    <w:p w:rsidR="001A1909" w:rsidRDefault="001A1909" w:rsidP="007432C2">
      <w:pPr>
        <w:jc w:val="both"/>
        <w:rPr>
          <w:rFonts w:ascii="Times New Roman" w:hAnsi="Times New Roman" w:cs="Times New Roman"/>
          <w:b/>
          <w:sz w:val="24"/>
          <w:szCs w:val="24"/>
        </w:rPr>
      </w:pPr>
    </w:p>
    <w:p w:rsidR="004C04AB" w:rsidRPr="004C04AB" w:rsidRDefault="004C04AB" w:rsidP="007432C2">
      <w:pPr>
        <w:jc w:val="both"/>
        <w:rPr>
          <w:rFonts w:ascii="Times New Roman" w:hAnsi="Times New Roman" w:cs="Times New Roman"/>
          <w:b/>
          <w:sz w:val="24"/>
          <w:szCs w:val="24"/>
        </w:rPr>
      </w:pPr>
      <w:r>
        <w:rPr>
          <w:rFonts w:ascii="Times New Roman" w:hAnsi="Times New Roman" w:cs="Times New Roman"/>
          <w:b/>
          <w:sz w:val="24"/>
          <w:szCs w:val="24"/>
        </w:rPr>
        <w:t>Shodné funkce obou nástrojů</w:t>
      </w:r>
    </w:p>
    <w:p w:rsidR="0024531B" w:rsidRPr="0050240F" w:rsidRDefault="0024531B" w:rsidP="007432C2">
      <w:pPr>
        <w:jc w:val="both"/>
        <w:rPr>
          <w:rFonts w:ascii="Times New Roman" w:hAnsi="Times New Roman" w:cs="Times New Roman"/>
          <w:sz w:val="24"/>
          <w:szCs w:val="24"/>
        </w:rPr>
      </w:pPr>
      <w:r>
        <w:rPr>
          <w:rFonts w:ascii="Times New Roman" w:hAnsi="Times New Roman" w:cs="Times New Roman"/>
          <w:sz w:val="24"/>
          <w:szCs w:val="24"/>
        </w:rPr>
        <w:lastRenderedPageBreak/>
        <w:t>Nadále se tedy zmíníme o těch funkcích, které jsou společné</w:t>
      </w:r>
      <w:r w:rsidR="009A1C29">
        <w:rPr>
          <w:rFonts w:ascii="Times New Roman" w:hAnsi="Times New Roman" w:cs="Times New Roman"/>
          <w:sz w:val="24"/>
          <w:szCs w:val="24"/>
        </w:rPr>
        <w:t xml:space="preserve">, </w:t>
      </w:r>
      <w:r>
        <w:rPr>
          <w:rFonts w:ascii="Times New Roman" w:hAnsi="Times New Roman" w:cs="Times New Roman"/>
          <w:sz w:val="24"/>
          <w:szCs w:val="24"/>
        </w:rPr>
        <w:t>a ukážeme na praktických příkladech, jak je lze použít.</w:t>
      </w:r>
    </w:p>
    <w:p w:rsidR="00AF14C4" w:rsidRDefault="00652696" w:rsidP="007432C2">
      <w:pPr>
        <w:jc w:val="both"/>
        <w:rPr>
          <w:rFonts w:ascii="Times New Roman" w:hAnsi="Times New Roman" w:cs="Times New Roman"/>
          <w:sz w:val="24"/>
          <w:szCs w:val="24"/>
        </w:rPr>
      </w:pPr>
      <w:r>
        <w:rPr>
          <w:rFonts w:ascii="Times New Roman" w:hAnsi="Times New Roman" w:cs="Times New Roman"/>
          <w:sz w:val="24"/>
          <w:szCs w:val="24"/>
        </w:rPr>
        <w:t>Základní funkcí každého korpusového vyhledávače je okno, do kterého lze zapsat dotaz na jazykovou jednotku, kterou chceme v korpusu najít. Můžeme se tázat na konkrétní slovní tvar (</w:t>
      </w:r>
      <w:r>
        <w:rPr>
          <w:rFonts w:ascii="Times New Roman" w:hAnsi="Times New Roman" w:cs="Times New Roman"/>
          <w:b/>
          <w:sz w:val="24"/>
          <w:szCs w:val="24"/>
        </w:rPr>
        <w:t>word</w:t>
      </w:r>
      <w:r>
        <w:rPr>
          <w:rFonts w:ascii="Times New Roman" w:hAnsi="Times New Roman" w:cs="Times New Roman"/>
          <w:sz w:val="24"/>
          <w:szCs w:val="24"/>
        </w:rPr>
        <w:t xml:space="preserve">), </w:t>
      </w:r>
      <w:r w:rsidRPr="00652696">
        <w:rPr>
          <w:rFonts w:ascii="Times New Roman" w:hAnsi="Times New Roman" w:cs="Times New Roman"/>
          <w:sz w:val="24"/>
          <w:szCs w:val="24"/>
        </w:rPr>
        <w:t>na slovní spojení (</w:t>
      </w:r>
      <w:r>
        <w:rPr>
          <w:rFonts w:ascii="Times New Roman" w:hAnsi="Times New Roman" w:cs="Times New Roman"/>
          <w:b/>
          <w:sz w:val="24"/>
          <w:szCs w:val="24"/>
        </w:rPr>
        <w:t>frázi</w:t>
      </w:r>
      <w:r>
        <w:rPr>
          <w:rFonts w:ascii="Times New Roman" w:hAnsi="Times New Roman" w:cs="Times New Roman"/>
          <w:sz w:val="24"/>
          <w:szCs w:val="24"/>
        </w:rPr>
        <w:t xml:space="preserve">), popřípadě můžeme konstruovat složitější dotaz za pomoci regulárních výrazů v jazyce </w:t>
      </w:r>
      <w:r w:rsidRPr="00652696">
        <w:rPr>
          <w:rFonts w:ascii="Times New Roman" w:hAnsi="Times New Roman" w:cs="Times New Roman"/>
          <w:b/>
          <w:sz w:val="24"/>
          <w:szCs w:val="24"/>
        </w:rPr>
        <w:t>cql</w:t>
      </w: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b/>
          <w:sz w:val="24"/>
          <w:szCs w:val="24"/>
        </w:rPr>
        <w:t>c</w:t>
      </w:r>
      <w:r>
        <w:rPr>
          <w:rFonts w:ascii="Times New Roman" w:hAnsi="Times New Roman" w:cs="Times New Roman"/>
          <w:sz w:val="24"/>
          <w:szCs w:val="24"/>
        </w:rPr>
        <w:t xml:space="preserve">orpus </w:t>
      </w:r>
      <w:r>
        <w:rPr>
          <w:rFonts w:ascii="Times New Roman" w:hAnsi="Times New Roman" w:cs="Times New Roman"/>
          <w:b/>
          <w:sz w:val="24"/>
          <w:szCs w:val="24"/>
        </w:rPr>
        <w:t>q</w:t>
      </w:r>
      <w:r>
        <w:rPr>
          <w:rFonts w:ascii="Times New Roman" w:hAnsi="Times New Roman" w:cs="Times New Roman"/>
          <w:sz w:val="24"/>
          <w:szCs w:val="24"/>
        </w:rPr>
        <w:t xml:space="preserve">uerry </w:t>
      </w:r>
      <w:r>
        <w:rPr>
          <w:rFonts w:ascii="Times New Roman" w:hAnsi="Times New Roman" w:cs="Times New Roman"/>
          <w:b/>
          <w:sz w:val="24"/>
          <w:szCs w:val="24"/>
        </w:rPr>
        <w:t>l</w:t>
      </w:r>
      <w:r>
        <w:rPr>
          <w:rFonts w:ascii="Times New Roman" w:hAnsi="Times New Roman" w:cs="Times New Roman"/>
          <w:sz w:val="24"/>
          <w:szCs w:val="24"/>
        </w:rPr>
        <w:t>anguage).</w:t>
      </w:r>
      <w:r w:rsidR="00AF14C4">
        <w:rPr>
          <w:rFonts w:ascii="Times New Roman" w:hAnsi="Times New Roman" w:cs="Times New Roman"/>
          <w:sz w:val="24"/>
          <w:szCs w:val="24"/>
        </w:rPr>
        <w:t xml:space="preserve"> Pokud je korpus lemmatizovaný a značkovaný, pak se lze dotazovat také na všechny tvaroslovné varianty patřící pod jeden základní tvar, tedy na systémové slovo neboli </w:t>
      </w:r>
      <w:r w:rsidR="00AF14C4">
        <w:rPr>
          <w:rFonts w:ascii="Times New Roman" w:hAnsi="Times New Roman" w:cs="Times New Roman"/>
          <w:b/>
          <w:sz w:val="24"/>
          <w:szCs w:val="24"/>
        </w:rPr>
        <w:t>lemma</w:t>
      </w:r>
      <w:r w:rsidR="00AF14C4">
        <w:rPr>
          <w:rFonts w:ascii="Times New Roman" w:hAnsi="Times New Roman" w:cs="Times New Roman"/>
          <w:sz w:val="24"/>
          <w:szCs w:val="24"/>
        </w:rPr>
        <w:t xml:space="preserve">. </w:t>
      </w:r>
      <w:r w:rsidR="00AF14C4">
        <w:rPr>
          <w:rFonts w:ascii="Times New Roman" w:hAnsi="Times New Roman" w:cs="Times New Roman"/>
          <w:b/>
          <w:sz w:val="24"/>
          <w:szCs w:val="24"/>
        </w:rPr>
        <w:t xml:space="preserve">Typ </w:t>
      </w:r>
      <w:r w:rsidR="00AF14C4" w:rsidRPr="00AF14C4">
        <w:rPr>
          <w:rFonts w:ascii="Times New Roman" w:hAnsi="Times New Roman" w:cs="Times New Roman"/>
          <w:b/>
          <w:sz w:val="24"/>
          <w:szCs w:val="24"/>
        </w:rPr>
        <w:t>dotazu</w:t>
      </w:r>
      <w:r w:rsidR="00AF14C4">
        <w:rPr>
          <w:rFonts w:ascii="Times New Roman" w:hAnsi="Times New Roman" w:cs="Times New Roman"/>
          <w:b/>
          <w:sz w:val="24"/>
          <w:szCs w:val="24"/>
        </w:rPr>
        <w:t xml:space="preserve"> </w:t>
      </w:r>
      <w:r w:rsidR="00AF14C4">
        <w:rPr>
          <w:rFonts w:ascii="Times New Roman" w:hAnsi="Times New Roman" w:cs="Times New Roman"/>
          <w:sz w:val="24"/>
          <w:szCs w:val="24"/>
        </w:rPr>
        <w:t>je v obou vyhledávačích třeba zvolit a dodržet formální náležitosti. V obou nástrojích fungují přístupy k manuálům – uživatelským příručkám</w:t>
      </w:r>
      <w:r w:rsidR="00AF14C4">
        <w:rPr>
          <w:rStyle w:val="Znakapoznpodarou"/>
          <w:rFonts w:ascii="Times New Roman" w:hAnsi="Times New Roman" w:cs="Times New Roman"/>
          <w:sz w:val="24"/>
          <w:szCs w:val="24"/>
        </w:rPr>
        <w:footnoteReference w:id="3"/>
      </w:r>
      <w:r w:rsidR="00AF14C4">
        <w:rPr>
          <w:rFonts w:ascii="Times New Roman" w:hAnsi="Times New Roman" w:cs="Times New Roman"/>
          <w:sz w:val="24"/>
          <w:szCs w:val="24"/>
        </w:rPr>
        <w:t xml:space="preserve">, v nichž jsou popsány </w:t>
      </w:r>
      <w:r w:rsidR="00344C3B">
        <w:rPr>
          <w:rFonts w:ascii="Times New Roman" w:hAnsi="Times New Roman" w:cs="Times New Roman"/>
          <w:sz w:val="24"/>
          <w:szCs w:val="24"/>
        </w:rPr>
        <w:t xml:space="preserve">všechny podrobnosti včetně například </w:t>
      </w:r>
      <w:r w:rsidR="00AF14C4">
        <w:rPr>
          <w:rFonts w:ascii="Times New Roman" w:hAnsi="Times New Roman" w:cs="Times New Roman"/>
          <w:sz w:val="24"/>
          <w:szCs w:val="24"/>
        </w:rPr>
        <w:t>základní</w:t>
      </w:r>
      <w:r w:rsidR="00344C3B">
        <w:rPr>
          <w:rFonts w:ascii="Times New Roman" w:hAnsi="Times New Roman" w:cs="Times New Roman"/>
          <w:sz w:val="24"/>
          <w:szCs w:val="24"/>
        </w:rPr>
        <w:t>ch rysů</w:t>
      </w:r>
      <w:r w:rsidR="00AF14C4">
        <w:rPr>
          <w:rFonts w:ascii="Times New Roman" w:hAnsi="Times New Roman" w:cs="Times New Roman"/>
          <w:sz w:val="24"/>
          <w:szCs w:val="24"/>
        </w:rPr>
        <w:t xml:space="preserve"> jazyka </w:t>
      </w:r>
      <w:r w:rsidR="00AF14C4">
        <w:rPr>
          <w:rFonts w:ascii="Times New Roman" w:hAnsi="Times New Roman" w:cs="Times New Roman"/>
          <w:b/>
          <w:sz w:val="24"/>
          <w:szCs w:val="24"/>
        </w:rPr>
        <w:t>cql</w:t>
      </w:r>
      <w:r w:rsidR="00AF14C4">
        <w:rPr>
          <w:rFonts w:ascii="Times New Roman" w:hAnsi="Times New Roman" w:cs="Times New Roman"/>
          <w:sz w:val="24"/>
          <w:szCs w:val="24"/>
        </w:rPr>
        <w:t>.</w:t>
      </w:r>
    </w:p>
    <w:p w:rsidR="0024531B" w:rsidRDefault="0024531B" w:rsidP="007432C2">
      <w:pPr>
        <w:jc w:val="both"/>
        <w:rPr>
          <w:rFonts w:ascii="Times New Roman" w:hAnsi="Times New Roman" w:cs="Times New Roman"/>
          <w:sz w:val="24"/>
          <w:szCs w:val="24"/>
        </w:rPr>
      </w:pPr>
      <w:r>
        <w:rPr>
          <w:rFonts w:ascii="Times New Roman" w:hAnsi="Times New Roman" w:cs="Times New Roman"/>
          <w:sz w:val="24"/>
          <w:szCs w:val="24"/>
        </w:rPr>
        <w:t>Odpovědí na dotaz je vyhledaná jázyková jednotka ve všech výskytech ve zvoleném korpusu ve formátu KWIC (</w:t>
      </w:r>
      <w:r>
        <w:rPr>
          <w:rFonts w:ascii="Times New Roman" w:hAnsi="Times New Roman" w:cs="Times New Roman"/>
          <w:b/>
          <w:sz w:val="24"/>
          <w:szCs w:val="24"/>
        </w:rPr>
        <w:t>k</w:t>
      </w:r>
      <w:r>
        <w:rPr>
          <w:rFonts w:ascii="Times New Roman" w:hAnsi="Times New Roman" w:cs="Times New Roman"/>
          <w:sz w:val="24"/>
          <w:szCs w:val="24"/>
        </w:rPr>
        <w:t xml:space="preserve">ey </w:t>
      </w:r>
      <w:r>
        <w:rPr>
          <w:rFonts w:ascii="Times New Roman" w:hAnsi="Times New Roman" w:cs="Times New Roman"/>
          <w:b/>
          <w:sz w:val="24"/>
          <w:szCs w:val="24"/>
        </w:rPr>
        <w:t>w</w:t>
      </w:r>
      <w:r>
        <w:rPr>
          <w:rFonts w:ascii="Times New Roman" w:hAnsi="Times New Roman" w:cs="Times New Roman"/>
          <w:sz w:val="24"/>
          <w:szCs w:val="24"/>
        </w:rPr>
        <w:t xml:space="preserve">ord </w:t>
      </w:r>
      <w:r>
        <w:rPr>
          <w:rFonts w:ascii="Times New Roman" w:hAnsi="Times New Roman" w:cs="Times New Roman"/>
          <w:b/>
          <w:sz w:val="24"/>
          <w:szCs w:val="24"/>
        </w:rPr>
        <w:t>i</w:t>
      </w:r>
      <w:r>
        <w:rPr>
          <w:rFonts w:ascii="Times New Roman" w:hAnsi="Times New Roman" w:cs="Times New Roman"/>
          <w:sz w:val="24"/>
          <w:szCs w:val="24"/>
        </w:rPr>
        <w:t xml:space="preserve">n </w:t>
      </w:r>
      <w:r>
        <w:rPr>
          <w:rFonts w:ascii="Times New Roman" w:hAnsi="Times New Roman" w:cs="Times New Roman"/>
          <w:b/>
          <w:sz w:val="24"/>
          <w:szCs w:val="24"/>
        </w:rPr>
        <w:t>c</w:t>
      </w:r>
      <w:r>
        <w:rPr>
          <w:rFonts w:ascii="Times New Roman" w:hAnsi="Times New Roman" w:cs="Times New Roman"/>
          <w:sz w:val="24"/>
          <w:szCs w:val="24"/>
        </w:rPr>
        <w:t>ontext).</w:t>
      </w:r>
    </w:p>
    <w:p w:rsidR="0024531B" w:rsidRDefault="0024531B" w:rsidP="007432C2">
      <w:pPr>
        <w:jc w:val="both"/>
        <w:rPr>
          <w:rFonts w:ascii="Times New Roman" w:hAnsi="Times New Roman" w:cs="Times New Roman"/>
          <w:sz w:val="24"/>
          <w:szCs w:val="24"/>
        </w:rPr>
      </w:pPr>
      <w:r>
        <w:rPr>
          <w:rFonts w:ascii="Times New Roman" w:hAnsi="Times New Roman" w:cs="Times New Roman"/>
          <w:sz w:val="24"/>
          <w:szCs w:val="24"/>
        </w:rPr>
        <w:t xml:space="preserve">Mějme následující úkol. Chtěli bychom z korpusů zjistit, co říkají Češi sami o sobě.  </w:t>
      </w:r>
      <w:r w:rsidR="00605DC3">
        <w:rPr>
          <w:rFonts w:ascii="Times New Roman" w:hAnsi="Times New Roman" w:cs="Times New Roman"/>
          <w:sz w:val="24"/>
          <w:szCs w:val="24"/>
        </w:rPr>
        <w:t>Budeme postupovat co nejjednodušeji tak, abychom přitom demonstrovali funkce obou nástrojů a zároveň porovnali výsledky na různých korpusech, které jsou přes srovnávané nástroje přístupné.</w:t>
      </w:r>
    </w:p>
    <w:p w:rsidR="00605DC3" w:rsidRDefault="00605DC3" w:rsidP="007432C2">
      <w:pPr>
        <w:jc w:val="both"/>
        <w:rPr>
          <w:rFonts w:ascii="Times New Roman" w:hAnsi="Times New Roman" w:cs="Times New Roman"/>
          <w:sz w:val="24"/>
          <w:szCs w:val="24"/>
        </w:rPr>
      </w:pPr>
      <w:r>
        <w:rPr>
          <w:rFonts w:ascii="Times New Roman" w:hAnsi="Times New Roman" w:cs="Times New Roman"/>
          <w:sz w:val="24"/>
          <w:szCs w:val="24"/>
        </w:rPr>
        <w:t>V r</w:t>
      </w:r>
      <w:r w:rsidR="009A1C29">
        <w:rPr>
          <w:rFonts w:ascii="Times New Roman" w:hAnsi="Times New Roman" w:cs="Times New Roman"/>
          <w:sz w:val="24"/>
          <w:szCs w:val="24"/>
        </w:rPr>
        <w:t>o</w:t>
      </w:r>
      <w:r>
        <w:rPr>
          <w:rFonts w:ascii="Times New Roman" w:hAnsi="Times New Roman" w:cs="Times New Roman"/>
          <w:sz w:val="24"/>
          <w:szCs w:val="24"/>
        </w:rPr>
        <w:t xml:space="preserve">zhraní KonText zvolíme největší v současnosti dostupný korpus synchronní psané češtiny </w:t>
      </w:r>
      <w:r>
        <w:rPr>
          <w:rFonts w:ascii="Times New Roman" w:hAnsi="Times New Roman" w:cs="Times New Roman"/>
          <w:b/>
          <w:sz w:val="24"/>
          <w:szCs w:val="24"/>
        </w:rPr>
        <w:t>syn_v6</w:t>
      </w:r>
      <w:r>
        <w:rPr>
          <w:rFonts w:ascii="Times New Roman" w:hAnsi="Times New Roman" w:cs="Times New Roman"/>
          <w:sz w:val="24"/>
          <w:szCs w:val="24"/>
        </w:rPr>
        <w:t xml:space="preserve"> a přes </w:t>
      </w:r>
      <w:r>
        <w:rPr>
          <w:rFonts w:ascii="Times New Roman" w:hAnsi="Times New Roman" w:cs="Times New Roman"/>
          <w:b/>
          <w:sz w:val="24"/>
          <w:szCs w:val="24"/>
        </w:rPr>
        <w:t xml:space="preserve">Typ dotazu </w:t>
      </w:r>
      <w:r>
        <w:rPr>
          <w:rFonts w:ascii="Times New Roman" w:hAnsi="Times New Roman" w:cs="Times New Roman"/>
          <w:sz w:val="24"/>
          <w:szCs w:val="24"/>
        </w:rPr>
        <w:t xml:space="preserve">Fráze vyhledáme všechny výskyty spojení </w:t>
      </w:r>
      <w:r>
        <w:rPr>
          <w:rFonts w:ascii="Times New Roman" w:hAnsi="Times New Roman" w:cs="Times New Roman"/>
          <w:i/>
          <w:sz w:val="24"/>
          <w:szCs w:val="24"/>
        </w:rPr>
        <w:t>Češi jsou</w:t>
      </w:r>
      <w:r>
        <w:rPr>
          <w:rFonts w:ascii="Times New Roman" w:hAnsi="Times New Roman" w:cs="Times New Roman"/>
          <w:sz w:val="24"/>
          <w:szCs w:val="24"/>
        </w:rPr>
        <w:t xml:space="preserve"> ve zvoleném korpusu</w:t>
      </w:r>
      <w:r w:rsidR="00E111A1">
        <w:rPr>
          <w:rFonts w:ascii="Times New Roman" w:hAnsi="Times New Roman" w:cs="Times New Roman"/>
          <w:sz w:val="24"/>
          <w:szCs w:val="24"/>
        </w:rPr>
        <w:t xml:space="preserve"> (Obrázek 1)</w:t>
      </w:r>
      <w:r>
        <w:rPr>
          <w:rFonts w:ascii="Times New Roman" w:hAnsi="Times New Roman" w:cs="Times New Roman"/>
          <w:sz w:val="24"/>
          <w:szCs w:val="24"/>
        </w:rPr>
        <w:t>.</w:t>
      </w:r>
    </w:p>
    <w:p w:rsidR="00C24A7D" w:rsidRPr="00605DC3" w:rsidRDefault="00C24A7D" w:rsidP="007432C2">
      <w:pPr>
        <w:jc w:val="both"/>
        <w:rPr>
          <w:rFonts w:ascii="Times New Roman" w:hAnsi="Times New Roman" w:cs="Times New Roman"/>
          <w:sz w:val="24"/>
          <w:szCs w:val="24"/>
        </w:rPr>
      </w:pPr>
      <w:r>
        <w:rPr>
          <w:rFonts w:ascii="Times New Roman" w:hAnsi="Times New Roman" w:cs="Times New Roman"/>
          <w:sz w:val="24"/>
          <w:szCs w:val="24"/>
        </w:rPr>
        <w:t>Obrázek 1</w:t>
      </w:r>
    </w:p>
    <w:p w:rsidR="00605DC3" w:rsidRDefault="00605DC3" w:rsidP="007432C2">
      <w:pPr>
        <w:jc w:val="both"/>
        <w:rPr>
          <w:rFonts w:ascii="Times New Roman" w:hAnsi="Times New Roman" w:cs="Times New Roman"/>
          <w:sz w:val="24"/>
          <w:szCs w:val="24"/>
        </w:rPr>
      </w:pPr>
      <w:r>
        <w:rPr>
          <w:noProof/>
          <w:lang w:eastAsia="cs-CZ"/>
        </w:rPr>
        <w:drawing>
          <wp:inline distT="0" distB="0" distL="0" distR="0" wp14:anchorId="0E33D51B" wp14:editId="1AF5AC5D">
            <wp:extent cx="5028529" cy="1824990"/>
            <wp:effectExtent l="0" t="0" r="127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3678" cy="1830488"/>
                    </a:xfrm>
                    <a:prstGeom prst="rect">
                      <a:avLst/>
                    </a:prstGeom>
                  </pic:spPr>
                </pic:pic>
              </a:graphicData>
            </a:graphic>
          </wp:inline>
        </w:drawing>
      </w:r>
    </w:p>
    <w:p w:rsidR="000F32A1" w:rsidRDefault="00605DC3" w:rsidP="007432C2">
      <w:pPr>
        <w:jc w:val="both"/>
        <w:rPr>
          <w:rFonts w:ascii="Times New Roman" w:hAnsi="Times New Roman" w:cs="Times New Roman"/>
          <w:sz w:val="24"/>
          <w:szCs w:val="24"/>
        </w:rPr>
      </w:pPr>
      <w:r>
        <w:rPr>
          <w:rFonts w:ascii="Times New Roman" w:hAnsi="Times New Roman" w:cs="Times New Roman"/>
          <w:sz w:val="24"/>
          <w:szCs w:val="24"/>
        </w:rPr>
        <w:t xml:space="preserve">Tutéž akci zopakujeme </w:t>
      </w:r>
      <w:r w:rsidR="000F32A1">
        <w:rPr>
          <w:rFonts w:ascii="Times New Roman" w:hAnsi="Times New Roman" w:cs="Times New Roman"/>
          <w:sz w:val="24"/>
          <w:szCs w:val="24"/>
        </w:rPr>
        <w:t>pomocí nástroje Sketch Engine, přičemž budeme pracovat s velkým webovým korpusem</w:t>
      </w:r>
      <w:r w:rsidR="000F32A1" w:rsidRPr="000F32A1">
        <w:rPr>
          <w:rFonts w:ascii="Times New Roman" w:hAnsi="Times New Roman" w:cs="Times New Roman"/>
          <w:b/>
          <w:sz w:val="24"/>
          <w:szCs w:val="24"/>
        </w:rPr>
        <w:t xml:space="preserve"> czTenTen12</w:t>
      </w:r>
      <w:r w:rsidR="00E111A1">
        <w:rPr>
          <w:rFonts w:ascii="Times New Roman" w:hAnsi="Times New Roman" w:cs="Times New Roman"/>
          <w:b/>
          <w:sz w:val="24"/>
          <w:szCs w:val="24"/>
        </w:rPr>
        <w:t xml:space="preserve"> </w:t>
      </w:r>
      <w:r w:rsidR="00E111A1">
        <w:rPr>
          <w:rFonts w:ascii="Times New Roman" w:hAnsi="Times New Roman" w:cs="Times New Roman"/>
          <w:sz w:val="24"/>
          <w:szCs w:val="24"/>
        </w:rPr>
        <w:t>(Obrázek 2)</w:t>
      </w:r>
      <w:r w:rsidR="000F32A1">
        <w:rPr>
          <w:rFonts w:ascii="Times New Roman" w:hAnsi="Times New Roman" w:cs="Times New Roman"/>
          <w:sz w:val="24"/>
          <w:szCs w:val="24"/>
        </w:rPr>
        <w:t>.</w:t>
      </w:r>
    </w:p>
    <w:p w:rsidR="00C24A7D" w:rsidRDefault="00C24A7D" w:rsidP="007432C2">
      <w:pPr>
        <w:jc w:val="both"/>
        <w:rPr>
          <w:rFonts w:ascii="Times New Roman" w:hAnsi="Times New Roman" w:cs="Times New Roman"/>
          <w:sz w:val="24"/>
          <w:szCs w:val="24"/>
        </w:rPr>
      </w:pPr>
      <w:r>
        <w:rPr>
          <w:rFonts w:ascii="Times New Roman" w:hAnsi="Times New Roman" w:cs="Times New Roman"/>
          <w:sz w:val="24"/>
          <w:szCs w:val="24"/>
        </w:rPr>
        <w:t>Obrázek 2</w:t>
      </w:r>
    </w:p>
    <w:p w:rsidR="000F32A1" w:rsidRPr="000F32A1" w:rsidRDefault="000F32A1" w:rsidP="007432C2">
      <w:pPr>
        <w:jc w:val="both"/>
        <w:rPr>
          <w:rFonts w:ascii="Times New Roman" w:hAnsi="Times New Roman" w:cs="Times New Roman"/>
          <w:sz w:val="24"/>
          <w:szCs w:val="24"/>
        </w:rPr>
      </w:pPr>
      <w:r>
        <w:rPr>
          <w:noProof/>
          <w:lang w:eastAsia="cs-CZ"/>
        </w:rPr>
        <w:lastRenderedPageBreak/>
        <w:drawing>
          <wp:inline distT="0" distB="0" distL="0" distR="0" wp14:anchorId="0398D24E" wp14:editId="1930CFC4">
            <wp:extent cx="5028756" cy="1875790"/>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5207" cy="1878196"/>
                    </a:xfrm>
                    <a:prstGeom prst="rect">
                      <a:avLst/>
                    </a:prstGeom>
                  </pic:spPr>
                </pic:pic>
              </a:graphicData>
            </a:graphic>
          </wp:inline>
        </w:drawing>
      </w:r>
    </w:p>
    <w:p w:rsidR="00344C3B" w:rsidRPr="00AF14C4" w:rsidRDefault="00344C3B" w:rsidP="007432C2">
      <w:pPr>
        <w:jc w:val="both"/>
        <w:rPr>
          <w:rFonts w:ascii="Times New Roman" w:hAnsi="Times New Roman" w:cs="Times New Roman"/>
          <w:sz w:val="24"/>
          <w:szCs w:val="24"/>
        </w:rPr>
      </w:pPr>
    </w:p>
    <w:p w:rsidR="00114BA3" w:rsidRDefault="000F32A1" w:rsidP="00114BA3">
      <w:pPr>
        <w:jc w:val="both"/>
        <w:rPr>
          <w:rFonts w:ascii="Times New Roman" w:hAnsi="Times New Roman" w:cs="Times New Roman"/>
          <w:sz w:val="24"/>
          <w:szCs w:val="24"/>
        </w:rPr>
      </w:pPr>
      <w:r>
        <w:rPr>
          <w:rFonts w:ascii="Times New Roman" w:hAnsi="Times New Roman" w:cs="Times New Roman"/>
          <w:sz w:val="24"/>
          <w:szCs w:val="24"/>
        </w:rPr>
        <w:t>Výsledkem bude v obou případech konkordanční seznam</w:t>
      </w:r>
      <w:r w:rsidR="00E111A1">
        <w:rPr>
          <w:rFonts w:ascii="Times New Roman" w:hAnsi="Times New Roman" w:cs="Times New Roman"/>
          <w:sz w:val="24"/>
          <w:szCs w:val="24"/>
        </w:rPr>
        <w:t xml:space="preserve"> (Obrázek 3 a 4)</w:t>
      </w:r>
      <w:r>
        <w:rPr>
          <w:rFonts w:ascii="Times New Roman" w:hAnsi="Times New Roman" w:cs="Times New Roman"/>
          <w:sz w:val="24"/>
          <w:szCs w:val="24"/>
        </w:rPr>
        <w:t>.</w:t>
      </w:r>
    </w:p>
    <w:p w:rsidR="00C24A7D"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3</w:t>
      </w:r>
    </w:p>
    <w:p w:rsidR="000F32A1" w:rsidRDefault="000F32A1" w:rsidP="00114BA3">
      <w:pPr>
        <w:jc w:val="both"/>
        <w:rPr>
          <w:rFonts w:ascii="Times New Roman" w:hAnsi="Times New Roman" w:cs="Times New Roman"/>
          <w:sz w:val="24"/>
          <w:szCs w:val="24"/>
        </w:rPr>
      </w:pPr>
      <w:r>
        <w:rPr>
          <w:noProof/>
          <w:lang w:eastAsia="cs-CZ"/>
        </w:rPr>
        <w:drawing>
          <wp:inline distT="0" distB="0" distL="0" distR="0" wp14:anchorId="386B887A" wp14:editId="60ACFAA7">
            <wp:extent cx="5760720" cy="84264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42645"/>
                    </a:xfrm>
                    <a:prstGeom prst="rect">
                      <a:avLst/>
                    </a:prstGeom>
                  </pic:spPr>
                </pic:pic>
              </a:graphicData>
            </a:graphic>
          </wp:inline>
        </w:drawing>
      </w:r>
    </w:p>
    <w:p w:rsidR="00C24A7D"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4</w:t>
      </w:r>
    </w:p>
    <w:p w:rsidR="000F32A1" w:rsidRDefault="000F32A1" w:rsidP="00114BA3">
      <w:pPr>
        <w:jc w:val="both"/>
        <w:rPr>
          <w:rFonts w:ascii="Times New Roman" w:hAnsi="Times New Roman" w:cs="Times New Roman"/>
          <w:sz w:val="24"/>
          <w:szCs w:val="24"/>
        </w:rPr>
      </w:pPr>
      <w:r>
        <w:rPr>
          <w:noProof/>
          <w:lang w:eastAsia="cs-CZ"/>
        </w:rPr>
        <w:drawing>
          <wp:inline distT="0" distB="0" distL="0" distR="0" wp14:anchorId="0D325213" wp14:editId="45969EF8">
            <wp:extent cx="5760720" cy="87757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77570"/>
                    </a:xfrm>
                    <a:prstGeom prst="rect">
                      <a:avLst/>
                    </a:prstGeom>
                  </pic:spPr>
                </pic:pic>
              </a:graphicData>
            </a:graphic>
          </wp:inline>
        </w:drawing>
      </w:r>
    </w:p>
    <w:p w:rsidR="000F32A1" w:rsidRDefault="000F32A1" w:rsidP="00114BA3">
      <w:pPr>
        <w:jc w:val="both"/>
        <w:rPr>
          <w:rFonts w:ascii="Times New Roman" w:hAnsi="Times New Roman" w:cs="Times New Roman"/>
          <w:sz w:val="24"/>
          <w:szCs w:val="24"/>
        </w:rPr>
      </w:pPr>
      <w:r>
        <w:rPr>
          <w:rFonts w:ascii="Times New Roman" w:hAnsi="Times New Roman" w:cs="Times New Roman"/>
          <w:sz w:val="24"/>
          <w:szCs w:val="24"/>
        </w:rPr>
        <w:t xml:space="preserve">Dalšími funkcemi, jimiž běžně korpusové vyhledávače disponují, jsou </w:t>
      </w:r>
      <w:r w:rsidRPr="00391CEE">
        <w:rPr>
          <w:rFonts w:ascii="Times New Roman" w:hAnsi="Times New Roman" w:cs="Times New Roman"/>
          <w:b/>
          <w:sz w:val="24"/>
          <w:szCs w:val="24"/>
        </w:rPr>
        <w:t xml:space="preserve">ukládání </w:t>
      </w:r>
      <w:r>
        <w:rPr>
          <w:rFonts w:ascii="Times New Roman" w:hAnsi="Times New Roman" w:cs="Times New Roman"/>
          <w:sz w:val="24"/>
          <w:szCs w:val="24"/>
        </w:rPr>
        <w:t xml:space="preserve">vyhledaných dat, </w:t>
      </w:r>
      <w:r w:rsidR="00391CEE">
        <w:rPr>
          <w:rFonts w:ascii="Times New Roman" w:hAnsi="Times New Roman" w:cs="Times New Roman"/>
          <w:sz w:val="24"/>
          <w:szCs w:val="24"/>
        </w:rPr>
        <w:t xml:space="preserve">jejich další zpracování pomocí </w:t>
      </w:r>
      <w:r w:rsidR="00391CEE" w:rsidRPr="00391CEE">
        <w:rPr>
          <w:rFonts w:ascii="Times New Roman" w:hAnsi="Times New Roman" w:cs="Times New Roman"/>
          <w:b/>
          <w:sz w:val="24"/>
          <w:szCs w:val="24"/>
        </w:rPr>
        <w:t>filtrů</w:t>
      </w:r>
      <w:r w:rsidR="00391CEE" w:rsidRPr="00391CEE">
        <w:rPr>
          <w:rFonts w:ascii="Times New Roman" w:hAnsi="Times New Roman" w:cs="Times New Roman"/>
          <w:sz w:val="24"/>
          <w:szCs w:val="24"/>
        </w:rPr>
        <w:t xml:space="preserve">, </w:t>
      </w:r>
      <w:r w:rsidR="00391CEE">
        <w:rPr>
          <w:rFonts w:ascii="Times New Roman" w:hAnsi="Times New Roman" w:cs="Times New Roman"/>
          <w:sz w:val="24"/>
          <w:szCs w:val="24"/>
        </w:rPr>
        <w:t>které slouží k výběru/odstranění části dat,</w:t>
      </w:r>
      <w:r w:rsidR="00391CEE" w:rsidRPr="004741C7">
        <w:rPr>
          <w:rFonts w:ascii="Times New Roman" w:hAnsi="Times New Roman" w:cs="Times New Roman"/>
          <w:sz w:val="24"/>
          <w:szCs w:val="24"/>
        </w:rPr>
        <w:t xml:space="preserve"> </w:t>
      </w:r>
      <w:r w:rsidR="008970C1">
        <w:rPr>
          <w:rFonts w:ascii="Times New Roman" w:hAnsi="Times New Roman" w:cs="Times New Roman"/>
          <w:b/>
          <w:sz w:val="24"/>
          <w:szCs w:val="24"/>
        </w:rPr>
        <w:t>frekvenční analýza</w:t>
      </w:r>
      <w:r>
        <w:rPr>
          <w:rFonts w:ascii="Times New Roman" w:hAnsi="Times New Roman" w:cs="Times New Roman"/>
          <w:sz w:val="24"/>
          <w:szCs w:val="24"/>
        </w:rPr>
        <w:t xml:space="preserve"> vyhledaných dat</w:t>
      </w:r>
      <w:r w:rsidR="00BF1076">
        <w:rPr>
          <w:rFonts w:ascii="Times New Roman" w:hAnsi="Times New Roman" w:cs="Times New Roman"/>
          <w:sz w:val="24"/>
          <w:szCs w:val="24"/>
        </w:rPr>
        <w:t xml:space="preserve"> a</w:t>
      </w:r>
      <w:r w:rsidR="004741C7">
        <w:rPr>
          <w:rFonts w:ascii="Times New Roman" w:hAnsi="Times New Roman" w:cs="Times New Roman"/>
          <w:sz w:val="24"/>
          <w:szCs w:val="24"/>
        </w:rPr>
        <w:t xml:space="preserve"> </w:t>
      </w:r>
      <w:r w:rsidR="00BF1076" w:rsidRPr="00391CEE">
        <w:rPr>
          <w:rFonts w:ascii="Times New Roman" w:hAnsi="Times New Roman" w:cs="Times New Roman"/>
          <w:b/>
          <w:sz w:val="24"/>
          <w:szCs w:val="24"/>
        </w:rPr>
        <w:t>zobrazování</w:t>
      </w:r>
      <w:r w:rsidR="00BF1076">
        <w:rPr>
          <w:rFonts w:ascii="Times New Roman" w:hAnsi="Times New Roman" w:cs="Times New Roman"/>
          <w:sz w:val="24"/>
          <w:szCs w:val="24"/>
        </w:rPr>
        <w:t xml:space="preserve"> dat i metadat</w:t>
      </w:r>
      <w:r w:rsidR="004741C7">
        <w:rPr>
          <w:rStyle w:val="Znakapoznpodarou"/>
          <w:rFonts w:ascii="Times New Roman" w:hAnsi="Times New Roman" w:cs="Times New Roman"/>
          <w:sz w:val="24"/>
          <w:szCs w:val="24"/>
        </w:rPr>
        <w:footnoteReference w:id="4"/>
      </w:r>
      <w:r>
        <w:rPr>
          <w:rFonts w:ascii="Times New Roman" w:hAnsi="Times New Roman" w:cs="Times New Roman"/>
          <w:sz w:val="24"/>
          <w:szCs w:val="24"/>
        </w:rPr>
        <w:t>.</w:t>
      </w:r>
    </w:p>
    <w:p w:rsidR="00391CEE" w:rsidRDefault="00391CEE" w:rsidP="00114BA3">
      <w:pPr>
        <w:jc w:val="both"/>
        <w:rPr>
          <w:rFonts w:ascii="Times New Roman" w:hAnsi="Times New Roman" w:cs="Times New Roman"/>
          <w:sz w:val="24"/>
          <w:szCs w:val="24"/>
        </w:rPr>
      </w:pPr>
      <w:r>
        <w:rPr>
          <w:rFonts w:ascii="Times New Roman" w:hAnsi="Times New Roman" w:cs="Times New Roman"/>
          <w:sz w:val="24"/>
          <w:szCs w:val="24"/>
        </w:rPr>
        <w:t xml:space="preserve">K čemu slouží funkce </w:t>
      </w:r>
      <w:r w:rsidRPr="00391CEE">
        <w:rPr>
          <w:rFonts w:ascii="Times New Roman" w:hAnsi="Times New Roman" w:cs="Times New Roman"/>
          <w:b/>
          <w:sz w:val="24"/>
          <w:szCs w:val="24"/>
        </w:rPr>
        <w:t>Uložit/Save</w:t>
      </w:r>
      <w:r>
        <w:rPr>
          <w:rFonts w:ascii="Times New Roman" w:hAnsi="Times New Roman" w:cs="Times New Roman"/>
          <w:sz w:val="24"/>
          <w:szCs w:val="24"/>
        </w:rPr>
        <w:t>? Pomocí této funkce můžeme vyhledaná data uložit v textovém formátu a dále s nimi pracovat off-line. Pokud hledáme v korpusech ilustraci nějakého jevu v jazyce, pak nám tato funkce postačí. Příkladem je třeba využití jazykových korpusů v pedagogické praxi.</w:t>
      </w:r>
      <w:r>
        <w:rPr>
          <w:rStyle w:val="Znakapoznpodarou"/>
          <w:rFonts w:ascii="Times New Roman" w:hAnsi="Times New Roman" w:cs="Times New Roman"/>
          <w:sz w:val="24"/>
          <w:szCs w:val="24"/>
        </w:rPr>
        <w:footnoteReference w:id="5"/>
      </w:r>
    </w:p>
    <w:p w:rsidR="0025350D" w:rsidRDefault="0025350D" w:rsidP="00114BA3">
      <w:pPr>
        <w:jc w:val="both"/>
        <w:rPr>
          <w:rFonts w:ascii="Times New Roman" w:hAnsi="Times New Roman" w:cs="Times New Roman"/>
          <w:sz w:val="24"/>
          <w:szCs w:val="24"/>
        </w:rPr>
      </w:pPr>
      <w:r>
        <w:rPr>
          <w:rFonts w:ascii="Times New Roman" w:hAnsi="Times New Roman" w:cs="Times New Roman"/>
          <w:sz w:val="24"/>
          <w:szCs w:val="24"/>
        </w:rPr>
        <w:t xml:space="preserve">K čemu slouží funkce </w:t>
      </w:r>
      <w:r>
        <w:rPr>
          <w:rFonts w:ascii="Times New Roman" w:hAnsi="Times New Roman" w:cs="Times New Roman"/>
          <w:b/>
          <w:sz w:val="24"/>
          <w:szCs w:val="24"/>
        </w:rPr>
        <w:t>Filtr/Filter</w:t>
      </w:r>
      <w:r>
        <w:rPr>
          <w:rFonts w:ascii="Times New Roman" w:hAnsi="Times New Roman" w:cs="Times New Roman"/>
          <w:sz w:val="24"/>
          <w:szCs w:val="24"/>
        </w:rPr>
        <w:t>? Pomocí této funkce můžeme například vybrat část konkordance. Představme si, že se chceme</w:t>
      </w:r>
      <w:r w:rsidR="00A37FAF">
        <w:rPr>
          <w:rFonts w:ascii="Times New Roman" w:hAnsi="Times New Roman" w:cs="Times New Roman"/>
          <w:sz w:val="24"/>
          <w:szCs w:val="24"/>
        </w:rPr>
        <w:t xml:space="preserve"> (v konkardančním sezamu uvedeném výše)</w:t>
      </w:r>
      <w:r>
        <w:rPr>
          <w:rFonts w:ascii="Times New Roman" w:hAnsi="Times New Roman" w:cs="Times New Roman"/>
          <w:sz w:val="24"/>
          <w:szCs w:val="24"/>
        </w:rPr>
        <w:t xml:space="preserve"> podívat pouze na ty doklady, kdy za klíčovým slovesným tvarem </w:t>
      </w:r>
      <w:r>
        <w:rPr>
          <w:rFonts w:ascii="Times New Roman" w:hAnsi="Times New Roman" w:cs="Times New Roman"/>
          <w:i/>
          <w:sz w:val="24"/>
          <w:szCs w:val="24"/>
        </w:rPr>
        <w:t>jsou</w:t>
      </w:r>
      <w:r>
        <w:rPr>
          <w:rFonts w:ascii="Times New Roman" w:hAnsi="Times New Roman" w:cs="Times New Roman"/>
          <w:sz w:val="24"/>
          <w:szCs w:val="24"/>
        </w:rPr>
        <w:t xml:space="preserve"> následuje adjektivum. V rozsahu hledání definovaném jako první pozice</w:t>
      </w:r>
      <w:r w:rsidR="00A37FAF">
        <w:rPr>
          <w:rFonts w:ascii="Times New Roman" w:hAnsi="Times New Roman" w:cs="Times New Roman"/>
          <w:sz w:val="24"/>
          <w:szCs w:val="24"/>
        </w:rPr>
        <w:t xml:space="preserve"> vpravo</w:t>
      </w:r>
      <w:r>
        <w:rPr>
          <w:rFonts w:ascii="Times New Roman" w:hAnsi="Times New Roman" w:cs="Times New Roman"/>
          <w:sz w:val="24"/>
          <w:szCs w:val="24"/>
        </w:rPr>
        <w:t xml:space="preserve"> (interval </w:t>
      </w:r>
      <w:r>
        <w:rPr>
          <w:rFonts w:ascii="Times New Roman" w:hAnsi="Times New Roman" w:cs="Times New Roman"/>
          <w:sz w:val="24"/>
          <w:szCs w:val="24"/>
          <w:lang w:val="en-US"/>
        </w:rPr>
        <w:t>&lt;1,1&gt;</w:t>
      </w:r>
      <w:r>
        <w:rPr>
          <w:rFonts w:ascii="Times New Roman" w:hAnsi="Times New Roman" w:cs="Times New Roman"/>
          <w:sz w:val="24"/>
          <w:szCs w:val="24"/>
        </w:rPr>
        <w:t xml:space="preserve">) bezprostředně po klíčovém </w:t>
      </w:r>
      <w:r>
        <w:rPr>
          <w:rFonts w:ascii="Times New Roman" w:hAnsi="Times New Roman" w:cs="Times New Roman"/>
          <w:sz w:val="24"/>
          <w:szCs w:val="24"/>
        </w:rPr>
        <w:lastRenderedPageBreak/>
        <w:t>slovu</w:t>
      </w:r>
      <w:r w:rsidR="009A1C29">
        <w:rPr>
          <w:rFonts w:ascii="Times New Roman" w:hAnsi="Times New Roman" w:cs="Times New Roman"/>
          <w:sz w:val="24"/>
          <w:szCs w:val="24"/>
        </w:rPr>
        <w:t xml:space="preserve"> vyhledáme všechna adjektiva. T</w:t>
      </w:r>
      <w:r>
        <w:rPr>
          <w:rFonts w:ascii="Times New Roman" w:hAnsi="Times New Roman" w:cs="Times New Roman"/>
          <w:sz w:val="24"/>
          <w:szCs w:val="24"/>
        </w:rPr>
        <w:t>akto lze filtr použít, pokud je text morfologicky označkován. V jazyce cql definujeme značku podle použitého tagsetu</w:t>
      </w:r>
      <w:r>
        <w:rPr>
          <w:rStyle w:val="Znakapoznpodarou"/>
          <w:rFonts w:ascii="Times New Roman" w:hAnsi="Times New Roman" w:cs="Times New Roman"/>
          <w:sz w:val="24"/>
          <w:szCs w:val="24"/>
        </w:rPr>
        <w:footnoteReference w:id="6"/>
      </w:r>
      <w:r>
        <w:rPr>
          <w:rFonts w:ascii="Times New Roman" w:hAnsi="Times New Roman" w:cs="Times New Roman"/>
          <w:sz w:val="24"/>
          <w:szCs w:val="24"/>
        </w:rPr>
        <w:t>.</w:t>
      </w:r>
    </w:p>
    <w:p w:rsidR="004741C7" w:rsidRDefault="004741C7" w:rsidP="00114BA3">
      <w:pPr>
        <w:jc w:val="both"/>
        <w:rPr>
          <w:rFonts w:ascii="Times New Roman" w:hAnsi="Times New Roman" w:cs="Times New Roman"/>
          <w:sz w:val="24"/>
          <w:szCs w:val="24"/>
        </w:rPr>
      </w:pPr>
      <w:r>
        <w:rPr>
          <w:rFonts w:ascii="Times New Roman" w:hAnsi="Times New Roman" w:cs="Times New Roman"/>
          <w:sz w:val="24"/>
          <w:szCs w:val="24"/>
        </w:rPr>
        <w:t xml:space="preserve">K čemu slouží funkce </w:t>
      </w:r>
      <w:r>
        <w:rPr>
          <w:rFonts w:ascii="Times New Roman" w:hAnsi="Times New Roman" w:cs="Times New Roman"/>
          <w:b/>
          <w:sz w:val="24"/>
          <w:szCs w:val="24"/>
        </w:rPr>
        <w:t>Frekvence/Frequency</w:t>
      </w:r>
      <w:r>
        <w:rPr>
          <w:rFonts w:ascii="Times New Roman" w:hAnsi="Times New Roman" w:cs="Times New Roman"/>
          <w:sz w:val="24"/>
          <w:szCs w:val="24"/>
        </w:rPr>
        <w:t xml:space="preserve">? Její pomocí můžeme vyhledaná data analyzovat z hlediska frekvence. Představme si, že chceme ve sledovaných korpusech zjistit frekvenci </w:t>
      </w:r>
      <w:r w:rsidRPr="004741C7">
        <w:rPr>
          <w:rFonts w:ascii="Times New Roman" w:hAnsi="Times New Roman" w:cs="Times New Roman"/>
          <w:sz w:val="24"/>
          <w:szCs w:val="24"/>
        </w:rPr>
        <w:t>adjektiv vyskytujících se ve spojení</w:t>
      </w:r>
      <w:r>
        <w:rPr>
          <w:rFonts w:ascii="Times New Roman" w:hAnsi="Times New Roman" w:cs="Times New Roman"/>
          <w:sz w:val="24"/>
          <w:szCs w:val="24"/>
        </w:rPr>
        <w:t xml:space="preserve"> </w:t>
      </w:r>
      <w:r>
        <w:rPr>
          <w:rFonts w:ascii="Times New Roman" w:hAnsi="Times New Roman" w:cs="Times New Roman"/>
          <w:i/>
          <w:sz w:val="24"/>
          <w:szCs w:val="24"/>
        </w:rPr>
        <w:t xml:space="preserve">Češi jsou </w:t>
      </w:r>
      <w:r w:rsidRPr="004741C7">
        <w:rPr>
          <w:rFonts w:ascii="Times New Roman" w:hAnsi="Times New Roman" w:cs="Times New Roman"/>
          <w:b/>
          <w:i/>
          <w:sz w:val="24"/>
          <w:szCs w:val="24"/>
          <w:u w:val="single"/>
          <w:lang w:val="en-US"/>
        </w:rPr>
        <w:t>&lt;</w:t>
      </w:r>
      <w:r w:rsidRPr="004741C7">
        <w:rPr>
          <w:rFonts w:ascii="Times New Roman" w:hAnsi="Times New Roman" w:cs="Times New Roman"/>
          <w:b/>
          <w:i/>
          <w:sz w:val="24"/>
          <w:szCs w:val="24"/>
          <w:u w:val="single"/>
        </w:rPr>
        <w:t>takoví</w:t>
      </w:r>
      <w:r>
        <w:rPr>
          <w:rFonts w:ascii="Times New Roman" w:hAnsi="Times New Roman" w:cs="Times New Roman"/>
          <w:b/>
          <w:i/>
          <w:sz w:val="24"/>
          <w:szCs w:val="24"/>
        </w:rPr>
        <w:t>&gt;</w:t>
      </w:r>
      <w:r w:rsidRPr="004741C7">
        <w:rPr>
          <w:rFonts w:ascii="Times New Roman" w:hAnsi="Times New Roman" w:cs="Times New Roman"/>
          <w:sz w:val="24"/>
          <w:szCs w:val="24"/>
        </w:rPr>
        <w:t xml:space="preserve">. </w:t>
      </w:r>
    </w:p>
    <w:p w:rsidR="00AD51FD" w:rsidRDefault="00AD51FD" w:rsidP="00114BA3">
      <w:pPr>
        <w:jc w:val="both"/>
        <w:rPr>
          <w:rFonts w:ascii="Times New Roman" w:hAnsi="Times New Roman" w:cs="Times New Roman"/>
          <w:sz w:val="24"/>
          <w:szCs w:val="24"/>
        </w:rPr>
      </w:pPr>
      <w:r>
        <w:rPr>
          <w:rFonts w:ascii="Times New Roman" w:hAnsi="Times New Roman" w:cs="Times New Roman"/>
          <w:sz w:val="24"/>
          <w:szCs w:val="24"/>
        </w:rPr>
        <w:t>Na screenshotech níže vidíme, jak se pracuje v obou systémech s popsanými funkcemi a jaké výsledky získáme z</w:t>
      </w:r>
      <w:r w:rsidR="009A1C29">
        <w:rPr>
          <w:rFonts w:ascii="Times New Roman" w:hAnsi="Times New Roman" w:cs="Times New Roman"/>
          <w:sz w:val="24"/>
          <w:szCs w:val="24"/>
        </w:rPr>
        <w:t>e</w:t>
      </w:r>
      <w:r>
        <w:rPr>
          <w:rFonts w:ascii="Times New Roman" w:hAnsi="Times New Roman" w:cs="Times New Roman"/>
          <w:sz w:val="24"/>
          <w:szCs w:val="24"/>
        </w:rPr>
        <w:t> </w:t>
      </w:r>
      <w:r w:rsidR="009A1C29">
        <w:rPr>
          <w:rFonts w:ascii="Times New Roman" w:hAnsi="Times New Roman" w:cs="Times New Roman"/>
          <w:sz w:val="24"/>
          <w:szCs w:val="24"/>
        </w:rPr>
        <w:t>zvole</w:t>
      </w:r>
      <w:r>
        <w:rPr>
          <w:rFonts w:ascii="Times New Roman" w:hAnsi="Times New Roman" w:cs="Times New Roman"/>
          <w:sz w:val="24"/>
          <w:szCs w:val="24"/>
        </w:rPr>
        <w:t>ných korpusů. Na první trojici scrennshotů</w:t>
      </w:r>
      <w:r w:rsidR="00E111A1">
        <w:rPr>
          <w:rFonts w:ascii="Times New Roman" w:hAnsi="Times New Roman" w:cs="Times New Roman"/>
          <w:sz w:val="24"/>
          <w:szCs w:val="24"/>
        </w:rPr>
        <w:t xml:space="preserve"> (Obrázek 5, 6, 7)</w:t>
      </w:r>
      <w:r>
        <w:rPr>
          <w:rFonts w:ascii="Times New Roman" w:hAnsi="Times New Roman" w:cs="Times New Roman"/>
          <w:sz w:val="24"/>
          <w:szCs w:val="24"/>
        </w:rPr>
        <w:t xml:space="preserve"> vidíme zadání v rozhraní KonText a výsledek frekvenční analýzy dat z korpusu syn_v6, druhá trojice screenshotů </w:t>
      </w:r>
      <w:r w:rsidR="00E111A1">
        <w:rPr>
          <w:rFonts w:ascii="Times New Roman" w:hAnsi="Times New Roman" w:cs="Times New Roman"/>
          <w:sz w:val="24"/>
          <w:szCs w:val="24"/>
        </w:rPr>
        <w:t xml:space="preserve">(Obrázek 8, 9, 10) </w:t>
      </w:r>
      <w:r>
        <w:rPr>
          <w:rFonts w:ascii="Times New Roman" w:hAnsi="Times New Roman" w:cs="Times New Roman"/>
          <w:sz w:val="24"/>
          <w:szCs w:val="24"/>
        </w:rPr>
        <w:t xml:space="preserve">ukazuje zadání v nástroji Sketch Engine a výsledky frekvenční analýzy dat korpusu czTenTen12. </w:t>
      </w:r>
    </w:p>
    <w:p w:rsidR="004741C7" w:rsidRPr="004741C7" w:rsidRDefault="00C24A7D" w:rsidP="00114BA3">
      <w:pPr>
        <w:jc w:val="both"/>
        <w:rPr>
          <w:rFonts w:ascii="Times New Roman" w:hAnsi="Times New Roman" w:cs="Times New Roman"/>
          <w:sz w:val="24"/>
          <w:szCs w:val="24"/>
          <w:u w:val="single"/>
        </w:rPr>
      </w:pPr>
      <w:r>
        <w:rPr>
          <w:rFonts w:ascii="Times New Roman" w:hAnsi="Times New Roman" w:cs="Times New Roman"/>
          <w:sz w:val="24"/>
          <w:szCs w:val="24"/>
        </w:rPr>
        <w:t>Obrázek 5</w:t>
      </w:r>
    </w:p>
    <w:p w:rsidR="0025350D" w:rsidRDefault="0025350D" w:rsidP="00114BA3">
      <w:pPr>
        <w:jc w:val="both"/>
        <w:rPr>
          <w:rFonts w:ascii="Times New Roman" w:hAnsi="Times New Roman" w:cs="Times New Roman"/>
          <w:sz w:val="24"/>
          <w:szCs w:val="24"/>
        </w:rPr>
      </w:pPr>
      <w:r>
        <w:rPr>
          <w:noProof/>
          <w:lang w:eastAsia="cs-CZ"/>
        </w:rPr>
        <w:drawing>
          <wp:inline distT="0" distB="0" distL="0" distR="0" wp14:anchorId="259D962A" wp14:editId="63FF92AA">
            <wp:extent cx="4589923" cy="2212340"/>
            <wp:effectExtent l="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8581" cy="2216513"/>
                    </a:xfrm>
                    <a:prstGeom prst="rect">
                      <a:avLst/>
                    </a:prstGeom>
                  </pic:spPr>
                </pic:pic>
              </a:graphicData>
            </a:graphic>
          </wp:inline>
        </w:drawing>
      </w:r>
    </w:p>
    <w:p w:rsidR="00C24A7D"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6</w:t>
      </w:r>
    </w:p>
    <w:p w:rsidR="00AD51FD" w:rsidRDefault="00AD51FD" w:rsidP="00114BA3">
      <w:pPr>
        <w:jc w:val="both"/>
        <w:rPr>
          <w:rFonts w:ascii="Times New Roman" w:hAnsi="Times New Roman" w:cs="Times New Roman"/>
          <w:sz w:val="24"/>
          <w:szCs w:val="24"/>
        </w:rPr>
      </w:pPr>
      <w:r>
        <w:rPr>
          <w:noProof/>
          <w:lang w:eastAsia="cs-CZ"/>
        </w:rPr>
        <w:drawing>
          <wp:inline distT="0" distB="0" distL="0" distR="0" wp14:anchorId="25B3277E" wp14:editId="7B2F3A77">
            <wp:extent cx="5760720" cy="232664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326640"/>
                    </a:xfrm>
                    <a:prstGeom prst="rect">
                      <a:avLst/>
                    </a:prstGeom>
                  </pic:spPr>
                </pic:pic>
              </a:graphicData>
            </a:graphic>
          </wp:inline>
        </w:drawing>
      </w:r>
    </w:p>
    <w:p w:rsidR="00C24A7D"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7</w:t>
      </w:r>
    </w:p>
    <w:p w:rsidR="00AD51FD" w:rsidRDefault="00AD51FD" w:rsidP="00114BA3">
      <w:pPr>
        <w:jc w:val="both"/>
        <w:rPr>
          <w:rFonts w:ascii="Times New Roman" w:hAnsi="Times New Roman" w:cs="Times New Roman"/>
          <w:sz w:val="24"/>
          <w:szCs w:val="24"/>
        </w:rPr>
      </w:pPr>
      <w:r>
        <w:rPr>
          <w:noProof/>
          <w:lang w:eastAsia="cs-CZ"/>
        </w:rPr>
        <w:lastRenderedPageBreak/>
        <w:drawing>
          <wp:inline distT="0" distB="0" distL="0" distR="0" wp14:anchorId="1E986F8B" wp14:editId="3F972455">
            <wp:extent cx="5760720" cy="499935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999355"/>
                    </a:xfrm>
                    <a:prstGeom prst="rect">
                      <a:avLst/>
                    </a:prstGeom>
                  </pic:spPr>
                </pic:pic>
              </a:graphicData>
            </a:graphic>
          </wp:inline>
        </w:drawing>
      </w:r>
    </w:p>
    <w:p w:rsidR="00C24A7D"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8</w:t>
      </w:r>
    </w:p>
    <w:p w:rsidR="0025350D" w:rsidRDefault="0025350D" w:rsidP="00114BA3">
      <w:pPr>
        <w:jc w:val="both"/>
        <w:rPr>
          <w:rFonts w:ascii="Times New Roman" w:hAnsi="Times New Roman" w:cs="Times New Roman"/>
          <w:sz w:val="24"/>
          <w:szCs w:val="24"/>
        </w:rPr>
      </w:pPr>
      <w:r>
        <w:rPr>
          <w:noProof/>
          <w:lang w:eastAsia="cs-CZ"/>
        </w:rPr>
        <w:drawing>
          <wp:inline distT="0" distB="0" distL="0" distR="0" wp14:anchorId="695114EC" wp14:editId="164EE063">
            <wp:extent cx="5760720" cy="23571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357120"/>
                    </a:xfrm>
                    <a:prstGeom prst="rect">
                      <a:avLst/>
                    </a:prstGeom>
                  </pic:spPr>
                </pic:pic>
              </a:graphicData>
            </a:graphic>
          </wp:inline>
        </w:drawing>
      </w:r>
    </w:p>
    <w:p w:rsidR="00C24A7D" w:rsidRPr="0025350D"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9</w:t>
      </w:r>
    </w:p>
    <w:p w:rsidR="00391CEE" w:rsidRDefault="004741C7" w:rsidP="00114BA3">
      <w:pPr>
        <w:jc w:val="both"/>
        <w:rPr>
          <w:rFonts w:ascii="Times New Roman" w:hAnsi="Times New Roman" w:cs="Times New Roman"/>
          <w:sz w:val="24"/>
          <w:szCs w:val="24"/>
        </w:rPr>
      </w:pPr>
      <w:r>
        <w:rPr>
          <w:noProof/>
          <w:lang w:eastAsia="cs-CZ"/>
        </w:rPr>
        <w:lastRenderedPageBreak/>
        <w:drawing>
          <wp:inline distT="0" distB="0" distL="0" distR="0" wp14:anchorId="69D8536F" wp14:editId="55256E93">
            <wp:extent cx="4568055" cy="3315970"/>
            <wp:effectExtent l="0" t="0" r="444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890" cy="3319479"/>
                    </a:xfrm>
                    <a:prstGeom prst="rect">
                      <a:avLst/>
                    </a:prstGeom>
                  </pic:spPr>
                </pic:pic>
              </a:graphicData>
            </a:graphic>
          </wp:inline>
        </w:drawing>
      </w:r>
    </w:p>
    <w:p w:rsidR="00C24A7D"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10</w:t>
      </w:r>
    </w:p>
    <w:p w:rsidR="00AD51FD" w:rsidRDefault="00AD51FD" w:rsidP="00114BA3">
      <w:pPr>
        <w:jc w:val="both"/>
        <w:rPr>
          <w:rFonts w:ascii="Times New Roman" w:hAnsi="Times New Roman" w:cs="Times New Roman"/>
          <w:sz w:val="24"/>
          <w:szCs w:val="24"/>
        </w:rPr>
      </w:pPr>
      <w:r>
        <w:rPr>
          <w:noProof/>
          <w:lang w:eastAsia="cs-CZ"/>
        </w:rPr>
        <w:drawing>
          <wp:inline distT="0" distB="0" distL="0" distR="0" wp14:anchorId="32827665" wp14:editId="7760876B">
            <wp:extent cx="5760720" cy="198374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983740"/>
                    </a:xfrm>
                    <a:prstGeom prst="rect">
                      <a:avLst/>
                    </a:prstGeom>
                  </pic:spPr>
                </pic:pic>
              </a:graphicData>
            </a:graphic>
          </wp:inline>
        </w:drawing>
      </w:r>
    </w:p>
    <w:p w:rsidR="00AD51FD" w:rsidRDefault="00AD51FD" w:rsidP="00114BA3">
      <w:pPr>
        <w:jc w:val="both"/>
        <w:rPr>
          <w:rFonts w:ascii="Times New Roman" w:hAnsi="Times New Roman" w:cs="Times New Roman"/>
          <w:sz w:val="24"/>
          <w:szCs w:val="24"/>
        </w:rPr>
      </w:pPr>
      <w:r>
        <w:rPr>
          <w:rFonts w:ascii="Times New Roman" w:hAnsi="Times New Roman" w:cs="Times New Roman"/>
          <w:sz w:val="24"/>
          <w:szCs w:val="24"/>
        </w:rPr>
        <w:t xml:space="preserve">K čemu slouží funkce </w:t>
      </w:r>
      <w:r w:rsidRPr="00AD51FD">
        <w:rPr>
          <w:rFonts w:ascii="Times New Roman" w:hAnsi="Times New Roman" w:cs="Times New Roman"/>
          <w:b/>
          <w:sz w:val="24"/>
          <w:szCs w:val="24"/>
        </w:rPr>
        <w:t>Zobrazení</w:t>
      </w:r>
      <w:r w:rsidR="00001BF2">
        <w:rPr>
          <w:rFonts w:ascii="Times New Roman" w:hAnsi="Times New Roman" w:cs="Times New Roman"/>
          <w:b/>
          <w:sz w:val="24"/>
          <w:szCs w:val="24"/>
        </w:rPr>
        <w:t>/View</w:t>
      </w:r>
      <w:r w:rsidR="00001BF2">
        <w:rPr>
          <w:rFonts w:ascii="Times New Roman" w:hAnsi="Times New Roman" w:cs="Times New Roman"/>
          <w:sz w:val="24"/>
          <w:szCs w:val="24"/>
        </w:rPr>
        <w:t>? Její pomocí měníme zo</w:t>
      </w:r>
      <w:r w:rsidR="009A1C29">
        <w:rPr>
          <w:rFonts w:ascii="Times New Roman" w:hAnsi="Times New Roman" w:cs="Times New Roman"/>
          <w:sz w:val="24"/>
          <w:szCs w:val="24"/>
        </w:rPr>
        <w:t xml:space="preserve">brazení konkordančního seznamu </w:t>
      </w:r>
      <w:r w:rsidR="00001BF2">
        <w:rPr>
          <w:rFonts w:ascii="Times New Roman" w:hAnsi="Times New Roman" w:cs="Times New Roman"/>
          <w:sz w:val="24"/>
          <w:szCs w:val="24"/>
        </w:rPr>
        <w:t>a zobrazení metainformací. Na ilustračním screenshotu</w:t>
      </w:r>
      <w:r w:rsidR="00E111A1">
        <w:rPr>
          <w:rFonts w:ascii="Times New Roman" w:hAnsi="Times New Roman" w:cs="Times New Roman"/>
          <w:sz w:val="24"/>
          <w:szCs w:val="24"/>
        </w:rPr>
        <w:t xml:space="preserve"> (Obrázek 11)</w:t>
      </w:r>
      <w:r w:rsidR="00001BF2">
        <w:rPr>
          <w:rFonts w:ascii="Times New Roman" w:hAnsi="Times New Roman" w:cs="Times New Roman"/>
          <w:sz w:val="24"/>
          <w:szCs w:val="24"/>
        </w:rPr>
        <w:t xml:space="preserve"> vidíme, že výskyt negativně hodnotícího adjektivum </w:t>
      </w:r>
      <w:r w:rsidR="00001BF2">
        <w:rPr>
          <w:rFonts w:ascii="Times New Roman" w:hAnsi="Times New Roman" w:cs="Times New Roman"/>
          <w:i/>
          <w:sz w:val="24"/>
          <w:szCs w:val="24"/>
        </w:rPr>
        <w:t>líní</w:t>
      </w:r>
      <w:r w:rsidR="00001BF2">
        <w:rPr>
          <w:rFonts w:ascii="Times New Roman" w:hAnsi="Times New Roman" w:cs="Times New Roman"/>
          <w:sz w:val="24"/>
          <w:szCs w:val="24"/>
        </w:rPr>
        <w:t xml:space="preserve">, které se jako jediné negativní adjektivum objevuje mezi prvními deseti nejfrekventovanějšími adjektivy ve sledovaném kontextu, je pozorovatelně svázán s žánrem blogu, který má z definice subjektivní charakter. </w:t>
      </w:r>
    </w:p>
    <w:p w:rsidR="00C24A7D" w:rsidRPr="00001BF2"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11</w:t>
      </w:r>
    </w:p>
    <w:p w:rsidR="00001BF2" w:rsidRDefault="00001BF2" w:rsidP="00114BA3">
      <w:pPr>
        <w:jc w:val="both"/>
        <w:rPr>
          <w:rFonts w:ascii="Times New Roman" w:hAnsi="Times New Roman" w:cs="Times New Roman"/>
          <w:sz w:val="24"/>
          <w:szCs w:val="24"/>
        </w:rPr>
      </w:pPr>
      <w:r>
        <w:rPr>
          <w:noProof/>
          <w:lang w:eastAsia="cs-CZ"/>
        </w:rPr>
        <w:drawing>
          <wp:inline distT="0" distB="0" distL="0" distR="0" wp14:anchorId="19C721C7" wp14:editId="246B2BA4">
            <wp:extent cx="5760720" cy="116713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167130"/>
                    </a:xfrm>
                    <a:prstGeom prst="rect">
                      <a:avLst/>
                    </a:prstGeom>
                  </pic:spPr>
                </pic:pic>
              </a:graphicData>
            </a:graphic>
          </wp:inline>
        </w:drawing>
      </w:r>
    </w:p>
    <w:p w:rsidR="009D3AB2" w:rsidRDefault="009D3AB2" w:rsidP="00114BA3">
      <w:pPr>
        <w:jc w:val="both"/>
        <w:rPr>
          <w:rFonts w:ascii="Times New Roman" w:hAnsi="Times New Roman" w:cs="Times New Roman"/>
          <w:sz w:val="24"/>
          <w:szCs w:val="24"/>
        </w:rPr>
      </w:pPr>
      <w:r>
        <w:rPr>
          <w:rFonts w:ascii="Times New Roman" w:hAnsi="Times New Roman" w:cs="Times New Roman"/>
          <w:sz w:val="24"/>
          <w:szCs w:val="24"/>
        </w:rPr>
        <w:t xml:space="preserve">Frekvenční analýzy lze ovšem dělat také sofistikovaněji a využít k nim metody corpus driven výzkumu kolokací. Oba nástroje umožňují získat kandidáty na relevantní kolokace klíčových </w:t>
      </w:r>
      <w:r>
        <w:rPr>
          <w:rFonts w:ascii="Times New Roman" w:hAnsi="Times New Roman" w:cs="Times New Roman"/>
          <w:sz w:val="24"/>
          <w:szCs w:val="24"/>
        </w:rPr>
        <w:lastRenderedPageBreak/>
        <w:t>slov vyhledaných v korpusech. Využívají k tomuto účelu statistické výpočty, které dávají dobré výsledky při práci s jazykovými daty</w:t>
      </w:r>
      <w:r w:rsidR="00A37FAF">
        <w:rPr>
          <w:rStyle w:val="Znakapoznpodarou"/>
          <w:rFonts w:ascii="Times New Roman" w:hAnsi="Times New Roman" w:cs="Times New Roman"/>
          <w:sz w:val="24"/>
          <w:szCs w:val="24"/>
        </w:rPr>
        <w:footnoteReference w:id="7"/>
      </w:r>
      <w:r>
        <w:rPr>
          <w:rFonts w:ascii="Times New Roman" w:hAnsi="Times New Roman" w:cs="Times New Roman"/>
          <w:sz w:val="24"/>
          <w:szCs w:val="24"/>
        </w:rPr>
        <w:t xml:space="preserve">. Oba nástroje disponují s funkcí </w:t>
      </w:r>
      <w:r>
        <w:rPr>
          <w:rFonts w:ascii="Times New Roman" w:hAnsi="Times New Roman" w:cs="Times New Roman"/>
          <w:b/>
          <w:sz w:val="24"/>
          <w:szCs w:val="24"/>
        </w:rPr>
        <w:t>Kolokace/Collocations</w:t>
      </w:r>
      <w:r>
        <w:rPr>
          <w:rFonts w:ascii="Times New Roman" w:hAnsi="Times New Roman" w:cs="Times New Roman"/>
          <w:sz w:val="24"/>
          <w:szCs w:val="24"/>
        </w:rPr>
        <w:t>.</w:t>
      </w:r>
    </w:p>
    <w:p w:rsidR="00001BF2" w:rsidRDefault="009D3AB2" w:rsidP="00114BA3">
      <w:pPr>
        <w:jc w:val="both"/>
        <w:rPr>
          <w:rFonts w:ascii="Times New Roman" w:hAnsi="Times New Roman" w:cs="Times New Roman"/>
          <w:sz w:val="24"/>
          <w:szCs w:val="24"/>
        </w:rPr>
      </w:pPr>
      <w:r>
        <w:rPr>
          <w:rFonts w:ascii="Times New Roman" w:hAnsi="Times New Roman" w:cs="Times New Roman"/>
          <w:sz w:val="24"/>
          <w:szCs w:val="24"/>
        </w:rPr>
        <w:t xml:space="preserve">Na následujících screnshotech ukážeme přehled statisticky významných kolokací na prvním místě vpravo od klíčového spojení (fráze) </w:t>
      </w:r>
      <w:r w:rsidRPr="009D3AB2">
        <w:rPr>
          <w:rFonts w:ascii="Times New Roman" w:hAnsi="Times New Roman" w:cs="Times New Roman"/>
          <w:i/>
          <w:sz w:val="24"/>
          <w:szCs w:val="24"/>
        </w:rPr>
        <w:t>Č</w:t>
      </w:r>
      <w:r>
        <w:rPr>
          <w:rFonts w:ascii="Times New Roman" w:hAnsi="Times New Roman" w:cs="Times New Roman"/>
          <w:i/>
          <w:sz w:val="24"/>
          <w:szCs w:val="24"/>
        </w:rPr>
        <w:t>eši jsou</w:t>
      </w:r>
      <w:r>
        <w:rPr>
          <w:rFonts w:ascii="Times New Roman" w:hAnsi="Times New Roman" w:cs="Times New Roman"/>
          <w:sz w:val="24"/>
          <w:szCs w:val="24"/>
        </w:rPr>
        <w:t xml:space="preserve">. </w:t>
      </w:r>
      <w:r w:rsidR="000077F2">
        <w:rPr>
          <w:rFonts w:ascii="Times New Roman" w:hAnsi="Times New Roman" w:cs="Times New Roman"/>
          <w:sz w:val="24"/>
          <w:szCs w:val="24"/>
        </w:rPr>
        <w:t>Demonstrujeme tak jak funkci obou nástrojů</w:t>
      </w:r>
      <w:r w:rsidR="00E111A1">
        <w:rPr>
          <w:rFonts w:ascii="Times New Roman" w:hAnsi="Times New Roman" w:cs="Times New Roman"/>
          <w:sz w:val="24"/>
          <w:szCs w:val="24"/>
        </w:rPr>
        <w:t xml:space="preserve"> (Obrázek 12 a 14)</w:t>
      </w:r>
      <w:r w:rsidR="000077F2">
        <w:rPr>
          <w:rFonts w:ascii="Times New Roman" w:hAnsi="Times New Roman" w:cs="Times New Roman"/>
          <w:sz w:val="24"/>
          <w:szCs w:val="24"/>
        </w:rPr>
        <w:t>, tak i rozdíly ve výsledcích prosté frekvenční analýzy v porovnání se sofistikovanější an</w:t>
      </w:r>
      <w:r w:rsidR="00E111A1">
        <w:rPr>
          <w:rFonts w:ascii="Times New Roman" w:hAnsi="Times New Roman" w:cs="Times New Roman"/>
          <w:sz w:val="24"/>
          <w:szCs w:val="24"/>
        </w:rPr>
        <w:t xml:space="preserve">alýzou relevantních </w:t>
      </w:r>
      <w:r w:rsidR="000077F2">
        <w:rPr>
          <w:rFonts w:ascii="Times New Roman" w:hAnsi="Times New Roman" w:cs="Times New Roman"/>
          <w:sz w:val="24"/>
          <w:szCs w:val="24"/>
        </w:rPr>
        <w:t>kolokací</w:t>
      </w:r>
      <w:r w:rsidR="00E111A1">
        <w:rPr>
          <w:rFonts w:ascii="Times New Roman" w:hAnsi="Times New Roman" w:cs="Times New Roman"/>
          <w:sz w:val="24"/>
          <w:szCs w:val="24"/>
        </w:rPr>
        <w:t xml:space="preserve"> (Obrázek 13 a 15</w:t>
      </w:r>
      <w:r w:rsidR="000077F2">
        <w:rPr>
          <w:rFonts w:ascii="Times New Roman" w:hAnsi="Times New Roman" w:cs="Times New Roman"/>
          <w:sz w:val="24"/>
          <w:szCs w:val="24"/>
        </w:rPr>
        <w:t>). Tentokrát jsme nesledovali jen a</w:t>
      </w:r>
      <w:r w:rsidR="00F40401">
        <w:rPr>
          <w:rFonts w:ascii="Times New Roman" w:hAnsi="Times New Roman" w:cs="Times New Roman"/>
          <w:sz w:val="24"/>
          <w:szCs w:val="24"/>
        </w:rPr>
        <w:t>djektiva, ale všechna slova napra</w:t>
      </w:r>
      <w:r w:rsidR="000077F2">
        <w:rPr>
          <w:rFonts w:ascii="Times New Roman" w:hAnsi="Times New Roman" w:cs="Times New Roman"/>
          <w:sz w:val="24"/>
          <w:szCs w:val="24"/>
        </w:rPr>
        <w:t>vo od spojení (fráze)</w:t>
      </w:r>
      <w:r w:rsidR="00F40401">
        <w:rPr>
          <w:rFonts w:ascii="Times New Roman" w:hAnsi="Times New Roman" w:cs="Times New Roman"/>
          <w:sz w:val="24"/>
          <w:szCs w:val="24"/>
        </w:rPr>
        <w:t xml:space="preserve"> </w:t>
      </w:r>
      <w:r w:rsidR="00F40401">
        <w:rPr>
          <w:rFonts w:ascii="Times New Roman" w:hAnsi="Times New Roman" w:cs="Times New Roman"/>
          <w:i/>
          <w:sz w:val="24"/>
          <w:szCs w:val="24"/>
        </w:rPr>
        <w:t>Češi jsou</w:t>
      </w:r>
      <w:r w:rsidR="000077F2">
        <w:rPr>
          <w:rFonts w:ascii="Times New Roman" w:hAnsi="Times New Roman" w:cs="Times New Roman"/>
          <w:sz w:val="24"/>
          <w:szCs w:val="24"/>
        </w:rPr>
        <w:t>. Výsledky jsou pouze ilustrací k fungování obou nástrojů.</w:t>
      </w:r>
    </w:p>
    <w:p w:rsidR="00C24A7D"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12</w:t>
      </w:r>
    </w:p>
    <w:p w:rsidR="000077F2" w:rsidRDefault="000077F2" w:rsidP="00114BA3">
      <w:pPr>
        <w:jc w:val="both"/>
        <w:rPr>
          <w:rFonts w:ascii="Times New Roman" w:hAnsi="Times New Roman" w:cs="Times New Roman"/>
          <w:sz w:val="24"/>
          <w:szCs w:val="24"/>
        </w:rPr>
      </w:pPr>
      <w:r>
        <w:rPr>
          <w:noProof/>
          <w:lang w:eastAsia="cs-CZ"/>
        </w:rPr>
        <w:drawing>
          <wp:inline distT="0" distB="0" distL="0" distR="0" wp14:anchorId="264509BE" wp14:editId="0D282564">
            <wp:extent cx="3612097" cy="3021330"/>
            <wp:effectExtent l="0" t="0" r="762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23376" cy="3030764"/>
                    </a:xfrm>
                    <a:prstGeom prst="rect">
                      <a:avLst/>
                    </a:prstGeom>
                  </pic:spPr>
                </pic:pic>
              </a:graphicData>
            </a:graphic>
          </wp:inline>
        </w:drawing>
      </w:r>
    </w:p>
    <w:p w:rsidR="00C24A7D"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13</w:t>
      </w:r>
    </w:p>
    <w:p w:rsidR="000077F2" w:rsidRDefault="000077F2" w:rsidP="00114BA3">
      <w:pPr>
        <w:jc w:val="both"/>
        <w:rPr>
          <w:rFonts w:ascii="Times New Roman" w:hAnsi="Times New Roman" w:cs="Times New Roman"/>
          <w:sz w:val="24"/>
          <w:szCs w:val="24"/>
        </w:rPr>
      </w:pPr>
      <w:r>
        <w:rPr>
          <w:noProof/>
          <w:lang w:eastAsia="cs-CZ"/>
        </w:rPr>
        <w:drawing>
          <wp:inline distT="0" distB="0" distL="0" distR="0" wp14:anchorId="67B10842" wp14:editId="0EBB4515">
            <wp:extent cx="4562237" cy="2836545"/>
            <wp:effectExtent l="0" t="0" r="0" b="190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397" cy="2842862"/>
                    </a:xfrm>
                    <a:prstGeom prst="rect">
                      <a:avLst/>
                    </a:prstGeom>
                  </pic:spPr>
                </pic:pic>
              </a:graphicData>
            </a:graphic>
          </wp:inline>
        </w:drawing>
      </w:r>
    </w:p>
    <w:p w:rsidR="00C24A7D" w:rsidRDefault="00C24A7D" w:rsidP="00114BA3">
      <w:pPr>
        <w:jc w:val="both"/>
        <w:rPr>
          <w:rFonts w:ascii="Times New Roman" w:hAnsi="Times New Roman" w:cs="Times New Roman"/>
          <w:sz w:val="24"/>
          <w:szCs w:val="24"/>
        </w:rPr>
      </w:pPr>
      <w:r>
        <w:rPr>
          <w:rFonts w:ascii="Times New Roman" w:hAnsi="Times New Roman" w:cs="Times New Roman"/>
          <w:sz w:val="24"/>
          <w:szCs w:val="24"/>
        </w:rPr>
        <w:lastRenderedPageBreak/>
        <w:t>Obrázek 14</w:t>
      </w:r>
    </w:p>
    <w:p w:rsidR="000077F2" w:rsidRDefault="000077F2" w:rsidP="00114BA3">
      <w:pPr>
        <w:jc w:val="both"/>
        <w:rPr>
          <w:rFonts w:ascii="Times New Roman" w:hAnsi="Times New Roman" w:cs="Times New Roman"/>
          <w:sz w:val="24"/>
          <w:szCs w:val="24"/>
        </w:rPr>
      </w:pPr>
      <w:r>
        <w:rPr>
          <w:noProof/>
          <w:lang w:eastAsia="cs-CZ"/>
        </w:rPr>
        <w:drawing>
          <wp:inline distT="0" distB="0" distL="0" distR="0" wp14:anchorId="323E81D6" wp14:editId="15C3819C">
            <wp:extent cx="5760720" cy="4093210"/>
            <wp:effectExtent l="0" t="0" r="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093210"/>
                    </a:xfrm>
                    <a:prstGeom prst="rect">
                      <a:avLst/>
                    </a:prstGeom>
                  </pic:spPr>
                </pic:pic>
              </a:graphicData>
            </a:graphic>
          </wp:inline>
        </w:drawing>
      </w:r>
    </w:p>
    <w:p w:rsidR="00C24A7D" w:rsidRDefault="00C24A7D" w:rsidP="00114BA3">
      <w:pPr>
        <w:jc w:val="both"/>
        <w:rPr>
          <w:rFonts w:ascii="Times New Roman" w:hAnsi="Times New Roman" w:cs="Times New Roman"/>
          <w:sz w:val="24"/>
          <w:szCs w:val="24"/>
        </w:rPr>
      </w:pPr>
    </w:p>
    <w:p w:rsidR="00C24A7D" w:rsidRDefault="00C24A7D" w:rsidP="00114BA3">
      <w:pPr>
        <w:jc w:val="both"/>
        <w:rPr>
          <w:rFonts w:ascii="Times New Roman" w:hAnsi="Times New Roman" w:cs="Times New Roman"/>
          <w:sz w:val="24"/>
          <w:szCs w:val="24"/>
        </w:rPr>
      </w:pPr>
      <w:r>
        <w:rPr>
          <w:rFonts w:ascii="Times New Roman" w:hAnsi="Times New Roman" w:cs="Times New Roman"/>
          <w:sz w:val="24"/>
          <w:szCs w:val="24"/>
        </w:rPr>
        <w:t>Obrázek 15</w:t>
      </w:r>
    </w:p>
    <w:p w:rsidR="000077F2" w:rsidRDefault="000077F2" w:rsidP="00114BA3">
      <w:pPr>
        <w:jc w:val="both"/>
        <w:rPr>
          <w:rFonts w:ascii="Times New Roman" w:hAnsi="Times New Roman" w:cs="Times New Roman"/>
          <w:sz w:val="24"/>
          <w:szCs w:val="24"/>
        </w:rPr>
      </w:pPr>
      <w:r>
        <w:rPr>
          <w:noProof/>
          <w:lang w:eastAsia="cs-CZ"/>
        </w:rPr>
        <w:drawing>
          <wp:inline distT="0" distB="0" distL="0" distR="0" wp14:anchorId="0AAF38ED" wp14:editId="52110F5E">
            <wp:extent cx="5760720" cy="3409315"/>
            <wp:effectExtent l="0" t="0" r="0" b="6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409315"/>
                    </a:xfrm>
                    <a:prstGeom prst="rect">
                      <a:avLst/>
                    </a:prstGeom>
                  </pic:spPr>
                </pic:pic>
              </a:graphicData>
            </a:graphic>
          </wp:inline>
        </w:drawing>
      </w:r>
    </w:p>
    <w:p w:rsidR="000077F2" w:rsidRDefault="000077F2" w:rsidP="00114BA3">
      <w:pPr>
        <w:jc w:val="both"/>
        <w:rPr>
          <w:rFonts w:ascii="Times New Roman" w:hAnsi="Times New Roman" w:cs="Times New Roman"/>
          <w:sz w:val="24"/>
          <w:szCs w:val="24"/>
        </w:rPr>
      </w:pPr>
    </w:p>
    <w:p w:rsidR="000077F2" w:rsidRPr="00621C04" w:rsidRDefault="000077F2" w:rsidP="00114BA3">
      <w:pPr>
        <w:jc w:val="both"/>
        <w:rPr>
          <w:rFonts w:ascii="Times New Roman" w:hAnsi="Times New Roman" w:cs="Times New Roman"/>
          <w:sz w:val="24"/>
          <w:szCs w:val="24"/>
        </w:rPr>
      </w:pPr>
      <w:r>
        <w:rPr>
          <w:rFonts w:ascii="Times New Roman" w:hAnsi="Times New Roman" w:cs="Times New Roman"/>
          <w:b/>
          <w:sz w:val="24"/>
          <w:szCs w:val="24"/>
        </w:rPr>
        <w:lastRenderedPageBreak/>
        <w:t>F</w:t>
      </w:r>
      <w:r w:rsidRPr="000077F2">
        <w:rPr>
          <w:rFonts w:ascii="Times New Roman" w:hAnsi="Times New Roman" w:cs="Times New Roman"/>
          <w:b/>
          <w:sz w:val="24"/>
          <w:szCs w:val="24"/>
        </w:rPr>
        <w:t xml:space="preserve">unkce nástroje </w:t>
      </w:r>
      <w:r w:rsidRPr="00F40401">
        <w:rPr>
          <w:rFonts w:ascii="Times New Roman" w:hAnsi="Times New Roman" w:cs="Times New Roman"/>
          <w:b/>
          <w:sz w:val="24"/>
          <w:szCs w:val="24"/>
        </w:rPr>
        <w:t>Sketch Engine navíc</w:t>
      </w:r>
    </w:p>
    <w:p w:rsidR="00621C04" w:rsidRDefault="000077F2" w:rsidP="00621C04">
      <w:pPr>
        <w:jc w:val="both"/>
        <w:rPr>
          <w:rFonts w:ascii="Times New Roman" w:hAnsi="Times New Roman" w:cs="Times New Roman"/>
          <w:sz w:val="24"/>
          <w:szCs w:val="24"/>
        </w:rPr>
      </w:pPr>
      <w:r>
        <w:rPr>
          <w:rFonts w:ascii="Times New Roman" w:hAnsi="Times New Roman" w:cs="Times New Roman"/>
          <w:sz w:val="24"/>
          <w:szCs w:val="24"/>
        </w:rPr>
        <w:t>Na závěr bychom rádi ilustrovali některé fu</w:t>
      </w:r>
      <w:r w:rsidR="00621C04">
        <w:rPr>
          <w:rFonts w:ascii="Times New Roman" w:hAnsi="Times New Roman" w:cs="Times New Roman"/>
          <w:sz w:val="24"/>
          <w:szCs w:val="24"/>
        </w:rPr>
        <w:t>n</w:t>
      </w:r>
      <w:r>
        <w:rPr>
          <w:rFonts w:ascii="Times New Roman" w:hAnsi="Times New Roman" w:cs="Times New Roman"/>
          <w:sz w:val="24"/>
          <w:szCs w:val="24"/>
        </w:rPr>
        <w:t xml:space="preserve">kce, jimiž disponuje nástroj Sketch Engine navíc oproti rozhraní </w:t>
      </w:r>
      <w:r w:rsidRPr="00621C04">
        <w:rPr>
          <w:rFonts w:ascii="Times New Roman" w:hAnsi="Times New Roman" w:cs="Times New Roman"/>
          <w:sz w:val="24"/>
          <w:szCs w:val="24"/>
        </w:rPr>
        <w:t>KontText</w:t>
      </w:r>
      <w:r>
        <w:rPr>
          <w:rFonts w:ascii="Times New Roman" w:hAnsi="Times New Roman" w:cs="Times New Roman"/>
          <w:sz w:val="24"/>
          <w:szCs w:val="24"/>
        </w:rPr>
        <w:t xml:space="preserve">. </w:t>
      </w:r>
    </w:p>
    <w:p w:rsidR="00621C04" w:rsidRDefault="00621C04" w:rsidP="00621C04">
      <w:pPr>
        <w:jc w:val="both"/>
        <w:rPr>
          <w:rFonts w:ascii="Times New Roman" w:hAnsi="Times New Roman" w:cs="Times New Roman"/>
          <w:sz w:val="24"/>
          <w:szCs w:val="24"/>
        </w:rPr>
      </w:pPr>
      <w:r>
        <w:rPr>
          <w:rFonts w:ascii="Times New Roman" w:hAnsi="Times New Roman" w:cs="Times New Roman"/>
          <w:sz w:val="24"/>
          <w:szCs w:val="24"/>
        </w:rPr>
        <w:t xml:space="preserve">První je funkce </w:t>
      </w:r>
      <w:r w:rsidRPr="00621C04">
        <w:rPr>
          <w:rFonts w:ascii="Times New Roman" w:hAnsi="Times New Roman" w:cs="Times New Roman"/>
          <w:b/>
          <w:sz w:val="24"/>
          <w:szCs w:val="24"/>
        </w:rPr>
        <w:t>Word Sketch/Slovní profil</w:t>
      </w:r>
      <w:r>
        <w:rPr>
          <w:rFonts w:ascii="Times New Roman" w:hAnsi="Times New Roman" w:cs="Times New Roman"/>
          <w:sz w:val="24"/>
          <w:szCs w:val="24"/>
        </w:rPr>
        <w:t xml:space="preserve"> sloužící k vizualizaci</w:t>
      </w:r>
      <w:r w:rsidR="00C24A7D" w:rsidRPr="00621C04">
        <w:rPr>
          <w:rFonts w:ascii="Times New Roman" w:hAnsi="Times New Roman" w:cs="Times New Roman"/>
          <w:sz w:val="24"/>
          <w:szCs w:val="24"/>
        </w:rPr>
        <w:t xml:space="preserve"> frekvenčně uspořádaných gramaticky definovaných relací, do kterých vstupuje klíčové slovo v daném korpusu</w:t>
      </w:r>
      <w:r>
        <w:rPr>
          <w:rFonts w:ascii="Times New Roman" w:hAnsi="Times New Roman" w:cs="Times New Roman"/>
          <w:sz w:val="24"/>
          <w:szCs w:val="24"/>
        </w:rPr>
        <w:t xml:space="preserve">. Na screenshotu </w:t>
      </w:r>
      <w:r w:rsidR="00E111A1">
        <w:rPr>
          <w:rFonts w:ascii="Times New Roman" w:hAnsi="Times New Roman" w:cs="Times New Roman"/>
          <w:sz w:val="24"/>
          <w:szCs w:val="24"/>
        </w:rPr>
        <w:t xml:space="preserve">(obrázek 16) </w:t>
      </w:r>
      <w:r>
        <w:rPr>
          <w:rFonts w:ascii="Times New Roman" w:hAnsi="Times New Roman" w:cs="Times New Roman"/>
          <w:sz w:val="24"/>
          <w:szCs w:val="24"/>
        </w:rPr>
        <w:t xml:space="preserve">vidíme přehled Word Sketch k lemmatu </w:t>
      </w:r>
      <w:r>
        <w:rPr>
          <w:rFonts w:ascii="Times New Roman" w:hAnsi="Times New Roman" w:cs="Times New Roman"/>
          <w:i/>
          <w:sz w:val="24"/>
          <w:szCs w:val="24"/>
        </w:rPr>
        <w:t>Čech</w:t>
      </w:r>
      <w:r>
        <w:rPr>
          <w:rFonts w:ascii="Times New Roman" w:hAnsi="Times New Roman" w:cs="Times New Roman"/>
          <w:sz w:val="24"/>
          <w:szCs w:val="24"/>
        </w:rPr>
        <w:t xml:space="preserve"> z korpusu czTenTen12. Povšimněme si například sloves, </w:t>
      </w:r>
      <w:r w:rsidR="007C1F8E">
        <w:rPr>
          <w:rFonts w:ascii="Times New Roman" w:hAnsi="Times New Roman" w:cs="Times New Roman"/>
          <w:sz w:val="24"/>
          <w:szCs w:val="24"/>
        </w:rPr>
        <w:t>o nichž lze předpokládat, že substantivum plní roli subjektu, a která následují příslušné substantivum</w:t>
      </w:r>
      <w:r>
        <w:rPr>
          <w:rFonts w:ascii="Times New Roman" w:hAnsi="Times New Roman" w:cs="Times New Roman"/>
          <w:sz w:val="24"/>
          <w:szCs w:val="24"/>
        </w:rPr>
        <w:t>.</w:t>
      </w:r>
    </w:p>
    <w:p w:rsidR="00C24A7D" w:rsidRDefault="00C24A7D" w:rsidP="00621C04">
      <w:pPr>
        <w:jc w:val="both"/>
        <w:rPr>
          <w:rFonts w:ascii="Times New Roman" w:hAnsi="Times New Roman" w:cs="Times New Roman"/>
          <w:sz w:val="24"/>
          <w:szCs w:val="24"/>
        </w:rPr>
      </w:pPr>
      <w:r>
        <w:rPr>
          <w:rFonts w:ascii="Times New Roman" w:hAnsi="Times New Roman" w:cs="Times New Roman"/>
          <w:sz w:val="24"/>
          <w:szCs w:val="24"/>
        </w:rPr>
        <w:t>Obrázek 16</w:t>
      </w:r>
    </w:p>
    <w:p w:rsidR="00621C04" w:rsidRDefault="00621C04" w:rsidP="00621C04">
      <w:pPr>
        <w:jc w:val="both"/>
        <w:rPr>
          <w:rFonts w:ascii="Times New Roman" w:hAnsi="Times New Roman" w:cs="Times New Roman"/>
          <w:sz w:val="24"/>
          <w:szCs w:val="24"/>
        </w:rPr>
      </w:pPr>
      <w:r>
        <w:rPr>
          <w:noProof/>
          <w:lang w:eastAsia="cs-CZ"/>
        </w:rPr>
        <w:drawing>
          <wp:inline distT="0" distB="0" distL="0" distR="0" wp14:anchorId="26DC8267" wp14:editId="02838A62">
            <wp:extent cx="5760720" cy="2680335"/>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680335"/>
                    </a:xfrm>
                    <a:prstGeom prst="rect">
                      <a:avLst/>
                    </a:prstGeom>
                  </pic:spPr>
                </pic:pic>
              </a:graphicData>
            </a:graphic>
          </wp:inline>
        </w:drawing>
      </w:r>
    </w:p>
    <w:p w:rsidR="00621C04" w:rsidRPr="00621C04" w:rsidRDefault="00621C04" w:rsidP="00621C04">
      <w:pPr>
        <w:jc w:val="both"/>
        <w:rPr>
          <w:rFonts w:ascii="Times New Roman" w:hAnsi="Times New Roman" w:cs="Times New Roman"/>
          <w:sz w:val="24"/>
          <w:szCs w:val="24"/>
        </w:rPr>
      </w:pPr>
    </w:p>
    <w:p w:rsidR="00B9417F" w:rsidRPr="00394A1D" w:rsidRDefault="00C24A7D" w:rsidP="00621C04">
      <w:pPr>
        <w:jc w:val="both"/>
        <w:rPr>
          <w:rFonts w:ascii="Times New Roman" w:hAnsi="Times New Roman" w:cs="Times New Roman"/>
          <w:sz w:val="24"/>
          <w:szCs w:val="24"/>
        </w:rPr>
      </w:pPr>
      <w:r w:rsidRPr="00621C04">
        <w:rPr>
          <w:rFonts w:ascii="Times New Roman" w:hAnsi="Times New Roman" w:cs="Times New Roman"/>
          <w:sz w:val="24"/>
          <w:szCs w:val="24"/>
        </w:rPr>
        <w:t>Nástroj má zabudována pravidla parciální syntaktické analýzy založené na morfologických značkách</w:t>
      </w:r>
      <w:r w:rsidR="00621C04">
        <w:rPr>
          <w:rFonts w:ascii="Times New Roman" w:hAnsi="Times New Roman" w:cs="Times New Roman"/>
          <w:sz w:val="24"/>
          <w:szCs w:val="24"/>
        </w:rPr>
        <w:t xml:space="preserve"> </w:t>
      </w:r>
      <w:r w:rsidRPr="00621C04">
        <w:rPr>
          <w:rFonts w:ascii="Times New Roman" w:hAnsi="Times New Roman" w:cs="Times New Roman"/>
          <w:sz w:val="24"/>
          <w:szCs w:val="24"/>
        </w:rPr>
        <w:t>Tak například na základě toho, že se v bezprostředním levém kontextu substantiva vyskytuje adjektivum, které se shoduje se substantivem v relevantních gramatických kategoriích, je vytvořen seznam a_modifier (adjektivních modifikátorů) typických (s relevantí frekvencí) pro klíčové s</w:t>
      </w:r>
      <w:r w:rsidR="00621C04">
        <w:rPr>
          <w:rFonts w:ascii="Times New Roman" w:hAnsi="Times New Roman" w:cs="Times New Roman"/>
          <w:sz w:val="24"/>
          <w:szCs w:val="24"/>
        </w:rPr>
        <w:t>ubstantivum.</w:t>
      </w:r>
    </w:p>
    <w:p w:rsidR="00621C04" w:rsidRPr="00A63243" w:rsidRDefault="00621C04" w:rsidP="00621C04">
      <w:pPr>
        <w:jc w:val="both"/>
        <w:rPr>
          <w:rFonts w:ascii="Times New Roman" w:hAnsi="Times New Roman" w:cs="Times New Roman"/>
          <w:sz w:val="24"/>
          <w:szCs w:val="24"/>
        </w:rPr>
      </w:pPr>
      <w:r w:rsidRPr="00394A1D">
        <w:rPr>
          <w:rFonts w:ascii="Times New Roman" w:hAnsi="Times New Roman" w:cs="Times New Roman"/>
          <w:sz w:val="24"/>
          <w:szCs w:val="24"/>
        </w:rPr>
        <w:t xml:space="preserve">Druhou funkcí je </w:t>
      </w:r>
      <w:r w:rsidRPr="00394A1D">
        <w:rPr>
          <w:rFonts w:ascii="Times New Roman" w:hAnsi="Times New Roman" w:cs="Times New Roman"/>
          <w:b/>
          <w:sz w:val="24"/>
          <w:szCs w:val="24"/>
        </w:rPr>
        <w:t xml:space="preserve">Thesaurus </w:t>
      </w:r>
      <w:r w:rsidR="00394A1D" w:rsidRPr="00394A1D">
        <w:rPr>
          <w:rFonts w:ascii="Times New Roman" w:hAnsi="Times New Roman" w:cs="Times New Roman"/>
          <w:sz w:val="24"/>
          <w:szCs w:val="24"/>
        </w:rPr>
        <w:t>(zobrazení podobných slov:</w:t>
      </w:r>
      <w:r w:rsidR="00C24A7D" w:rsidRPr="00394A1D">
        <w:rPr>
          <w:rFonts w:ascii="Times New Roman" w:hAnsi="Times New Roman" w:cs="Times New Roman"/>
          <w:sz w:val="24"/>
          <w:szCs w:val="24"/>
        </w:rPr>
        <w:t xml:space="preserve"> </w:t>
      </w:r>
      <w:r w:rsidR="00F40401">
        <w:rPr>
          <w:rFonts w:ascii="Times New Roman" w:hAnsi="Times New Roman" w:cs="Times New Roman"/>
          <w:sz w:val="24"/>
          <w:szCs w:val="24"/>
        </w:rPr>
        <w:t xml:space="preserve">na </w:t>
      </w:r>
      <w:r w:rsidR="00C24A7D" w:rsidRPr="00394A1D">
        <w:rPr>
          <w:rFonts w:ascii="Times New Roman" w:hAnsi="Times New Roman" w:cs="Times New Roman"/>
          <w:sz w:val="24"/>
          <w:szCs w:val="24"/>
        </w:rPr>
        <w:t>základě porovnání kontextů je vytvořen seznam a vizualizace slov, která maj</w:t>
      </w:r>
      <w:r w:rsidR="00394A1D" w:rsidRPr="00394A1D">
        <w:rPr>
          <w:rFonts w:ascii="Times New Roman" w:hAnsi="Times New Roman" w:cs="Times New Roman"/>
          <w:sz w:val="24"/>
          <w:szCs w:val="24"/>
        </w:rPr>
        <w:t>í podobné gramaticko-lexikální</w:t>
      </w:r>
      <w:r w:rsidR="00C24A7D" w:rsidRPr="00394A1D">
        <w:rPr>
          <w:rFonts w:ascii="Times New Roman" w:hAnsi="Times New Roman" w:cs="Times New Roman"/>
          <w:sz w:val="24"/>
          <w:szCs w:val="24"/>
        </w:rPr>
        <w:t xml:space="preserve"> kontexty</w:t>
      </w:r>
      <w:r w:rsidR="00394A1D" w:rsidRPr="00394A1D">
        <w:rPr>
          <w:rFonts w:ascii="Times New Roman" w:hAnsi="Times New Roman" w:cs="Times New Roman"/>
          <w:sz w:val="24"/>
          <w:szCs w:val="24"/>
        </w:rPr>
        <w:t>).</w:t>
      </w:r>
      <w:r w:rsidR="00A63243">
        <w:rPr>
          <w:rFonts w:ascii="Times New Roman" w:hAnsi="Times New Roman" w:cs="Times New Roman"/>
          <w:sz w:val="24"/>
          <w:szCs w:val="24"/>
        </w:rPr>
        <w:t xml:space="preserve"> Na screenshotu (obrázek 17) jsou slova vyskytující se v podobných kontextech jako slovo </w:t>
      </w:r>
      <w:r w:rsidR="00A63243">
        <w:rPr>
          <w:rFonts w:ascii="Times New Roman" w:hAnsi="Times New Roman" w:cs="Times New Roman"/>
          <w:i/>
          <w:sz w:val="24"/>
          <w:szCs w:val="24"/>
        </w:rPr>
        <w:t>Čech</w:t>
      </w:r>
      <w:r w:rsidR="00A63243">
        <w:rPr>
          <w:rFonts w:ascii="Times New Roman" w:hAnsi="Times New Roman" w:cs="Times New Roman"/>
          <w:sz w:val="24"/>
          <w:szCs w:val="24"/>
        </w:rPr>
        <w:t>.</w:t>
      </w:r>
    </w:p>
    <w:p w:rsidR="00C24A7D" w:rsidRDefault="00C24A7D" w:rsidP="00621C04">
      <w:pPr>
        <w:jc w:val="both"/>
        <w:rPr>
          <w:rFonts w:ascii="Times New Roman" w:hAnsi="Times New Roman" w:cs="Times New Roman"/>
          <w:sz w:val="24"/>
          <w:szCs w:val="24"/>
        </w:rPr>
      </w:pPr>
      <w:r>
        <w:rPr>
          <w:rFonts w:ascii="Times New Roman" w:hAnsi="Times New Roman" w:cs="Times New Roman"/>
          <w:sz w:val="24"/>
          <w:szCs w:val="24"/>
        </w:rPr>
        <w:t>Obrázek 17</w:t>
      </w:r>
    </w:p>
    <w:p w:rsidR="00621C04" w:rsidRDefault="00621C04" w:rsidP="00621C04">
      <w:pPr>
        <w:jc w:val="both"/>
        <w:rPr>
          <w:rFonts w:ascii="Times New Roman" w:hAnsi="Times New Roman" w:cs="Times New Roman"/>
          <w:sz w:val="24"/>
          <w:szCs w:val="24"/>
        </w:rPr>
      </w:pPr>
      <w:r>
        <w:rPr>
          <w:noProof/>
          <w:lang w:eastAsia="cs-CZ"/>
        </w:rPr>
        <w:lastRenderedPageBreak/>
        <w:drawing>
          <wp:inline distT="0" distB="0" distL="0" distR="0" wp14:anchorId="229A121C" wp14:editId="524AE5F2">
            <wp:extent cx="5760720" cy="270764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707640"/>
                    </a:xfrm>
                    <a:prstGeom prst="rect">
                      <a:avLst/>
                    </a:prstGeom>
                  </pic:spPr>
                </pic:pic>
              </a:graphicData>
            </a:graphic>
          </wp:inline>
        </w:drawing>
      </w:r>
    </w:p>
    <w:p w:rsidR="00394A1D" w:rsidRDefault="00394A1D" w:rsidP="00621C04">
      <w:pPr>
        <w:jc w:val="both"/>
        <w:rPr>
          <w:rFonts w:ascii="Times New Roman" w:hAnsi="Times New Roman" w:cs="Times New Roman"/>
          <w:sz w:val="24"/>
          <w:szCs w:val="24"/>
        </w:rPr>
      </w:pPr>
      <w:r>
        <w:rPr>
          <w:rFonts w:ascii="Times New Roman" w:hAnsi="Times New Roman" w:cs="Times New Roman"/>
          <w:sz w:val="24"/>
          <w:szCs w:val="24"/>
        </w:rPr>
        <w:t xml:space="preserve">Třetí funkcí je </w:t>
      </w:r>
      <w:r w:rsidRPr="00394A1D">
        <w:rPr>
          <w:rFonts w:ascii="Times New Roman" w:hAnsi="Times New Roman" w:cs="Times New Roman"/>
          <w:b/>
          <w:sz w:val="24"/>
          <w:szCs w:val="24"/>
        </w:rPr>
        <w:t>Sketch rozdíl</w:t>
      </w:r>
      <w:r w:rsidRPr="00394A1D">
        <w:rPr>
          <w:rFonts w:ascii="Times New Roman" w:hAnsi="Times New Roman" w:cs="Times New Roman"/>
          <w:sz w:val="24"/>
          <w:szCs w:val="24"/>
        </w:rPr>
        <w:t xml:space="preserve"> (vizualizace </w:t>
      </w:r>
      <w:r w:rsidR="00B03C10">
        <w:rPr>
          <w:rFonts w:ascii="Times New Roman" w:hAnsi="Times New Roman" w:cs="Times New Roman"/>
          <w:sz w:val="24"/>
          <w:szCs w:val="24"/>
        </w:rPr>
        <w:t xml:space="preserve">shod a rozdílů </w:t>
      </w:r>
      <w:r w:rsidRPr="00394A1D">
        <w:rPr>
          <w:rFonts w:ascii="Times New Roman" w:hAnsi="Times New Roman" w:cs="Times New Roman"/>
          <w:sz w:val="24"/>
          <w:szCs w:val="24"/>
        </w:rPr>
        <w:t>kontextu dvojice</w:t>
      </w:r>
      <w:r>
        <w:rPr>
          <w:rFonts w:ascii="Times New Roman" w:hAnsi="Times New Roman" w:cs="Times New Roman"/>
          <w:sz w:val="24"/>
          <w:szCs w:val="24"/>
        </w:rPr>
        <w:t xml:space="preserve"> slov</w:t>
      </w:r>
      <w:r w:rsidRPr="00394A1D">
        <w:rPr>
          <w:rFonts w:ascii="Times New Roman" w:hAnsi="Times New Roman" w:cs="Times New Roman"/>
          <w:sz w:val="24"/>
          <w:szCs w:val="24"/>
        </w:rPr>
        <w:t>)</w:t>
      </w:r>
      <w:r>
        <w:rPr>
          <w:rFonts w:ascii="Times New Roman" w:hAnsi="Times New Roman" w:cs="Times New Roman"/>
          <w:sz w:val="24"/>
          <w:szCs w:val="24"/>
        </w:rPr>
        <w:t xml:space="preserve">. Na následujících </w:t>
      </w:r>
      <w:r w:rsidR="00A63243">
        <w:rPr>
          <w:rFonts w:ascii="Times New Roman" w:hAnsi="Times New Roman" w:cs="Times New Roman"/>
          <w:sz w:val="24"/>
          <w:szCs w:val="24"/>
        </w:rPr>
        <w:t xml:space="preserve">screenshotech je srovnání </w:t>
      </w:r>
      <w:r w:rsidR="00053BFA">
        <w:rPr>
          <w:rFonts w:ascii="Times New Roman" w:hAnsi="Times New Roman" w:cs="Times New Roman"/>
          <w:sz w:val="24"/>
          <w:szCs w:val="24"/>
        </w:rPr>
        <w:t xml:space="preserve">frekvencí </w:t>
      </w:r>
      <w:r w:rsidR="00A63243">
        <w:rPr>
          <w:rFonts w:ascii="Times New Roman" w:hAnsi="Times New Roman" w:cs="Times New Roman"/>
          <w:sz w:val="24"/>
          <w:szCs w:val="24"/>
        </w:rPr>
        <w:t>sloves stojících v postpozici za dvojicí</w:t>
      </w:r>
      <w:r>
        <w:rPr>
          <w:rFonts w:ascii="Times New Roman" w:hAnsi="Times New Roman" w:cs="Times New Roman"/>
          <w:sz w:val="24"/>
          <w:szCs w:val="24"/>
        </w:rPr>
        <w:t xml:space="preserve"> </w:t>
      </w:r>
      <w:r>
        <w:rPr>
          <w:rFonts w:ascii="Times New Roman" w:hAnsi="Times New Roman" w:cs="Times New Roman"/>
          <w:i/>
          <w:sz w:val="24"/>
          <w:szCs w:val="24"/>
        </w:rPr>
        <w:t>Čech/Němec</w:t>
      </w:r>
      <w:r w:rsidR="00B03C10">
        <w:rPr>
          <w:rFonts w:ascii="Times New Roman" w:hAnsi="Times New Roman" w:cs="Times New Roman"/>
          <w:i/>
          <w:sz w:val="24"/>
          <w:szCs w:val="24"/>
        </w:rPr>
        <w:t xml:space="preserve"> </w:t>
      </w:r>
      <w:r w:rsidR="00B03C10">
        <w:rPr>
          <w:rFonts w:ascii="Times New Roman" w:hAnsi="Times New Roman" w:cs="Times New Roman"/>
          <w:sz w:val="24"/>
          <w:szCs w:val="24"/>
        </w:rPr>
        <w:t>(Obrázek 18)</w:t>
      </w:r>
      <w:r w:rsidR="009E7A14">
        <w:rPr>
          <w:rFonts w:ascii="Times New Roman" w:hAnsi="Times New Roman" w:cs="Times New Roman"/>
          <w:i/>
          <w:sz w:val="24"/>
          <w:szCs w:val="24"/>
        </w:rPr>
        <w:t xml:space="preserve"> </w:t>
      </w:r>
      <w:r w:rsidR="009E7A14">
        <w:rPr>
          <w:rFonts w:ascii="Times New Roman" w:hAnsi="Times New Roman" w:cs="Times New Roman"/>
          <w:sz w:val="24"/>
          <w:szCs w:val="24"/>
        </w:rPr>
        <w:t>a</w:t>
      </w:r>
      <w:r w:rsidR="009E7A14">
        <w:rPr>
          <w:rFonts w:ascii="Times New Roman" w:hAnsi="Times New Roman" w:cs="Times New Roman"/>
          <w:i/>
          <w:sz w:val="24"/>
          <w:szCs w:val="24"/>
        </w:rPr>
        <w:t xml:space="preserve"> Čech/Američan</w:t>
      </w:r>
      <w:r w:rsidR="00B03C10">
        <w:rPr>
          <w:rFonts w:ascii="Times New Roman" w:hAnsi="Times New Roman" w:cs="Times New Roman"/>
          <w:i/>
          <w:sz w:val="24"/>
          <w:szCs w:val="24"/>
        </w:rPr>
        <w:t xml:space="preserve"> </w:t>
      </w:r>
      <w:r w:rsidR="00B03C10">
        <w:rPr>
          <w:rFonts w:ascii="Times New Roman" w:hAnsi="Times New Roman" w:cs="Times New Roman"/>
          <w:sz w:val="24"/>
          <w:szCs w:val="24"/>
        </w:rPr>
        <w:t>(Obrázek 19)</w:t>
      </w:r>
      <w:r>
        <w:rPr>
          <w:rFonts w:ascii="Times New Roman" w:hAnsi="Times New Roman" w:cs="Times New Roman"/>
          <w:sz w:val="24"/>
          <w:szCs w:val="24"/>
        </w:rPr>
        <w:t>.</w:t>
      </w:r>
      <w:r w:rsidR="00F40401">
        <w:rPr>
          <w:rFonts w:ascii="Times New Roman" w:hAnsi="Times New Roman" w:cs="Times New Roman"/>
          <w:sz w:val="24"/>
          <w:szCs w:val="24"/>
        </w:rPr>
        <w:t xml:space="preserve"> Sloveso</w:t>
      </w:r>
      <w:r w:rsidR="00DD54B0">
        <w:rPr>
          <w:rFonts w:ascii="Times New Roman" w:hAnsi="Times New Roman" w:cs="Times New Roman"/>
          <w:sz w:val="24"/>
          <w:szCs w:val="24"/>
        </w:rPr>
        <w:t xml:space="preserve"> v postpozici za slovními tvary lemmatu </w:t>
      </w:r>
      <w:r w:rsidR="00DD54B0">
        <w:rPr>
          <w:rFonts w:ascii="Times New Roman" w:hAnsi="Times New Roman" w:cs="Times New Roman"/>
          <w:i/>
          <w:sz w:val="24"/>
          <w:szCs w:val="24"/>
        </w:rPr>
        <w:t>Čech</w:t>
      </w:r>
      <w:r w:rsidR="00F40401">
        <w:rPr>
          <w:rFonts w:ascii="Times New Roman" w:hAnsi="Times New Roman" w:cs="Times New Roman"/>
          <w:sz w:val="24"/>
          <w:szCs w:val="24"/>
        </w:rPr>
        <w:t>, které se</w:t>
      </w:r>
      <w:r w:rsidR="00DD54B0">
        <w:rPr>
          <w:rFonts w:ascii="Times New Roman" w:hAnsi="Times New Roman" w:cs="Times New Roman"/>
          <w:sz w:val="24"/>
          <w:szCs w:val="24"/>
        </w:rPr>
        <w:t xml:space="preserve"> nikdy</w:t>
      </w:r>
      <w:r w:rsidR="00F40401">
        <w:rPr>
          <w:rFonts w:ascii="Times New Roman" w:hAnsi="Times New Roman" w:cs="Times New Roman"/>
          <w:sz w:val="24"/>
          <w:szCs w:val="24"/>
        </w:rPr>
        <w:t xml:space="preserve"> nevyskytuje</w:t>
      </w:r>
      <w:r w:rsidR="00DD54B0">
        <w:rPr>
          <w:rFonts w:ascii="Times New Roman" w:hAnsi="Times New Roman" w:cs="Times New Roman"/>
          <w:sz w:val="24"/>
          <w:szCs w:val="24"/>
        </w:rPr>
        <w:t xml:space="preserve"> v téže pozici spolu s lemmaty </w:t>
      </w:r>
      <w:r w:rsidR="00DD54B0">
        <w:rPr>
          <w:rFonts w:ascii="Times New Roman" w:hAnsi="Times New Roman" w:cs="Times New Roman"/>
          <w:i/>
          <w:sz w:val="24"/>
          <w:szCs w:val="24"/>
        </w:rPr>
        <w:t>Němec</w:t>
      </w:r>
      <w:r w:rsidR="00DD54B0">
        <w:rPr>
          <w:rFonts w:ascii="Times New Roman" w:hAnsi="Times New Roman" w:cs="Times New Roman"/>
          <w:sz w:val="24"/>
          <w:szCs w:val="24"/>
        </w:rPr>
        <w:t xml:space="preserve"> nebo </w:t>
      </w:r>
      <w:r w:rsidR="00DD54B0">
        <w:rPr>
          <w:rFonts w:ascii="Times New Roman" w:hAnsi="Times New Roman" w:cs="Times New Roman"/>
          <w:i/>
          <w:sz w:val="24"/>
          <w:szCs w:val="24"/>
        </w:rPr>
        <w:t>Američan</w:t>
      </w:r>
      <w:r w:rsidR="00F40401">
        <w:rPr>
          <w:rFonts w:ascii="Times New Roman" w:hAnsi="Times New Roman" w:cs="Times New Roman"/>
          <w:sz w:val="24"/>
          <w:szCs w:val="24"/>
        </w:rPr>
        <w:t xml:space="preserve"> je</w:t>
      </w:r>
      <w:r w:rsidR="00B03C10">
        <w:rPr>
          <w:rFonts w:ascii="Times New Roman" w:hAnsi="Times New Roman" w:cs="Times New Roman"/>
          <w:sz w:val="24"/>
          <w:szCs w:val="24"/>
        </w:rPr>
        <w:t xml:space="preserve"> podle screenshotů</w:t>
      </w:r>
      <w:r w:rsidR="00DD54B0">
        <w:rPr>
          <w:rFonts w:ascii="Times New Roman" w:hAnsi="Times New Roman" w:cs="Times New Roman"/>
          <w:sz w:val="24"/>
          <w:szCs w:val="24"/>
        </w:rPr>
        <w:t xml:space="preserve"> </w:t>
      </w:r>
      <w:r w:rsidR="00DD54B0" w:rsidRPr="00F40401">
        <w:rPr>
          <w:rFonts w:ascii="Times New Roman" w:hAnsi="Times New Roman" w:cs="Times New Roman"/>
          <w:b/>
          <w:i/>
          <w:sz w:val="24"/>
          <w:szCs w:val="24"/>
        </w:rPr>
        <w:t>krást</w:t>
      </w:r>
      <w:r w:rsidR="00DD54B0">
        <w:rPr>
          <w:rFonts w:ascii="Times New Roman" w:hAnsi="Times New Roman" w:cs="Times New Roman"/>
          <w:sz w:val="24"/>
          <w:szCs w:val="24"/>
        </w:rPr>
        <w:t xml:space="preserve">. Naopak slovesa </w:t>
      </w:r>
      <w:r w:rsidR="00B03C10">
        <w:rPr>
          <w:rFonts w:ascii="Times New Roman" w:hAnsi="Times New Roman" w:cs="Times New Roman"/>
          <w:sz w:val="24"/>
          <w:szCs w:val="24"/>
        </w:rPr>
        <w:t xml:space="preserve">stojící (v analyzovaném korpusu) </w:t>
      </w:r>
      <w:r w:rsidR="00DD54B0">
        <w:rPr>
          <w:rFonts w:ascii="Times New Roman" w:hAnsi="Times New Roman" w:cs="Times New Roman"/>
          <w:sz w:val="24"/>
          <w:szCs w:val="24"/>
        </w:rPr>
        <w:t xml:space="preserve">pouze </w:t>
      </w:r>
      <w:r w:rsidR="00B03C10">
        <w:rPr>
          <w:rFonts w:ascii="Times New Roman" w:hAnsi="Times New Roman" w:cs="Times New Roman"/>
          <w:sz w:val="24"/>
          <w:szCs w:val="24"/>
        </w:rPr>
        <w:t>v </w:t>
      </w:r>
      <w:r w:rsidR="00DD54B0">
        <w:rPr>
          <w:rFonts w:ascii="Times New Roman" w:hAnsi="Times New Roman" w:cs="Times New Roman"/>
          <w:sz w:val="24"/>
          <w:szCs w:val="24"/>
        </w:rPr>
        <w:t>kontext</w:t>
      </w:r>
      <w:r w:rsidR="00B03C10">
        <w:rPr>
          <w:rFonts w:ascii="Times New Roman" w:hAnsi="Times New Roman" w:cs="Times New Roman"/>
          <w:sz w:val="24"/>
          <w:szCs w:val="24"/>
        </w:rPr>
        <w:t xml:space="preserve">u </w:t>
      </w:r>
      <w:r w:rsidR="00DD54B0">
        <w:rPr>
          <w:rFonts w:ascii="Times New Roman" w:hAnsi="Times New Roman" w:cs="Times New Roman"/>
          <w:sz w:val="24"/>
          <w:szCs w:val="24"/>
        </w:rPr>
        <w:t xml:space="preserve">lemmat </w:t>
      </w:r>
      <w:r w:rsidR="00DD54B0">
        <w:rPr>
          <w:rFonts w:ascii="Times New Roman" w:hAnsi="Times New Roman" w:cs="Times New Roman"/>
          <w:i/>
          <w:sz w:val="24"/>
          <w:szCs w:val="24"/>
        </w:rPr>
        <w:t xml:space="preserve">Němec </w:t>
      </w:r>
      <w:r w:rsidR="00DD54B0">
        <w:rPr>
          <w:rFonts w:ascii="Times New Roman" w:hAnsi="Times New Roman" w:cs="Times New Roman"/>
          <w:sz w:val="24"/>
          <w:szCs w:val="24"/>
        </w:rPr>
        <w:t xml:space="preserve">nebo </w:t>
      </w:r>
      <w:r w:rsidR="00DD54B0">
        <w:rPr>
          <w:rFonts w:ascii="Times New Roman" w:hAnsi="Times New Roman" w:cs="Times New Roman"/>
          <w:i/>
          <w:sz w:val="24"/>
          <w:szCs w:val="24"/>
        </w:rPr>
        <w:t>Američan</w:t>
      </w:r>
      <w:r w:rsidR="00B03C10">
        <w:rPr>
          <w:rFonts w:ascii="Times New Roman" w:hAnsi="Times New Roman" w:cs="Times New Roman"/>
          <w:i/>
          <w:sz w:val="24"/>
          <w:szCs w:val="24"/>
        </w:rPr>
        <w:t xml:space="preserve"> </w:t>
      </w:r>
      <w:r w:rsidR="00B03C10">
        <w:rPr>
          <w:rFonts w:ascii="Times New Roman" w:hAnsi="Times New Roman" w:cs="Times New Roman"/>
          <w:sz w:val="24"/>
          <w:szCs w:val="24"/>
        </w:rPr>
        <w:t>(nikoli</w:t>
      </w:r>
      <w:r w:rsidR="00B03C10" w:rsidRPr="00B03C10">
        <w:rPr>
          <w:rFonts w:ascii="Times New Roman" w:hAnsi="Times New Roman" w:cs="Times New Roman"/>
          <w:i/>
          <w:sz w:val="24"/>
          <w:szCs w:val="24"/>
        </w:rPr>
        <w:t xml:space="preserve"> Čech</w:t>
      </w:r>
      <w:r w:rsidR="00B03C10">
        <w:rPr>
          <w:rFonts w:ascii="Times New Roman" w:hAnsi="Times New Roman" w:cs="Times New Roman"/>
          <w:sz w:val="24"/>
          <w:szCs w:val="24"/>
        </w:rPr>
        <w:t>)</w:t>
      </w:r>
      <w:r w:rsidR="00DD54B0">
        <w:rPr>
          <w:rFonts w:ascii="Times New Roman" w:hAnsi="Times New Roman" w:cs="Times New Roman"/>
          <w:sz w:val="24"/>
          <w:szCs w:val="24"/>
        </w:rPr>
        <w:t xml:space="preserve"> jsou </w:t>
      </w:r>
      <w:r w:rsidR="00DD54B0" w:rsidRPr="00F40401">
        <w:rPr>
          <w:rFonts w:ascii="Times New Roman" w:hAnsi="Times New Roman" w:cs="Times New Roman"/>
          <w:b/>
          <w:i/>
          <w:sz w:val="24"/>
          <w:szCs w:val="24"/>
        </w:rPr>
        <w:t>zaútočit</w:t>
      </w:r>
      <w:r w:rsidR="00DD54B0">
        <w:rPr>
          <w:rFonts w:ascii="Times New Roman" w:hAnsi="Times New Roman" w:cs="Times New Roman"/>
          <w:i/>
          <w:sz w:val="24"/>
          <w:szCs w:val="24"/>
        </w:rPr>
        <w:t xml:space="preserve"> </w:t>
      </w:r>
      <w:r w:rsidR="00DD54B0">
        <w:rPr>
          <w:rFonts w:ascii="Times New Roman" w:hAnsi="Times New Roman" w:cs="Times New Roman"/>
          <w:sz w:val="24"/>
          <w:szCs w:val="24"/>
        </w:rPr>
        <w:t xml:space="preserve">a </w:t>
      </w:r>
      <w:r w:rsidR="00DD54B0" w:rsidRPr="00F40401">
        <w:rPr>
          <w:rFonts w:ascii="Times New Roman" w:hAnsi="Times New Roman" w:cs="Times New Roman"/>
          <w:b/>
          <w:i/>
          <w:sz w:val="24"/>
          <w:szCs w:val="24"/>
        </w:rPr>
        <w:t>bombardovat</w:t>
      </w:r>
      <w:r w:rsidR="00DD54B0">
        <w:rPr>
          <w:rFonts w:ascii="Times New Roman" w:hAnsi="Times New Roman" w:cs="Times New Roman"/>
          <w:sz w:val="24"/>
          <w:szCs w:val="24"/>
        </w:rPr>
        <w:t xml:space="preserve">. </w:t>
      </w:r>
      <w:r w:rsidR="00B03C10">
        <w:rPr>
          <w:rFonts w:ascii="Times New Roman" w:hAnsi="Times New Roman" w:cs="Times New Roman"/>
          <w:sz w:val="24"/>
          <w:szCs w:val="24"/>
        </w:rPr>
        <w:t>Jediným společným slovesem vyskytujícím se v bezprostředním kontextu všech tří lemmat</w:t>
      </w:r>
      <w:r w:rsidR="004B601C">
        <w:rPr>
          <w:rFonts w:ascii="Times New Roman" w:hAnsi="Times New Roman" w:cs="Times New Roman"/>
          <w:sz w:val="24"/>
          <w:szCs w:val="24"/>
        </w:rPr>
        <w:t xml:space="preserve"> (</w:t>
      </w:r>
      <w:r w:rsidR="004B601C">
        <w:rPr>
          <w:rFonts w:ascii="Times New Roman" w:hAnsi="Times New Roman" w:cs="Times New Roman"/>
          <w:i/>
          <w:sz w:val="24"/>
          <w:szCs w:val="24"/>
        </w:rPr>
        <w:t>Čech/</w:t>
      </w:r>
      <w:r w:rsidR="00B03C10">
        <w:rPr>
          <w:rFonts w:ascii="Times New Roman" w:hAnsi="Times New Roman" w:cs="Times New Roman"/>
          <w:i/>
          <w:sz w:val="24"/>
          <w:szCs w:val="24"/>
        </w:rPr>
        <w:t xml:space="preserve"> </w:t>
      </w:r>
      <w:r w:rsidR="004B601C">
        <w:rPr>
          <w:rFonts w:ascii="Times New Roman" w:hAnsi="Times New Roman" w:cs="Times New Roman"/>
          <w:i/>
          <w:sz w:val="24"/>
          <w:szCs w:val="24"/>
        </w:rPr>
        <w:t>Němec/</w:t>
      </w:r>
      <w:r w:rsidR="00B03C10">
        <w:rPr>
          <w:rFonts w:ascii="Times New Roman" w:hAnsi="Times New Roman" w:cs="Times New Roman"/>
          <w:i/>
          <w:sz w:val="24"/>
          <w:szCs w:val="24"/>
        </w:rPr>
        <w:t xml:space="preserve"> </w:t>
      </w:r>
      <w:r w:rsidR="004B601C">
        <w:rPr>
          <w:rFonts w:ascii="Times New Roman" w:hAnsi="Times New Roman" w:cs="Times New Roman"/>
          <w:i/>
          <w:sz w:val="24"/>
          <w:szCs w:val="24"/>
        </w:rPr>
        <w:t>Američan</w:t>
      </w:r>
      <w:r w:rsidR="004B601C">
        <w:rPr>
          <w:rFonts w:ascii="Times New Roman" w:hAnsi="Times New Roman" w:cs="Times New Roman"/>
          <w:sz w:val="24"/>
          <w:szCs w:val="24"/>
        </w:rPr>
        <w:t xml:space="preserve">) je </w:t>
      </w:r>
      <w:r w:rsidR="004B601C" w:rsidRPr="00E111A1">
        <w:rPr>
          <w:rFonts w:ascii="Times New Roman" w:hAnsi="Times New Roman" w:cs="Times New Roman"/>
          <w:b/>
          <w:i/>
          <w:sz w:val="24"/>
          <w:szCs w:val="24"/>
        </w:rPr>
        <w:t>milovat</w:t>
      </w:r>
      <w:r w:rsidR="004B601C">
        <w:rPr>
          <w:rFonts w:ascii="Times New Roman" w:hAnsi="Times New Roman" w:cs="Times New Roman"/>
          <w:sz w:val="24"/>
          <w:szCs w:val="24"/>
        </w:rPr>
        <w:t xml:space="preserve">. </w:t>
      </w:r>
      <w:r w:rsidR="00DD54B0">
        <w:rPr>
          <w:rFonts w:ascii="Times New Roman" w:hAnsi="Times New Roman" w:cs="Times New Roman"/>
          <w:sz w:val="24"/>
          <w:szCs w:val="24"/>
        </w:rPr>
        <w:t>Takto na základě statistických šetření řízených korpusovými daty lze vytvářet objektivní obraz o tom,</w:t>
      </w:r>
      <w:r w:rsidR="004B601C">
        <w:rPr>
          <w:rFonts w:ascii="Times New Roman" w:hAnsi="Times New Roman" w:cs="Times New Roman"/>
          <w:sz w:val="24"/>
          <w:szCs w:val="24"/>
        </w:rPr>
        <w:t xml:space="preserve"> </w:t>
      </w:r>
      <w:r w:rsidR="004B601C" w:rsidRPr="00B03C10">
        <w:rPr>
          <w:rFonts w:ascii="Times New Roman" w:hAnsi="Times New Roman" w:cs="Times New Roman"/>
          <w:b/>
          <w:sz w:val="24"/>
          <w:szCs w:val="24"/>
        </w:rPr>
        <w:t>co na sebe prozradíme, když o sobě a druhých píšeme</w:t>
      </w:r>
      <w:r w:rsidR="00DD54B0">
        <w:rPr>
          <w:rFonts w:ascii="Times New Roman" w:hAnsi="Times New Roman" w:cs="Times New Roman"/>
          <w:sz w:val="24"/>
          <w:szCs w:val="24"/>
        </w:rPr>
        <w:t>.</w:t>
      </w:r>
      <w:r w:rsidR="00D85F68">
        <w:rPr>
          <w:rStyle w:val="Znakapoznpodarou"/>
          <w:rFonts w:ascii="Times New Roman" w:hAnsi="Times New Roman" w:cs="Times New Roman"/>
          <w:sz w:val="24"/>
          <w:szCs w:val="24"/>
        </w:rPr>
        <w:footnoteReference w:id="8"/>
      </w:r>
    </w:p>
    <w:p w:rsidR="00C24A7D" w:rsidRPr="00DD54B0" w:rsidRDefault="00C24A7D" w:rsidP="00621C04">
      <w:pPr>
        <w:jc w:val="both"/>
        <w:rPr>
          <w:rFonts w:ascii="Times New Roman" w:hAnsi="Times New Roman" w:cs="Times New Roman"/>
          <w:sz w:val="24"/>
          <w:szCs w:val="24"/>
        </w:rPr>
      </w:pPr>
      <w:r>
        <w:rPr>
          <w:rFonts w:ascii="Times New Roman" w:hAnsi="Times New Roman" w:cs="Times New Roman"/>
          <w:sz w:val="24"/>
          <w:szCs w:val="24"/>
        </w:rPr>
        <w:t>Obrázek 18</w:t>
      </w:r>
    </w:p>
    <w:p w:rsidR="009E7A14" w:rsidRDefault="009E7A14" w:rsidP="00621C04">
      <w:pPr>
        <w:jc w:val="both"/>
        <w:rPr>
          <w:rFonts w:ascii="Times New Roman" w:hAnsi="Times New Roman" w:cs="Times New Roman"/>
          <w:sz w:val="24"/>
          <w:szCs w:val="24"/>
        </w:rPr>
      </w:pPr>
      <w:r>
        <w:rPr>
          <w:noProof/>
          <w:lang w:eastAsia="cs-CZ"/>
        </w:rPr>
        <w:lastRenderedPageBreak/>
        <w:drawing>
          <wp:inline distT="0" distB="0" distL="0" distR="0" wp14:anchorId="73DB4D95" wp14:editId="0E52F9C5">
            <wp:extent cx="3590925" cy="747712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90925" cy="7477125"/>
                    </a:xfrm>
                    <a:prstGeom prst="rect">
                      <a:avLst/>
                    </a:prstGeom>
                  </pic:spPr>
                </pic:pic>
              </a:graphicData>
            </a:graphic>
          </wp:inline>
        </w:drawing>
      </w:r>
    </w:p>
    <w:p w:rsidR="00C24A7D" w:rsidRDefault="00C24A7D" w:rsidP="00621C04">
      <w:pPr>
        <w:jc w:val="both"/>
        <w:rPr>
          <w:rFonts w:ascii="Times New Roman" w:hAnsi="Times New Roman" w:cs="Times New Roman"/>
          <w:sz w:val="24"/>
          <w:szCs w:val="24"/>
        </w:rPr>
      </w:pPr>
      <w:r>
        <w:rPr>
          <w:rFonts w:ascii="Times New Roman" w:hAnsi="Times New Roman" w:cs="Times New Roman"/>
          <w:sz w:val="24"/>
          <w:szCs w:val="24"/>
        </w:rPr>
        <w:t>Obrázek 19</w:t>
      </w:r>
    </w:p>
    <w:p w:rsidR="00394A1D" w:rsidRPr="00394A1D" w:rsidRDefault="00394A1D" w:rsidP="00621C04">
      <w:pPr>
        <w:jc w:val="both"/>
        <w:rPr>
          <w:rFonts w:ascii="Times New Roman" w:hAnsi="Times New Roman" w:cs="Times New Roman"/>
          <w:sz w:val="24"/>
          <w:szCs w:val="24"/>
        </w:rPr>
      </w:pPr>
      <w:r>
        <w:rPr>
          <w:noProof/>
          <w:lang w:eastAsia="cs-CZ"/>
        </w:rPr>
        <w:lastRenderedPageBreak/>
        <w:drawing>
          <wp:inline distT="0" distB="0" distL="0" distR="0" wp14:anchorId="5EA0C8D7" wp14:editId="706E1E85">
            <wp:extent cx="3571875" cy="709612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71875" cy="7096125"/>
                    </a:xfrm>
                    <a:prstGeom prst="rect">
                      <a:avLst/>
                    </a:prstGeom>
                  </pic:spPr>
                </pic:pic>
              </a:graphicData>
            </a:graphic>
          </wp:inline>
        </w:drawing>
      </w:r>
    </w:p>
    <w:p w:rsidR="00394A1D" w:rsidRDefault="00394A1D" w:rsidP="00621C04">
      <w:pPr>
        <w:jc w:val="both"/>
        <w:rPr>
          <w:rFonts w:ascii="Times New Roman" w:hAnsi="Times New Roman" w:cs="Times New Roman"/>
          <w:sz w:val="24"/>
          <w:szCs w:val="24"/>
        </w:rPr>
      </w:pPr>
    </w:p>
    <w:p w:rsidR="00394A1D" w:rsidRPr="009E7A14" w:rsidRDefault="009E7A14" w:rsidP="00621C04">
      <w:pPr>
        <w:jc w:val="both"/>
        <w:rPr>
          <w:rFonts w:ascii="Times New Roman" w:hAnsi="Times New Roman" w:cs="Times New Roman"/>
          <w:b/>
          <w:sz w:val="24"/>
          <w:szCs w:val="24"/>
        </w:rPr>
      </w:pPr>
      <w:r w:rsidRPr="009E7A14">
        <w:rPr>
          <w:rFonts w:ascii="Times New Roman" w:hAnsi="Times New Roman" w:cs="Times New Roman"/>
          <w:b/>
          <w:sz w:val="24"/>
          <w:szCs w:val="24"/>
        </w:rPr>
        <w:t>Závěr</w:t>
      </w:r>
    </w:p>
    <w:p w:rsidR="004B601C" w:rsidRDefault="009E7A14" w:rsidP="004B601C">
      <w:pPr>
        <w:jc w:val="both"/>
        <w:rPr>
          <w:rFonts w:ascii="Times New Roman" w:hAnsi="Times New Roman" w:cs="Times New Roman"/>
          <w:sz w:val="24"/>
          <w:szCs w:val="24"/>
        </w:rPr>
      </w:pPr>
      <w:r>
        <w:rPr>
          <w:rFonts w:ascii="Times New Roman" w:hAnsi="Times New Roman" w:cs="Times New Roman"/>
          <w:sz w:val="24"/>
          <w:szCs w:val="24"/>
        </w:rPr>
        <w:t xml:space="preserve">Ukázali jsme na ilustračních příkladech shodné rysy obou korpusových nástrojů použitelných pro práci s korpusy českého jazyka. Genetická příbuznost obou nástrojů je zřejmá. Uživatel se snadno zorientuje a může </w:t>
      </w:r>
      <w:r w:rsidR="004B601C">
        <w:rPr>
          <w:rFonts w:ascii="Times New Roman" w:hAnsi="Times New Roman" w:cs="Times New Roman"/>
          <w:sz w:val="24"/>
          <w:szCs w:val="24"/>
        </w:rPr>
        <w:t>praco</w:t>
      </w:r>
      <w:r>
        <w:rPr>
          <w:rFonts w:ascii="Times New Roman" w:hAnsi="Times New Roman" w:cs="Times New Roman"/>
          <w:sz w:val="24"/>
          <w:szCs w:val="24"/>
        </w:rPr>
        <w:t xml:space="preserve">vat </w:t>
      </w:r>
      <w:r w:rsidR="004B601C">
        <w:rPr>
          <w:rFonts w:ascii="Times New Roman" w:hAnsi="Times New Roman" w:cs="Times New Roman"/>
          <w:sz w:val="24"/>
          <w:szCs w:val="24"/>
        </w:rPr>
        <w:t xml:space="preserve">s </w:t>
      </w:r>
      <w:r>
        <w:rPr>
          <w:rFonts w:ascii="Times New Roman" w:hAnsi="Times New Roman" w:cs="Times New Roman"/>
          <w:sz w:val="24"/>
          <w:szCs w:val="24"/>
        </w:rPr>
        <w:t>ob</w:t>
      </w:r>
      <w:r w:rsidR="004B601C">
        <w:rPr>
          <w:rFonts w:ascii="Times New Roman" w:hAnsi="Times New Roman" w:cs="Times New Roman"/>
          <w:sz w:val="24"/>
          <w:szCs w:val="24"/>
        </w:rPr>
        <w:t>ěma nástroji.</w:t>
      </w:r>
      <w:r w:rsidR="00FF4318">
        <w:rPr>
          <w:rFonts w:ascii="Times New Roman" w:hAnsi="Times New Roman" w:cs="Times New Roman"/>
          <w:sz w:val="24"/>
          <w:szCs w:val="24"/>
        </w:rPr>
        <w:t xml:space="preserve"> </w:t>
      </w:r>
      <w:r w:rsidR="004B601C">
        <w:rPr>
          <w:rFonts w:ascii="Times New Roman" w:hAnsi="Times New Roman" w:cs="Times New Roman"/>
          <w:sz w:val="24"/>
          <w:szCs w:val="24"/>
        </w:rPr>
        <w:t xml:space="preserve">Zvolí si jeden nebo druhý </w:t>
      </w:r>
      <w:r>
        <w:rPr>
          <w:rFonts w:ascii="Times New Roman" w:hAnsi="Times New Roman" w:cs="Times New Roman"/>
          <w:sz w:val="24"/>
          <w:szCs w:val="24"/>
        </w:rPr>
        <w:t xml:space="preserve">s ohledem na konkrétní korpusy, které </w:t>
      </w:r>
      <w:r w:rsidR="00F40401">
        <w:rPr>
          <w:rFonts w:ascii="Times New Roman" w:hAnsi="Times New Roman" w:cs="Times New Roman"/>
          <w:sz w:val="24"/>
          <w:szCs w:val="24"/>
        </w:rPr>
        <w:t xml:space="preserve">manažery </w:t>
      </w:r>
      <w:r>
        <w:rPr>
          <w:rFonts w:ascii="Times New Roman" w:hAnsi="Times New Roman" w:cs="Times New Roman"/>
          <w:sz w:val="24"/>
          <w:szCs w:val="24"/>
        </w:rPr>
        <w:t>zpřístupňuj</w:t>
      </w:r>
      <w:r w:rsidR="00F40401">
        <w:rPr>
          <w:rFonts w:ascii="Times New Roman" w:hAnsi="Times New Roman" w:cs="Times New Roman"/>
          <w:sz w:val="24"/>
          <w:szCs w:val="24"/>
        </w:rPr>
        <w:t>í. Oba nástroje mají velmi dobré instruktivní</w:t>
      </w:r>
      <w:r>
        <w:rPr>
          <w:rFonts w:ascii="Times New Roman" w:hAnsi="Times New Roman" w:cs="Times New Roman"/>
          <w:sz w:val="24"/>
          <w:szCs w:val="24"/>
        </w:rPr>
        <w:t xml:space="preserve"> uživatelské příručky, takže je možné nauč</w:t>
      </w:r>
      <w:r w:rsidR="00053BFA">
        <w:rPr>
          <w:rFonts w:ascii="Times New Roman" w:hAnsi="Times New Roman" w:cs="Times New Roman"/>
          <w:sz w:val="24"/>
          <w:szCs w:val="24"/>
        </w:rPr>
        <w:t>it se s nimi pracovat i bez pomoci učitele</w:t>
      </w:r>
      <w:r>
        <w:rPr>
          <w:rFonts w:ascii="Times New Roman" w:hAnsi="Times New Roman" w:cs="Times New Roman"/>
          <w:sz w:val="24"/>
          <w:szCs w:val="24"/>
        </w:rPr>
        <w:t>.</w:t>
      </w:r>
    </w:p>
    <w:p w:rsidR="001A1909" w:rsidRDefault="009E7A14" w:rsidP="00F2489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Pro studenty češtiny začátečníky je příznivé, že, manuály jsou dostupné </w:t>
      </w:r>
      <w:r w:rsidR="00053BFA">
        <w:rPr>
          <w:rFonts w:ascii="Times New Roman" w:hAnsi="Times New Roman" w:cs="Times New Roman"/>
          <w:sz w:val="24"/>
          <w:szCs w:val="24"/>
        </w:rPr>
        <w:t xml:space="preserve">i </w:t>
      </w:r>
      <w:r>
        <w:rPr>
          <w:rFonts w:ascii="Times New Roman" w:hAnsi="Times New Roman" w:cs="Times New Roman"/>
          <w:sz w:val="24"/>
          <w:szCs w:val="24"/>
        </w:rPr>
        <w:t xml:space="preserve">v angličtině. </w:t>
      </w:r>
    </w:p>
    <w:p w:rsidR="00621C04" w:rsidRPr="000D48C7" w:rsidRDefault="009E7A14" w:rsidP="00F2489B">
      <w:pPr>
        <w:jc w:val="both"/>
        <w:rPr>
          <w:rFonts w:ascii="Times New Roman" w:hAnsi="Times New Roman" w:cs="Times New Roman"/>
          <w:b/>
          <w:sz w:val="24"/>
          <w:szCs w:val="24"/>
        </w:rPr>
      </w:pPr>
      <w:r w:rsidRPr="001A1909">
        <w:rPr>
          <w:rFonts w:ascii="Times New Roman" w:hAnsi="Times New Roman" w:cs="Times New Roman"/>
          <w:b/>
          <w:sz w:val="24"/>
          <w:szCs w:val="24"/>
        </w:rPr>
        <w:t>Sketch Engine</w:t>
      </w:r>
      <w:r>
        <w:rPr>
          <w:rFonts w:ascii="Times New Roman" w:hAnsi="Times New Roman" w:cs="Times New Roman"/>
          <w:sz w:val="24"/>
          <w:szCs w:val="24"/>
        </w:rPr>
        <w:t xml:space="preserve"> nabízí také nově nástroj </w:t>
      </w:r>
      <w:r w:rsidRPr="00DD54B0">
        <w:rPr>
          <w:rFonts w:ascii="Times New Roman" w:hAnsi="Times New Roman" w:cs="Times New Roman"/>
          <w:b/>
          <w:sz w:val="24"/>
          <w:szCs w:val="24"/>
        </w:rPr>
        <w:t>SkELL (Sketch Engine for Language Learning)</w:t>
      </w:r>
      <w:r w:rsidR="00DD54B0" w:rsidRPr="00DD54B0">
        <w:rPr>
          <w:rFonts w:ascii="Times New Roman" w:hAnsi="Times New Roman" w:cs="Times New Roman"/>
          <w:sz w:val="24"/>
          <w:szCs w:val="24"/>
        </w:rPr>
        <w:t>. Jedná se</w:t>
      </w:r>
      <w:r w:rsidR="00DD54B0">
        <w:rPr>
          <w:rFonts w:ascii="Times New Roman" w:hAnsi="Times New Roman" w:cs="Times New Roman"/>
          <w:sz w:val="24"/>
          <w:szCs w:val="24"/>
        </w:rPr>
        <w:t xml:space="preserve"> o jednoduchý nástroj pro studenty a učitele pro rychlé vyhledání užití jednotlivého slova/fráze v textech rodilých mluvčí (</w:t>
      </w:r>
      <w:hyperlink r:id="rId37" w:history="1">
        <w:r w:rsidR="00DD54B0" w:rsidRPr="00B47C69">
          <w:rPr>
            <w:rStyle w:val="Hypertextovodkaz"/>
            <w:rFonts w:ascii="Times New Roman" w:hAnsi="Times New Roman" w:cs="Times New Roman"/>
            <w:sz w:val="24"/>
            <w:szCs w:val="24"/>
          </w:rPr>
          <w:t>https://cskell.sketchengine.co.uk/run.cgi/skell</w:t>
        </w:r>
      </w:hyperlink>
      <w:r w:rsidR="00CB6523">
        <w:rPr>
          <w:rFonts w:ascii="Times New Roman" w:hAnsi="Times New Roman" w:cs="Times New Roman"/>
          <w:sz w:val="24"/>
          <w:szCs w:val="24"/>
        </w:rPr>
        <w:t>)</w:t>
      </w:r>
      <w:r w:rsidR="000D48C7">
        <w:rPr>
          <w:rFonts w:ascii="Times New Roman" w:hAnsi="Times New Roman" w:cs="Times New Roman"/>
          <w:sz w:val="24"/>
          <w:szCs w:val="24"/>
        </w:rPr>
        <w:t xml:space="preserve">. Nástroj disponuje funkcí </w:t>
      </w:r>
      <w:r w:rsidR="000D48C7" w:rsidRPr="000D48C7">
        <w:rPr>
          <w:rFonts w:ascii="Times New Roman" w:hAnsi="Times New Roman" w:cs="Times New Roman"/>
          <w:sz w:val="24"/>
          <w:szCs w:val="24"/>
        </w:rPr>
        <w:t>pro hledání</w:t>
      </w:r>
      <w:r w:rsidR="000D48C7">
        <w:rPr>
          <w:rFonts w:ascii="Times New Roman" w:hAnsi="Times New Roman" w:cs="Times New Roman"/>
          <w:sz w:val="24"/>
          <w:szCs w:val="24"/>
        </w:rPr>
        <w:t xml:space="preserve"> </w:t>
      </w:r>
      <w:r w:rsidR="000D48C7" w:rsidRPr="000D48C7">
        <w:rPr>
          <w:rFonts w:ascii="Times New Roman" w:hAnsi="Times New Roman" w:cs="Times New Roman"/>
          <w:b/>
          <w:sz w:val="24"/>
          <w:szCs w:val="24"/>
        </w:rPr>
        <w:t>příkladových vět</w:t>
      </w:r>
      <w:r w:rsidR="000D48C7">
        <w:rPr>
          <w:rFonts w:ascii="Times New Roman" w:hAnsi="Times New Roman" w:cs="Times New Roman"/>
          <w:sz w:val="24"/>
          <w:szCs w:val="24"/>
        </w:rPr>
        <w:t xml:space="preserve"> (</w:t>
      </w:r>
      <w:r w:rsidR="000D48C7" w:rsidRPr="000D48C7">
        <w:rPr>
          <w:rFonts w:ascii="Times New Roman" w:hAnsi="Times New Roman" w:cs="Times New Roman"/>
          <w:b/>
          <w:sz w:val="24"/>
          <w:szCs w:val="24"/>
        </w:rPr>
        <w:t>konkordancí</w:t>
      </w:r>
      <w:r w:rsidR="000D48C7">
        <w:rPr>
          <w:rFonts w:ascii="Times New Roman" w:hAnsi="Times New Roman" w:cs="Times New Roman"/>
          <w:sz w:val="24"/>
          <w:szCs w:val="24"/>
        </w:rPr>
        <w:t>),</w:t>
      </w:r>
      <w:r w:rsidR="000D48C7" w:rsidRPr="000D48C7">
        <w:rPr>
          <w:rFonts w:ascii="Times New Roman" w:hAnsi="Times New Roman" w:cs="Times New Roman"/>
          <w:sz w:val="24"/>
          <w:szCs w:val="24"/>
        </w:rPr>
        <w:t xml:space="preserve"> </w:t>
      </w:r>
      <w:r w:rsidR="000D48C7">
        <w:rPr>
          <w:rFonts w:ascii="Times New Roman" w:hAnsi="Times New Roman" w:cs="Times New Roman"/>
          <w:b/>
          <w:sz w:val="24"/>
          <w:szCs w:val="24"/>
        </w:rPr>
        <w:t>slovních profilů (Words Sketch)</w:t>
      </w:r>
      <w:r w:rsidR="000D48C7">
        <w:rPr>
          <w:rFonts w:ascii="Times New Roman" w:hAnsi="Times New Roman" w:cs="Times New Roman"/>
          <w:sz w:val="24"/>
          <w:szCs w:val="24"/>
        </w:rPr>
        <w:t xml:space="preserve"> a </w:t>
      </w:r>
      <w:r w:rsidR="000D48C7">
        <w:rPr>
          <w:rFonts w:ascii="Times New Roman" w:hAnsi="Times New Roman" w:cs="Times New Roman"/>
          <w:b/>
          <w:sz w:val="24"/>
          <w:szCs w:val="24"/>
        </w:rPr>
        <w:t>podobných slov</w:t>
      </w:r>
      <w:r w:rsidR="000D48C7" w:rsidRPr="000D48C7">
        <w:rPr>
          <w:rFonts w:ascii="Times New Roman" w:hAnsi="Times New Roman" w:cs="Times New Roman"/>
          <w:b/>
          <w:sz w:val="24"/>
          <w:szCs w:val="24"/>
        </w:rPr>
        <w:t xml:space="preserve"> (Thesaurus)</w:t>
      </w:r>
      <w:r w:rsidR="000D48C7" w:rsidRPr="000D48C7">
        <w:rPr>
          <w:rFonts w:ascii="Times New Roman" w:hAnsi="Times New Roman" w:cs="Times New Roman"/>
          <w:sz w:val="24"/>
          <w:szCs w:val="24"/>
        </w:rPr>
        <w:t>.</w:t>
      </w:r>
      <w:r w:rsidR="00230859">
        <w:rPr>
          <w:rFonts w:ascii="Times New Roman" w:hAnsi="Times New Roman" w:cs="Times New Roman"/>
          <w:sz w:val="24"/>
          <w:szCs w:val="24"/>
        </w:rPr>
        <w:t xml:space="preserve"> Jde o pomůcku, která může nahradit výkladový slovník.</w:t>
      </w:r>
    </w:p>
    <w:p w:rsidR="00CB6523" w:rsidRPr="00F2489B" w:rsidRDefault="00CB6523" w:rsidP="00F2489B">
      <w:pPr>
        <w:jc w:val="both"/>
        <w:rPr>
          <w:rFonts w:ascii="Times New Roman" w:hAnsi="Times New Roman" w:cs="Times New Roman"/>
        </w:rPr>
      </w:pPr>
      <w:r>
        <w:rPr>
          <w:rFonts w:ascii="Times New Roman" w:hAnsi="Times New Roman" w:cs="Times New Roman"/>
          <w:sz w:val="24"/>
          <w:szCs w:val="24"/>
        </w:rPr>
        <w:t xml:space="preserve">Také manažer </w:t>
      </w:r>
      <w:r w:rsidRPr="00CB6523">
        <w:rPr>
          <w:rFonts w:ascii="Times New Roman" w:hAnsi="Times New Roman" w:cs="Times New Roman"/>
          <w:b/>
          <w:sz w:val="24"/>
          <w:szCs w:val="24"/>
        </w:rPr>
        <w:t xml:space="preserve">KonText </w:t>
      </w:r>
      <w:r>
        <w:rPr>
          <w:rFonts w:ascii="Times New Roman" w:hAnsi="Times New Roman" w:cs="Times New Roman"/>
          <w:sz w:val="24"/>
          <w:szCs w:val="24"/>
        </w:rPr>
        <w:t xml:space="preserve">disponuje oproti </w:t>
      </w:r>
      <w:r w:rsidRPr="00CB6523">
        <w:rPr>
          <w:rFonts w:ascii="Times New Roman" w:hAnsi="Times New Roman" w:cs="Times New Roman"/>
          <w:b/>
          <w:sz w:val="24"/>
          <w:szCs w:val="24"/>
        </w:rPr>
        <w:t>Sketch Engine</w:t>
      </w:r>
      <w:r>
        <w:rPr>
          <w:rFonts w:ascii="Times New Roman" w:hAnsi="Times New Roman" w:cs="Times New Roman"/>
          <w:sz w:val="24"/>
          <w:szCs w:val="24"/>
        </w:rPr>
        <w:t xml:space="preserve"> dalšími funkcemi a n</w:t>
      </w:r>
      <w:r w:rsidR="00F2489B">
        <w:rPr>
          <w:rFonts w:ascii="Times New Roman" w:hAnsi="Times New Roman" w:cs="Times New Roman"/>
          <w:sz w:val="24"/>
          <w:szCs w:val="24"/>
        </w:rPr>
        <w:t>ástroji, kterým jsme zde nevěnovali patřičnou pozornost</w:t>
      </w:r>
      <w:r>
        <w:rPr>
          <w:rFonts w:ascii="Times New Roman" w:hAnsi="Times New Roman" w:cs="Times New Roman"/>
          <w:sz w:val="24"/>
          <w:szCs w:val="24"/>
        </w:rPr>
        <w:t xml:space="preserve">. Pro studenty češtiny jako cizího jazyka upozorníme na závěr alespoň na nástroj </w:t>
      </w:r>
      <w:r>
        <w:rPr>
          <w:rFonts w:ascii="Times New Roman" w:hAnsi="Times New Roman" w:cs="Times New Roman"/>
          <w:b/>
          <w:sz w:val="24"/>
          <w:szCs w:val="24"/>
        </w:rPr>
        <w:t>Treq</w:t>
      </w:r>
      <w:r>
        <w:rPr>
          <w:rFonts w:ascii="Times New Roman" w:hAnsi="Times New Roman" w:cs="Times New Roman"/>
          <w:sz w:val="24"/>
          <w:szCs w:val="24"/>
        </w:rPr>
        <w:t xml:space="preserve"> k vyhledávání překladových ekvivalentů založený na paralelních korpusech češtiny a řady dalších jazyků.</w:t>
      </w:r>
      <w:r w:rsidR="00230859">
        <w:rPr>
          <w:rFonts w:ascii="Times New Roman" w:hAnsi="Times New Roman" w:cs="Times New Roman"/>
          <w:sz w:val="24"/>
          <w:szCs w:val="24"/>
        </w:rPr>
        <w:t xml:space="preserve"> Tento nástroj může posloužit jako doplněk/náhrada překladového slovníku.</w:t>
      </w:r>
      <w:r w:rsidR="00230859">
        <w:rPr>
          <w:rStyle w:val="Znakapoznpodarou"/>
          <w:rFonts w:ascii="Times New Roman" w:hAnsi="Times New Roman" w:cs="Times New Roman"/>
          <w:sz w:val="24"/>
          <w:szCs w:val="24"/>
        </w:rPr>
        <w:footnoteReference w:id="9"/>
      </w:r>
    </w:p>
    <w:p w:rsidR="00CB6523" w:rsidRPr="009E7A14" w:rsidRDefault="00CB6523" w:rsidP="00F2489B">
      <w:pPr>
        <w:jc w:val="both"/>
        <w:rPr>
          <w:rFonts w:ascii="Times New Roman" w:hAnsi="Times New Roman" w:cs="Times New Roman"/>
          <w:sz w:val="24"/>
          <w:szCs w:val="24"/>
        </w:rPr>
      </w:pPr>
    </w:p>
    <w:p w:rsidR="000077F2" w:rsidRDefault="00DD54B0" w:rsidP="00114BA3">
      <w:pPr>
        <w:jc w:val="both"/>
        <w:rPr>
          <w:rFonts w:ascii="Times New Roman" w:hAnsi="Times New Roman" w:cs="Times New Roman"/>
          <w:b/>
          <w:sz w:val="24"/>
          <w:szCs w:val="24"/>
        </w:rPr>
      </w:pPr>
      <w:r>
        <w:rPr>
          <w:rFonts w:ascii="Times New Roman" w:hAnsi="Times New Roman" w:cs="Times New Roman"/>
          <w:b/>
          <w:sz w:val="24"/>
          <w:szCs w:val="24"/>
        </w:rPr>
        <w:t>Bibliografie</w:t>
      </w:r>
    </w:p>
    <w:p w:rsidR="00FF4318" w:rsidRDefault="00FF4318" w:rsidP="00FF4318">
      <w:pPr>
        <w:pStyle w:val="Normlnweb"/>
      </w:pPr>
      <w:r>
        <w:t>Jan Hajič</w:t>
      </w:r>
      <w:r w:rsidR="00E02C5D">
        <w:t xml:space="preserve"> (2004):</w:t>
      </w:r>
      <w:r>
        <w:t xml:space="preserve"> </w:t>
      </w:r>
      <w:r>
        <w:rPr>
          <w:rStyle w:val="Zdraznn"/>
        </w:rPr>
        <w:t>Disambiguation of Rich Inflection (Computational Morphology of Czech)</w:t>
      </w:r>
      <w:r>
        <w:t>. Vol. 1. Karolinum Char</w:t>
      </w:r>
      <w:r w:rsidR="00E02C5D">
        <w:t>les University Press, Praha</w:t>
      </w:r>
      <w:r>
        <w:t xml:space="preserve">. </w:t>
      </w:r>
    </w:p>
    <w:p w:rsidR="00FF4318" w:rsidRDefault="00FF4318" w:rsidP="00FF4318">
      <w:pPr>
        <w:pStyle w:val="Normlnweb"/>
      </w:pPr>
      <w:r>
        <w:t xml:space="preserve">Milena Hnátková, Michal Křen, Pavel Procházka, Hana Skoumalová (2014): The SYN-series corpora of written Czech. In: </w:t>
      </w:r>
      <w:r>
        <w:rPr>
          <w:rStyle w:val="Zdraznn"/>
        </w:rPr>
        <w:t>Proceedings of the Ninth International Conference on Language Resources and Evaluation (LREC'14)</w:t>
      </w:r>
      <w:r w:rsidR="00E02C5D">
        <w:t>, s</w:t>
      </w:r>
      <w:r>
        <w:t xml:space="preserve">. 160–164. Reykjavík: ELRA. </w:t>
      </w:r>
      <w:hyperlink r:id="rId38" w:tgtFrame="_blank" w:tooltip="http://www.lrec-conf.org/proceedings/lrec2014/pdf/294_Paper.pdf" w:history="1">
        <w:r>
          <w:rPr>
            <w:rStyle w:val="Hypertextovodkaz"/>
          </w:rPr>
          <w:t>http://www.lrec-conf.org/proceedings/lrec2014/pdf/294_Paper.pdf</w:t>
        </w:r>
      </w:hyperlink>
      <w:r>
        <w:t xml:space="preserve"> </w:t>
      </w:r>
    </w:p>
    <w:p w:rsidR="00F2489B" w:rsidRDefault="00F2489B" w:rsidP="00F2489B">
      <w:pPr>
        <w:pStyle w:val="Normlnweb"/>
      </w:pPr>
      <w:r>
        <w:t xml:space="preserve">Adam Kilgarriff, Pavel Rychlý, Pavel Smrž, David Tugwell (2004). Itri-04-08 the sketch engine. </w:t>
      </w:r>
      <w:r>
        <w:rPr>
          <w:rStyle w:val="Zdraznn"/>
        </w:rPr>
        <w:t>Information Technology</w:t>
      </w:r>
      <w:r>
        <w:t>.</w:t>
      </w:r>
    </w:p>
    <w:p w:rsidR="00F2489B" w:rsidRDefault="00F2489B" w:rsidP="00F2489B">
      <w:pPr>
        <w:pStyle w:val="Normlnweb"/>
      </w:pPr>
      <w:r>
        <w:t xml:space="preserve">Adam Kilgarriff, Vojtěch Kovář, Simon Krek, Irena Srdanovič, Carole Tiberius (2010): A quantitative evaluation of word sketches. </w:t>
      </w:r>
      <w:r>
        <w:rPr>
          <w:rStyle w:val="Zdraznn"/>
        </w:rPr>
        <w:t>Proceedings of the 14th EURALEX International Congress</w:t>
      </w:r>
      <w:r>
        <w:t>, s. 372–379.</w:t>
      </w:r>
    </w:p>
    <w:p w:rsidR="00E02C5D" w:rsidRDefault="00E02C5D" w:rsidP="00E02C5D">
      <w:pPr>
        <w:pStyle w:val="Normlnweb"/>
      </w:pPr>
      <w:r>
        <w:t xml:space="preserve">Adam Kilgarriff, Vít Baisa, Jan Bušta, Miloš Jakubíček, Vojtěch Kovvář, Jan Michelfeit, Pavel Rychlý, Vít Suchomel (2014): The Sketch Engine: ten years on. </w:t>
      </w:r>
      <w:r>
        <w:rPr>
          <w:rStyle w:val="Zdraznn"/>
        </w:rPr>
        <w:t>Lexicography</w:t>
      </w:r>
      <w:r>
        <w:t>, 1, s. 7–36.</w:t>
      </w:r>
    </w:p>
    <w:p w:rsidR="00E02C5D" w:rsidRDefault="00E02C5D" w:rsidP="00E02C5D">
      <w:pPr>
        <w:pStyle w:val="Normlnweb"/>
      </w:pPr>
      <w:r>
        <w:t xml:space="preserve">Miloš Jakubíček, Adam Kilgarriff, Diana McCarthy, Pavel Rychlý (2010): Fast Syntactic Searching in Very Large Corpora for Many Languages. </w:t>
      </w:r>
      <w:r>
        <w:rPr>
          <w:rStyle w:val="Zdraznn"/>
        </w:rPr>
        <w:t>PACLIC</w:t>
      </w:r>
      <w:r>
        <w:t>, s. 741–747.</w:t>
      </w:r>
    </w:p>
    <w:p w:rsidR="00FF4318" w:rsidRDefault="00FF4318" w:rsidP="00FF4318">
      <w:pPr>
        <w:pStyle w:val="Normlnweb"/>
      </w:pPr>
      <w:r>
        <w:lastRenderedPageBreak/>
        <w:t xml:space="preserve">Tomáš Jelínek (2008): Nové značkování v Českém národním korpusu. In: </w:t>
      </w:r>
      <w:r>
        <w:rPr>
          <w:rStyle w:val="Zdraznn"/>
        </w:rPr>
        <w:t>Naše řeč</w:t>
      </w:r>
      <w:r>
        <w:t>, 91, 1,</w:t>
      </w:r>
      <w:r w:rsidR="00E02C5D">
        <w:t>s</w:t>
      </w:r>
      <w:r>
        <w:t xml:space="preserve">. 13–20. </w:t>
      </w:r>
    </w:p>
    <w:p w:rsidR="00FF4318" w:rsidRDefault="00FF4318" w:rsidP="00C24A7D">
      <w:pPr>
        <w:pStyle w:val="Normlnweb"/>
      </w:pPr>
      <w:r>
        <w:t xml:space="preserve">Vladimír Petkevič (2014): Problémy automatické morfologické disambiguace češtiny. In: </w:t>
      </w:r>
      <w:r>
        <w:rPr>
          <w:rStyle w:val="Zdraznn"/>
        </w:rPr>
        <w:t>Naše řeč</w:t>
      </w:r>
      <w:r w:rsidR="00E02C5D">
        <w:t>, 97, 4, s</w:t>
      </w:r>
      <w:r>
        <w:t xml:space="preserve">. 194–207. </w:t>
      </w:r>
    </w:p>
    <w:p w:rsidR="00E02C5D" w:rsidRDefault="00E02C5D" w:rsidP="00E02C5D">
      <w:pPr>
        <w:pStyle w:val="Normlnweb"/>
      </w:pPr>
      <w:r>
        <w:t xml:space="preserve">Pavel Rychlý (2008): A Lexicographer-Friendly Association Score. </w:t>
      </w:r>
      <w:r>
        <w:rPr>
          <w:rStyle w:val="Zdraznn"/>
        </w:rPr>
        <w:t>Proc. 2nd Workshop on Recent Advances in Slavonic Natural Languages Processing, RASLAN</w:t>
      </w:r>
      <w:r>
        <w:t>, 2, s. 6–9.</w:t>
      </w:r>
    </w:p>
    <w:p w:rsidR="00FF4318" w:rsidRDefault="00FF4318" w:rsidP="00FF4318">
      <w:pPr>
        <w:pStyle w:val="Normlnweb"/>
      </w:pPr>
      <w:r>
        <w:t xml:space="preserve">Drahomíra Spoustová, Jan Hajič, Jan Votrubec, Pavel Krbec, Pavel Květoň (2007): The Best of Two Worlds: Cooperation of Statistical and Rule-Based Taggers for Czech. In: </w:t>
      </w:r>
      <w:r>
        <w:rPr>
          <w:rStyle w:val="Zdraznn"/>
        </w:rPr>
        <w:t>Proceedings of the Workshop on Balto-Slavonic Natural Language Processing</w:t>
      </w:r>
      <w:r>
        <w:t>. ACL</w:t>
      </w:r>
      <w:r w:rsidR="00E02C5D">
        <w:t xml:space="preserve"> 2007, Praha, s</w:t>
      </w:r>
      <w:r>
        <w:t xml:space="preserve">. 67–74. </w:t>
      </w:r>
    </w:p>
    <w:p w:rsidR="007C1F8E" w:rsidRPr="007C1F8E" w:rsidRDefault="007C1F8E" w:rsidP="00FF4318">
      <w:pPr>
        <w:pStyle w:val="Normlnweb"/>
        <w:rPr>
          <w:b/>
        </w:rPr>
      </w:pPr>
      <w:r w:rsidRPr="007C1F8E">
        <w:rPr>
          <w:b/>
        </w:rPr>
        <w:t>Elektronické korpusy a korpusové nástroje</w:t>
      </w:r>
    </w:p>
    <w:p w:rsidR="00E02C5D" w:rsidRDefault="00E02C5D" w:rsidP="00E02C5D">
      <w:pPr>
        <w:pStyle w:val="Normlnweb"/>
      </w:pPr>
      <w:r>
        <w:t xml:space="preserve">Křen, M. – Cvrček, V. – Čapka, T. – Čermáková, A. – Hnátková, M. – Chlumská, L. – Jelínek, T. – Kováříková, D. – Petkevič, V. – Procházka, P. – Skoumalová, H. – Škrabal, M. – Truneček, P. – Vondřička, P. – Zasina, A.: </w:t>
      </w:r>
      <w:r>
        <w:rPr>
          <w:rStyle w:val="Zdraznn"/>
        </w:rPr>
        <w:t>Korpus SYN, verze 6 z 18. 12. 2017</w:t>
      </w:r>
      <w:r>
        <w:t xml:space="preserve">. Ústav Českého národního korpusu FF UK, Praha 2017. Dostupný z WWW: http://www.korpus.cz </w:t>
      </w:r>
    </w:p>
    <w:p w:rsidR="00426CB3" w:rsidRPr="00426CB3" w:rsidRDefault="00426CB3" w:rsidP="00426CB3">
      <w:pPr>
        <w:autoSpaceDE w:val="0"/>
        <w:autoSpaceDN w:val="0"/>
        <w:adjustRightInd w:val="0"/>
        <w:spacing w:after="0" w:line="240" w:lineRule="auto"/>
        <w:rPr>
          <w:rStyle w:val="Hypertextovodkaz"/>
          <w:rFonts w:ascii="Times New Roman" w:hAnsi="Times New Roman" w:cs="Times New Roman"/>
          <w:sz w:val="24"/>
          <w:szCs w:val="24"/>
          <w:lang w:eastAsia="cs-CZ"/>
        </w:rPr>
      </w:pPr>
      <w:r>
        <w:rPr>
          <w:rFonts w:ascii="Times New Roman" w:eastAsia="Times New Roman" w:hAnsi="Times New Roman" w:cs="Times New Roman"/>
          <w:sz w:val="24"/>
          <w:szCs w:val="24"/>
          <w:lang w:eastAsia="cs-CZ"/>
        </w:rPr>
        <w:t>FI MU –</w:t>
      </w:r>
      <w:r w:rsidRPr="00426CB3">
        <w:rPr>
          <w:rFonts w:ascii="Times New Roman" w:eastAsia="Times New Roman" w:hAnsi="Times New Roman" w:cs="Times New Roman"/>
          <w:sz w:val="24"/>
          <w:szCs w:val="24"/>
          <w:lang w:eastAsia="cs-CZ"/>
        </w:rPr>
        <w:t xml:space="preserve"> </w:t>
      </w:r>
      <w:r w:rsidRPr="00426CB3">
        <w:rPr>
          <w:rFonts w:ascii="Times New Roman" w:eastAsia="Times New Roman" w:hAnsi="Times New Roman" w:cs="Times New Roman"/>
          <w:i/>
          <w:sz w:val="24"/>
          <w:szCs w:val="24"/>
          <w:lang w:eastAsia="cs-CZ"/>
        </w:rPr>
        <w:t>czTenTen12</w:t>
      </w:r>
      <w:r w:rsidRPr="00426CB3">
        <w:rPr>
          <w:rFonts w:ascii="Times New Roman" w:eastAsia="Times New Roman" w:hAnsi="Times New Roman" w:cs="Times New Roman"/>
          <w:sz w:val="24"/>
          <w:szCs w:val="24"/>
          <w:lang w:eastAsia="cs-CZ"/>
        </w:rPr>
        <w:t xml:space="preserve">. Centrum zpracování přirozeného jazyka FI MU, Brno. Dostupný z: </w:t>
      </w:r>
      <w:r>
        <w:rPr>
          <w:rFonts w:ascii="Times New Roman" w:eastAsia="Times New Roman" w:hAnsi="Times New Roman" w:cs="Times New Roman"/>
          <w:sz w:val="24"/>
          <w:szCs w:val="24"/>
          <w:lang w:eastAsia="cs-CZ"/>
        </w:rPr>
        <w:t xml:space="preserve">WWW: </w:t>
      </w:r>
      <w:hyperlink r:id="rId39" w:history="1">
        <w:r w:rsidRPr="00426CB3">
          <w:rPr>
            <w:rStyle w:val="Hypertextovodkaz"/>
            <w:rFonts w:ascii="Times New Roman" w:hAnsi="Times New Roman" w:cs="Times New Roman"/>
            <w:sz w:val="24"/>
            <w:szCs w:val="24"/>
            <w:lang w:eastAsia="cs-CZ"/>
          </w:rPr>
          <w:t>http://ske.fi.muni.cz/bonito</w:t>
        </w:r>
      </w:hyperlink>
      <w:r w:rsidRPr="00426CB3">
        <w:rPr>
          <w:rStyle w:val="Hypertextovodkaz"/>
          <w:rFonts w:ascii="Times New Roman" w:hAnsi="Times New Roman" w:cs="Times New Roman"/>
          <w:sz w:val="24"/>
          <w:szCs w:val="24"/>
          <w:lang w:eastAsia="cs-CZ"/>
        </w:rPr>
        <w:t>.</w:t>
      </w:r>
    </w:p>
    <w:p w:rsidR="00000F2D" w:rsidRDefault="00000F2D" w:rsidP="00426CB3">
      <w:pPr>
        <w:pStyle w:val="Normlnweb"/>
      </w:pPr>
      <w:r>
        <w:t xml:space="preserve">Nástroj </w:t>
      </w:r>
      <w:r>
        <w:rPr>
          <w:i/>
        </w:rPr>
        <w:t>KonTetxt</w:t>
      </w:r>
      <w:r>
        <w:t xml:space="preserve"> dostupný z: WWW: </w:t>
      </w:r>
      <w:hyperlink r:id="rId40" w:history="1">
        <w:r w:rsidRPr="00816735">
          <w:rPr>
            <w:rStyle w:val="Hypertextovodkaz"/>
          </w:rPr>
          <w:t>https://kontext.korpus.cz/first_form</w:t>
        </w:r>
      </w:hyperlink>
      <w:r>
        <w:t xml:space="preserve">. </w:t>
      </w:r>
    </w:p>
    <w:p w:rsidR="000077F2" w:rsidRDefault="0037743B" w:rsidP="0037743B">
      <w:pPr>
        <w:pStyle w:val="Normlnweb"/>
      </w:pPr>
      <w:r>
        <w:t xml:space="preserve">Nástroj </w:t>
      </w:r>
      <w:r w:rsidRPr="0037743B">
        <w:rPr>
          <w:i/>
        </w:rPr>
        <w:t>Sketch Engine</w:t>
      </w:r>
      <w:r>
        <w:t xml:space="preserve"> dostupný</w:t>
      </w:r>
      <w:r w:rsidR="00E02C5D">
        <w:t xml:space="preserve"> z: </w:t>
      </w:r>
      <w:r>
        <w:t xml:space="preserve">WWW: </w:t>
      </w:r>
      <w:hyperlink r:id="rId41" w:history="1">
        <w:r w:rsidR="00F2489B" w:rsidRPr="00816735">
          <w:rPr>
            <w:rStyle w:val="Hypertextovodkaz"/>
          </w:rPr>
          <w:t>https://www.sketchengine.co.uk/</w:t>
        </w:r>
      </w:hyperlink>
      <w:r w:rsidR="00000F2D">
        <w:t>.</w:t>
      </w:r>
    </w:p>
    <w:p w:rsidR="001A1909" w:rsidRDefault="001A1909" w:rsidP="0037743B">
      <w:pPr>
        <w:pStyle w:val="Normlnweb"/>
      </w:pPr>
      <w:r>
        <w:t>Nástroj SkELL</w:t>
      </w:r>
      <w:r w:rsidRPr="001A1909">
        <w:t xml:space="preserve"> </w:t>
      </w:r>
      <w:r>
        <w:t xml:space="preserve">dostupný z: WWW: </w:t>
      </w:r>
      <w:hyperlink r:id="rId42" w:history="1">
        <w:r w:rsidRPr="006D56D9">
          <w:rPr>
            <w:rStyle w:val="Hypertextovodkaz"/>
          </w:rPr>
          <w:t>https://www.sketchengine.co.uk/skell/</w:t>
        </w:r>
      </w:hyperlink>
      <w:r>
        <w:t xml:space="preserve">. </w:t>
      </w:r>
    </w:p>
    <w:p w:rsidR="00F2489B" w:rsidRDefault="001A1909" w:rsidP="0037743B">
      <w:pPr>
        <w:pStyle w:val="Normlnweb"/>
      </w:pPr>
      <w:r>
        <w:t xml:space="preserve"> </w:t>
      </w:r>
      <w:r w:rsidR="00F2489B">
        <w:t xml:space="preserve">Nástroj </w:t>
      </w:r>
      <w:r w:rsidR="00F2489B" w:rsidRPr="00F2489B">
        <w:rPr>
          <w:i/>
        </w:rPr>
        <w:t>T</w:t>
      </w:r>
      <w:r w:rsidR="00F2489B">
        <w:rPr>
          <w:i/>
        </w:rPr>
        <w:t>r</w:t>
      </w:r>
      <w:r w:rsidR="00F2489B" w:rsidRPr="00F2489B">
        <w:rPr>
          <w:i/>
        </w:rPr>
        <w:t>eq</w:t>
      </w:r>
      <w:r w:rsidR="00F2489B">
        <w:t xml:space="preserve"> dostupný z: WWW: </w:t>
      </w:r>
      <w:hyperlink r:id="rId43" w:history="1">
        <w:r w:rsidR="00000F2D" w:rsidRPr="00816735">
          <w:rPr>
            <w:rStyle w:val="Hypertextovodkaz"/>
          </w:rPr>
          <w:t>http://treq.korpus.cz/index.php</w:t>
        </w:r>
      </w:hyperlink>
      <w:r w:rsidR="00000F2D">
        <w:t>.</w:t>
      </w:r>
    </w:p>
    <w:p w:rsidR="00000F2D" w:rsidRPr="00F2489B" w:rsidRDefault="00000F2D" w:rsidP="0037743B">
      <w:pPr>
        <w:pStyle w:val="Normlnweb"/>
      </w:pPr>
    </w:p>
    <w:sectPr w:rsidR="00000F2D" w:rsidRPr="00F2489B">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4C4" w:rsidRDefault="00AF14C4" w:rsidP="00AF14C4">
      <w:pPr>
        <w:spacing w:after="0" w:line="240" w:lineRule="auto"/>
      </w:pPr>
      <w:r>
        <w:separator/>
      </w:r>
    </w:p>
  </w:endnote>
  <w:endnote w:type="continuationSeparator" w:id="0">
    <w:p w:rsidR="00AF14C4" w:rsidRDefault="00AF14C4" w:rsidP="00A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500415"/>
      <w:docPartObj>
        <w:docPartGallery w:val="Page Numbers (Bottom of Page)"/>
        <w:docPartUnique/>
      </w:docPartObj>
    </w:sdtPr>
    <w:sdtEndPr/>
    <w:sdtContent>
      <w:p w:rsidR="00C24A7D" w:rsidRDefault="00C24A7D">
        <w:pPr>
          <w:pStyle w:val="Zpat"/>
          <w:jc w:val="right"/>
        </w:pPr>
        <w:r>
          <w:fldChar w:fldCharType="begin"/>
        </w:r>
        <w:r>
          <w:instrText>PAGE   \* MERGEFORMAT</w:instrText>
        </w:r>
        <w:r>
          <w:fldChar w:fldCharType="separate"/>
        </w:r>
        <w:r w:rsidR="006F4245">
          <w:rPr>
            <w:noProof/>
          </w:rPr>
          <w:t>15</w:t>
        </w:r>
        <w:r>
          <w:fldChar w:fldCharType="end"/>
        </w:r>
      </w:p>
    </w:sdtContent>
  </w:sdt>
  <w:p w:rsidR="00C24A7D" w:rsidRDefault="00C24A7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4C4" w:rsidRDefault="00AF14C4" w:rsidP="00AF14C4">
      <w:pPr>
        <w:spacing w:after="0" w:line="240" w:lineRule="auto"/>
      </w:pPr>
      <w:r>
        <w:separator/>
      </w:r>
    </w:p>
  </w:footnote>
  <w:footnote w:type="continuationSeparator" w:id="0">
    <w:p w:rsidR="00AF14C4" w:rsidRDefault="00AF14C4" w:rsidP="00AF14C4">
      <w:pPr>
        <w:spacing w:after="0" w:line="240" w:lineRule="auto"/>
      </w:pPr>
      <w:r>
        <w:continuationSeparator/>
      </w:r>
    </w:p>
  </w:footnote>
  <w:footnote w:id="1">
    <w:p w:rsidR="00D15098" w:rsidRPr="00D15098" w:rsidRDefault="00D15098">
      <w:pPr>
        <w:pStyle w:val="Textpoznpodarou"/>
        <w:rPr>
          <w:rFonts w:ascii="Times New Roman" w:hAnsi="Times New Roman" w:cs="Times New Roman"/>
        </w:rPr>
      </w:pPr>
      <w:r w:rsidRPr="00D15098">
        <w:rPr>
          <w:rStyle w:val="Znakapoznpodarou"/>
          <w:rFonts w:ascii="Times New Roman" w:hAnsi="Times New Roman" w:cs="Times New Roman"/>
        </w:rPr>
        <w:footnoteRef/>
      </w:r>
      <w:r w:rsidRPr="00D15098">
        <w:rPr>
          <w:rFonts w:ascii="Times New Roman" w:hAnsi="Times New Roman" w:cs="Times New Roman"/>
        </w:rPr>
        <w:t xml:space="preserve"> Text vznikl za podpory projektu </w:t>
      </w:r>
      <w:r w:rsidRPr="00D15098">
        <w:rPr>
          <w:rFonts w:ascii="Times New Roman" w:hAnsi="Times New Roman" w:cs="Times New Roman"/>
          <w:b/>
          <w:bCs/>
        </w:rPr>
        <w:t xml:space="preserve">MUNI/A/0862/2017 </w:t>
      </w:r>
      <w:r w:rsidRPr="00D15098">
        <w:rPr>
          <w:rFonts w:ascii="Times New Roman" w:hAnsi="Times New Roman" w:cs="Times New Roman"/>
        </w:rPr>
        <w:t>Čeština v jednotě synchronie a diachronie – 2018.</w:t>
      </w:r>
    </w:p>
  </w:footnote>
  <w:footnote w:id="2">
    <w:p w:rsidR="00A63243" w:rsidRPr="00A63243" w:rsidRDefault="00A63243">
      <w:pPr>
        <w:pStyle w:val="Textpoznpodarou"/>
        <w:rPr>
          <w:rFonts w:ascii="Times New Roman" w:hAnsi="Times New Roman" w:cs="Times New Roman"/>
        </w:rPr>
      </w:pPr>
      <w:r w:rsidRPr="00A63243">
        <w:rPr>
          <w:rStyle w:val="Znakapoznpodarou"/>
          <w:rFonts w:ascii="Times New Roman" w:hAnsi="Times New Roman" w:cs="Times New Roman"/>
        </w:rPr>
        <w:footnoteRef/>
      </w:r>
      <w:r w:rsidRPr="00A63243">
        <w:rPr>
          <w:rFonts w:ascii="Times New Roman" w:hAnsi="Times New Roman" w:cs="Times New Roman"/>
        </w:rPr>
        <w:t xml:space="preserve"> Manažer užívaný</w:t>
      </w:r>
      <w:r w:rsidR="00EE48F5">
        <w:rPr>
          <w:rFonts w:ascii="Times New Roman" w:hAnsi="Times New Roman" w:cs="Times New Roman"/>
        </w:rPr>
        <w:t xml:space="preserve"> dříve pro práci s korpusy ÚČNK, který je nekomerční volně dostupnou (open-source) verzí softwarového nástroje </w:t>
      </w:r>
      <w:r w:rsidRPr="00A63243">
        <w:rPr>
          <w:rFonts w:ascii="Times New Roman" w:hAnsi="Times New Roman" w:cs="Times New Roman"/>
        </w:rPr>
        <w:t>Sk</w:t>
      </w:r>
      <w:r w:rsidR="007C1F8E">
        <w:rPr>
          <w:rFonts w:ascii="Times New Roman" w:hAnsi="Times New Roman" w:cs="Times New Roman"/>
        </w:rPr>
        <w:t xml:space="preserve">etch Engine. Na rozdíl od něho </w:t>
      </w:r>
      <w:r w:rsidR="00EE48F5">
        <w:rPr>
          <w:rFonts w:ascii="Times New Roman" w:hAnsi="Times New Roman" w:cs="Times New Roman"/>
        </w:rPr>
        <w:t xml:space="preserve">nedisponuje některými </w:t>
      </w:r>
      <w:r w:rsidRPr="00A63243">
        <w:rPr>
          <w:rFonts w:ascii="Times New Roman" w:hAnsi="Times New Roman" w:cs="Times New Roman"/>
        </w:rPr>
        <w:t>funkcemi.</w:t>
      </w:r>
      <w:r w:rsidR="00EE48F5">
        <w:rPr>
          <w:rFonts w:ascii="Times New Roman" w:hAnsi="Times New Roman" w:cs="Times New Roman"/>
        </w:rPr>
        <w:t xml:space="preserve"> Více: </w:t>
      </w:r>
      <w:hyperlink r:id="rId1" w:history="1">
        <w:r w:rsidR="00EE48F5" w:rsidRPr="00A5667D">
          <w:rPr>
            <w:rStyle w:val="Hypertextovodkaz"/>
            <w:rFonts w:ascii="Times New Roman" w:hAnsi="Times New Roman" w:cs="Times New Roman"/>
          </w:rPr>
          <w:t>https://nlp.fi.muni.cz/trac/noske</w:t>
        </w:r>
      </w:hyperlink>
      <w:r w:rsidR="00EE48F5">
        <w:rPr>
          <w:rFonts w:ascii="Times New Roman" w:hAnsi="Times New Roman" w:cs="Times New Roman"/>
        </w:rPr>
        <w:t xml:space="preserve">. </w:t>
      </w:r>
    </w:p>
  </w:footnote>
  <w:footnote w:id="3">
    <w:p w:rsidR="00AF14C4" w:rsidRPr="00AF14C4" w:rsidRDefault="00AF14C4">
      <w:pPr>
        <w:pStyle w:val="Textpoznpodarou"/>
        <w:rPr>
          <w:rFonts w:ascii="Times New Roman" w:hAnsi="Times New Roman" w:cs="Times New Roman"/>
        </w:rPr>
      </w:pPr>
      <w:r w:rsidRPr="00AF14C4">
        <w:rPr>
          <w:rStyle w:val="Znakapoznpodarou"/>
          <w:rFonts w:ascii="Times New Roman" w:hAnsi="Times New Roman" w:cs="Times New Roman"/>
        </w:rPr>
        <w:footnoteRef/>
      </w:r>
      <w:r w:rsidRPr="00AF14C4">
        <w:rPr>
          <w:rFonts w:ascii="Times New Roman" w:hAnsi="Times New Roman" w:cs="Times New Roman"/>
        </w:rPr>
        <w:t xml:space="preserve"> V rozhraní KonText se přes menu  </w:t>
      </w:r>
      <w:r w:rsidRPr="00AF14C4">
        <w:rPr>
          <w:rFonts w:ascii="Times New Roman" w:hAnsi="Times New Roman" w:cs="Times New Roman"/>
          <w:b/>
        </w:rPr>
        <w:t>Nápověda</w:t>
      </w:r>
      <w:r w:rsidR="00344C3B">
        <w:rPr>
          <w:rFonts w:ascii="Times New Roman" w:hAnsi="Times New Roman" w:cs="Times New Roman"/>
          <w:b/>
        </w:rPr>
        <w:t>/Help</w:t>
      </w:r>
      <w:r w:rsidRPr="00AF14C4">
        <w:rPr>
          <w:rFonts w:ascii="Times New Roman" w:hAnsi="Times New Roman" w:cs="Times New Roman"/>
          <w:b/>
        </w:rPr>
        <w:t xml:space="preserve"> → Uživatelská příručka</w:t>
      </w:r>
      <w:r w:rsidR="00344C3B">
        <w:rPr>
          <w:rFonts w:ascii="Times New Roman" w:hAnsi="Times New Roman" w:cs="Times New Roman"/>
          <w:b/>
        </w:rPr>
        <w:t>/User Manual</w:t>
      </w:r>
      <w:r w:rsidR="00344C3B">
        <w:rPr>
          <w:rFonts w:ascii="Times New Roman" w:hAnsi="Times New Roman" w:cs="Times New Roman"/>
        </w:rPr>
        <w:t xml:space="preserve"> se podle volby jazyka dostaneme k podrobné internetové příručce v češtině nebo angličtině</w:t>
      </w:r>
      <w:r w:rsidRPr="00AF14C4">
        <w:rPr>
          <w:rFonts w:ascii="Times New Roman" w:hAnsi="Times New Roman" w:cs="Times New Roman"/>
        </w:rPr>
        <w:t xml:space="preserve">. V nástroji Sketch Engine </w:t>
      </w:r>
      <w:r>
        <w:rPr>
          <w:rFonts w:ascii="Times New Roman" w:hAnsi="Times New Roman" w:cs="Times New Roman"/>
        </w:rPr>
        <w:t xml:space="preserve"> je v liště přímo odkaz </w:t>
      </w:r>
      <w:r>
        <w:rPr>
          <w:rFonts w:ascii="Times New Roman" w:hAnsi="Times New Roman" w:cs="Times New Roman"/>
          <w:b/>
        </w:rPr>
        <w:t>Uživatelská příručka</w:t>
      </w:r>
      <w:r w:rsidR="00344C3B">
        <w:rPr>
          <w:rFonts w:ascii="Times New Roman" w:hAnsi="Times New Roman" w:cs="Times New Roman"/>
          <w:b/>
        </w:rPr>
        <w:t xml:space="preserve">/Help </w:t>
      </w:r>
      <w:r w:rsidR="00344C3B">
        <w:rPr>
          <w:rFonts w:ascii="Times New Roman" w:hAnsi="Times New Roman" w:cs="Times New Roman"/>
        </w:rPr>
        <w:t>oba odkazy vedou k manuálu v angličtině</w:t>
      </w:r>
      <w:r>
        <w:rPr>
          <w:rFonts w:ascii="Times New Roman" w:hAnsi="Times New Roman" w:cs="Times New Roman"/>
        </w:rPr>
        <w:t>.</w:t>
      </w:r>
    </w:p>
  </w:footnote>
  <w:footnote w:id="4">
    <w:p w:rsidR="004741C7" w:rsidRPr="004741C7" w:rsidRDefault="004741C7">
      <w:pPr>
        <w:pStyle w:val="Textpoznpodarou"/>
        <w:rPr>
          <w:rFonts w:ascii="Times New Roman" w:hAnsi="Times New Roman" w:cs="Times New Roman"/>
        </w:rPr>
      </w:pPr>
      <w:r w:rsidRPr="004741C7">
        <w:rPr>
          <w:rStyle w:val="Znakapoznpodarou"/>
          <w:rFonts w:ascii="Times New Roman" w:hAnsi="Times New Roman" w:cs="Times New Roman"/>
        </w:rPr>
        <w:footnoteRef/>
      </w:r>
      <w:r w:rsidRPr="004741C7">
        <w:rPr>
          <w:rFonts w:ascii="Times New Roman" w:hAnsi="Times New Roman" w:cs="Times New Roman"/>
        </w:rPr>
        <w:t xml:space="preserve"> Metadata jsou jednak informace, které identifikují zdroje vyhledaných dokladů (typ textu, autora, žánr, …), jednak lingvistické informace vložené do korpusu, přes něž lze vyhledávat na různých rovinách lingvistické abstrakce (například lemmata, slovní druhy a další gramatické významy reprezentované morfologickými značkami, tzv. tagy).</w:t>
      </w:r>
    </w:p>
  </w:footnote>
  <w:footnote w:id="5">
    <w:p w:rsidR="00391CEE" w:rsidRPr="00391CEE" w:rsidRDefault="00391CEE">
      <w:pPr>
        <w:pStyle w:val="Textpoznpodarou"/>
        <w:rPr>
          <w:rFonts w:ascii="Times New Roman" w:hAnsi="Times New Roman" w:cs="Times New Roman"/>
        </w:rPr>
      </w:pPr>
      <w:r w:rsidRPr="004741C7">
        <w:rPr>
          <w:rStyle w:val="Znakapoznpodarou"/>
          <w:rFonts w:ascii="Times New Roman" w:hAnsi="Times New Roman" w:cs="Times New Roman"/>
        </w:rPr>
        <w:footnoteRef/>
      </w:r>
      <w:r w:rsidRPr="004741C7">
        <w:rPr>
          <w:rFonts w:ascii="Times New Roman" w:hAnsi="Times New Roman" w:cs="Times New Roman"/>
        </w:rPr>
        <w:t xml:space="preserve"> Takto například pracují učitelé cizích</w:t>
      </w:r>
      <w:r w:rsidRPr="00391CEE">
        <w:rPr>
          <w:rFonts w:ascii="Times New Roman" w:hAnsi="Times New Roman" w:cs="Times New Roman"/>
        </w:rPr>
        <w:t xml:space="preserve"> jazyků s</w:t>
      </w:r>
      <w:r>
        <w:rPr>
          <w:rFonts w:ascii="Times New Roman" w:hAnsi="Times New Roman" w:cs="Times New Roman"/>
        </w:rPr>
        <w:t> </w:t>
      </w:r>
      <w:r w:rsidRPr="00391CEE">
        <w:rPr>
          <w:rFonts w:ascii="Times New Roman" w:hAnsi="Times New Roman" w:cs="Times New Roman"/>
        </w:rPr>
        <w:t>korpusy</w:t>
      </w:r>
      <w:r>
        <w:rPr>
          <w:rFonts w:ascii="Times New Roman" w:hAnsi="Times New Roman" w:cs="Times New Roman"/>
        </w:rPr>
        <w:t>, když v nich hledají autentické věty jako ilustrační materiál nebo při</w:t>
      </w:r>
      <w:r w:rsidRPr="00391CEE">
        <w:rPr>
          <w:rFonts w:ascii="Times New Roman" w:hAnsi="Times New Roman" w:cs="Times New Roman"/>
        </w:rPr>
        <w:t xml:space="preserve"> tvorbě </w:t>
      </w:r>
      <w:r w:rsidR="009A1C29">
        <w:rPr>
          <w:rFonts w:ascii="Times New Roman" w:hAnsi="Times New Roman" w:cs="Times New Roman"/>
        </w:rPr>
        <w:t>různých cvičení</w:t>
      </w:r>
      <w:r w:rsidRPr="00391CEE">
        <w:rPr>
          <w:rFonts w:ascii="Times New Roman" w:hAnsi="Times New Roman" w:cs="Times New Roman"/>
        </w:rPr>
        <w:t>.</w:t>
      </w:r>
    </w:p>
  </w:footnote>
  <w:footnote w:id="6">
    <w:p w:rsidR="0025350D" w:rsidRPr="00BF1076" w:rsidRDefault="0025350D">
      <w:pPr>
        <w:pStyle w:val="Textpoznpodarou"/>
        <w:rPr>
          <w:rFonts w:ascii="Times New Roman" w:hAnsi="Times New Roman" w:cs="Times New Roman"/>
        </w:rPr>
      </w:pPr>
      <w:r w:rsidRPr="00BF1076">
        <w:rPr>
          <w:rStyle w:val="Znakapoznpodarou"/>
          <w:rFonts w:ascii="Times New Roman" w:hAnsi="Times New Roman" w:cs="Times New Roman"/>
        </w:rPr>
        <w:footnoteRef/>
      </w:r>
      <w:r w:rsidRPr="00BF1076">
        <w:rPr>
          <w:rFonts w:ascii="Times New Roman" w:hAnsi="Times New Roman" w:cs="Times New Roman"/>
        </w:rPr>
        <w:t xml:space="preserve"> </w:t>
      </w:r>
      <w:r w:rsidRPr="00BF1076">
        <w:rPr>
          <w:rFonts w:ascii="Times New Roman" w:hAnsi="Times New Roman" w:cs="Times New Roman"/>
          <w:lang w:val="en-US"/>
        </w:rPr>
        <w:t>V </w:t>
      </w:r>
      <w:r w:rsidRPr="00BF1076">
        <w:rPr>
          <w:rFonts w:ascii="Times New Roman" w:hAnsi="Times New Roman" w:cs="Times New Roman"/>
        </w:rPr>
        <w:t>českém prostředí existuje vícero tagsetů. Korpusy přístupné přes</w:t>
      </w:r>
      <w:r w:rsidR="001A1909">
        <w:rPr>
          <w:rFonts w:ascii="Times New Roman" w:hAnsi="Times New Roman" w:cs="Times New Roman"/>
        </w:rPr>
        <w:t xml:space="preserve"> grafické rozhraní </w:t>
      </w:r>
      <w:r w:rsidR="001A1909" w:rsidRPr="001A1909">
        <w:rPr>
          <w:rFonts w:ascii="Times New Roman" w:hAnsi="Times New Roman" w:cs="Times New Roman"/>
          <w:b/>
        </w:rPr>
        <w:t>KonT</w:t>
      </w:r>
      <w:r w:rsidRPr="001A1909">
        <w:rPr>
          <w:rFonts w:ascii="Times New Roman" w:hAnsi="Times New Roman" w:cs="Times New Roman"/>
          <w:b/>
        </w:rPr>
        <w:t>ext</w:t>
      </w:r>
      <w:r w:rsidRPr="00BF1076">
        <w:rPr>
          <w:rFonts w:ascii="Times New Roman" w:hAnsi="Times New Roman" w:cs="Times New Roman"/>
        </w:rPr>
        <w:t xml:space="preserve"> jsou značkovány tagsetem, který v lingvistické literatuře </w:t>
      </w:r>
      <w:r w:rsidR="00A37FAF">
        <w:rPr>
          <w:rFonts w:ascii="Times New Roman" w:hAnsi="Times New Roman" w:cs="Times New Roman"/>
        </w:rPr>
        <w:t xml:space="preserve">bývá </w:t>
      </w:r>
      <w:r w:rsidRPr="00BF1076">
        <w:rPr>
          <w:rFonts w:ascii="Times New Roman" w:hAnsi="Times New Roman" w:cs="Times New Roman"/>
        </w:rPr>
        <w:t>označován jako „pražský“</w:t>
      </w:r>
      <w:r w:rsidR="00BF1076" w:rsidRPr="00BF1076">
        <w:rPr>
          <w:rFonts w:ascii="Times New Roman" w:hAnsi="Times New Roman" w:cs="Times New Roman"/>
        </w:rPr>
        <w:t xml:space="preserve"> /viz více zde: </w:t>
      </w:r>
      <w:hyperlink r:id="rId2" w:history="1">
        <w:r w:rsidR="00BF1076" w:rsidRPr="00BF1076">
          <w:rPr>
            <w:rStyle w:val="Hypertextovodkaz"/>
            <w:rFonts w:ascii="Times New Roman" w:hAnsi="Times New Roman" w:cs="Times New Roman"/>
          </w:rPr>
          <w:t>https://wiki.korpus.cz/doku.php/seznamy:tagy</w:t>
        </w:r>
      </w:hyperlink>
      <w:r w:rsidR="00BF1076" w:rsidRPr="00BF1076">
        <w:rPr>
          <w:rFonts w:ascii="Times New Roman" w:hAnsi="Times New Roman" w:cs="Times New Roman"/>
        </w:rPr>
        <w:t xml:space="preserve">). Korpusy budované na FI MU užívají tagset označovaný jako „brněnský“ (viz </w:t>
      </w:r>
      <w:hyperlink r:id="rId3" w:history="1">
        <w:r w:rsidR="00BF1076" w:rsidRPr="00BF1076">
          <w:rPr>
            <w:rStyle w:val="Hypertextovodkaz"/>
            <w:rFonts w:ascii="Times New Roman" w:hAnsi="Times New Roman" w:cs="Times New Roman"/>
          </w:rPr>
          <w:t>https://www.sketchengine.co.uk/tagset-reference-for-czech/</w:t>
        </w:r>
      </w:hyperlink>
      <w:r w:rsidR="00BF1076" w:rsidRPr="00BF1076">
        <w:rPr>
          <w:rFonts w:ascii="Times New Roman" w:hAnsi="Times New Roman" w:cs="Times New Roman"/>
        </w:rPr>
        <w:t xml:space="preserve">). </w:t>
      </w:r>
    </w:p>
  </w:footnote>
  <w:footnote w:id="7">
    <w:p w:rsidR="00A37FAF" w:rsidRPr="00A37FAF" w:rsidRDefault="00A37FAF">
      <w:pPr>
        <w:pStyle w:val="Textpoznpodarou"/>
        <w:rPr>
          <w:rFonts w:ascii="Times New Roman" w:hAnsi="Times New Roman" w:cs="Times New Roman"/>
        </w:rPr>
      </w:pPr>
      <w:r w:rsidRPr="00A37FAF">
        <w:rPr>
          <w:rStyle w:val="Znakapoznpodarou"/>
          <w:rFonts w:ascii="Times New Roman" w:hAnsi="Times New Roman" w:cs="Times New Roman"/>
        </w:rPr>
        <w:footnoteRef/>
      </w:r>
      <w:r w:rsidRPr="00A37FAF">
        <w:rPr>
          <w:rFonts w:ascii="Times New Roman" w:hAnsi="Times New Roman" w:cs="Times New Roman"/>
        </w:rPr>
        <w:t xml:space="preserve"> Na obrázcích níže jsou</w:t>
      </w:r>
      <w:r>
        <w:rPr>
          <w:rFonts w:ascii="Times New Roman" w:hAnsi="Times New Roman" w:cs="Times New Roman"/>
        </w:rPr>
        <w:t xml:space="preserve"> kolokace seřazeny podle asociační míry</w:t>
      </w:r>
      <w:r w:rsidRPr="00A37FAF">
        <w:rPr>
          <w:rFonts w:ascii="Times New Roman" w:hAnsi="Times New Roman" w:cs="Times New Roman"/>
        </w:rPr>
        <w:t xml:space="preserve"> MI-score (Obrázek 14) a LogDice (Obrázek 15).</w:t>
      </w:r>
      <w:r>
        <w:rPr>
          <w:rFonts w:ascii="Times New Roman" w:hAnsi="Times New Roman" w:cs="Times New Roman"/>
        </w:rPr>
        <w:t xml:space="preserve"> Viz více </w:t>
      </w:r>
      <w:hyperlink r:id="rId4" w:anchor="dice_a_logdice" w:history="1">
        <w:r w:rsidRPr="006D56D9">
          <w:rPr>
            <w:rStyle w:val="Hypertextovodkaz"/>
            <w:rFonts w:ascii="Times New Roman" w:hAnsi="Times New Roman" w:cs="Times New Roman"/>
          </w:rPr>
          <w:t>https://wiki.korpus.cz/doku.php/pojmy:asociacni_miry?redirect=1#dice_a_logdice</w:t>
        </w:r>
      </w:hyperlink>
      <w:r>
        <w:rPr>
          <w:rFonts w:ascii="Times New Roman" w:hAnsi="Times New Roman" w:cs="Times New Roman"/>
        </w:rPr>
        <w:t xml:space="preserve">. </w:t>
      </w:r>
    </w:p>
  </w:footnote>
  <w:footnote w:id="8">
    <w:p w:rsidR="00D85F68" w:rsidRPr="00D85F68" w:rsidRDefault="00D85F68">
      <w:pPr>
        <w:pStyle w:val="Textpoznpodarou"/>
        <w:rPr>
          <w:rFonts w:ascii="Times New Roman" w:hAnsi="Times New Roman" w:cs="Times New Roman"/>
        </w:rPr>
      </w:pPr>
      <w:r w:rsidRPr="00D85F68">
        <w:rPr>
          <w:rStyle w:val="Znakapoznpodarou"/>
          <w:rFonts w:ascii="Times New Roman" w:hAnsi="Times New Roman" w:cs="Times New Roman"/>
        </w:rPr>
        <w:footnoteRef/>
      </w:r>
      <w:r w:rsidRPr="00D85F68">
        <w:rPr>
          <w:rFonts w:ascii="Times New Roman" w:hAnsi="Times New Roman" w:cs="Times New Roman"/>
        </w:rPr>
        <w:t xml:space="preserve"> Zajímavé je porovnání Sketch rozdílu dalších analogických dvojic jako </w:t>
      </w:r>
      <w:r w:rsidRPr="00D85F68">
        <w:rPr>
          <w:rFonts w:ascii="Times New Roman" w:hAnsi="Times New Roman" w:cs="Times New Roman"/>
          <w:i/>
        </w:rPr>
        <w:t>Čech/Rus</w:t>
      </w:r>
      <w:r w:rsidRPr="00D85F68">
        <w:rPr>
          <w:rFonts w:ascii="Times New Roman" w:hAnsi="Times New Roman" w:cs="Times New Roman"/>
        </w:rPr>
        <w:t xml:space="preserve">, </w:t>
      </w:r>
      <w:r w:rsidRPr="00D85F68">
        <w:rPr>
          <w:rFonts w:ascii="Times New Roman" w:hAnsi="Times New Roman" w:cs="Times New Roman"/>
          <w:i/>
        </w:rPr>
        <w:t>Čech/Rom</w:t>
      </w:r>
      <w:r w:rsidRPr="00D85F68">
        <w:rPr>
          <w:rFonts w:ascii="Times New Roman" w:hAnsi="Times New Roman" w:cs="Times New Roman"/>
        </w:rPr>
        <w:t xml:space="preserve"> a </w:t>
      </w:r>
      <w:r w:rsidRPr="00D85F68">
        <w:rPr>
          <w:rFonts w:ascii="Times New Roman" w:hAnsi="Times New Roman" w:cs="Times New Roman"/>
          <w:i/>
        </w:rPr>
        <w:t>Čech/Žid</w:t>
      </w:r>
      <w:r w:rsidRPr="00D85F68">
        <w:rPr>
          <w:rFonts w:ascii="Times New Roman" w:hAnsi="Times New Roman" w:cs="Times New Roman"/>
        </w:rPr>
        <w:t>.</w:t>
      </w:r>
    </w:p>
  </w:footnote>
  <w:footnote w:id="9">
    <w:p w:rsidR="00230859" w:rsidRPr="00F2489B" w:rsidRDefault="00230859" w:rsidP="00230859">
      <w:pPr>
        <w:pStyle w:val="Textpoznpodarou"/>
        <w:rPr>
          <w:rFonts w:ascii="Times New Roman" w:hAnsi="Times New Roman" w:cs="Times New Roman"/>
        </w:rPr>
      </w:pPr>
      <w:r w:rsidRPr="00F2489B">
        <w:rPr>
          <w:rStyle w:val="Znakapoznpodarou"/>
          <w:rFonts w:ascii="Times New Roman" w:hAnsi="Times New Roman" w:cs="Times New Roman"/>
        </w:rPr>
        <w:footnoteRef/>
      </w:r>
      <w:r w:rsidRPr="00F2489B">
        <w:rPr>
          <w:rFonts w:ascii="Times New Roman" w:hAnsi="Times New Roman" w:cs="Times New Roman"/>
        </w:rPr>
        <w:t xml:space="preserve"> Před nějakou dobou byl v českém tisku zveřejněn seznam slov, s jejichž významem si nev</w:t>
      </w:r>
      <w:r>
        <w:rPr>
          <w:rFonts w:ascii="Times New Roman" w:hAnsi="Times New Roman" w:cs="Times New Roman"/>
        </w:rPr>
        <w:t>ěd</w:t>
      </w:r>
      <w:r w:rsidRPr="00F2489B">
        <w:rPr>
          <w:rFonts w:ascii="Times New Roman" w:hAnsi="Times New Roman" w:cs="Times New Roman"/>
        </w:rPr>
        <w:t xml:space="preserve">í rady ani české děti. Víte, co znamenají slova: </w:t>
      </w:r>
      <w:r w:rsidRPr="00F2489B">
        <w:rPr>
          <w:rFonts w:ascii="Times New Roman" w:hAnsi="Times New Roman" w:cs="Times New Roman"/>
          <w:i/>
        </w:rPr>
        <w:t>bezbřehý, bytelný, balamutit, cudný, horlivý, hvozd, chmurný, chrabrý, jihnout, jímavý, jízlivý, kasat se, kazajka, klání, kloudný, komolit, konejšit, lačný, láteřit, ledabylý, lomozit, lpět, mamon, mdlý, mimoděk, nedůtklivě, nejapný, niterný, okounět, osočit, ostýchavý, otálet, otrapa, perný, pohnutka, pokoutně, ponurý, pookřát, pověra, potutelný, proradný, prchlivý, předpojatý, pýřit se, rmoutit, se, rozšafný, rusý, schlíplý, slídit, spílat, srdnatý, strádat, střenka, svérázný, svízel, sudí, šev, tklivý, trýznit, úděl, uhranout, unylý, úlisný, upejpat se, úporný, úskalí, uštěpačný, útlocitný, vesměs, vzývat, záhy, zakabonit se, zakolísat, záludný, zášť, zesinat, zevrubný, zmerčit, zpupný, ztepilý</w:t>
      </w:r>
      <w:r w:rsidRPr="00F2489B">
        <w:rPr>
          <w:rFonts w:ascii="Times New Roman" w:hAnsi="Times New Roman" w:cs="Times New Roman"/>
        </w:rPr>
        <w:t>?</w:t>
      </w:r>
      <w:r>
        <w:rPr>
          <w:rFonts w:ascii="Times New Roman" w:hAnsi="Times New Roman" w:cs="Times New Roman"/>
        </w:rPr>
        <w:t xml:space="preserve"> Zkuste se na ně podívat zde: </w:t>
      </w:r>
      <w:hyperlink r:id="rId5" w:history="1">
        <w:r w:rsidRPr="00816735">
          <w:rPr>
            <w:rStyle w:val="Hypertextovodkaz"/>
            <w:rFonts w:ascii="Times New Roman" w:hAnsi="Times New Roman" w:cs="Times New Roman"/>
          </w:rPr>
          <w:t>http://treq.korpus.cz/index.php</w:t>
        </w:r>
      </w:hyperlink>
      <w:r>
        <w:rPr>
          <w:rFonts w:ascii="Times New Roman" w:hAnsi="Times New Roman" w:cs="Times New Roman"/>
        </w:rPr>
        <w:t xml:space="preserve"> a zde: </w:t>
      </w:r>
      <w:hyperlink r:id="rId6" w:history="1">
        <w:r w:rsidRPr="00A5667D">
          <w:rPr>
            <w:rStyle w:val="Hypertextovodkaz"/>
            <w:rFonts w:ascii="Times New Roman" w:hAnsi="Times New Roman" w:cs="Times New Roman"/>
          </w:rPr>
          <w:t>https://cskell.sketchengine.co.uk/run.cgi/skell#</w:t>
        </w:r>
      </w:hyperlink>
      <w:r>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B3F90"/>
    <w:multiLevelType w:val="hybridMultilevel"/>
    <w:tmpl w:val="63727F14"/>
    <w:lvl w:ilvl="0" w:tplc="8ED61ECE">
      <w:start w:val="1"/>
      <w:numFmt w:val="bullet"/>
      <w:lvlText w:val="•"/>
      <w:lvlJc w:val="left"/>
      <w:pPr>
        <w:tabs>
          <w:tab w:val="num" w:pos="720"/>
        </w:tabs>
        <w:ind w:left="720" w:hanging="360"/>
      </w:pPr>
      <w:rPr>
        <w:rFonts w:ascii="Arial" w:hAnsi="Arial" w:hint="default"/>
      </w:rPr>
    </w:lvl>
    <w:lvl w:ilvl="1" w:tplc="4896F2AC" w:tentative="1">
      <w:start w:val="1"/>
      <w:numFmt w:val="bullet"/>
      <w:lvlText w:val="•"/>
      <w:lvlJc w:val="left"/>
      <w:pPr>
        <w:tabs>
          <w:tab w:val="num" w:pos="1440"/>
        </w:tabs>
        <w:ind w:left="1440" w:hanging="360"/>
      </w:pPr>
      <w:rPr>
        <w:rFonts w:ascii="Arial" w:hAnsi="Arial" w:hint="default"/>
      </w:rPr>
    </w:lvl>
    <w:lvl w:ilvl="2" w:tplc="61FEEA1E" w:tentative="1">
      <w:start w:val="1"/>
      <w:numFmt w:val="bullet"/>
      <w:lvlText w:val="•"/>
      <w:lvlJc w:val="left"/>
      <w:pPr>
        <w:tabs>
          <w:tab w:val="num" w:pos="2160"/>
        </w:tabs>
        <w:ind w:left="2160" w:hanging="360"/>
      </w:pPr>
      <w:rPr>
        <w:rFonts w:ascii="Arial" w:hAnsi="Arial" w:hint="default"/>
      </w:rPr>
    </w:lvl>
    <w:lvl w:ilvl="3" w:tplc="28861F16" w:tentative="1">
      <w:start w:val="1"/>
      <w:numFmt w:val="bullet"/>
      <w:lvlText w:val="•"/>
      <w:lvlJc w:val="left"/>
      <w:pPr>
        <w:tabs>
          <w:tab w:val="num" w:pos="2880"/>
        </w:tabs>
        <w:ind w:left="2880" w:hanging="360"/>
      </w:pPr>
      <w:rPr>
        <w:rFonts w:ascii="Arial" w:hAnsi="Arial" w:hint="default"/>
      </w:rPr>
    </w:lvl>
    <w:lvl w:ilvl="4" w:tplc="F1E22BFA" w:tentative="1">
      <w:start w:val="1"/>
      <w:numFmt w:val="bullet"/>
      <w:lvlText w:val="•"/>
      <w:lvlJc w:val="left"/>
      <w:pPr>
        <w:tabs>
          <w:tab w:val="num" w:pos="3600"/>
        </w:tabs>
        <w:ind w:left="3600" w:hanging="360"/>
      </w:pPr>
      <w:rPr>
        <w:rFonts w:ascii="Arial" w:hAnsi="Arial" w:hint="default"/>
      </w:rPr>
    </w:lvl>
    <w:lvl w:ilvl="5" w:tplc="977A9774" w:tentative="1">
      <w:start w:val="1"/>
      <w:numFmt w:val="bullet"/>
      <w:lvlText w:val="•"/>
      <w:lvlJc w:val="left"/>
      <w:pPr>
        <w:tabs>
          <w:tab w:val="num" w:pos="4320"/>
        </w:tabs>
        <w:ind w:left="4320" w:hanging="360"/>
      </w:pPr>
      <w:rPr>
        <w:rFonts w:ascii="Arial" w:hAnsi="Arial" w:hint="default"/>
      </w:rPr>
    </w:lvl>
    <w:lvl w:ilvl="6" w:tplc="DC14A5D2" w:tentative="1">
      <w:start w:val="1"/>
      <w:numFmt w:val="bullet"/>
      <w:lvlText w:val="•"/>
      <w:lvlJc w:val="left"/>
      <w:pPr>
        <w:tabs>
          <w:tab w:val="num" w:pos="5040"/>
        </w:tabs>
        <w:ind w:left="5040" w:hanging="360"/>
      </w:pPr>
      <w:rPr>
        <w:rFonts w:ascii="Arial" w:hAnsi="Arial" w:hint="default"/>
      </w:rPr>
    </w:lvl>
    <w:lvl w:ilvl="7" w:tplc="12A0C38C" w:tentative="1">
      <w:start w:val="1"/>
      <w:numFmt w:val="bullet"/>
      <w:lvlText w:val="•"/>
      <w:lvlJc w:val="left"/>
      <w:pPr>
        <w:tabs>
          <w:tab w:val="num" w:pos="5760"/>
        </w:tabs>
        <w:ind w:left="5760" w:hanging="360"/>
      </w:pPr>
      <w:rPr>
        <w:rFonts w:ascii="Arial" w:hAnsi="Arial" w:hint="default"/>
      </w:rPr>
    </w:lvl>
    <w:lvl w:ilvl="8" w:tplc="78E698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08F7DA0"/>
    <w:multiLevelType w:val="hybridMultilevel"/>
    <w:tmpl w:val="5E9635F0"/>
    <w:lvl w:ilvl="0" w:tplc="ABE84D8A">
      <w:start w:val="1"/>
      <w:numFmt w:val="bullet"/>
      <w:lvlText w:val="•"/>
      <w:lvlJc w:val="left"/>
      <w:pPr>
        <w:tabs>
          <w:tab w:val="num" w:pos="720"/>
        </w:tabs>
        <w:ind w:left="720" w:hanging="360"/>
      </w:pPr>
      <w:rPr>
        <w:rFonts w:ascii="Arial" w:hAnsi="Arial" w:hint="default"/>
      </w:rPr>
    </w:lvl>
    <w:lvl w:ilvl="1" w:tplc="0E4AB0D0" w:tentative="1">
      <w:start w:val="1"/>
      <w:numFmt w:val="bullet"/>
      <w:lvlText w:val="•"/>
      <w:lvlJc w:val="left"/>
      <w:pPr>
        <w:tabs>
          <w:tab w:val="num" w:pos="1440"/>
        </w:tabs>
        <w:ind w:left="1440" w:hanging="360"/>
      </w:pPr>
      <w:rPr>
        <w:rFonts w:ascii="Arial" w:hAnsi="Arial" w:hint="default"/>
      </w:rPr>
    </w:lvl>
    <w:lvl w:ilvl="2" w:tplc="AEAC8B34" w:tentative="1">
      <w:start w:val="1"/>
      <w:numFmt w:val="bullet"/>
      <w:lvlText w:val="•"/>
      <w:lvlJc w:val="left"/>
      <w:pPr>
        <w:tabs>
          <w:tab w:val="num" w:pos="2160"/>
        </w:tabs>
        <w:ind w:left="2160" w:hanging="360"/>
      </w:pPr>
      <w:rPr>
        <w:rFonts w:ascii="Arial" w:hAnsi="Arial" w:hint="default"/>
      </w:rPr>
    </w:lvl>
    <w:lvl w:ilvl="3" w:tplc="E16C7EDE" w:tentative="1">
      <w:start w:val="1"/>
      <w:numFmt w:val="bullet"/>
      <w:lvlText w:val="•"/>
      <w:lvlJc w:val="left"/>
      <w:pPr>
        <w:tabs>
          <w:tab w:val="num" w:pos="2880"/>
        </w:tabs>
        <w:ind w:left="2880" w:hanging="360"/>
      </w:pPr>
      <w:rPr>
        <w:rFonts w:ascii="Arial" w:hAnsi="Arial" w:hint="default"/>
      </w:rPr>
    </w:lvl>
    <w:lvl w:ilvl="4" w:tplc="8EE676CA" w:tentative="1">
      <w:start w:val="1"/>
      <w:numFmt w:val="bullet"/>
      <w:lvlText w:val="•"/>
      <w:lvlJc w:val="left"/>
      <w:pPr>
        <w:tabs>
          <w:tab w:val="num" w:pos="3600"/>
        </w:tabs>
        <w:ind w:left="3600" w:hanging="360"/>
      </w:pPr>
      <w:rPr>
        <w:rFonts w:ascii="Arial" w:hAnsi="Arial" w:hint="default"/>
      </w:rPr>
    </w:lvl>
    <w:lvl w:ilvl="5" w:tplc="BF9EAA4C" w:tentative="1">
      <w:start w:val="1"/>
      <w:numFmt w:val="bullet"/>
      <w:lvlText w:val="•"/>
      <w:lvlJc w:val="left"/>
      <w:pPr>
        <w:tabs>
          <w:tab w:val="num" w:pos="4320"/>
        </w:tabs>
        <w:ind w:left="4320" w:hanging="360"/>
      </w:pPr>
      <w:rPr>
        <w:rFonts w:ascii="Arial" w:hAnsi="Arial" w:hint="default"/>
      </w:rPr>
    </w:lvl>
    <w:lvl w:ilvl="6" w:tplc="B650A470" w:tentative="1">
      <w:start w:val="1"/>
      <w:numFmt w:val="bullet"/>
      <w:lvlText w:val="•"/>
      <w:lvlJc w:val="left"/>
      <w:pPr>
        <w:tabs>
          <w:tab w:val="num" w:pos="5040"/>
        </w:tabs>
        <w:ind w:left="5040" w:hanging="360"/>
      </w:pPr>
      <w:rPr>
        <w:rFonts w:ascii="Arial" w:hAnsi="Arial" w:hint="default"/>
      </w:rPr>
    </w:lvl>
    <w:lvl w:ilvl="7" w:tplc="D5AC9EBA" w:tentative="1">
      <w:start w:val="1"/>
      <w:numFmt w:val="bullet"/>
      <w:lvlText w:val="•"/>
      <w:lvlJc w:val="left"/>
      <w:pPr>
        <w:tabs>
          <w:tab w:val="num" w:pos="5760"/>
        </w:tabs>
        <w:ind w:left="5760" w:hanging="360"/>
      </w:pPr>
      <w:rPr>
        <w:rFonts w:ascii="Arial" w:hAnsi="Arial" w:hint="default"/>
      </w:rPr>
    </w:lvl>
    <w:lvl w:ilvl="8" w:tplc="D402DF2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BA3"/>
    <w:rsid w:val="00000F2D"/>
    <w:rsid w:val="00001BF2"/>
    <w:rsid w:val="000077F2"/>
    <w:rsid w:val="0003213D"/>
    <w:rsid w:val="00053BFA"/>
    <w:rsid w:val="000D48C7"/>
    <w:rsid w:val="000F32A1"/>
    <w:rsid w:val="00114BA3"/>
    <w:rsid w:val="001A1909"/>
    <w:rsid w:val="002143C4"/>
    <w:rsid w:val="00230859"/>
    <w:rsid w:val="0024531B"/>
    <w:rsid w:val="0025350D"/>
    <w:rsid w:val="00344C3B"/>
    <w:rsid w:val="0037743B"/>
    <w:rsid w:val="00391CEE"/>
    <w:rsid w:val="00394A1D"/>
    <w:rsid w:val="00426CB3"/>
    <w:rsid w:val="004741C7"/>
    <w:rsid w:val="004B601C"/>
    <w:rsid w:val="004C04AB"/>
    <w:rsid w:val="004D4659"/>
    <w:rsid w:val="0050240F"/>
    <w:rsid w:val="00605DC3"/>
    <w:rsid w:val="00621C04"/>
    <w:rsid w:val="00652696"/>
    <w:rsid w:val="006F4245"/>
    <w:rsid w:val="007013C1"/>
    <w:rsid w:val="007432C2"/>
    <w:rsid w:val="007C1F8E"/>
    <w:rsid w:val="0087046D"/>
    <w:rsid w:val="008970C1"/>
    <w:rsid w:val="009A1C29"/>
    <w:rsid w:val="009D3AB2"/>
    <w:rsid w:val="009E7A14"/>
    <w:rsid w:val="00A37FAF"/>
    <w:rsid w:val="00A52942"/>
    <w:rsid w:val="00A63243"/>
    <w:rsid w:val="00AC1D8D"/>
    <w:rsid w:val="00AD51FD"/>
    <w:rsid w:val="00AF14C4"/>
    <w:rsid w:val="00B03C10"/>
    <w:rsid w:val="00B9417F"/>
    <w:rsid w:val="00BF1076"/>
    <w:rsid w:val="00C24A7D"/>
    <w:rsid w:val="00CB6523"/>
    <w:rsid w:val="00D15098"/>
    <w:rsid w:val="00D34BBE"/>
    <w:rsid w:val="00D85F68"/>
    <w:rsid w:val="00DD54B0"/>
    <w:rsid w:val="00E02C5D"/>
    <w:rsid w:val="00E111A1"/>
    <w:rsid w:val="00EE48F5"/>
    <w:rsid w:val="00F2489B"/>
    <w:rsid w:val="00F40401"/>
    <w:rsid w:val="00FF43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CD7356-C4B8-4DC3-9D97-6BD633A00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50240F"/>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9E7A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3213D"/>
    <w:rPr>
      <w:color w:val="0563C1" w:themeColor="hyperlink"/>
      <w:u w:val="single"/>
    </w:rPr>
  </w:style>
  <w:style w:type="paragraph" w:styleId="Textpoznpodarou">
    <w:name w:val="footnote text"/>
    <w:basedOn w:val="Normln"/>
    <w:link w:val="TextpoznpodarouChar"/>
    <w:uiPriority w:val="99"/>
    <w:semiHidden/>
    <w:unhideWhenUsed/>
    <w:qFormat/>
    <w:rsid w:val="00AF14C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qFormat/>
    <w:rsid w:val="00AF14C4"/>
    <w:rPr>
      <w:sz w:val="20"/>
      <w:szCs w:val="20"/>
    </w:rPr>
  </w:style>
  <w:style w:type="character" w:styleId="Znakapoznpodarou">
    <w:name w:val="footnote reference"/>
    <w:basedOn w:val="Standardnpsmoodstavce"/>
    <w:uiPriority w:val="99"/>
    <w:semiHidden/>
    <w:unhideWhenUsed/>
    <w:rsid w:val="00AF14C4"/>
    <w:rPr>
      <w:vertAlign w:val="superscript"/>
    </w:rPr>
  </w:style>
  <w:style w:type="character" w:styleId="Siln">
    <w:name w:val="Strong"/>
    <w:basedOn w:val="Standardnpsmoodstavce"/>
    <w:uiPriority w:val="22"/>
    <w:qFormat/>
    <w:rsid w:val="00344C3B"/>
    <w:rPr>
      <w:b/>
      <w:bCs/>
    </w:rPr>
  </w:style>
  <w:style w:type="character" w:customStyle="1" w:styleId="Nadpis2Char">
    <w:name w:val="Nadpis 2 Char"/>
    <w:basedOn w:val="Standardnpsmoodstavce"/>
    <w:link w:val="Nadpis2"/>
    <w:uiPriority w:val="9"/>
    <w:rsid w:val="0050240F"/>
    <w:rPr>
      <w:rFonts w:ascii="Times New Roman" w:eastAsia="Times New Roman" w:hAnsi="Times New Roman" w:cs="Times New Roman"/>
      <w:b/>
      <w:bCs/>
      <w:sz w:val="36"/>
      <w:szCs w:val="36"/>
      <w:lang w:eastAsia="cs-CZ"/>
    </w:rPr>
  </w:style>
  <w:style w:type="paragraph" w:styleId="Odstavecseseznamem">
    <w:name w:val="List Paragraph"/>
    <w:basedOn w:val="Normln"/>
    <w:uiPriority w:val="34"/>
    <w:qFormat/>
    <w:rsid w:val="00621C04"/>
    <w:pPr>
      <w:spacing w:after="0" w:line="240" w:lineRule="auto"/>
      <w:ind w:left="720"/>
      <w:contextualSpacing/>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9E7A14"/>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unhideWhenUsed/>
    <w:rsid w:val="009E7A1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FF4318"/>
    <w:rPr>
      <w:i/>
      <w:iCs/>
    </w:rPr>
  </w:style>
  <w:style w:type="paragraph" w:styleId="Zhlav">
    <w:name w:val="header"/>
    <w:basedOn w:val="Normln"/>
    <w:link w:val="ZhlavChar"/>
    <w:uiPriority w:val="99"/>
    <w:unhideWhenUsed/>
    <w:rsid w:val="00C24A7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24A7D"/>
  </w:style>
  <w:style w:type="paragraph" w:styleId="Zpat">
    <w:name w:val="footer"/>
    <w:basedOn w:val="Normln"/>
    <w:link w:val="ZpatChar"/>
    <w:uiPriority w:val="99"/>
    <w:unhideWhenUsed/>
    <w:rsid w:val="00C24A7D"/>
    <w:pPr>
      <w:tabs>
        <w:tab w:val="center" w:pos="4536"/>
        <w:tab w:val="right" w:pos="9072"/>
      </w:tabs>
      <w:spacing w:after="0" w:line="240" w:lineRule="auto"/>
    </w:pPr>
  </w:style>
  <w:style w:type="character" w:customStyle="1" w:styleId="ZpatChar">
    <w:name w:val="Zápatí Char"/>
    <w:basedOn w:val="Standardnpsmoodstavce"/>
    <w:link w:val="Zpat"/>
    <w:uiPriority w:val="99"/>
    <w:rsid w:val="00C24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80565">
      <w:bodyDiv w:val="1"/>
      <w:marLeft w:val="0"/>
      <w:marRight w:val="0"/>
      <w:marTop w:val="0"/>
      <w:marBottom w:val="0"/>
      <w:divBdr>
        <w:top w:val="none" w:sz="0" w:space="0" w:color="auto"/>
        <w:left w:val="none" w:sz="0" w:space="0" w:color="auto"/>
        <w:bottom w:val="none" w:sz="0" w:space="0" w:color="auto"/>
        <w:right w:val="none" w:sz="0" w:space="0" w:color="auto"/>
      </w:divBdr>
      <w:divsChild>
        <w:div w:id="535898372">
          <w:marLeft w:val="0"/>
          <w:marRight w:val="0"/>
          <w:marTop w:val="0"/>
          <w:marBottom w:val="0"/>
          <w:divBdr>
            <w:top w:val="none" w:sz="0" w:space="0" w:color="auto"/>
            <w:left w:val="none" w:sz="0" w:space="0" w:color="auto"/>
            <w:bottom w:val="none" w:sz="0" w:space="0" w:color="auto"/>
            <w:right w:val="none" w:sz="0" w:space="0" w:color="auto"/>
          </w:divBdr>
          <w:divsChild>
            <w:div w:id="1657682709">
              <w:marLeft w:val="0"/>
              <w:marRight w:val="0"/>
              <w:marTop w:val="0"/>
              <w:marBottom w:val="0"/>
              <w:divBdr>
                <w:top w:val="none" w:sz="0" w:space="0" w:color="auto"/>
                <w:left w:val="none" w:sz="0" w:space="0" w:color="auto"/>
                <w:bottom w:val="none" w:sz="0" w:space="0" w:color="auto"/>
                <w:right w:val="none" w:sz="0" w:space="0" w:color="auto"/>
              </w:divBdr>
              <w:divsChild>
                <w:div w:id="388461155">
                  <w:marLeft w:val="0"/>
                  <w:marRight w:val="0"/>
                  <w:marTop w:val="0"/>
                  <w:marBottom w:val="0"/>
                  <w:divBdr>
                    <w:top w:val="none" w:sz="0" w:space="0" w:color="auto"/>
                    <w:left w:val="none" w:sz="0" w:space="0" w:color="auto"/>
                    <w:bottom w:val="none" w:sz="0" w:space="0" w:color="auto"/>
                    <w:right w:val="none" w:sz="0" w:space="0" w:color="auto"/>
                  </w:divBdr>
                  <w:divsChild>
                    <w:div w:id="2078241101">
                      <w:marLeft w:val="0"/>
                      <w:marRight w:val="0"/>
                      <w:marTop w:val="0"/>
                      <w:marBottom w:val="0"/>
                      <w:divBdr>
                        <w:top w:val="none" w:sz="0" w:space="0" w:color="auto"/>
                        <w:left w:val="none" w:sz="0" w:space="0" w:color="auto"/>
                        <w:bottom w:val="none" w:sz="0" w:space="0" w:color="auto"/>
                        <w:right w:val="none" w:sz="0" w:space="0" w:color="auto"/>
                      </w:divBdr>
                      <w:divsChild>
                        <w:div w:id="684092812">
                          <w:marLeft w:val="0"/>
                          <w:marRight w:val="0"/>
                          <w:marTop w:val="0"/>
                          <w:marBottom w:val="0"/>
                          <w:divBdr>
                            <w:top w:val="none" w:sz="0" w:space="0" w:color="auto"/>
                            <w:left w:val="none" w:sz="0" w:space="0" w:color="auto"/>
                            <w:bottom w:val="none" w:sz="0" w:space="0" w:color="auto"/>
                            <w:right w:val="none" w:sz="0" w:space="0" w:color="auto"/>
                          </w:divBdr>
                          <w:divsChild>
                            <w:div w:id="1762532802">
                              <w:marLeft w:val="0"/>
                              <w:marRight w:val="0"/>
                              <w:marTop w:val="0"/>
                              <w:marBottom w:val="0"/>
                              <w:divBdr>
                                <w:top w:val="none" w:sz="0" w:space="0" w:color="auto"/>
                                <w:left w:val="none" w:sz="0" w:space="0" w:color="auto"/>
                                <w:bottom w:val="none" w:sz="0" w:space="0" w:color="auto"/>
                                <w:right w:val="none" w:sz="0" w:space="0" w:color="auto"/>
                              </w:divBdr>
                              <w:divsChild>
                                <w:div w:id="13452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55133">
                          <w:marLeft w:val="0"/>
                          <w:marRight w:val="0"/>
                          <w:marTop w:val="0"/>
                          <w:marBottom w:val="0"/>
                          <w:divBdr>
                            <w:top w:val="none" w:sz="0" w:space="0" w:color="auto"/>
                            <w:left w:val="none" w:sz="0" w:space="0" w:color="auto"/>
                            <w:bottom w:val="none" w:sz="0" w:space="0" w:color="auto"/>
                            <w:right w:val="none" w:sz="0" w:space="0" w:color="auto"/>
                          </w:divBdr>
                          <w:divsChild>
                            <w:div w:id="12484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73">
                      <w:marLeft w:val="0"/>
                      <w:marRight w:val="0"/>
                      <w:marTop w:val="0"/>
                      <w:marBottom w:val="0"/>
                      <w:divBdr>
                        <w:top w:val="none" w:sz="0" w:space="0" w:color="auto"/>
                        <w:left w:val="none" w:sz="0" w:space="0" w:color="auto"/>
                        <w:bottom w:val="none" w:sz="0" w:space="0" w:color="auto"/>
                        <w:right w:val="none" w:sz="0" w:space="0" w:color="auto"/>
                      </w:divBdr>
                      <w:divsChild>
                        <w:div w:id="21171129">
                          <w:marLeft w:val="0"/>
                          <w:marRight w:val="0"/>
                          <w:marTop w:val="0"/>
                          <w:marBottom w:val="0"/>
                          <w:divBdr>
                            <w:top w:val="none" w:sz="0" w:space="0" w:color="auto"/>
                            <w:left w:val="none" w:sz="0" w:space="0" w:color="auto"/>
                            <w:bottom w:val="none" w:sz="0" w:space="0" w:color="auto"/>
                            <w:right w:val="none" w:sz="0" w:space="0" w:color="auto"/>
                          </w:divBdr>
                          <w:divsChild>
                            <w:div w:id="13652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07502">
      <w:bodyDiv w:val="1"/>
      <w:marLeft w:val="0"/>
      <w:marRight w:val="0"/>
      <w:marTop w:val="0"/>
      <w:marBottom w:val="0"/>
      <w:divBdr>
        <w:top w:val="none" w:sz="0" w:space="0" w:color="auto"/>
        <w:left w:val="none" w:sz="0" w:space="0" w:color="auto"/>
        <w:bottom w:val="none" w:sz="0" w:space="0" w:color="auto"/>
        <w:right w:val="none" w:sz="0" w:space="0" w:color="auto"/>
      </w:divBdr>
    </w:div>
    <w:div w:id="792940080">
      <w:bodyDiv w:val="1"/>
      <w:marLeft w:val="0"/>
      <w:marRight w:val="0"/>
      <w:marTop w:val="0"/>
      <w:marBottom w:val="0"/>
      <w:divBdr>
        <w:top w:val="none" w:sz="0" w:space="0" w:color="auto"/>
        <w:left w:val="none" w:sz="0" w:space="0" w:color="auto"/>
        <w:bottom w:val="none" w:sz="0" w:space="0" w:color="auto"/>
        <w:right w:val="none" w:sz="0" w:space="0" w:color="auto"/>
      </w:divBdr>
      <w:divsChild>
        <w:div w:id="1747259005">
          <w:marLeft w:val="360"/>
          <w:marRight w:val="0"/>
          <w:marTop w:val="200"/>
          <w:marBottom w:val="0"/>
          <w:divBdr>
            <w:top w:val="none" w:sz="0" w:space="0" w:color="auto"/>
            <w:left w:val="none" w:sz="0" w:space="0" w:color="auto"/>
            <w:bottom w:val="none" w:sz="0" w:space="0" w:color="auto"/>
            <w:right w:val="none" w:sz="0" w:space="0" w:color="auto"/>
          </w:divBdr>
        </w:div>
        <w:div w:id="176312842">
          <w:marLeft w:val="360"/>
          <w:marRight w:val="0"/>
          <w:marTop w:val="200"/>
          <w:marBottom w:val="0"/>
          <w:divBdr>
            <w:top w:val="none" w:sz="0" w:space="0" w:color="auto"/>
            <w:left w:val="none" w:sz="0" w:space="0" w:color="auto"/>
            <w:bottom w:val="none" w:sz="0" w:space="0" w:color="auto"/>
            <w:right w:val="none" w:sz="0" w:space="0" w:color="auto"/>
          </w:divBdr>
        </w:div>
        <w:div w:id="1472822425">
          <w:marLeft w:val="360"/>
          <w:marRight w:val="0"/>
          <w:marTop w:val="200"/>
          <w:marBottom w:val="0"/>
          <w:divBdr>
            <w:top w:val="none" w:sz="0" w:space="0" w:color="auto"/>
            <w:left w:val="none" w:sz="0" w:space="0" w:color="auto"/>
            <w:bottom w:val="none" w:sz="0" w:space="0" w:color="auto"/>
            <w:right w:val="none" w:sz="0" w:space="0" w:color="auto"/>
          </w:divBdr>
        </w:div>
      </w:divsChild>
    </w:div>
    <w:div w:id="1297955160">
      <w:bodyDiv w:val="1"/>
      <w:marLeft w:val="0"/>
      <w:marRight w:val="0"/>
      <w:marTop w:val="0"/>
      <w:marBottom w:val="0"/>
      <w:divBdr>
        <w:top w:val="none" w:sz="0" w:space="0" w:color="auto"/>
        <w:left w:val="none" w:sz="0" w:space="0" w:color="auto"/>
        <w:bottom w:val="none" w:sz="0" w:space="0" w:color="auto"/>
        <w:right w:val="none" w:sz="0" w:space="0" w:color="auto"/>
      </w:divBdr>
      <w:divsChild>
        <w:div w:id="1787196960">
          <w:marLeft w:val="360"/>
          <w:marRight w:val="0"/>
          <w:marTop w:val="200"/>
          <w:marBottom w:val="0"/>
          <w:divBdr>
            <w:top w:val="none" w:sz="0" w:space="0" w:color="auto"/>
            <w:left w:val="none" w:sz="0" w:space="0" w:color="auto"/>
            <w:bottom w:val="none" w:sz="0" w:space="0" w:color="auto"/>
            <w:right w:val="none" w:sz="0" w:space="0" w:color="auto"/>
          </w:divBdr>
        </w:div>
      </w:divsChild>
    </w:div>
    <w:div w:id="1732918694">
      <w:bodyDiv w:val="1"/>
      <w:marLeft w:val="0"/>
      <w:marRight w:val="0"/>
      <w:marTop w:val="0"/>
      <w:marBottom w:val="0"/>
      <w:divBdr>
        <w:top w:val="none" w:sz="0" w:space="0" w:color="auto"/>
        <w:left w:val="none" w:sz="0" w:space="0" w:color="auto"/>
        <w:bottom w:val="none" w:sz="0" w:space="0" w:color="auto"/>
        <w:right w:val="none" w:sz="0" w:space="0" w:color="auto"/>
      </w:divBdr>
    </w:div>
    <w:div w:id="1863670320">
      <w:bodyDiv w:val="1"/>
      <w:marLeft w:val="0"/>
      <w:marRight w:val="0"/>
      <w:marTop w:val="0"/>
      <w:marBottom w:val="0"/>
      <w:divBdr>
        <w:top w:val="none" w:sz="0" w:space="0" w:color="auto"/>
        <w:left w:val="none" w:sz="0" w:space="0" w:color="auto"/>
        <w:bottom w:val="none" w:sz="0" w:space="0" w:color="auto"/>
        <w:right w:val="none" w:sz="0" w:space="0" w:color="auto"/>
      </w:divBdr>
      <w:divsChild>
        <w:div w:id="103404312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okabular.ujc.cas.cz/banka.aspx?idz=STB" TargetMode="External"/><Relationship Id="rId13" Type="http://schemas.openxmlformats.org/officeDocument/2006/relationships/hyperlink" Target="http://ufal.mff.cuni.cz"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ske.fi.muni.cz/bonito"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sketchengine.co.uk/skell/" TargetMode="External"/><Relationship Id="rId7" Type="http://schemas.openxmlformats.org/officeDocument/2006/relationships/endnotes" Target="endnotes.xml"/><Relationship Id="rId12" Type="http://schemas.openxmlformats.org/officeDocument/2006/relationships/hyperlink" Target="http://ucnk.ff.cuni.cz" TargetMode="External"/><Relationship Id="rId17" Type="http://schemas.openxmlformats.org/officeDocument/2006/relationships/hyperlink" Target="https://www.sketchengine.co.uk/elexi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www.lrec-conf.org/proceedings/lrec2014/pdf/294_Paper.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ketchengine.co.uk/user-guide/user-manual/corpora/corpora-list/"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yperlink" Target="https://www.sketchengin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korpus.cz/doku.php/pojmy:korpusovy_manazer"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cskell.sketchengine.co.uk/run.cgi/skell" TargetMode="External"/><Relationship Id="rId40" Type="http://schemas.openxmlformats.org/officeDocument/2006/relationships/hyperlink" Target="https://kontext.korpus.cz/first_for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iki.korpus.cz/doku.php/cnk:uvod"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www.sketchengine.co.uk/"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ontext.korpus.cz/first_form" TargetMode="External"/><Relationship Id="rId14" Type="http://schemas.openxmlformats.org/officeDocument/2006/relationships/hyperlink" Target="https://nlp.fi.muni.cz/trac/nosk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treq.korpus.cz/index.ph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ketchengine.co.uk/tagset-reference-for-czech/" TargetMode="External"/><Relationship Id="rId2" Type="http://schemas.openxmlformats.org/officeDocument/2006/relationships/hyperlink" Target="https://wiki.korpus.cz/doku.php/seznamy:tagy" TargetMode="External"/><Relationship Id="rId1" Type="http://schemas.openxmlformats.org/officeDocument/2006/relationships/hyperlink" Target="https://nlp.fi.muni.cz/trac/noske" TargetMode="External"/><Relationship Id="rId6" Type="http://schemas.openxmlformats.org/officeDocument/2006/relationships/hyperlink" Target="https://cskell.sketchengine.co.uk/run.cgi/skell" TargetMode="External"/><Relationship Id="rId5" Type="http://schemas.openxmlformats.org/officeDocument/2006/relationships/hyperlink" Target="http://treq.korpus.cz/index.php" TargetMode="External"/><Relationship Id="rId4" Type="http://schemas.openxmlformats.org/officeDocument/2006/relationships/hyperlink" Target="https://wiki.korpus.cz/doku.php/pojmy:asociacni_miry?redirect=1"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7B41F-06F0-4B48-9830-38FE7C8BB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2433</Words>
  <Characters>14361</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FFMU</Company>
  <LinksUpToDate>false</LinksUpToDate>
  <CharactersWithSpaces>16761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dc:creator>
  <cp:keywords/>
  <dc:description/>
  <cp:lastModifiedBy>Klára Osolsobě</cp:lastModifiedBy>
  <cp:revision>14</cp:revision>
  <dcterms:created xsi:type="dcterms:W3CDTF">2018-03-08T10:08:00Z</dcterms:created>
  <dcterms:modified xsi:type="dcterms:W3CDTF">2019-02-20T13:22:00Z</dcterms:modified>
</cp:coreProperties>
</file>