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151" w:rsidRPr="00983C9D" w:rsidRDefault="00E53151" w:rsidP="00E53151">
      <w:pPr>
        <w:rPr>
          <w:rFonts w:ascii="Times New Roman" w:hAnsi="Times New Roman" w:cs="Times New Roman"/>
          <w:b/>
          <w:sz w:val="24"/>
          <w:szCs w:val="24"/>
        </w:rPr>
      </w:pPr>
      <w:r w:rsidRPr="00983C9D">
        <w:rPr>
          <w:rFonts w:ascii="Times New Roman" w:hAnsi="Times New Roman" w:cs="Times New Roman"/>
          <w:sz w:val="24"/>
          <w:szCs w:val="24"/>
        </w:rPr>
        <w:t xml:space="preserve">Základy využití korpusu v praxi </w:t>
      </w:r>
      <w:r w:rsidRPr="00983C9D">
        <w:rPr>
          <w:rFonts w:ascii="Times New Roman" w:hAnsi="Times New Roman" w:cs="Times New Roman"/>
          <w:b/>
          <w:sz w:val="24"/>
          <w:szCs w:val="24"/>
        </w:rPr>
        <w:t>cjbb75</w:t>
      </w:r>
    </w:p>
    <w:p w:rsidR="00E53151" w:rsidRDefault="00E53151" w:rsidP="00E53151">
      <w:pPr>
        <w:rPr>
          <w:rFonts w:ascii="Times New Roman" w:hAnsi="Times New Roman" w:cs="Times New Roman"/>
          <w:b/>
          <w:sz w:val="24"/>
          <w:szCs w:val="24"/>
        </w:rPr>
      </w:pPr>
    </w:p>
    <w:p w:rsidR="00E53151" w:rsidRPr="00983C9D" w:rsidRDefault="00E53151" w:rsidP="00E531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pondělí: 8.00-10.0</w:t>
      </w:r>
      <w:r w:rsidRPr="00983C9D">
        <w:rPr>
          <w:rFonts w:ascii="Times New Roman" w:hAnsi="Times New Roman" w:cs="Times New Roman"/>
          <w:b/>
          <w:sz w:val="24"/>
          <w:szCs w:val="24"/>
        </w:rPr>
        <w:t>0 G13</w:t>
      </w:r>
    </w:p>
    <w:p w:rsidR="00E53151" w:rsidRPr="00983C9D" w:rsidRDefault="00E53151" w:rsidP="00E5315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5.</w:t>
      </w:r>
      <w:r>
        <w:rPr>
          <w:rFonts w:ascii="Times New Roman" w:hAnsi="Times New Roman" w:cs="Times New Roman"/>
          <w:b/>
          <w:sz w:val="24"/>
          <w:szCs w:val="24"/>
        </w:rPr>
        <w:t xml:space="preserve"> 2020</w:t>
      </w:r>
    </w:p>
    <w:p w:rsidR="00E53151" w:rsidRDefault="00E53151" w:rsidP="00E53151">
      <w:pPr>
        <w:rPr>
          <w:b/>
        </w:rPr>
      </w:pPr>
      <w:r w:rsidRPr="00E53151">
        <w:rPr>
          <w:b/>
        </w:rPr>
        <w:t>Korpus jako zdroj dat pro výzkum syntaxe.</w:t>
      </w:r>
    </w:p>
    <w:p w:rsidR="00E53151" w:rsidRDefault="00E53151" w:rsidP="00E53151">
      <w:r w:rsidRPr="00D62470">
        <w:t xml:space="preserve">Syntaktické kritérium určení slovnědruhové platnosti </w:t>
      </w:r>
      <w:proofErr w:type="gramStart"/>
      <w:r w:rsidRPr="00D62470">
        <w:t>slov.  (lingvistické</w:t>
      </w:r>
      <w:proofErr w:type="gramEnd"/>
      <w:r w:rsidRPr="00D62470">
        <w:t xml:space="preserve"> termíny: slovní druh, větný člen, primární a sekundární </w:t>
      </w:r>
      <w:proofErr w:type="spellStart"/>
      <w:r w:rsidRPr="00D62470">
        <w:t>větněčlenské</w:t>
      </w:r>
      <w:proofErr w:type="spellEnd"/>
      <w:r w:rsidRPr="00D62470">
        <w:t xml:space="preserve"> funkce slovních druhů, slovnědruhový přechod/transpozice, substantivizace, </w:t>
      </w:r>
      <w:proofErr w:type="spellStart"/>
      <w:r w:rsidRPr="00D62470">
        <w:t>prepozicionalizace</w:t>
      </w:r>
      <w:proofErr w:type="spellEnd"/>
      <w:r w:rsidRPr="00D62470">
        <w:t>, slovosled uvnitř jmenné skupiny, gramatická shoda…; termíny pro formální zadání: řetězec, token, lemma, morfologická značka/</w:t>
      </w:r>
      <w:proofErr w:type="spellStart"/>
      <w:r w:rsidRPr="00D62470">
        <w:t>tag</w:t>
      </w:r>
      <w:proofErr w:type="spellEnd"/>
      <w:r w:rsidRPr="00D62470">
        <w:t xml:space="preserve">, pravý a levý kontext, pozice vpravo a vlevo od KWIC, filtr, …). </w:t>
      </w:r>
    </w:p>
    <w:p w:rsidR="00E53151" w:rsidRDefault="00E53151" w:rsidP="00E53151">
      <w:r w:rsidRPr="00E53151">
        <w:rPr>
          <w:b/>
        </w:rPr>
        <w:t xml:space="preserve">Jakou slovnědruhovou platnost může mít slovo </w:t>
      </w:r>
      <w:r w:rsidRPr="00E53151">
        <w:rPr>
          <w:b/>
          <w:i/>
        </w:rPr>
        <w:t>hnát, popravčí, pila</w:t>
      </w:r>
      <w:r w:rsidRPr="00E53151">
        <w:rPr>
          <w:b/>
        </w:rPr>
        <w:t>?</w:t>
      </w:r>
      <w:r w:rsidRPr="00D62470">
        <w:t xml:space="preserve"> </w:t>
      </w:r>
    </w:p>
    <w:p w:rsidR="002B5AA5" w:rsidRPr="002B5AA5" w:rsidRDefault="002B5AA5" w:rsidP="002B5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B5AA5">
        <w:rPr>
          <w:rFonts w:ascii="Times New Roman" w:eastAsia="Times New Roman" w:hAnsi="Symbol" w:cs="Times New Roman"/>
          <w:sz w:val="24"/>
          <w:szCs w:val="24"/>
          <w:lang w:eastAsia="cs-CZ"/>
        </w:rPr>
        <w:t></w:t>
      </w:r>
      <w:r w:rsidRPr="002B5AA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Pr="002B5AA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Korpus: </w:t>
      </w:r>
      <w:r w:rsidRPr="002B5AA5">
        <w:rPr>
          <w:rFonts w:ascii="Times New Roman" w:eastAsia="Times New Roman" w:hAnsi="Times New Roman" w:cs="Times New Roman"/>
          <w:sz w:val="24"/>
          <w:szCs w:val="24"/>
          <w:lang w:eastAsia="cs-CZ"/>
        </w:rPr>
        <w:t>syn v8</w:t>
      </w:r>
    </w:p>
    <w:p w:rsidR="002B5AA5" w:rsidRDefault="002B5AA5" w:rsidP="002B5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B5AA5">
        <w:rPr>
          <w:rFonts w:ascii="Times New Roman" w:eastAsia="Times New Roman" w:hAnsi="Symbol" w:cs="Times New Roman"/>
          <w:sz w:val="24"/>
          <w:szCs w:val="24"/>
          <w:lang w:eastAsia="cs-CZ"/>
        </w:rPr>
        <w:t></w:t>
      </w:r>
      <w:r w:rsidRPr="002B5AA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 | </w:t>
      </w:r>
      <w:r w:rsidRPr="002B5AA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Dotaz</w:t>
      </w:r>
      <w:r w:rsidRPr="002B5AA5">
        <w:rPr>
          <w:rFonts w:ascii="Times New Roman" w:eastAsia="Times New Roman" w:hAnsi="Times New Roman" w:cs="Times New Roman"/>
          <w:sz w:val="24"/>
          <w:szCs w:val="24"/>
          <w:lang w:eastAsia="cs-CZ"/>
        </w:rPr>
        <w:t>: hnát (10 348 výskytů)</w:t>
      </w:r>
    </w:p>
    <w:p w:rsidR="002B5AA5" w:rsidRPr="002B5AA5" w:rsidRDefault="002B5AA5" w:rsidP="002B5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1F2B667D" wp14:editId="7BD905C6">
            <wp:extent cx="5760720" cy="204597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AA5" w:rsidRDefault="002B5AA5" w:rsidP="00E53151">
      <w:pPr>
        <w:rPr>
          <w:noProof/>
          <w:lang w:eastAsia="cs-CZ"/>
        </w:rPr>
      </w:pPr>
    </w:p>
    <w:p w:rsidR="002B5AA5" w:rsidRDefault="002B5AA5" w:rsidP="00E53151">
      <w:r>
        <w:rPr>
          <w:noProof/>
          <w:lang w:eastAsia="cs-CZ"/>
        </w:rPr>
        <w:drawing>
          <wp:inline distT="0" distB="0" distL="0" distR="0" wp14:anchorId="5B246A6C" wp14:editId="2A999ABF">
            <wp:extent cx="5760720" cy="162052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20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AA5" w:rsidRDefault="002B5AA5" w:rsidP="00E53151">
      <w:r>
        <w:rPr>
          <w:noProof/>
          <w:lang w:eastAsia="cs-CZ"/>
        </w:rPr>
        <w:lastRenderedPageBreak/>
        <w:drawing>
          <wp:inline distT="0" distB="0" distL="0" distR="0" wp14:anchorId="79EF3CB6" wp14:editId="4FF61664">
            <wp:extent cx="5760720" cy="23114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1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AA5" w:rsidRPr="002B5AA5" w:rsidRDefault="002B5AA5" w:rsidP="002B5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B5AA5">
        <w:rPr>
          <w:rFonts w:ascii="Times New Roman" w:eastAsia="Times New Roman" w:hAnsi="Symbol" w:cs="Times New Roman"/>
          <w:sz w:val="24"/>
          <w:szCs w:val="24"/>
          <w:lang w:eastAsia="cs-CZ"/>
        </w:rPr>
        <w:t></w:t>
      </w:r>
      <w:r w:rsidRPr="002B5AA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Pr="002B5AA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Korpus: </w:t>
      </w:r>
      <w:r w:rsidRPr="002B5AA5">
        <w:rPr>
          <w:rFonts w:ascii="Times New Roman" w:eastAsia="Times New Roman" w:hAnsi="Times New Roman" w:cs="Times New Roman"/>
          <w:sz w:val="24"/>
          <w:szCs w:val="24"/>
          <w:lang w:eastAsia="cs-CZ"/>
        </w:rPr>
        <w:t>syn v8</w:t>
      </w:r>
    </w:p>
    <w:p w:rsidR="002B5AA5" w:rsidRDefault="002B5AA5" w:rsidP="002B5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B5AA5">
        <w:rPr>
          <w:rFonts w:ascii="Times New Roman" w:eastAsia="Times New Roman" w:hAnsi="Symbol" w:cs="Times New Roman"/>
          <w:sz w:val="24"/>
          <w:szCs w:val="24"/>
          <w:lang w:eastAsia="cs-CZ"/>
        </w:rPr>
        <w:t></w:t>
      </w:r>
      <w:r w:rsidRPr="002B5AA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 | </w:t>
      </w:r>
      <w:r w:rsidRPr="002B5AA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Dotaz</w:t>
      </w:r>
      <w:r w:rsidRPr="002B5AA5">
        <w:rPr>
          <w:rFonts w:ascii="Times New Roman" w:eastAsia="Times New Roman" w:hAnsi="Times New Roman" w:cs="Times New Roman"/>
          <w:sz w:val="24"/>
          <w:szCs w:val="24"/>
          <w:lang w:eastAsia="cs-CZ"/>
        </w:rPr>
        <w:t>: popravčí (4 463 výskytů)</w:t>
      </w:r>
    </w:p>
    <w:p w:rsidR="002B5AA5" w:rsidRDefault="002B5AA5" w:rsidP="002B5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2B5AA5" w:rsidRDefault="002B5AA5" w:rsidP="002B5AA5"/>
    <w:p w:rsidR="00E53151" w:rsidRDefault="002B5AA5" w:rsidP="00E53151">
      <w:r>
        <w:rPr>
          <w:noProof/>
          <w:lang w:eastAsia="cs-CZ"/>
        </w:rPr>
        <w:drawing>
          <wp:inline distT="0" distB="0" distL="0" distR="0" wp14:anchorId="79803910" wp14:editId="40CED4FE">
            <wp:extent cx="5760720" cy="261683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1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AA5" w:rsidRPr="002B5AA5" w:rsidRDefault="002B5AA5" w:rsidP="002B5AA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B5AA5">
        <w:rPr>
          <w:rFonts w:ascii="Times New Roman" w:eastAsia="Times New Roman" w:hAnsi="Symbol" w:cs="Times New Roman"/>
          <w:sz w:val="24"/>
          <w:szCs w:val="24"/>
          <w:lang w:eastAsia="cs-CZ"/>
        </w:rPr>
        <w:t></w:t>
      </w:r>
      <w:r w:rsidRPr="002B5AA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</w:t>
      </w:r>
      <w:r w:rsidRPr="002B5AA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Korpus: </w:t>
      </w:r>
      <w:r w:rsidRPr="002B5AA5">
        <w:rPr>
          <w:rFonts w:ascii="Times New Roman" w:eastAsia="Times New Roman" w:hAnsi="Times New Roman" w:cs="Times New Roman"/>
          <w:sz w:val="24"/>
          <w:szCs w:val="24"/>
          <w:lang w:eastAsia="cs-CZ"/>
        </w:rPr>
        <w:t>syn v8</w:t>
      </w:r>
    </w:p>
    <w:p w:rsidR="002B5AA5" w:rsidRDefault="002B5AA5" w:rsidP="002B5AA5">
      <w:pPr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2B5AA5">
        <w:rPr>
          <w:rFonts w:ascii="Times New Roman" w:eastAsia="Times New Roman" w:hAnsi="Symbol" w:cs="Times New Roman"/>
          <w:sz w:val="24"/>
          <w:szCs w:val="24"/>
          <w:lang w:eastAsia="cs-CZ"/>
        </w:rPr>
        <w:t></w:t>
      </w:r>
      <w:r w:rsidRPr="002B5AA5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  | </w:t>
      </w:r>
      <w:r w:rsidRPr="002B5AA5">
        <w:rPr>
          <w:rFonts w:ascii="Times New Roman" w:eastAsia="Times New Roman" w:hAnsi="Times New Roman" w:cs="Times New Roman"/>
          <w:b/>
          <w:bCs/>
          <w:sz w:val="24"/>
          <w:szCs w:val="24"/>
          <w:lang w:eastAsia="cs-CZ"/>
        </w:rPr>
        <w:t>Dotaz</w:t>
      </w:r>
      <w:r w:rsidRPr="002B5AA5">
        <w:rPr>
          <w:rFonts w:ascii="Times New Roman" w:eastAsia="Times New Roman" w:hAnsi="Times New Roman" w:cs="Times New Roman"/>
          <w:sz w:val="24"/>
          <w:szCs w:val="24"/>
          <w:lang w:eastAsia="cs-CZ"/>
        </w:rPr>
        <w:t>: pila (24 179 výskytů</w:t>
      </w:r>
    </w:p>
    <w:p w:rsidR="002B5AA5" w:rsidRDefault="002B5AA5" w:rsidP="002B5AA5">
      <w:r>
        <w:rPr>
          <w:noProof/>
          <w:lang w:eastAsia="cs-CZ"/>
        </w:rPr>
        <w:lastRenderedPageBreak/>
        <w:drawing>
          <wp:inline distT="0" distB="0" distL="0" distR="0" wp14:anchorId="26F65FDC" wp14:editId="71F652DF">
            <wp:extent cx="5760720" cy="346329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657" w:rsidRDefault="00C57657" w:rsidP="002B5AA5"/>
    <w:p w:rsidR="00C57657" w:rsidRDefault="00C57657" w:rsidP="00C57657">
      <w:r>
        <w:t>Podívejte se na frekvence slov</w:t>
      </w:r>
      <w:r>
        <w:rPr>
          <w:lang w:val="en-US"/>
        </w:rPr>
        <w:t xml:space="preserve"> </w:t>
      </w:r>
      <w:r>
        <w:t>nejvíce vlevo</w:t>
      </w:r>
    </w:p>
    <w:p w:rsidR="00C57657" w:rsidRDefault="00C57657" w:rsidP="00C57657">
      <w:r>
        <w:rPr>
          <w:noProof/>
          <w:lang w:eastAsia="cs-CZ"/>
        </w:rPr>
        <w:drawing>
          <wp:inline distT="0" distB="0" distL="0" distR="0" wp14:anchorId="591FC319" wp14:editId="328C68F4">
            <wp:extent cx="5760720" cy="20955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657" w:rsidRDefault="00C57657" w:rsidP="00C57657">
      <w:r>
        <w:t xml:space="preserve">/vpravo </w:t>
      </w:r>
    </w:p>
    <w:p w:rsidR="00C57657" w:rsidRDefault="00C57657" w:rsidP="00C57657">
      <w:r>
        <w:rPr>
          <w:noProof/>
          <w:lang w:eastAsia="cs-CZ"/>
        </w:rPr>
        <w:drawing>
          <wp:inline distT="0" distB="0" distL="0" distR="0" wp14:anchorId="4FA32E6F" wp14:editId="42393157">
            <wp:extent cx="5760720" cy="218122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657" w:rsidRDefault="00C57657" w:rsidP="00C57657">
      <w:r>
        <w:lastRenderedPageBreak/>
        <w:t>od klíčového slova.</w:t>
      </w:r>
    </w:p>
    <w:p w:rsidR="00C57657" w:rsidRDefault="00C57657" w:rsidP="00C57657">
      <w:r>
        <w:t>Vyzkoušejte frekvenci slovnědruhového obsazení:</w:t>
      </w:r>
    </w:p>
    <w:p w:rsidR="00C57657" w:rsidRDefault="00C57657" w:rsidP="00C57657">
      <w:r>
        <w:rPr>
          <w:noProof/>
          <w:lang w:eastAsia="cs-CZ"/>
        </w:rPr>
        <w:drawing>
          <wp:inline distT="0" distB="0" distL="0" distR="0" wp14:anchorId="2726A85B" wp14:editId="1115650E">
            <wp:extent cx="5760720" cy="2166620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657" w:rsidRDefault="00C57657" w:rsidP="00C57657">
      <w:r>
        <w:rPr>
          <w:noProof/>
          <w:lang w:eastAsia="cs-CZ"/>
        </w:rPr>
        <w:drawing>
          <wp:inline distT="0" distB="0" distL="0" distR="0" wp14:anchorId="7CD29430" wp14:editId="358BE7EE">
            <wp:extent cx="5760720" cy="2131695"/>
            <wp:effectExtent l="0" t="0" r="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657" w:rsidRDefault="00C57657" w:rsidP="00C57657"/>
    <w:p w:rsidR="00C57657" w:rsidRDefault="00C57657" w:rsidP="002B5AA5">
      <w:r>
        <w:t xml:space="preserve">Pomocí p-filtru vyberte v levém kontextu tvaru </w:t>
      </w:r>
      <w:r>
        <w:rPr>
          <w:i/>
        </w:rPr>
        <w:t xml:space="preserve">hnát </w:t>
      </w:r>
      <w:r>
        <w:t xml:space="preserve">označkovaného jako POS=V (sloveso) </w:t>
      </w:r>
      <w:r w:rsidR="004C5A18">
        <w:t>řádky, na nichž je adjektivum (POS=A).</w:t>
      </w:r>
    </w:p>
    <w:p w:rsidR="004C5A18" w:rsidRDefault="004C5A18" w:rsidP="002B5AA5">
      <w:r>
        <w:rPr>
          <w:noProof/>
          <w:lang w:eastAsia="cs-CZ"/>
        </w:rPr>
        <w:lastRenderedPageBreak/>
        <w:drawing>
          <wp:inline distT="0" distB="0" distL="0" distR="0" wp14:anchorId="10B0F9F5" wp14:editId="183E5AA1">
            <wp:extent cx="5760720" cy="4380865"/>
            <wp:effectExtent l="0" t="0" r="0" b="63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8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18" w:rsidRDefault="004C5A18" w:rsidP="002B5AA5">
      <w:r>
        <w:rPr>
          <w:noProof/>
          <w:lang w:eastAsia="cs-CZ"/>
        </w:rPr>
        <w:drawing>
          <wp:inline distT="0" distB="0" distL="0" distR="0" wp14:anchorId="2CEB83A3" wp14:editId="3B57C2DD">
            <wp:extent cx="5760720" cy="2561590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18" w:rsidRDefault="004C5A18" w:rsidP="004C5A18">
      <w:r>
        <w:t>Pomocí p-filtru vyberte v</w:t>
      </w:r>
      <w:r>
        <w:t> pravém</w:t>
      </w:r>
      <w:r>
        <w:t xml:space="preserve"> kontextu tvaru </w:t>
      </w:r>
      <w:r>
        <w:rPr>
          <w:i/>
        </w:rPr>
        <w:t xml:space="preserve">hnát </w:t>
      </w:r>
      <w:r>
        <w:t>označkovaného jako POS=N</w:t>
      </w:r>
      <w:r>
        <w:t xml:space="preserve"> (s</w:t>
      </w:r>
      <w:r>
        <w:t>ubstantivum</w:t>
      </w:r>
      <w:r>
        <w:t>) řádky, na nichž je</w:t>
      </w:r>
      <w:r>
        <w:t xml:space="preserve"> zájmeno (POS=P)</w:t>
      </w:r>
      <w:r>
        <w:t>.</w:t>
      </w:r>
    </w:p>
    <w:p w:rsidR="004C5A18" w:rsidRDefault="004C5A18" w:rsidP="004C5A18">
      <w:r>
        <w:rPr>
          <w:noProof/>
          <w:lang w:eastAsia="cs-CZ"/>
        </w:rPr>
        <w:lastRenderedPageBreak/>
        <w:drawing>
          <wp:inline distT="0" distB="0" distL="0" distR="0" wp14:anchorId="17AC3B4B" wp14:editId="2DFA6721">
            <wp:extent cx="5760720" cy="263779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A18" w:rsidRDefault="004C5A18" w:rsidP="004C5A18"/>
    <w:p w:rsidR="004C5A18" w:rsidRDefault="004C5A18" w:rsidP="004C5A18">
      <w:r>
        <w:t>Má-li tvar, který lze interpretovat jako substantivum v levém kontex</w:t>
      </w:r>
      <w:r w:rsidR="005261BB">
        <w:t>tu tvar adjektiva, pak může, ale nemusí jít o tvar substantiva.</w:t>
      </w:r>
    </w:p>
    <w:p w:rsidR="005261BB" w:rsidRDefault="005261BB" w:rsidP="005261BB">
      <w:r>
        <w:t xml:space="preserve">Má-li tvar, </w:t>
      </w:r>
      <w:r>
        <w:t xml:space="preserve">který lze interpretovat jako </w:t>
      </w:r>
      <w:r>
        <w:t xml:space="preserve">sloveso (může jít o zvratné sloveso) </w:t>
      </w:r>
      <w:r>
        <w:t>v </w:t>
      </w:r>
      <w:r>
        <w:t>pra</w:t>
      </w:r>
      <w:r>
        <w:t>vém kontextu tvar</w:t>
      </w:r>
      <w:r>
        <w:t xml:space="preserve"> zájmena</w:t>
      </w:r>
      <w:r>
        <w:t>, pak může, ale nemusí jít o tvar s</w:t>
      </w:r>
      <w:r>
        <w:t>lovesa</w:t>
      </w:r>
      <w:r>
        <w:t>.</w:t>
      </w:r>
    </w:p>
    <w:p w:rsidR="005261BB" w:rsidRDefault="005261BB" w:rsidP="005261BB">
      <w:r>
        <w:t>Odhalili jsme chyby v desambiguaci, ale nenašli jsme ani</w:t>
      </w:r>
      <w:r>
        <w:t xml:space="preserve"> </w:t>
      </w:r>
      <w:r>
        <w:t>nutnou, ani postačující podmínku pro desambiguaci.</w:t>
      </w:r>
    </w:p>
    <w:p w:rsidR="005261BB" w:rsidRDefault="005261BB" w:rsidP="005261BB"/>
    <w:p w:rsidR="005261BB" w:rsidRDefault="005261BB" w:rsidP="005261BB">
      <w:r>
        <w:t>Podívejme se nyní na lemma=popravčí</w:t>
      </w:r>
    </w:p>
    <w:p w:rsidR="005261BB" w:rsidRDefault="005261BB" w:rsidP="005261BB">
      <w:r>
        <w:t>Vyhledejme v levém kontextu lemmatu</w:t>
      </w:r>
      <w:r w:rsidRPr="005261BB">
        <w:rPr>
          <w:i/>
        </w:rPr>
        <w:t xml:space="preserve"> popravčí</w:t>
      </w:r>
      <w:r>
        <w:t xml:space="preserve"> (je vždy označkována jako POS=A) adjektiva (POS=A).</w:t>
      </w:r>
    </w:p>
    <w:p w:rsidR="005261BB" w:rsidRDefault="005261BB" w:rsidP="005261BB">
      <w:r>
        <w:rPr>
          <w:noProof/>
          <w:lang w:eastAsia="cs-CZ"/>
        </w:rPr>
        <w:lastRenderedPageBreak/>
        <w:drawing>
          <wp:inline distT="0" distB="0" distL="0" distR="0" wp14:anchorId="71CC39AB" wp14:editId="0BB3F5DE">
            <wp:extent cx="5760720" cy="4660900"/>
            <wp:effectExtent l="0" t="0" r="0" b="635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1BB" w:rsidRDefault="005261BB" w:rsidP="005261BB"/>
    <w:p w:rsidR="009C1481" w:rsidRDefault="005261BB" w:rsidP="005261BB">
      <w:r>
        <w:rPr>
          <w:noProof/>
          <w:lang w:eastAsia="cs-CZ"/>
        </w:rPr>
        <w:drawing>
          <wp:inline distT="0" distB="0" distL="0" distR="0" wp14:anchorId="3E2EBF4A" wp14:editId="08620D1A">
            <wp:extent cx="5760720" cy="259905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1BB" w:rsidRDefault="009C1481" w:rsidP="005261BB">
      <w:r>
        <w:t>Z uvedené konkordance vybereme řádky, na nichž vpravo od klíčového slova popravčí není substantivum:</w:t>
      </w:r>
    </w:p>
    <w:p w:rsidR="009C1481" w:rsidRDefault="009C1481" w:rsidP="005261BB"/>
    <w:p w:rsidR="009C1481" w:rsidRDefault="009C1481" w:rsidP="005261BB">
      <w:r>
        <w:rPr>
          <w:noProof/>
          <w:lang w:eastAsia="cs-CZ"/>
        </w:rPr>
        <w:lastRenderedPageBreak/>
        <w:drawing>
          <wp:inline distT="0" distB="0" distL="0" distR="0" wp14:anchorId="5FE67FE1" wp14:editId="693DA69E">
            <wp:extent cx="5760720" cy="3980815"/>
            <wp:effectExtent l="0" t="0" r="0" b="63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481" w:rsidRDefault="009C1481" w:rsidP="005261BB"/>
    <w:p w:rsidR="009C1481" w:rsidRDefault="009C1481" w:rsidP="005261BB">
      <w:r>
        <w:rPr>
          <w:noProof/>
          <w:lang w:eastAsia="cs-CZ"/>
        </w:rPr>
        <w:drawing>
          <wp:inline distT="0" distB="0" distL="0" distR="0" wp14:anchorId="66CA4232" wp14:editId="7F1AA6D5">
            <wp:extent cx="5760720" cy="2169160"/>
            <wp:effectExtent l="0" t="0" r="0" b="254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1481" w:rsidRDefault="009C1481" w:rsidP="005261BB">
      <w:r>
        <w:t>POZOR:</w:t>
      </w:r>
    </w:p>
    <w:p w:rsidR="009C1481" w:rsidRDefault="009C1481" w:rsidP="005261BB">
      <w:pPr>
        <w:rPr>
          <w:rFonts w:ascii="Times New Roman" w:hAnsi="Times New Roman" w:cs="Times New Roman"/>
          <w:i/>
          <w:sz w:val="24"/>
          <w:szCs w:val="24"/>
        </w:rPr>
      </w:pPr>
      <w:r w:rsidRPr="009C1481">
        <w:rPr>
          <w:rFonts w:ascii="Times New Roman" w:hAnsi="Times New Roman" w:cs="Times New Roman"/>
          <w:i/>
          <w:sz w:val="24"/>
          <w:szCs w:val="24"/>
        </w:rPr>
        <w:t xml:space="preserve">… </w:t>
      </w:r>
      <w:r w:rsidRPr="009C1481">
        <w:rPr>
          <w:rFonts w:ascii="Times New Roman" w:hAnsi="Times New Roman" w:cs="Times New Roman"/>
          <w:i/>
          <w:sz w:val="24"/>
          <w:szCs w:val="24"/>
        </w:rPr>
        <w:t xml:space="preserve">Například o lupičské skupině Erharta Pušky nás podrobně informují Jihlavské </w:t>
      </w:r>
      <w:r w:rsidRPr="009C1481">
        <w:rPr>
          <w:rFonts w:ascii="Times New Roman" w:hAnsi="Times New Roman" w:cs="Times New Roman"/>
          <w:i/>
          <w:sz w:val="24"/>
          <w:szCs w:val="24"/>
          <w:highlight w:val="yellow"/>
          <w:lang w:val="en-US"/>
        </w:rPr>
        <w:t>&lt;</w:t>
      </w:r>
      <w:r w:rsidRPr="009C1481">
        <w:rPr>
          <w:rStyle w:val="coll"/>
          <w:rFonts w:ascii="Times New Roman" w:hAnsi="Times New Roman" w:cs="Times New Roman"/>
          <w:b/>
          <w:i/>
          <w:sz w:val="24"/>
          <w:szCs w:val="24"/>
          <w:highlight w:val="yellow"/>
        </w:rPr>
        <w:t>popravčí</w:t>
      </w:r>
      <w:r w:rsidRPr="009C1481">
        <w:rPr>
          <w:rStyle w:val="coll"/>
          <w:rFonts w:ascii="Times New Roman" w:hAnsi="Times New Roman" w:cs="Times New Roman"/>
          <w:b/>
          <w:i/>
          <w:sz w:val="24"/>
          <w:szCs w:val="24"/>
          <w:highlight w:val="yellow"/>
        </w:rPr>
        <w:t>&gt;</w:t>
      </w:r>
      <w:r w:rsidRPr="009C1481">
        <w:rPr>
          <w:rStyle w:val="coll"/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C1481">
        <w:rPr>
          <w:rFonts w:ascii="Times New Roman" w:hAnsi="Times New Roman" w:cs="Times New Roman"/>
          <w:b/>
          <w:i/>
          <w:sz w:val="24"/>
          <w:szCs w:val="24"/>
        </w:rPr>
        <w:t>a psanecké zápisy</w:t>
      </w:r>
      <w:r w:rsidRPr="009C1481">
        <w:rPr>
          <w:rFonts w:ascii="Times New Roman" w:hAnsi="Times New Roman" w:cs="Times New Roman"/>
          <w:i/>
          <w:sz w:val="24"/>
          <w:szCs w:val="24"/>
        </w:rPr>
        <w:t>.</w:t>
      </w:r>
    </w:p>
    <w:p w:rsidR="009C1481" w:rsidRDefault="009C1481" w:rsidP="005261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Má-li mít lemma </w:t>
      </w:r>
      <w:r>
        <w:rPr>
          <w:rFonts w:ascii="Times New Roman" w:hAnsi="Times New Roman" w:cs="Times New Roman"/>
          <w:i/>
          <w:sz w:val="24"/>
          <w:szCs w:val="24"/>
        </w:rPr>
        <w:t>popravčí</w:t>
      </w:r>
      <w:r>
        <w:rPr>
          <w:rFonts w:ascii="Times New Roman" w:hAnsi="Times New Roman" w:cs="Times New Roman"/>
          <w:sz w:val="24"/>
          <w:szCs w:val="24"/>
        </w:rPr>
        <w:t xml:space="preserve"> interpretaci POS=N (s ní se ve značkování nepočítá, není zřejmě uložena ve slovníku automatického analyzátoru), pak v levém kontextu </w:t>
      </w:r>
      <w:r w:rsidR="009B3A1F">
        <w:rPr>
          <w:rFonts w:ascii="Times New Roman" w:hAnsi="Times New Roman" w:cs="Times New Roman"/>
          <w:sz w:val="24"/>
          <w:szCs w:val="24"/>
        </w:rPr>
        <w:t>nechť stojí adjektivum a v pravém nechť nestojí substantivum. Nejde ovšem /jak jsme viděli ani o podmínku nutnou, ani dostačující.</w:t>
      </w:r>
    </w:p>
    <w:p w:rsidR="009B3A1F" w:rsidRDefault="009B3A1F" w:rsidP="005261BB">
      <w:pPr>
        <w:rPr>
          <w:rFonts w:ascii="Times New Roman" w:hAnsi="Times New Roman" w:cs="Times New Roman"/>
          <w:sz w:val="24"/>
          <w:szCs w:val="24"/>
        </w:rPr>
      </w:pPr>
    </w:p>
    <w:p w:rsidR="009B3A1F" w:rsidRDefault="009B3A1F" w:rsidP="005261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Zatím jsme tedy odhalili jisté pravděpodobnosti, na jejichž základě dokážeme hledat chyby v desambiguaci.</w:t>
      </w:r>
    </w:p>
    <w:p w:rsidR="009B3A1F" w:rsidRDefault="009B3A1F" w:rsidP="005261BB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Podívejme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se nyní na interpretace tvaru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pila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9B3A1F" w:rsidRDefault="009B3A1F" w:rsidP="005261BB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E96E26C" wp14:editId="12A5C679">
            <wp:extent cx="5760720" cy="2077085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61BB" w:rsidRPr="009B3A1F" w:rsidRDefault="009B3A1F" w:rsidP="005261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Všimněme si opět chyb: propria, případy těžko definovatelné kontextovými pravidly.</w:t>
      </w:r>
    </w:p>
    <w:p w:rsidR="00E53151" w:rsidRDefault="00E53151" w:rsidP="00E53151">
      <w:pPr>
        <w:rPr>
          <w:b/>
        </w:rPr>
      </w:pPr>
      <w:r w:rsidRPr="00E53151">
        <w:rPr>
          <w:b/>
        </w:rPr>
        <w:t>Které syntaktické vlastnosti můžeme využít, abychom v korpusu našli chyby v </w:t>
      </w:r>
      <w:proofErr w:type="spellStart"/>
      <w:r w:rsidRPr="00E53151">
        <w:rPr>
          <w:b/>
        </w:rPr>
        <w:t>disambiguaci</w:t>
      </w:r>
      <w:proofErr w:type="spellEnd"/>
      <w:r w:rsidRPr="00E53151">
        <w:rPr>
          <w:b/>
        </w:rPr>
        <w:t>?</w:t>
      </w:r>
    </w:p>
    <w:p w:rsidR="009B3A1F" w:rsidRPr="00E53151" w:rsidRDefault="009B3A1F" w:rsidP="00E53151">
      <w:pPr>
        <w:rPr>
          <w:b/>
          <w:highlight w:val="yellow"/>
        </w:rPr>
      </w:pPr>
      <w:r>
        <w:rPr>
          <w:b/>
        </w:rPr>
        <w:t>Můžeme využít minimalistická slovosledná pravidla. Většinou se z nich vychází jako z pravděpodobných kombinací (</w:t>
      </w:r>
      <w:proofErr w:type="spellStart"/>
      <w:r>
        <w:rPr>
          <w:b/>
        </w:rPr>
        <w:t>bigramy</w:t>
      </w:r>
      <w:proofErr w:type="spellEnd"/>
      <w:r>
        <w:rPr>
          <w:b/>
        </w:rPr>
        <w:t xml:space="preserve">, trigramy) značek ve statistických </w:t>
      </w:r>
      <w:proofErr w:type="spellStart"/>
      <w:r>
        <w:rPr>
          <w:b/>
        </w:rPr>
        <w:t>desambiguátorech</w:t>
      </w:r>
      <w:proofErr w:type="spellEnd"/>
      <w:r>
        <w:rPr>
          <w:b/>
        </w:rPr>
        <w:t>.</w:t>
      </w:r>
    </w:p>
    <w:p w:rsidR="001236D9" w:rsidRDefault="001236D9" w:rsidP="00E53151">
      <w:pPr>
        <w:rPr>
          <w:rFonts w:ascii="Times New Roman" w:hAnsi="Times New Roman" w:cs="Times New Roman"/>
          <w:b/>
          <w:sz w:val="24"/>
          <w:szCs w:val="24"/>
          <w:highlight w:val="yellow"/>
        </w:rPr>
      </w:pPr>
    </w:p>
    <w:p w:rsidR="001236D9" w:rsidRPr="001236D9" w:rsidRDefault="001236D9" w:rsidP="00E53151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236D9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Úkol na </w:t>
      </w:r>
      <w:r w:rsidR="00E53151" w:rsidRPr="001236D9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18. 5. </w:t>
      </w:r>
      <w:r w:rsidRPr="001236D9">
        <w:rPr>
          <w:rFonts w:ascii="Times New Roman" w:hAnsi="Times New Roman" w:cs="Times New Roman"/>
          <w:b/>
          <w:i/>
          <w:sz w:val="24"/>
          <w:szCs w:val="24"/>
          <w:highlight w:val="yellow"/>
        </w:rPr>
        <w:t>„Místo vašich schůzek sis měl lépe vybírat.“</w:t>
      </w:r>
    </w:p>
    <w:p w:rsidR="00E53151" w:rsidRPr="001236D9" w:rsidRDefault="00E53151" w:rsidP="00E53151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236D9">
        <w:rPr>
          <w:rFonts w:ascii="Times New Roman" w:hAnsi="Times New Roman" w:cs="Times New Roman"/>
          <w:b/>
          <w:sz w:val="24"/>
          <w:szCs w:val="24"/>
        </w:rPr>
        <w:t>Sleduj v korpusu slovnědruhové značkování jednotek (</w:t>
      </w:r>
      <w:proofErr w:type="spellStart"/>
      <w:r w:rsidR="001236D9" w:rsidRPr="001236D9">
        <w:rPr>
          <w:rFonts w:ascii="Times New Roman" w:hAnsi="Times New Roman" w:cs="Times New Roman"/>
          <w:b/>
          <w:sz w:val="24"/>
          <w:szCs w:val="24"/>
        </w:rPr>
        <w:t>lc</w:t>
      </w:r>
      <w:proofErr w:type="spellEnd"/>
      <w:r w:rsidR="001236D9" w:rsidRPr="001236D9">
        <w:rPr>
          <w:rFonts w:ascii="Times New Roman" w:hAnsi="Times New Roman" w:cs="Times New Roman"/>
          <w:b/>
          <w:sz w:val="24"/>
          <w:szCs w:val="24"/>
        </w:rPr>
        <w:t>=</w:t>
      </w:r>
      <w:r w:rsidRPr="001236D9">
        <w:rPr>
          <w:rFonts w:ascii="Times New Roman" w:hAnsi="Times New Roman" w:cs="Times New Roman"/>
          <w:b/>
          <w:sz w:val="24"/>
          <w:szCs w:val="24"/>
        </w:rPr>
        <w:t xml:space="preserve">kolem, </w:t>
      </w:r>
      <w:proofErr w:type="spellStart"/>
      <w:r w:rsidR="001236D9" w:rsidRPr="001236D9">
        <w:rPr>
          <w:rFonts w:ascii="Times New Roman" w:hAnsi="Times New Roman" w:cs="Times New Roman"/>
          <w:b/>
          <w:sz w:val="24"/>
          <w:szCs w:val="24"/>
        </w:rPr>
        <w:t>lc</w:t>
      </w:r>
      <w:proofErr w:type="spellEnd"/>
      <w:r w:rsidR="001236D9" w:rsidRPr="001236D9">
        <w:rPr>
          <w:rFonts w:ascii="Times New Roman" w:hAnsi="Times New Roman" w:cs="Times New Roman"/>
          <w:b/>
          <w:sz w:val="24"/>
          <w:szCs w:val="24"/>
        </w:rPr>
        <w:t>=</w:t>
      </w:r>
      <w:r w:rsidRPr="001236D9">
        <w:rPr>
          <w:rFonts w:ascii="Times New Roman" w:hAnsi="Times New Roman" w:cs="Times New Roman"/>
          <w:b/>
          <w:sz w:val="24"/>
          <w:szCs w:val="24"/>
        </w:rPr>
        <w:t xml:space="preserve">místo, </w:t>
      </w:r>
      <w:r w:rsidR="001236D9" w:rsidRPr="001236D9">
        <w:rPr>
          <w:rFonts w:ascii="Times New Roman" w:hAnsi="Times New Roman" w:cs="Times New Roman"/>
          <w:b/>
          <w:sz w:val="24"/>
          <w:szCs w:val="24"/>
        </w:rPr>
        <w:t>lemma=</w:t>
      </w:r>
      <w:r w:rsidRPr="001236D9">
        <w:rPr>
          <w:rFonts w:ascii="Times New Roman" w:hAnsi="Times New Roman" w:cs="Times New Roman"/>
          <w:b/>
          <w:sz w:val="24"/>
          <w:szCs w:val="24"/>
        </w:rPr>
        <w:t>výchovné), které lze interpretovat vícero způsoby a pokus se navrhnout, jak postupovat při odhalení chyb v </w:t>
      </w:r>
      <w:proofErr w:type="spellStart"/>
      <w:r w:rsidRPr="001236D9">
        <w:rPr>
          <w:rFonts w:ascii="Times New Roman" w:hAnsi="Times New Roman" w:cs="Times New Roman"/>
          <w:b/>
          <w:sz w:val="24"/>
          <w:szCs w:val="24"/>
        </w:rPr>
        <w:t>disambiguaci</w:t>
      </w:r>
      <w:proofErr w:type="spellEnd"/>
      <w:r w:rsidRPr="001236D9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E53151" w:rsidRDefault="00E53151" w:rsidP="00E53151"/>
    <w:p w:rsidR="00D34BBE" w:rsidRDefault="00D34BBE"/>
    <w:sectPr w:rsidR="00D34B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151"/>
    <w:rsid w:val="001236D9"/>
    <w:rsid w:val="002B5AA5"/>
    <w:rsid w:val="004C5A18"/>
    <w:rsid w:val="005261BB"/>
    <w:rsid w:val="00716467"/>
    <w:rsid w:val="009B3A1F"/>
    <w:rsid w:val="009C1481"/>
    <w:rsid w:val="00C57657"/>
    <w:rsid w:val="00D34BBE"/>
    <w:rsid w:val="00E53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1ABFBA-CFFA-44F6-AABF-7E95D3A6CE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E53151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2B5AA5"/>
    <w:rPr>
      <w:b/>
      <w:bCs/>
    </w:rPr>
  </w:style>
  <w:style w:type="character" w:customStyle="1" w:styleId="transition">
    <w:name w:val="transition"/>
    <w:basedOn w:val="Standardnpsmoodstavce"/>
    <w:rsid w:val="002B5AA5"/>
  </w:style>
  <w:style w:type="character" w:customStyle="1" w:styleId="coll">
    <w:name w:val="coll"/>
    <w:basedOn w:val="Standardnpsmoodstavce"/>
    <w:rsid w:val="009C14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93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9</Pages>
  <Words>433</Words>
  <Characters>2558</Characters>
  <Application>Microsoft Office Word</Application>
  <DocSecurity>0</DocSecurity>
  <Lines>21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FFMU</Company>
  <LinksUpToDate>false</LinksUpToDate>
  <CharactersWithSpaces>2986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</dc:creator>
  <cp:keywords/>
  <dc:description/>
  <cp:lastModifiedBy>petr</cp:lastModifiedBy>
  <cp:revision>4</cp:revision>
  <dcterms:created xsi:type="dcterms:W3CDTF">2020-03-30T17:21:00Z</dcterms:created>
  <dcterms:modified xsi:type="dcterms:W3CDTF">2020-03-30T18:29:00Z</dcterms:modified>
</cp:coreProperties>
</file>