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DD" w:rsidRPr="00FB6818" w:rsidRDefault="006132DD" w:rsidP="00AA223F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FB6818">
        <w:rPr>
          <w:rFonts w:ascii="Times New Roman" w:hAnsi="Times New Roman" w:cs="Times New Roman"/>
          <w:b/>
          <w:u w:val="single"/>
        </w:rPr>
        <w:t xml:space="preserve">Eugen Fink </w:t>
      </w:r>
      <w:r w:rsidRPr="00FB6818">
        <w:rPr>
          <w:rFonts w:ascii="Times New Roman" w:hAnsi="Times New Roman" w:cs="Times New Roman"/>
          <w:b/>
          <w:i/>
          <w:u w:val="single"/>
        </w:rPr>
        <w:t>Oáza štěstí</w:t>
      </w:r>
    </w:p>
    <w:p w:rsidR="006132DD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dubna 2020</w:t>
      </w: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Německý fenomenolog Eugen Fink se pokusil, jak sám píše, o strukturální analýzu hry. Věnuje se několika momentům struktury hry, jako jsou: </w:t>
      </w:r>
      <w:r w:rsidRPr="00FB6818">
        <w:rPr>
          <w:rFonts w:ascii="Times New Roman" w:hAnsi="Times New Roman" w:cs="Times New Roman"/>
          <w:b/>
        </w:rPr>
        <w:t>rozkoš ze hry, smysl hry, imaginární dimenze hry, herní obec, hračka, zdvojení ve hře, tvořivost hrajícího si a symbolické jednání</w:t>
      </w:r>
      <w:r>
        <w:rPr>
          <w:rFonts w:ascii="Times New Roman" w:hAnsi="Times New Roman" w:cs="Times New Roman"/>
        </w:rPr>
        <w:t>.</w:t>
      </w:r>
    </w:p>
    <w:p w:rsidR="00FB6818" w:rsidRP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Svou studii </w:t>
      </w:r>
      <w:r>
        <w:rPr>
          <w:rFonts w:ascii="Times New Roman" w:hAnsi="Times New Roman" w:cs="Times New Roman"/>
          <w:i/>
        </w:rPr>
        <w:t xml:space="preserve">Oáza štěstí </w:t>
      </w:r>
      <w:r>
        <w:rPr>
          <w:rFonts w:ascii="Times New Roman" w:hAnsi="Times New Roman" w:cs="Times New Roman"/>
        </w:rPr>
        <w:t xml:space="preserve">publikoval v roce 1957. Roger Caillois vydal svou knihu, v níž se věnuje kategorizaci her, v roce 1958. Oba tito autoři v určitých ohledech navazují na Johana </w:t>
      </w:r>
      <w:proofErr w:type="spellStart"/>
      <w:r>
        <w:rPr>
          <w:rFonts w:ascii="Times New Roman" w:hAnsi="Times New Roman" w:cs="Times New Roman"/>
        </w:rPr>
        <w:t>Huizingu</w:t>
      </w:r>
      <w:proofErr w:type="spellEnd"/>
      <w:r>
        <w:rPr>
          <w:rFonts w:ascii="Times New Roman" w:hAnsi="Times New Roman" w:cs="Times New Roman"/>
        </w:rPr>
        <w:t xml:space="preserve">, jenž vydal svou knihu </w:t>
      </w:r>
      <w:r>
        <w:rPr>
          <w:rFonts w:ascii="Times New Roman" w:hAnsi="Times New Roman" w:cs="Times New Roman"/>
          <w:i/>
        </w:rPr>
        <w:t>Homo Ludens</w:t>
      </w:r>
      <w:r>
        <w:rPr>
          <w:rFonts w:ascii="Times New Roman" w:hAnsi="Times New Roman" w:cs="Times New Roman"/>
        </w:rPr>
        <w:t xml:space="preserve"> v roce 1938. Dvacetiletý přeryv jistě způsobila 2. světová válka.</w:t>
      </w: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P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FB6818">
        <w:rPr>
          <w:rFonts w:ascii="Times New Roman" w:hAnsi="Times New Roman" w:cs="Times New Roman"/>
          <w:i/>
        </w:rPr>
        <w:t>Smysl hry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B6818">
        <w:rPr>
          <w:rFonts w:ascii="Times New Roman" w:hAnsi="Times New Roman" w:cs="Times New Roman"/>
        </w:rPr>
        <w:t xml:space="preserve">Fink tvrdí, že hrou se stává jednání teprve, když se mu dostává schválně vytvářeného smyslu. Pouhé protahovací cvičení s míčem není ještě hrou. Pokud </w:t>
      </w:r>
      <w:r>
        <w:rPr>
          <w:rFonts w:ascii="Times New Roman" w:hAnsi="Times New Roman" w:cs="Times New Roman"/>
        </w:rPr>
        <w:t xml:space="preserve">si </w:t>
      </w:r>
      <w:r w:rsidRPr="00FB6818">
        <w:rPr>
          <w:rFonts w:ascii="Times New Roman" w:hAnsi="Times New Roman" w:cs="Times New Roman"/>
        </w:rPr>
        <w:t xml:space="preserve">ale </w:t>
      </w:r>
      <w:r>
        <w:rPr>
          <w:rFonts w:ascii="Times New Roman" w:hAnsi="Times New Roman" w:cs="Times New Roman"/>
        </w:rPr>
        <w:t xml:space="preserve">začneme s míčem házet tak, že např. levá ruka míč vyhazuje a pravá ruka jej chytá, a pak zpět, už se může jednat o hru. V ten okamžik je házení si s míčem nejpodstatnější aktivitou v našem životě. 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Fink napsal ještě jednu knihu, mnohem obsáhlejší, která se jmenuje </w:t>
      </w:r>
      <w:r>
        <w:rPr>
          <w:rFonts w:ascii="Times New Roman" w:hAnsi="Times New Roman" w:cs="Times New Roman"/>
          <w:i/>
        </w:rPr>
        <w:t>Hra jako symbol světa</w:t>
      </w:r>
      <w:r>
        <w:rPr>
          <w:rFonts w:ascii="Times New Roman" w:hAnsi="Times New Roman" w:cs="Times New Roman"/>
        </w:rPr>
        <w:t xml:space="preserve"> (česky 1993). V ní ukazuje, jak skrze hru můžeme porozumět světu, podobně jako rozumíme světu pomocí odborných vědeckých knih či pomocí vyprávění moudrých prarodičů.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rozumíme světu pomocí hry, je patrné na tomto příkladu. Francouzský psycholog Jean </w:t>
      </w:r>
      <w:proofErr w:type="spellStart"/>
      <w:r>
        <w:rPr>
          <w:rFonts w:ascii="Times New Roman" w:hAnsi="Times New Roman" w:cs="Times New Roman"/>
        </w:rPr>
        <w:t>Piaget</w:t>
      </w:r>
      <w:proofErr w:type="spellEnd"/>
      <w:r>
        <w:rPr>
          <w:rFonts w:ascii="Times New Roman" w:hAnsi="Times New Roman" w:cs="Times New Roman"/>
        </w:rPr>
        <w:t xml:space="preserve"> popisuje v knize </w:t>
      </w:r>
      <w:r>
        <w:rPr>
          <w:rFonts w:ascii="Times New Roman" w:hAnsi="Times New Roman" w:cs="Times New Roman"/>
          <w:i/>
        </w:rPr>
        <w:t>Psychologie dítěte</w:t>
      </w:r>
      <w:r>
        <w:rPr>
          <w:rFonts w:ascii="Times New Roman" w:hAnsi="Times New Roman" w:cs="Times New Roman"/>
        </w:rPr>
        <w:t xml:space="preserve"> událost: Zhruba pětiletou dívku rozrušil pohled na oškubanou mrtvou kachnu na kuchyňském stole. Večer se natáhla na pohovku a vypadala jako nemocná. Na otázky nejprve neodpovídala, potom řekla slabým hlasem: „Já jsem mrtvá kachna!“ </w:t>
      </w:r>
      <w:proofErr w:type="spellStart"/>
      <w:r>
        <w:rPr>
          <w:rFonts w:ascii="Times New Roman" w:hAnsi="Times New Roman" w:cs="Times New Roman"/>
        </w:rPr>
        <w:t>Piaget</w:t>
      </w:r>
      <w:proofErr w:type="spellEnd"/>
      <w:r>
        <w:rPr>
          <w:rFonts w:ascii="Times New Roman" w:hAnsi="Times New Roman" w:cs="Times New Roman"/>
        </w:rPr>
        <w:t xml:space="preserve"> dále píše o tom, že dítě není schopno přemítat o událostech, které ho zasáhnou, tak jako to činí dospělí, ale snaží se je přesto nějak přijmout, asimilovat do své psychiky. A činí tak hrou, herním a symbolickým jednáním, aby mohlo událost znovu prožít a vnitřně ji porozumět (i když třeba ne intelektuálně).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Symbolické jednání ve hře je nejsnadnější si představit i na archetypálním jednání v dětských hrách. Děti si hrají na princeznu a zlého draka, který je překonán odvážným princem. Ale v této hře postavy symbolizují také boj dobra se zlem, porážku zla, a pokud dojde ke svatbě prince a princezny, tak si děti hrají i na symbolický začátek nového života.</w:t>
      </w:r>
    </w:p>
    <w:p w:rsid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Rozkoš ze hry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 i pokud je nesena radostnou energií, může do sebe zahrnout i tragické momenty a bolest. Víme, že to je jenom hra, a přesto všechny události prožíváme opravdově.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příklad zde mohou posloužit tragédie </w:t>
      </w:r>
      <w:r>
        <w:rPr>
          <w:rFonts w:ascii="Times New Roman" w:hAnsi="Times New Roman" w:cs="Times New Roman"/>
          <w:i/>
        </w:rPr>
        <w:t>Oidipus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Král Lear</w:t>
      </w:r>
      <w:r>
        <w:rPr>
          <w:rFonts w:ascii="Times New Roman" w:hAnsi="Times New Roman" w:cs="Times New Roman"/>
        </w:rPr>
        <w:t xml:space="preserve"> apod. Na divadelních hrách je vidět, s jakou rozkoší se oddáváme tragickému smutku. Ale i dívka hrající si na mrtvou kachnu, se oddávala hře se zvláštní herní rozkoší.</w:t>
      </w:r>
    </w:p>
    <w:p w:rsid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P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FB6818">
        <w:rPr>
          <w:rFonts w:ascii="Times New Roman" w:hAnsi="Times New Roman" w:cs="Times New Roman"/>
          <w:i/>
        </w:rPr>
        <w:t>Herní obec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Fakt, že hra je vždy společnou hrou, že zakládá společenství, že si hrajeme spolu navzájem, nejvíce pociťujeme nyní, v časech řízené sociální izolace.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druhou stranu každý hráč může mít za spoluhráče imaginárního partnera. Dokonce může mít partnera uvnitř sebe. Pokud si házím míčem o zeď, pak při házení střídám </w:t>
      </w:r>
      <w:r>
        <w:rPr>
          <w:rFonts w:ascii="Times New Roman" w:hAnsi="Times New Roman" w:cs="Times New Roman"/>
        </w:rPr>
        <w:lastRenderedPageBreak/>
        <w:t xml:space="preserve">v sobě tu, která hází míč, s tou, která jej chytá. Jsou to pak mé dva odlišné herní postoje, které se ve mně střídají. 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 ale nadto hrát si s kamarády, že?</w:t>
      </w:r>
    </w:p>
    <w:p w:rsid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P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FB6818">
        <w:rPr>
          <w:rFonts w:ascii="Times New Roman" w:hAnsi="Times New Roman" w:cs="Times New Roman"/>
          <w:i/>
        </w:rPr>
        <w:t>Herní pravidla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herních pravidlech jsme se již dočetli u </w:t>
      </w:r>
      <w:proofErr w:type="spellStart"/>
      <w:r>
        <w:rPr>
          <w:rFonts w:ascii="Times New Roman" w:hAnsi="Times New Roman" w:cs="Times New Roman"/>
        </w:rPr>
        <w:t>Huizingy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Cailloise</w:t>
      </w:r>
      <w:proofErr w:type="spellEnd"/>
      <w:r>
        <w:rPr>
          <w:rFonts w:ascii="Times New Roman" w:hAnsi="Times New Roman" w:cs="Times New Roman"/>
        </w:rPr>
        <w:t>. Fink dodává, že je možné pravidla měnit, za předpokladu, že všichni spoluhráči souhlasí.</w:t>
      </w:r>
    </w:p>
    <w:p w:rsid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P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FB6818">
        <w:rPr>
          <w:rFonts w:ascii="Times New Roman" w:hAnsi="Times New Roman" w:cs="Times New Roman"/>
          <w:i/>
        </w:rPr>
        <w:t>Hračka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Hračka je to, s čím si hrajeme, nástroj hry. Nemusí se jednat jen o předmět, který dítěti koupíme ve </w:t>
      </w:r>
      <w:proofErr w:type="spellStart"/>
      <w:r>
        <w:rPr>
          <w:rFonts w:ascii="Times New Roman" w:hAnsi="Times New Roman" w:cs="Times New Roman"/>
        </w:rPr>
        <w:t>Sparkysu</w:t>
      </w:r>
      <w:proofErr w:type="spellEnd"/>
      <w:r>
        <w:rPr>
          <w:rFonts w:ascii="Times New Roman" w:hAnsi="Times New Roman" w:cs="Times New Roman"/>
        </w:rPr>
        <w:t xml:space="preserve"> či Bambuli. Může to být dřívko, které se stane panenkou, mečem, koníkem. Může to být hudební melodie nebo slova.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Záleží na tom, jak se k předmětu vztahujeme, co si představujeme, že je, a jak s ním jednáme. Že stůl v kuchyni může být letadlem, ukazuje v jedné z etud K. S. Stanislavskij. </w:t>
      </w:r>
    </w:p>
    <w:p w:rsidR="00FB6818" w:rsidRP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B6818">
        <w:rPr>
          <w:rFonts w:ascii="Times New Roman" w:hAnsi="Times New Roman" w:cs="Times New Roman"/>
          <w:b/>
        </w:rPr>
        <w:t>OTÁZKA</w:t>
      </w:r>
      <w:r>
        <w:rPr>
          <w:rFonts w:ascii="Times New Roman" w:hAnsi="Times New Roman" w:cs="Times New Roman"/>
          <w:b/>
        </w:rPr>
        <w:t xml:space="preserve"> DO DISKUSE</w:t>
      </w:r>
      <w:r w:rsidRPr="00FB681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Jaký český strukturalistický divadelní teoretik a v jaké studii píše o proměně předmětů na základě toho, jak se k nim herec vztahuje?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B6818">
        <w:rPr>
          <w:rFonts w:ascii="Times New Roman" w:hAnsi="Times New Roman" w:cs="Times New Roman"/>
        </w:rPr>
        <w:t>Hračka má magický charakter</w:t>
      </w:r>
      <w:r>
        <w:rPr>
          <w:rFonts w:ascii="Times New Roman" w:hAnsi="Times New Roman" w:cs="Times New Roman"/>
        </w:rPr>
        <w:t>. Je pouhým dřívkem i panenkou zároveň.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B6818">
        <w:rPr>
          <w:rFonts w:ascii="Times New Roman" w:hAnsi="Times New Roman" w:cs="Times New Roman"/>
        </w:rPr>
        <w:t>Příklady, kdy se hračkou stává slovo:</w:t>
      </w:r>
    </w:p>
    <w:p w:rsid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P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Kromě paní učitelky</w:t>
      </w: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celá třída chytá lelky</w:t>
      </w: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tlustý, tenký, malý, velký,</w:t>
      </w: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sedí jako přišití</w:t>
      </w: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hledí něco chytiti.</w:t>
      </w:r>
    </w:p>
    <w:p w:rsid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(Emanuel Frynta)</w:t>
      </w: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Pr="006132DD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223F" w:rsidRP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B6818">
        <w:rPr>
          <w:rFonts w:ascii="Times New Roman" w:hAnsi="Times New Roman" w:cs="Times New Roman"/>
        </w:rPr>
        <w:t xml:space="preserve">Mistrně si se slovy hrával </w:t>
      </w:r>
      <w:r w:rsidR="00AA223F" w:rsidRPr="00AA223F">
        <w:rPr>
          <w:rFonts w:ascii="Times New Roman" w:hAnsi="Times New Roman" w:cs="Times New Roman"/>
          <w:b/>
        </w:rPr>
        <w:t xml:space="preserve">Christian </w:t>
      </w:r>
      <w:proofErr w:type="spellStart"/>
      <w:r w:rsidR="00AA223F" w:rsidRPr="00AA223F">
        <w:rPr>
          <w:rFonts w:ascii="Times New Roman" w:hAnsi="Times New Roman" w:cs="Times New Roman"/>
          <w:b/>
        </w:rPr>
        <w:t>Morgenstern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FB681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b/>
        </w:rPr>
        <w:t> </w:t>
      </w:r>
      <w:r w:rsidRPr="00FB6818">
        <w:rPr>
          <w:rFonts w:ascii="Times New Roman" w:hAnsi="Times New Roman" w:cs="Times New Roman"/>
          <w:b/>
          <w:i/>
        </w:rPr>
        <w:t>Šibeničních písních</w:t>
      </w:r>
      <w:r>
        <w:rPr>
          <w:rFonts w:ascii="Times New Roman" w:hAnsi="Times New Roman" w:cs="Times New Roman"/>
        </w:rPr>
        <w:t xml:space="preserve">, zde jedna jeho báseň v překladech </w:t>
      </w:r>
      <w:r w:rsidRPr="00AA223F">
        <w:rPr>
          <w:rFonts w:ascii="Times New Roman" w:hAnsi="Times New Roman" w:cs="Times New Roman"/>
        </w:rPr>
        <w:t>Emanuela Frynty</w:t>
      </w:r>
      <w:r>
        <w:rPr>
          <w:rFonts w:ascii="Times New Roman" w:hAnsi="Times New Roman" w:cs="Times New Roman"/>
        </w:rPr>
        <w:t xml:space="preserve"> a </w:t>
      </w:r>
      <w:r w:rsidRPr="00AA223F">
        <w:rPr>
          <w:rFonts w:ascii="Times New Roman" w:hAnsi="Times New Roman" w:cs="Times New Roman"/>
        </w:rPr>
        <w:t>Josefa Hiršala</w:t>
      </w:r>
    </w:p>
    <w:p w:rsid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  <w:b/>
        </w:rPr>
        <w:sectPr w:rsidR="00AA223F" w:rsidSect="00C85D6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  <w:b/>
        </w:rPr>
        <w:t>Tři zajíce</w:t>
      </w:r>
      <w:r w:rsidRPr="00AA223F">
        <w:rPr>
          <w:rFonts w:ascii="Times New Roman" w:hAnsi="Times New Roman" w:cs="Times New Roman"/>
        </w:rPr>
        <w:t xml:space="preserve"> (v překladu </w:t>
      </w:r>
      <w:r w:rsidR="00FB6818">
        <w:rPr>
          <w:rFonts w:ascii="Times New Roman" w:hAnsi="Times New Roman" w:cs="Times New Roman"/>
        </w:rPr>
        <w:t>E.</w:t>
      </w:r>
      <w:r w:rsidRPr="00AA223F">
        <w:rPr>
          <w:rFonts w:ascii="Times New Roman" w:hAnsi="Times New Roman" w:cs="Times New Roman"/>
        </w:rPr>
        <w:t xml:space="preserve"> Frynt</w:t>
      </w:r>
      <w:r w:rsidRPr="00AA223F">
        <w:rPr>
          <w:rFonts w:ascii="Times New Roman" w:hAnsi="Times New Roman" w:cs="Times New Roman"/>
        </w:rPr>
        <w:t>y)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Na louce v záři měsíce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tancují si tři zajíce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a první z nich je lev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a druhý pak je lasice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a třetí koroptev.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Chce-li kdo vysvětlení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pak pomoci mu není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neb toto prosté pění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jsou verše o sobě</w:t>
      </w:r>
      <w:r>
        <w:rPr>
          <w:rFonts w:ascii="Times New Roman" w:hAnsi="Times New Roman" w:cs="Times New Roman"/>
        </w:rPr>
        <w:t>…</w:t>
      </w:r>
    </w:p>
    <w:p w:rsidR="00AA223F" w:rsidRPr="00AA223F" w:rsidRDefault="00AA223F" w:rsidP="00AA223F">
      <w:pPr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  <w:b/>
        </w:rPr>
        <w:t>Tři zajíci</w:t>
      </w:r>
      <w:r w:rsidRPr="00AA223F">
        <w:rPr>
          <w:rFonts w:ascii="Times New Roman" w:hAnsi="Times New Roman" w:cs="Times New Roman"/>
        </w:rPr>
        <w:t xml:space="preserve"> (v překladu </w:t>
      </w:r>
      <w:r w:rsidRPr="00AA223F">
        <w:rPr>
          <w:rFonts w:ascii="Times New Roman" w:hAnsi="Times New Roman" w:cs="Times New Roman"/>
        </w:rPr>
        <w:t>J</w:t>
      </w:r>
      <w:r w:rsidR="00FB6818">
        <w:rPr>
          <w:rFonts w:ascii="Times New Roman" w:hAnsi="Times New Roman" w:cs="Times New Roman"/>
        </w:rPr>
        <w:t>.</w:t>
      </w:r>
      <w:r w:rsidRPr="00AA223F">
        <w:rPr>
          <w:rFonts w:ascii="Times New Roman" w:hAnsi="Times New Roman" w:cs="Times New Roman"/>
        </w:rPr>
        <w:t xml:space="preserve"> Hiršal</w:t>
      </w:r>
      <w:r w:rsidRPr="00AA223F">
        <w:rPr>
          <w:rFonts w:ascii="Times New Roman" w:hAnsi="Times New Roman" w:cs="Times New Roman"/>
        </w:rPr>
        <w:t>a)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Tři zajíci tu tancují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když louku stříbří luna: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AA223F">
        <w:rPr>
          <w:rFonts w:ascii="Times New Roman" w:hAnsi="Times New Roman" w:cs="Times New Roman"/>
        </w:rPr>
        <w:t>prvy</w:t>
      </w:r>
      <w:proofErr w:type="spellEnd"/>
      <w:r w:rsidRPr="00AA223F">
        <w:rPr>
          <w:rFonts w:ascii="Times New Roman" w:hAnsi="Times New Roman" w:cs="Times New Roman"/>
        </w:rPr>
        <w:t>́ je tele,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druhý je sele,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třetí je kuna.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Ten, kdo se ptá, ten se i doví,</w:t>
      </w: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tady se nevykládá děj,</w:t>
      </w:r>
    </w:p>
    <w:p w:rsid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223F">
        <w:rPr>
          <w:rFonts w:ascii="Times New Roman" w:hAnsi="Times New Roman" w:cs="Times New Roman"/>
        </w:rPr>
        <w:t>tady se básní, kouzlí slovy</w:t>
      </w:r>
      <w:r>
        <w:rPr>
          <w:rFonts w:ascii="Times New Roman" w:hAnsi="Times New Roman" w:cs="Times New Roman"/>
        </w:rPr>
        <w:t>…</w:t>
      </w:r>
    </w:p>
    <w:p w:rsid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AA223F" w:rsidSect="00AA223F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223F" w:rsidRPr="00FB6818" w:rsidRDefault="00FB6818" w:rsidP="00AA223F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FB6818">
        <w:rPr>
          <w:rFonts w:ascii="Times New Roman" w:hAnsi="Times New Roman" w:cs="Times New Roman"/>
          <w:i/>
        </w:rPr>
        <w:lastRenderedPageBreak/>
        <w:t>Zdvojení ve hře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Již na magickém charakteru hračky si můžeme všimnout dalšího znaku hry, kterým je zdvojení. Zde raději odkazuji přímo na Finkův text:</w:t>
      </w:r>
    </w:p>
    <w:p w:rsidR="00FB6818" w:rsidRP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6818" w:rsidRDefault="00FB6818" w:rsidP="00FB6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B6818">
        <w:rPr>
          <w:rFonts w:ascii="Times New Roman" w:hAnsi="Times New Roman" w:cs="Times New Roman"/>
        </w:rPr>
        <w:drawing>
          <wp:inline distT="0" distB="0" distL="0" distR="0" wp14:anchorId="6336C857" wp14:editId="5FB38E9A">
            <wp:extent cx="3726918" cy="269606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4823" cy="270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818" w:rsidRDefault="00FB6818" w:rsidP="00FB6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B6818" w:rsidRP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FB6818">
        <w:rPr>
          <w:rFonts w:ascii="Times New Roman" w:hAnsi="Times New Roman" w:cs="Times New Roman"/>
          <w:i/>
        </w:rPr>
        <w:t>Imaginární dimenze hry</w:t>
      </w:r>
      <w:r>
        <w:rPr>
          <w:rFonts w:ascii="Times New Roman" w:hAnsi="Times New Roman" w:cs="Times New Roman"/>
          <w:i/>
        </w:rPr>
        <w:t xml:space="preserve"> a tvořivost ve hře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 je světem zdání. Přesto se uskutečňuje v reálném čase a reálném prostoru. Děti si hrají na schovávanou po celém bytě, bez ohledu na to, že lezou tatínkovi do skříně. I zde nacházíme podvojnost – reálného světa a světa zdání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 může být zažita jako vrchol lidské tvořivosti, lidské suverenity a svobody. Může nás vyvázat z ubíjející tuposti všednodennosti a spěchu.</w:t>
      </w:r>
    </w:p>
    <w:p w:rsidR="00FB6818" w:rsidRDefault="00FB6818" w:rsidP="00FB68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Hře je možné ale i propadnout, přestat rozlišovat mezi světem zdání a realitou. Tak se to děje gamblerům, stejně jako počítačovým programátorům nebo burzovním makléřům. Tito se mnohdy neumí navrátit zpět ze světa hry do reálného života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FB6818" w:rsidRPr="00FB6818" w:rsidRDefault="00FB6818" w:rsidP="00FB68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223F" w:rsidRPr="00AA223F" w:rsidRDefault="00AA223F" w:rsidP="00AA22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AA223F" w:rsidRPr="00AA223F" w:rsidSect="00AA223F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D31BC"/>
    <w:multiLevelType w:val="hybridMultilevel"/>
    <w:tmpl w:val="E01E9F0C"/>
    <w:lvl w:ilvl="0" w:tplc="B0FEAA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3F"/>
    <w:rsid w:val="006132DD"/>
    <w:rsid w:val="00644C78"/>
    <w:rsid w:val="00AA223F"/>
    <w:rsid w:val="00C85D69"/>
    <w:rsid w:val="00F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723D"/>
  <w14:defaultImageDpi w14:val="32767"/>
  <w15:chartTrackingRefBased/>
  <w15:docId w15:val="{BD2AC09B-84D2-2E49-9853-8477A404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797</Words>
  <Characters>4707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Musilová</dc:creator>
  <cp:keywords/>
  <dc:description/>
  <cp:lastModifiedBy>Martina Musilová</cp:lastModifiedBy>
  <cp:revision>3</cp:revision>
  <dcterms:created xsi:type="dcterms:W3CDTF">2020-04-21T11:12:00Z</dcterms:created>
  <dcterms:modified xsi:type="dcterms:W3CDTF">2020-04-21T13:13:00Z</dcterms:modified>
</cp:coreProperties>
</file>