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31" w:rsidRPr="00BC1C8A" w:rsidRDefault="004E1131" w:rsidP="004E1131">
      <w:pPr>
        <w:rPr>
          <w:rFonts w:ascii="Times" w:hAnsi="Times"/>
          <w:iCs/>
          <w:color w:val="000000" w:themeColor="text1"/>
          <w:sz w:val="28"/>
          <w:szCs w:val="28"/>
        </w:rPr>
      </w:pPr>
      <w:r>
        <w:fldChar w:fldCharType="begin"/>
      </w:r>
      <w:r>
        <w:instrText xml:space="preserve"> HYPERLINK "https://www.magazinuni.cz/divadlo/petra-hulova-macocha/" \o "Petra Hůlová: Macocha" </w:instrText>
      </w:r>
      <w:r>
        <w:fldChar w:fldCharType="separate"/>
      </w:r>
      <w:r w:rsidRPr="00BC1C8A">
        <w:rPr>
          <w:rStyle w:val="Hypertextovodkaz"/>
          <w:rFonts w:ascii="Times" w:hAnsi="Times"/>
          <w:iCs/>
          <w:color w:val="000000" w:themeColor="text1"/>
          <w:sz w:val="28"/>
          <w:szCs w:val="28"/>
        </w:rPr>
        <w:t>PETRA HŮLOVÁ: MACOCHA</w:t>
      </w:r>
      <w:r>
        <w:rPr>
          <w:rStyle w:val="Hypertextovodkaz"/>
          <w:rFonts w:ascii="Times" w:hAnsi="Times"/>
          <w:iCs/>
          <w:color w:val="000000" w:themeColor="text1"/>
          <w:sz w:val="28"/>
          <w:szCs w:val="28"/>
        </w:rPr>
        <w:fldChar w:fldCharType="end"/>
      </w:r>
    </w:p>
    <w:p w:rsidR="004E1131" w:rsidRDefault="004E1131" w:rsidP="004E1131">
      <w:pPr>
        <w:rPr>
          <w:rFonts w:ascii="Times" w:hAnsi="Times"/>
          <w:iCs/>
        </w:rPr>
      </w:pPr>
    </w:p>
    <w:p w:rsidR="004E1131" w:rsidRDefault="004E1131" w:rsidP="004E1131">
      <w:pPr>
        <w:rPr>
          <w:rFonts w:ascii="Times" w:hAnsi="Times"/>
          <w:iCs/>
        </w:rPr>
      </w:pPr>
      <w:r w:rsidRPr="00BC1C8A">
        <w:rPr>
          <w:rFonts w:ascii="Times" w:hAnsi="Times"/>
          <w:iCs/>
        </w:rPr>
        <w:t>Jevištní dámskou jízdu, inspirovanou novelou Petry Hůlové </w:t>
      </w:r>
      <w:r w:rsidRPr="00BC1C8A">
        <w:rPr>
          <w:rFonts w:ascii="Times" w:hAnsi="Times"/>
          <w:i/>
          <w:iCs/>
        </w:rPr>
        <w:t>Macocha, </w:t>
      </w:r>
      <w:r w:rsidRPr="00BC1C8A">
        <w:rPr>
          <w:rFonts w:ascii="Times" w:hAnsi="Times"/>
          <w:iCs/>
        </w:rPr>
        <w:t>lze sledovat střídavě v Praze i Brně, herečky tohoto koprodukčního projektu působí ovšem především v moravské metropoli, kde se ostatně i dřív konala tamní premiéra (data obou prvních uvedení koketují s numerologickou „fantastikou“, v Brně se odehrálo 6. 6., v Praze 9. 9.). O spisovatelce Petře Hůlové vědí literární fajnšmekři už patnáct let (první prózu </w:t>
      </w:r>
      <w:r w:rsidRPr="00BC1C8A">
        <w:rPr>
          <w:rFonts w:ascii="Times" w:hAnsi="Times"/>
          <w:i/>
          <w:iCs/>
        </w:rPr>
        <w:t>Paměť mojí babičce</w:t>
      </w:r>
      <w:r w:rsidRPr="00BC1C8A">
        <w:rPr>
          <w:rFonts w:ascii="Times" w:hAnsi="Times"/>
          <w:iCs/>
        </w:rPr>
        <w:t> vydal TORST v roce 2002), její texty patří mezi provokativnější část soudobého českého písemnictví. Tvorba Hůlové je spjata i s divadlem, zdramatizován byl její </w:t>
      </w:r>
      <w:r w:rsidRPr="00BC1C8A">
        <w:rPr>
          <w:rFonts w:ascii="Times" w:hAnsi="Times"/>
          <w:i/>
          <w:iCs/>
        </w:rPr>
        <w:t xml:space="preserve">Umělohmotný </w:t>
      </w:r>
      <w:proofErr w:type="spellStart"/>
      <w:r w:rsidRPr="00BC1C8A">
        <w:rPr>
          <w:rFonts w:ascii="Times" w:hAnsi="Times"/>
          <w:i/>
          <w:iCs/>
        </w:rPr>
        <w:t>třípokoj</w:t>
      </w:r>
      <w:proofErr w:type="spellEnd"/>
      <w:r w:rsidRPr="00BC1C8A">
        <w:rPr>
          <w:rFonts w:ascii="Times" w:hAnsi="Times"/>
          <w:iCs/>
        </w:rPr>
        <w:t xml:space="preserve">, sama převedla do jevištního tvaru </w:t>
      </w:r>
      <w:proofErr w:type="spellStart"/>
      <w:r w:rsidRPr="00BC1C8A">
        <w:rPr>
          <w:rFonts w:ascii="Times" w:hAnsi="Times"/>
          <w:iCs/>
        </w:rPr>
        <w:t>McEwanovu</w:t>
      </w:r>
      <w:proofErr w:type="spellEnd"/>
      <w:r w:rsidRPr="00BC1C8A">
        <w:rPr>
          <w:rFonts w:ascii="Times" w:hAnsi="Times"/>
          <w:iCs/>
        </w:rPr>
        <w:t> </w:t>
      </w:r>
      <w:r w:rsidRPr="00BC1C8A">
        <w:rPr>
          <w:rFonts w:ascii="Times" w:hAnsi="Times"/>
          <w:i/>
          <w:iCs/>
        </w:rPr>
        <w:t>Betonovou zahradu</w:t>
      </w:r>
      <w:r w:rsidRPr="00BC1C8A">
        <w:rPr>
          <w:rFonts w:ascii="Times" w:hAnsi="Times"/>
          <w:iCs/>
        </w:rPr>
        <w:t>, loni měla ve Studiu Hrdinů premiéru její hra </w:t>
      </w:r>
      <w:r w:rsidRPr="00BC1C8A">
        <w:rPr>
          <w:rFonts w:ascii="Times" w:hAnsi="Times"/>
          <w:i/>
          <w:iCs/>
        </w:rPr>
        <w:t>Buňka číslo</w:t>
      </w:r>
      <w:r w:rsidRPr="00BC1C8A">
        <w:rPr>
          <w:rFonts w:ascii="Times" w:hAnsi="Times"/>
          <w:iCs/>
        </w:rPr>
        <w:t>, </w:t>
      </w:r>
      <w:r w:rsidRPr="00BC1C8A">
        <w:rPr>
          <w:rFonts w:ascii="Times" w:hAnsi="Times"/>
          <w:i/>
          <w:iCs/>
        </w:rPr>
        <w:t>Macocha</w:t>
      </w:r>
      <w:r w:rsidRPr="00BC1C8A">
        <w:rPr>
          <w:rFonts w:ascii="Times" w:hAnsi="Times"/>
          <w:iCs/>
        </w:rPr>
        <w:t> je dramatizací novely z roku 2014, kterou autorka připravila s režisérkou Kamilou Polívkovou.</w:t>
      </w:r>
      <w:r w:rsidRPr="00BC1C8A">
        <w:rPr>
          <w:rFonts w:ascii="Times" w:hAnsi="Times"/>
          <w:iCs/>
        </w:rPr>
        <w:br/>
        <w:t xml:space="preserve">Jde o monolog ženy-spisovatelky, stavebně poměrně komplikovanou realisticko-fantazijní výpověď bytosti, která se nehodlá podřídit konvencím. Part je rozdělen mezi pět interpretek, z nichž každá akcentuje jinou „složku“ vypravěččiny osobnosti, a jejich role nesou také svá označení, neuvedená ovšem v programu, nalezl jsem je v poskytnutém scénáři: Autorka (Lucie Andělová), Matka (Marie Ludvíková), Ego (Táňa Malíková), Manželka (Simona Peková), Milenka (Kamila </w:t>
      </w:r>
      <w:proofErr w:type="spellStart"/>
      <w:r w:rsidRPr="00BC1C8A">
        <w:rPr>
          <w:rFonts w:ascii="Times" w:hAnsi="Times"/>
          <w:iCs/>
        </w:rPr>
        <w:t>Valůšková</w:t>
      </w:r>
      <w:proofErr w:type="spellEnd"/>
      <w:r w:rsidRPr="00BC1C8A">
        <w:rPr>
          <w:rFonts w:ascii="Times" w:hAnsi="Times"/>
          <w:iCs/>
        </w:rPr>
        <w:t>). Spisovatelka (a jeví se, že text může mít mnohé autobiografické momenty) akcentuje svůj vztah k tvorbě, z pro ni důležitých postav se v promluvách objevují bývalý manžel, současný partner Jarda, dvě děti (syn a dcera), nepříjemná sousedka Blažková. Ze statického entrée, podmalovaného </w:t>
      </w:r>
      <w:r w:rsidRPr="00BC1C8A">
        <w:rPr>
          <w:rFonts w:ascii="Times" w:hAnsi="Times"/>
          <w:i/>
          <w:iCs/>
        </w:rPr>
        <w:t xml:space="preserve">Bohemian </w:t>
      </w:r>
      <w:proofErr w:type="spellStart"/>
      <w:r w:rsidRPr="00BC1C8A">
        <w:rPr>
          <w:rFonts w:ascii="Times" w:hAnsi="Times"/>
          <w:i/>
          <w:iCs/>
        </w:rPr>
        <w:t>Rhapsody</w:t>
      </w:r>
      <w:proofErr w:type="spellEnd"/>
      <w:r w:rsidRPr="00BC1C8A">
        <w:rPr>
          <w:rFonts w:ascii="Times" w:hAnsi="Times"/>
          <w:iCs/>
        </w:rPr>
        <w:t xml:space="preserve"> od </w:t>
      </w:r>
      <w:proofErr w:type="spellStart"/>
      <w:r w:rsidRPr="00BC1C8A">
        <w:rPr>
          <w:rFonts w:ascii="Times" w:hAnsi="Times"/>
          <w:iCs/>
        </w:rPr>
        <w:t>Queen</w:t>
      </w:r>
      <w:proofErr w:type="spellEnd"/>
      <w:r w:rsidRPr="00BC1C8A">
        <w:rPr>
          <w:rFonts w:ascii="Times" w:hAnsi="Times"/>
          <w:iCs/>
        </w:rPr>
        <w:t>, se jednotlivé fasety osobnosti v podání pozoruhodných hereček postupně osamostatňují a v jevištních akcích, často komponovaných jako výtvarné instalace, protagonistky občas i vzájemně komunikují. „</w:t>
      </w:r>
      <w:r w:rsidRPr="00BC1C8A">
        <w:rPr>
          <w:rFonts w:ascii="Times" w:hAnsi="Times"/>
          <w:i/>
          <w:iCs/>
        </w:rPr>
        <w:t>Pro psané slovo člověk udělá leccos a někdo mu je schopný obětovat doslova vše a někdo to vše musí také napsat, a mezi tuto sortu lidí patřím já</w:t>
      </w:r>
      <w:r w:rsidRPr="00BC1C8A">
        <w:rPr>
          <w:rFonts w:ascii="Times" w:hAnsi="Times"/>
          <w:iCs/>
        </w:rPr>
        <w:t>,“ to adresuje publiku jako téměř základní východisko inscenace Lucie Andělová coby Autorka. Spisovatelka pak prezentuje, jak nesnadno se snoubí tradiční genderová role s tvůrčími ambicemi, když je navíc zapotřebí skloubit starost o rodinný krb s bohémským stylem života. Tak hrdinka tváří v tvář svému příteli Jardovi konstatuje, že na něho v přechodném alkoholickém opojení zapomněla, stejně tak by on mohl či měl zapomenout na nedopitou láhev bourbonu, kterou ona, notně podroušená, svírá v ruce. Textem se také „proženou“ promiskuitní intelektuálně-umělecké mejdany („</w:t>
      </w:r>
      <w:proofErr w:type="spellStart"/>
      <w:r w:rsidRPr="00BC1C8A">
        <w:rPr>
          <w:rFonts w:ascii="Times" w:hAnsi="Times"/>
          <w:i/>
          <w:iCs/>
        </w:rPr>
        <w:t>prošukat</w:t>
      </w:r>
      <w:proofErr w:type="spellEnd"/>
      <w:r w:rsidRPr="00BC1C8A">
        <w:rPr>
          <w:rFonts w:ascii="Times" w:hAnsi="Times"/>
          <w:i/>
          <w:iCs/>
        </w:rPr>
        <w:t xml:space="preserve"> se dá i do kultury, respektive kam snadněji než právě tam</w:t>
      </w:r>
      <w:r w:rsidRPr="00BC1C8A">
        <w:rPr>
          <w:rFonts w:ascii="Times" w:hAnsi="Times"/>
          <w:iCs/>
        </w:rPr>
        <w:t xml:space="preserve">“), hrdinka také občas konfrontuje svou bystrou sebereflexi s omezeným obzorem sousedčiným. Herečky zprostředkovávají vtipné, někdy i poněkud </w:t>
      </w:r>
      <w:proofErr w:type="spellStart"/>
      <w:r w:rsidRPr="00BC1C8A">
        <w:rPr>
          <w:rFonts w:ascii="Times" w:hAnsi="Times"/>
          <w:iCs/>
        </w:rPr>
        <w:t>zaumné</w:t>
      </w:r>
      <w:proofErr w:type="spellEnd"/>
      <w:r w:rsidRPr="00BC1C8A">
        <w:rPr>
          <w:rFonts w:ascii="Times" w:hAnsi="Times"/>
          <w:iCs/>
        </w:rPr>
        <w:t xml:space="preserve"> reflexe znamenitě, jenom ve srovnání s </w:t>
      </w:r>
      <w:proofErr w:type="spellStart"/>
      <w:r w:rsidRPr="00BC1C8A">
        <w:rPr>
          <w:rFonts w:ascii="Times" w:hAnsi="Times"/>
          <w:iCs/>
        </w:rPr>
        <w:t>HaDivadlem</w:t>
      </w:r>
      <w:proofErr w:type="spellEnd"/>
      <w:r w:rsidRPr="00BC1C8A">
        <w:rPr>
          <w:rFonts w:ascii="Times" w:hAnsi="Times"/>
          <w:iCs/>
        </w:rPr>
        <w:t xml:space="preserve"> horší akustika Studia Hrdinů (kde jsem inscenaci zhlédl) občas rozmlží méně pečlivou dikci. To se chvílemi týká Kamily </w:t>
      </w:r>
      <w:proofErr w:type="spellStart"/>
      <w:r w:rsidRPr="00BC1C8A">
        <w:rPr>
          <w:rFonts w:ascii="Times" w:hAnsi="Times"/>
          <w:iCs/>
        </w:rPr>
        <w:t>Valůškové</w:t>
      </w:r>
      <w:proofErr w:type="spellEnd"/>
      <w:r w:rsidRPr="00BC1C8A">
        <w:rPr>
          <w:rFonts w:ascii="Times" w:hAnsi="Times"/>
          <w:iCs/>
        </w:rPr>
        <w:t>, která ovšem exceluje ve velkém opileckém sólu, kdy na vysokých podpatcích nabízí gagy téměř artistické. Výrazně bodují dvě bez přehánění kultovní interpretky brněnského avantgardního divadla, Marie Ludvíková a Simona Peková, první jakoby maminkovsky rozšafná, suverénní ve své jevištní samozřejmosti, ale přesná v občas jedovatě pointovaných replikách, druhá zjitřeně senzitivní, s mimikou upomínající na posmutnělé klauny z němých filmů. Lucie Andělová má nezapomenutelný výstup, v němž s jakýmsi sebevědomým opojením prezentuje existenciálně adrenalinový zážitek, kdy se matka ocitá s dětmi na balkóně, ony si „nebezpečně“ hrají, „</w:t>
      </w:r>
      <w:r w:rsidRPr="00BC1C8A">
        <w:rPr>
          <w:rFonts w:ascii="Times" w:hAnsi="Times"/>
          <w:i/>
          <w:iCs/>
        </w:rPr>
        <w:t>a pak vidím hasiče ve službě, jak pod balkonem roztahují síť, a to jsem si řekla, když už tam ta síť je, tak by se neměla nechat ladem</w:t>
      </w:r>
      <w:r w:rsidRPr="00BC1C8A">
        <w:rPr>
          <w:rFonts w:ascii="Times" w:hAnsi="Times"/>
          <w:iCs/>
        </w:rPr>
        <w:t>.“ Táňa Malíková působí jako Ego nejcivilněji a nejseriózněji, ke konci inscenace ovšem polyká živého cvrčka, což vidíme zvětšeně promítané.</w:t>
      </w:r>
      <w:r w:rsidRPr="00BC1C8A">
        <w:rPr>
          <w:rFonts w:ascii="Times" w:hAnsi="Times"/>
          <w:iCs/>
        </w:rPr>
        <w:br/>
        <w:t xml:space="preserve">Výtvarná složka tvoří podstatnou část inscenace, Kamila Polívková ve spolupráci s autorem scény, live projekce a </w:t>
      </w:r>
      <w:proofErr w:type="spellStart"/>
      <w:r w:rsidRPr="00BC1C8A">
        <w:rPr>
          <w:rFonts w:ascii="Times" w:hAnsi="Times"/>
          <w:iCs/>
        </w:rPr>
        <w:t>light</w:t>
      </w:r>
      <w:proofErr w:type="spellEnd"/>
      <w:r w:rsidRPr="00BC1C8A">
        <w:rPr>
          <w:rFonts w:ascii="Times" w:hAnsi="Times"/>
          <w:iCs/>
        </w:rPr>
        <w:t xml:space="preserve"> designu Antonínem Šilarem pracuje s promítáním tak, že kameru spouští nahoru a vytahuje dolů. Snímané interpretky se objevují na promítacím plátně v </w:t>
      </w:r>
      <w:r w:rsidRPr="00BC1C8A">
        <w:rPr>
          <w:rFonts w:ascii="Times" w:hAnsi="Times"/>
          <w:iCs/>
        </w:rPr>
        <w:lastRenderedPageBreak/>
        <w:t xml:space="preserve">celcích i detailech (jedno velmi sugestivní a poměrně dlouhé řečové sólo Simony Pekové), pohybuje se i lampa, která snímání osvětluje, zatemňuje, vrhá stíny. „Zahrají si“ i zlatisté konfety, </w:t>
      </w:r>
      <w:proofErr w:type="spellStart"/>
      <w:r w:rsidRPr="00BC1C8A">
        <w:rPr>
          <w:rFonts w:ascii="Times" w:hAnsi="Times"/>
          <w:iCs/>
        </w:rPr>
        <w:t>modrozlatá</w:t>
      </w:r>
      <w:proofErr w:type="spellEnd"/>
      <w:r w:rsidRPr="00BC1C8A">
        <w:rPr>
          <w:rFonts w:ascii="Times" w:hAnsi="Times"/>
          <w:iCs/>
        </w:rPr>
        <w:t xml:space="preserve"> látka či dýmající umyvadlo (viděli jsme, jak se onen „chemický pokus“ připravuje). Témata, o kterých jsem se zmínil (aniž jsem pojmenoval všechna), se zmnožují do poněkud apartní, ale přesto stále gradující a sílící výpovědi o lidském údělu nejenom ženském, o hrůzách i krásách života, také o propastech (Macocha!), které se před námi rozevírají, i o tom, máme-li sílu jejich výzvy přijmout.</w:t>
      </w:r>
    </w:p>
    <w:p w:rsidR="004E1131" w:rsidRDefault="004E1131" w:rsidP="004E1131">
      <w:pPr>
        <w:rPr>
          <w:rFonts w:ascii="Times" w:hAnsi="Times"/>
          <w:iCs/>
        </w:rPr>
      </w:pPr>
    </w:p>
    <w:p w:rsidR="004E1131" w:rsidRPr="00BC1C8A" w:rsidRDefault="004E1131" w:rsidP="004E1131">
      <w:pPr>
        <w:rPr>
          <w:rFonts w:ascii="Times" w:hAnsi="Times"/>
          <w:iCs/>
        </w:rPr>
      </w:pPr>
      <w:r>
        <w:rPr>
          <w:rFonts w:ascii="Times" w:hAnsi="Times"/>
          <w:iCs/>
        </w:rPr>
        <w:t xml:space="preserve">Jan </w:t>
      </w:r>
      <w:proofErr w:type="spellStart"/>
      <w:r>
        <w:rPr>
          <w:rFonts w:ascii="Times" w:hAnsi="Times"/>
          <w:iCs/>
        </w:rPr>
        <w:t>Kerbr</w:t>
      </w:r>
      <w:proofErr w:type="spellEnd"/>
    </w:p>
    <w:p w:rsidR="004E1131" w:rsidRDefault="004E1131"/>
    <w:sectPr w:rsidR="004E1131" w:rsidSect="004B15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1"/>
    <w:rsid w:val="004B159F"/>
    <w:rsid w:val="004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923E19-50AB-1B4B-87E3-048C4B0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Horváthová</dc:creator>
  <cp:keywords/>
  <dc:description/>
  <cp:lastModifiedBy>Ilona Horváthová</cp:lastModifiedBy>
  <cp:revision>1</cp:revision>
  <dcterms:created xsi:type="dcterms:W3CDTF">2020-04-18T14:07:00Z</dcterms:created>
  <dcterms:modified xsi:type="dcterms:W3CDTF">2020-04-18T14:08:00Z</dcterms:modified>
</cp:coreProperties>
</file>