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0A1" w:rsidRPr="00D24591" w:rsidRDefault="00DB50A1" w:rsidP="00DB50A1">
      <w:pPr>
        <w:rPr>
          <w:b/>
          <w:sz w:val="28"/>
          <w:szCs w:val="28"/>
        </w:rPr>
      </w:pPr>
      <w:r w:rsidRPr="00D24591">
        <w:rPr>
          <w:b/>
          <w:sz w:val="28"/>
          <w:szCs w:val="28"/>
        </w:rPr>
        <w:t xml:space="preserve">Propojení figurace a abstrakce a vrstvení „jazyků“ a významů (první </w:t>
      </w:r>
      <w:proofErr w:type="gramStart"/>
      <w:r w:rsidRPr="00D24591">
        <w:rPr>
          <w:b/>
          <w:sz w:val="28"/>
          <w:szCs w:val="28"/>
        </w:rPr>
        <w:t>pol.20</w:t>
      </w:r>
      <w:proofErr w:type="gramEnd"/>
      <w:r w:rsidRPr="00D24591">
        <w:rPr>
          <w:b/>
          <w:sz w:val="28"/>
          <w:szCs w:val="28"/>
        </w:rPr>
        <w:t>.st.)</w:t>
      </w:r>
    </w:p>
    <w:p w:rsidR="00DB50A1" w:rsidRDefault="00DB50A1" w:rsidP="00DB50A1">
      <w:r>
        <w:t>Zobrazivý a abstraktní jazyk, třebaže se zdají být neslučitelné, se střetávají, koexistují a prostupují se. Zdrojem může být jinak viděná skutečnost,</w:t>
      </w:r>
      <w:r w:rsidR="00D24591">
        <w:t xml:space="preserve"> </w:t>
      </w:r>
      <w:r>
        <w:t>její dynamizace, hledání významů skrytých za jevovou realitou</w:t>
      </w:r>
      <w:r w:rsidR="00E20509">
        <w:t>,</w:t>
      </w:r>
      <w:r>
        <w:t xml:space="preserve"> </w:t>
      </w:r>
      <w:r w:rsidR="00F75D04">
        <w:t xml:space="preserve">specifické </w:t>
      </w:r>
      <w:r>
        <w:t>možnosti</w:t>
      </w:r>
      <w:r w:rsidR="00F75D04">
        <w:t xml:space="preserve"> přináší</w:t>
      </w:r>
      <w:r>
        <w:t xml:space="preserve"> nové médi</w:t>
      </w:r>
      <w:r w:rsidR="00F75D04">
        <w:t>um</w:t>
      </w:r>
      <w:r>
        <w:t xml:space="preserve"> fotografie.</w:t>
      </w:r>
    </w:p>
    <w:p w:rsidR="00DB50A1" w:rsidRPr="00E8256A" w:rsidRDefault="00DB50A1" w:rsidP="00DB50A1">
      <w:pPr>
        <w:rPr>
          <w:b/>
        </w:rPr>
      </w:pPr>
      <w:r w:rsidRPr="00E8256A">
        <w:rPr>
          <w:b/>
        </w:rPr>
        <w:t>Témata:</w:t>
      </w:r>
    </w:p>
    <w:p w:rsidR="0006765D" w:rsidRDefault="00D24591" w:rsidP="00E8256A">
      <w:pPr>
        <w:spacing w:after="0" w:line="240" w:lineRule="auto"/>
      </w:pPr>
      <w:r>
        <w:t>1.  K</w:t>
      </w:r>
      <w:r w:rsidR="00BE180E" w:rsidRPr="00DB50A1">
        <w:t>upka, symbolismus a dynamismus vidění</w:t>
      </w:r>
    </w:p>
    <w:p w:rsidR="0006765D" w:rsidRDefault="00D24591" w:rsidP="00E8256A">
      <w:pPr>
        <w:tabs>
          <w:tab w:val="num" w:pos="720"/>
        </w:tabs>
        <w:spacing w:after="0" w:line="240" w:lineRule="auto"/>
      </w:pPr>
      <w:r>
        <w:t>2.  Ok</w:t>
      </w:r>
      <w:r w:rsidR="00BE180E" w:rsidRPr="00DB50A1">
        <w:t>ruh kubistů a jejich stvořené světy</w:t>
      </w:r>
    </w:p>
    <w:p w:rsidR="0006765D" w:rsidRPr="00DB50A1" w:rsidRDefault="00D24591" w:rsidP="00E8256A">
      <w:pPr>
        <w:tabs>
          <w:tab w:val="num" w:pos="720"/>
        </w:tabs>
        <w:spacing w:after="0" w:line="240" w:lineRule="auto"/>
      </w:pPr>
      <w:r>
        <w:t xml:space="preserve">3.  </w:t>
      </w:r>
      <w:r w:rsidR="00BE180E" w:rsidRPr="00DB50A1">
        <w:t>Boccioni a Kubišta: smyslové a duchovní vnímání</w:t>
      </w:r>
    </w:p>
    <w:p w:rsidR="0006765D" w:rsidRPr="00DB50A1" w:rsidRDefault="00D24591" w:rsidP="00E8256A">
      <w:pPr>
        <w:spacing w:after="0" w:line="240" w:lineRule="auto"/>
      </w:pPr>
      <w:r>
        <w:t xml:space="preserve">4.  </w:t>
      </w:r>
      <w:r w:rsidR="00BE180E" w:rsidRPr="00DB50A1">
        <w:t xml:space="preserve">Larionov, Gončarova: </w:t>
      </w:r>
      <w:proofErr w:type="spellStart"/>
      <w:r w:rsidR="00BE180E" w:rsidRPr="00DB50A1">
        <w:t>rayonismus</w:t>
      </w:r>
      <w:proofErr w:type="spellEnd"/>
    </w:p>
    <w:p w:rsidR="0006765D" w:rsidRDefault="00D24591" w:rsidP="00E8256A">
      <w:pPr>
        <w:spacing w:after="0" w:line="240" w:lineRule="auto"/>
      </w:pPr>
      <w:r>
        <w:t xml:space="preserve">5.  </w:t>
      </w:r>
      <w:r w:rsidR="00BE180E" w:rsidRPr="00DB50A1">
        <w:t>Fotografie</w:t>
      </w:r>
      <w:r w:rsidR="00A95EDA">
        <w:t xml:space="preserve"> a malba</w:t>
      </w:r>
    </w:p>
    <w:p w:rsidR="00E8256A" w:rsidRDefault="00E8256A" w:rsidP="00E8256A">
      <w:pPr>
        <w:spacing w:after="0" w:line="240" w:lineRule="auto"/>
      </w:pPr>
    </w:p>
    <w:p w:rsidR="00D24591" w:rsidRPr="00786B4E" w:rsidRDefault="00D24591" w:rsidP="00D24591">
      <w:pPr>
        <w:rPr>
          <w:b/>
        </w:rPr>
      </w:pPr>
      <w:r w:rsidRPr="00786B4E">
        <w:rPr>
          <w:b/>
        </w:rPr>
        <w:t>1.</w:t>
      </w:r>
      <w:r w:rsidR="00F75D04" w:rsidRPr="00786B4E">
        <w:rPr>
          <w:b/>
        </w:rPr>
        <w:t xml:space="preserve"> KUPKA</w:t>
      </w:r>
    </w:p>
    <w:p w:rsidR="00D24591" w:rsidRDefault="00D24591" w:rsidP="00D24591">
      <w:r w:rsidRPr="00D24591">
        <w:rPr>
          <w:noProof/>
          <w:lang w:eastAsia="cs-CZ"/>
        </w:rPr>
        <w:drawing>
          <wp:inline distT="0" distB="0" distL="0" distR="0" wp14:anchorId="610E1F07" wp14:editId="75C92A47">
            <wp:extent cx="777886" cy="871381"/>
            <wp:effectExtent l="0" t="0" r="3175" b="5080"/>
            <wp:docPr id="1026" name="Picture 2" descr="C:\Users\dejum22\Desktop\a+f\a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ejum22\Desktop\a+f\a13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71" cy="8898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4591" w:rsidRDefault="00F75D04" w:rsidP="00D24591">
      <w:r>
        <w:t>F. Kupka, Klávesy pia</w:t>
      </w:r>
      <w:r w:rsidR="00D24591">
        <w:t>na, 1909. Zkuste obraz napřed sami popsat.</w:t>
      </w:r>
    </w:p>
    <w:p w:rsidR="00D24591" w:rsidRDefault="002B6110" w:rsidP="00E8256A">
      <w:pPr>
        <w:spacing w:after="0"/>
      </w:pPr>
      <w:r>
        <w:t>Propojuje se (viz i futurismus</w:t>
      </w:r>
      <w:r w:rsidR="00D24591">
        <w:t>) interiér a exteriér: klávesy a ruka pianisty v dolní části a pohled na jezero (viz obraz Druhý břeh,1895-6)</w:t>
      </w:r>
      <w:r w:rsidR="00FA083C">
        <w:t>. Černé a bílé klá</w:t>
      </w:r>
      <w:r w:rsidR="00D24591">
        <w:t>vesy se odpoutávají od klávesnice,</w:t>
      </w:r>
      <w:r w:rsidR="00FA083C">
        <w:t xml:space="preserve"> st</w:t>
      </w:r>
      <w:r w:rsidR="00D24591">
        <w:t>oupají vzhůru</w:t>
      </w:r>
      <w:r w:rsidR="00FA083C">
        <w:t xml:space="preserve"> (</w:t>
      </w:r>
      <w:r>
        <w:t>možné i jako aluze na</w:t>
      </w:r>
      <w:r w:rsidR="00FA083C">
        <w:t xml:space="preserve"> zvuk)</w:t>
      </w:r>
      <w:r w:rsidR="00D24591">
        <w:t xml:space="preserve"> </w:t>
      </w:r>
      <w:r w:rsidR="00FA083C">
        <w:t>a přitom přidávají k zobrazivé malbě evokující prostor plošný prvek složený z vertikálních tahů. Symbolika „mostu“ k „druhému břehu“, zároveň výtvarný prvek nabourávající reálnou pohledovou jednotu. Nezanedbatelnou roli hraje otázka času (zkuste promyslet).</w:t>
      </w:r>
    </w:p>
    <w:p w:rsidR="00FA083C" w:rsidRDefault="00FA083C" w:rsidP="00E8256A">
      <w:pPr>
        <w:spacing w:after="0"/>
      </w:pPr>
      <w:r>
        <w:t>Z </w:t>
      </w:r>
      <w:r w:rsidR="00BE180E">
        <w:t xml:space="preserve">vertikál </w:t>
      </w:r>
      <w:r>
        <w:t>pak zřejmě vyplyne Nokuturno,1910</w:t>
      </w:r>
      <w:r w:rsidR="00F75D04">
        <w:t xml:space="preserve"> a další obrazy vertikálních plánů</w:t>
      </w:r>
      <w:r>
        <w:t>.</w:t>
      </w:r>
    </w:p>
    <w:p w:rsidR="00F75D04" w:rsidRDefault="00F75D04" w:rsidP="00E8256A">
      <w:pPr>
        <w:spacing w:after="0"/>
      </w:pPr>
      <w:r>
        <w:t xml:space="preserve">Abstrakce </w:t>
      </w:r>
      <w:r w:rsidR="009E2613">
        <w:t xml:space="preserve">se pak objevuje </w:t>
      </w:r>
      <w:r>
        <w:t>jako motiv v pozadí, mimo hlavní centrum pozornosti</w:t>
      </w:r>
      <w:r w:rsidR="009E2613">
        <w:t xml:space="preserve"> (obr1)</w:t>
      </w:r>
    </w:p>
    <w:p w:rsidR="00F75D04" w:rsidRDefault="00F75D04" w:rsidP="00E8256A">
      <w:pPr>
        <w:spacing w:after="0"/>
      </w:pPr>
      <w:r>
        <w:t>Později jako výraz pohybu/posunu, trvání, ztvárnění časového úseku</w:t>
      </w:r>
      <w:r w:rsidR="009E2613">
        <w:t xml:space="preserve"> (</w:t>
      </w:r>
      <w:proofErr w:type="gramStart"/>
      <w:r w:rsidR="009E2613">
        <w:t>obr.2)</w:t>
      </w:r>
      <w:proofErr w:type="gramEnd"/>
    </w:p>
    <w:p w:rsidR="00F75D04" w:rsidRDefault="009E2613" w:rsidP="00D24591">
      <w:r>
        <w:t>1</w:t>
      </w:r>
      <w:r w:rsidR="00F75D04" w:rsidRPr="00F75D04">
        <w:rPr>
          <w:noProof/>
          <w:lang w:eastAsia="cs-CZ"/>
        </w:rPr>
        <w:drawing>
          <wp:inline distT="0" distB="0" distL="0" distR="0" wp14:anchorId="21405AAD" wp14:editId="78588621">
            <wp:extent cx="1805939" cy="135445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6797" cy="137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D04">
        <w:t xml:space="preserve">              </w:t>
      </w:r>
      <w:r>
        <w:t>2</w:t>
      </w:r>
      <w:r w:rsidR="00F75D04" w:rsidRPr="00F75D04">
        <w:rPr>
          <w:noProof/>
          <w:lang w:eastAsia="cs-CZ"/>
        </w:rPr>
        <w:drawing>
          <wp:inline distT="0" distB="0" distL="0" distR="0" wp14:anchorId="138AE991" wp14:editId="5262D54B">
            <wp:extent cx="1739265" cy="13044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8759" cy="132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04" w:rsidRDefault="00F75D04" w:rsidP="00D24591">
      <w:r>
        <w:t>Vrcholí v </w:t>
      </w:r>
      <w:proofErr w:type="spellStart"/>
      <w:r>
        <w:t>Amorfě</w:t>
      </w:r>
      <w:proofErr w:type="spellEnd"/>
      <w:r>
        <w:t xml:space="preserve"> (viz minulá přednáška)</w:t>
      </w:r>
    </w:p>
    <w:p w:rsidR="00F75D04" w:rsidRDefault="00F75D04" w:rsidP="00D24591">
      <w:r>
        <w:t xml:space="preserve">Ve dvacátých letech  impuls </w:t>
      </w:r>
      <w:proofErr w:type="gramStart"/>
      <w:r>
        <w:t xml:space="preserve">mašinismu </w:t>
      </w:r>
      <w:r w:rsidR="009D18B2">
        <w:t>, geometrie</w:t>
      </w:r>
      <w:proofErr w:type="gramEnd"/>
      <w:r w:rsidR="009D18B2">
        <w:t xml:space="preserve"> stroje syntetizovaná do abstraktní podoby kruhů.  Ve Sladkosti žití </w:t>
      </w:r>
      <w:proofErr w:type="spellStart"/>
      <w:r w:rsidR="009D18B2">
        <w:t>kuriozní</w:t>
      </w:r>
      <w:proofErr w:type="spellEnd"/>
      <w:r w:rsidR="009D18B2">
        <w:t xml:space="preserve"> propojení s pádem číšníka na schodech, nesoucího podnos s koláči (také dynamický moment)</w:t>
      </w:r>
    </w:p>
    <w:p w:rsidR="009D18B2" w:rsidRDefault="009D18B2" w:rsidP="00D24591">
      <w:r w:rsidRPr="009D18B2">
        <w:rPr>
          <w:noProof/>
          <w:lang w:eastAsia="cs-CZ"/>
        </w:rPr>
        <w:lastRenderedPageBreak/>
        <w:drawing>
          <wp:inline distT="0" distB="0" distL="0" distR="0" wp14:anchorId="7A40A939" wp14:editId="744AD7ED">
            <wp:extent cx="1724025" cy="1293019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2430" cy="130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6A" w:rsidRDefault="00E8256A" w:rsidP="00D24591"/>
    <w:p w:rsidR="009D18B2" w:rsidRPr="00786B4E" w:rsidRDefault="009D18B2" w:rsidP="00D24591">
      <w:pPr>
        <w:rPr>
          <w:b/>
        </w:rPr>
      </w:pPr>
      <w:r w:rsidRPr="00786B4E">
        <w:rPr>
          <w:b/>
        </w:rPr>
        <w:t xml:space="preserve">2. OKRUH </w:t>
      </w:r>
      <w:proofErr w:type="spellStart"/>
      <w:r w:rsidRPr="00786B4E">
        <w:rPr>
          <w:b/>
        </w:rPr>
        <w:t>KUBISTů</w:t>
      </w:r>
      <w:proofErr w:type="spellEnd"/>
      <w:r w:rsidR="00E8256A" w:rsidRPr="00786B4E">
        <w:rPr>
          <w:b/>
        </w:rPr>
        <w:t xml:space="preserve"> (mimo </w:t>
      </w:r>
      <w:proofErr w:type="spellStart"/>
      <w:proofErr w:type="gramStart"/>
      <w:r w:rsidR="00E8256A" w:rsidRPr="00786B4E">
        <w:rPr>
          <w:b/>
        </w:rPr>
        <w:t>Pic.a</w:t>
      </w:r>
      <w:proofErr w:type="spellEnd"/>
      <w:r w:rsidR="00E8256A" w:rsidRPr="00786B4E">
        <w:rPr>
          <w:b/>
        </w:rPr>
        <w:t xml:space="preserve"> Br</w:t>
      </w:r>
      <w:proofErr w:type="gramEnd"/>
      <w:r w:rsidR="00E8256A" w:rsidRPr="00786B4E">
        <w:rPr>
          <w:b/>
        </w:rPr>
        <w:t>.)</w:t>
      </w:r>
    </w:p>
    <w:p w:rsidR="009D18B2" w:rsidRDefault="009E2613" w:rsidP="00D24591">
      <w:r>
        <w:t xml:space="preserve">Na rozdíl od Pic. A </w:t>
      </w:r>
      <w:proofErr w:type="spellStart"/>
      <w:r>
        <w:t>Br,kteří</w:t>
      </w:r>
      <w:proofErr w:type="spellEnd"/>
      <w:r>
        <w:t xml:space="preserve"> se zobrazení nevzdali (otázkou zůstává vrcholné období analytického kubismu, které se abstrakci blíží), přechází řada ostatních kubistů postupně k abstrakci. </w:t>
      </w:r>
      <w:r w:rsidR="00485BF9">
        <w:t xml:space="preserve">Uvedu tři. </w:t>
      </w:r>
      <w:r w:rsidR="009D18B2" w:rsidRPr="00786B4E">
        <w:rPr>
          <w:b/>
        </w:rPr>
        <w:t xml:space="preserve">Albert </w:t>
      </w:r>
      <w:proofErr w:type="spellStart"/>
      <w:r w:rsidR="009D18B2" w:rsidRPr="00786B4E">
        <w:rPr>
          <w:b/>
        </w:rPr>
        <w:t>Gleizes</w:t>
      </w:r>
      <w:proofErr w:type="spellEnd"/>
      <w:r w:rsidR="00485BF9">
        <w:t>: v tvorbě i teorii</w:t>
      </w:r>
      <w:r w:rsidR="009D18B2">
        <w:t xml:space="preserve"> vliv futuristů, </w:t>
      </w:r>
      <w:r w:rsidR="0049238C">
        <w:t xml:space="preserve">fragmentace a </w:t>
      </w:r>
      <w:r w:rsidR="009D18B2">
        <w:t xml:space="preserve">zájem o simultaneitu, </w:t>
      </w:r>
      <w:r>
        <w:t>důležitá role</w:t>
      </w:r>
      <w:r w:rsidR="00485BF9">
        <w:t xml:space="preserve"> </w:t>
      </w:r>
      <w:r>
        <w:t>barvy</w:t>
      </w:r>
      <w:r w:rsidR="00485BF9">
        <w:t xml:space="preserve">, dílčí </w:t>
      </w:r>
      <w:proofErr w:type="spellStart"/>
      <w:r w:rsidR="00485BF9">
        <w:t>abstr.motivy</w:t>
      </w:r>
      <w:proofErr w:type="spellEnd"/>
      <w:r>
        <w:t xml:space="preserve">  (4) Během </w:t>
      </w:r>
      <w:proofErr w:type="spellStart"/>
      <w:proofErr w:type="gramStart"/>
      <w:r>
        <w:t>sv.války</w:t>
      </w:r>
      <w:proofErr w:type="spellEnd"/>
      <w:proofErr w:type="gramEnd"/>
      <w:r>
        <w:t xml:space="preserve"> pobýval v New Yorku, </w:t>
      </w:r>
      <w:r w:rsidR="009D18B2">
        <w:t>zachyc</w:t>
      </w:r>
      <w:r>
        <w:t xml:space="preserve">oval reálné motivy a stylizoval je do různých </w:t>
      </w:r>
      <w:r w:rsidR="0049238C">
        <w:t>stup</w:t>
      </w:r>
      <w:r>
        <w:t>ňů</w:t>
      </w:r>
      <w:r w:rsidR="0049238C">
        <w:t xml:space="preserve"> abstrakce</w:t>
      </w:r>
      <w:r>
        <w:t xml:space="preserve"> (5)</w:t>
      </w:r>
      <w:r w:rsidR="00786B4E">
        <w:t>, hybridní obrazy mísící viděné a tvořené</w:t>
      </w:r>
    </w:p>
    <w:p w:rsidR="0049238C" w:rsidRDefault="009E2613" w:rsidP="00D24591">
      <w:r>
        <w:t xml:space="preserve">4. </w:t>
      </w:r>
      <w:r w:rsidR="0049238C" w:rsidRPr="0049238C">
        <w:rPr>
          <w:noProof/>
          <w:lang w:eastAsia="cs-CZ"/>
        </w:rPr>
        <w:drawing>
          <wp:inline distT="0" distB="0" distL="0" distR="0" wp14:anchorId="54AB3E07" wp14:editId="272FACAA">
            <wp:extent cx="1834726" cy="13760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3023" cy="138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38C">
        <w:t xml:space="preserve">  </w:t>
      </w:r>
      <w:r>
        <w:t xml:space="preserve">5 </w:t>
      </w:r>
      <w:r w:rsidR="0049238C" w:rsidRPr="0049238C">
        <w:rPr>
          <w:noProof/>
          <w:lang w:eastAsia="cs-CZ"/>
        </w:rPr>
        <w:drawing>
          <wp:inline distT="0" distB="0" distL="0" distR="0" wp14:anchorId="0C9909D0" wp14:editId="1677A7B1">
            <wp:extent cx="1781175" cy="133588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335" cy="135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58" w:rsidRDefault="0049238C" w:rsidP="00D24591">
      <w:proofErr w:type="spellStart"/>
      <w:r w:rsidRPr="00786B4E">
        <w:rPr>
          <w:b/>
        </w:rPr>
        <w:t>Fernand</w:t>
      </w:r>
      <w:proofErr w:type="spellEnd"/>
      <w:r w:rsidRPr="00786B4E">
        <w:rPr>
          <w:b/>
        </w:rPr>
        <w:t xml:space="preserve"> </w:t>
      </w:r>
      <w:proofErr w:type="spellStart"/>
      <w:proofErr w:type="gramStart"/>
      <w:r w:rsidRPr="00786B4E">
        <w:rPr>
          <w:b/>
        </w:rPr>
        <w:t>Léger</w:t>
      </w:r>
      <w:proofErr w:type="spellEnd"/>
      <w:r w:rsidR="00485BF9">
        <w:t>:  k</w:t>
      </w:r>
      <w:r w:rsidR="00686058">
        <w:t>ubismus</w:t>
      </w:r>
      <w:proofErr w:type="gramEnd"/>
      <w:r w:rsidR="00485BF9">
        <w:t xml:space="preserve"> s vlivem</w:t>
      </w:r>
      <w:r w:rsidR="00686058">
        <w:t xml:space="preserve"> futuristů</w:t>
      </w:r>
      <w:r w:rsidR="00485BF9">
        <w:t>;</w:t>
      </w:r>
      <w:r w:rsidR="00686058">
        <w:t xml:space="preserve"> Kuřáci</w:t>
      </w:r>
      <w:r w:rsidR="00485BF9">
        <w:t xml:space="preserve">  (6)- </w:t>
      </w:r>
      <w:r w:rsidR="00686058">
        <w:t xml:space="preserve"> propojení</w:t>
      </w:r>
      <w:r w:rsidR="00485BF9">
        <w:t xml:space="preserve"> </w:t>
      </w:r>
      <w:r w:rsidR="00686058">
        <w:t xml:space="preserve"> interiéru  (kuřáci na balkoně) a exteriéru, z mraků kouře se stávají abstraktní tvary překrývající zobrazení, to postupně mizí, </w:t>
      </w:r>
      <w:r w:rsidR="00485BF9">
        <w:t>začínají převládat tvary,</w:t>
      </w:r>
      <w:r w:rsidR="00786B4E">
        <w:t xml:space="preserve"> </w:t>
      </w:r>
      <w:r w:rsidR="00E20509">
        <w:t>k</w:t>
      </w:r>
      <w:r w:rsidR="00485BF9">
        <w:t xml:space="preserve">teré si už s motivem nespojujeme (7), </w:t>
      </w:r>
      <w:proofErr w:type="gramStart"/>
      <w:r w:rsidR="00686058">
        <w:t>kol.1914</w:t>
      </w:r>
      <w:proofErr w:type="gramEnd"/>
      <w:r w:rsidR="00686058">
        <w:t xml:space="preserve"> už jen abstrakce</w:t>
      </w:r>
    </w:p>
    <w:p w:rsidR="00686058" w:rsidRDefault="00485BF9" w:rsidP="00D24591">
      <w:r>
        <w:t>6.</w:t>
      </w:r>
      <w:r w:rsidR="00686058" w:rsidRPr="00686058">
        <w:rPr>
          <w:noProof/>
          <w:lang w:eastAsia="cs-CZ"/>
        </w:rPr>
        <w:drawing>
          <wp:inline distT="0" distB="0" distL="0" distR="0" wp14:anchorId="0F39E79F" wp14:editId="6FD3C66D">
            <wp:extent cx="1790700" cy="134302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4990" cy="136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058">
        <w:t xml:space="preserve">  </w:t>
      </w:r>
      <w:r>
        <w:t>7.</w:t>
      </w:r>
      <w:r w:rsidR="00686058" w:rsidRPr="00686058">
        <w:rPr>
          <w:noProof/>
          <w:lang w:eastAsia="cs-CZ"/>
        </w:rPr>
        <w:drawing>
          <wp:inline distT="0" distB="0" distL="0" distR="0" wp14:anchorId="35790308" wp14:editId="139F9B13">
            <wp:extent cx="1876213" cy="14071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2351" cy="14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58" w:rsidRDefault="00686058" w:rsidP="00D24591">
      <w:r>
        <w:t xml:space="preserve">Srovnejte poválečný </w:t>
      </w:r>
      <w:proofErr w:type="spellStart"/>
      <w:proofErr w:type="gramStart"/>
      <w:r>
        <w:t>Légerův</w:t>
      </w:r>
      <w:proofErr w:type="spellEnd"/>
      <w:r>
        <w:t xml:space="preserve">  mašinismus</w:t>
      </w:r>
      <w:proofErr w:type="gramEnd"/>
      <w:r>
        <w:t xml:space="preserve"> s</w:t>
      </w:r>
      <w:r w:rsidR="0057080C">
        <w:t> </w:t>
      </w:r>
      <w:r>
        <w:t>Kupkou</w:t>
      </w:r>
      <w:r w:rsidR="0057080C">
        <w:t>:</w:t>
      </w:r>
    </w:p>
    <w:p w:rsidR="00686058" w:rsidRDefault="00686058" w:rsidP="00D24591">
      <w:r w:rsidRPr="00686058">
        <w:rPr>
          <w:noProof/>
          <w:lang w:eastAsia="cs-CZ"/>
        </w:rPr>
        <w:drawing>
          <wp:inline distT="0" distB="0" distL="0" distR="0" wp14:anchorId="6E66F586" wp14:editId="5A27A4C3">
            <wp:extent cx="2031365" cy="1523524"/>
            <wp:effectExtent l="0" t="0" r="6985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753" cy="15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6A" w:rsidRDefault="00E8256A" w:rsidP="00D24591">
      <w:r w:rsidRPr="00786B4E">
        <w:rPr>
          <w:b/>
        </w:rPr>
        <w:lastRenderedPageBreak/>
        <w:t xml:space="preserve">Robert </w:t>
      </w:r>
      <w:proofErr w:type="spellStart"/>
      <w:r w:rsidRPr="00786B4E">
        <w:rPr>
          <w:b/>
        </w:rPr>
        <w:t>Delaunay</w:t>
      </w:r>
      <w:proofErr w:type="spellEnd"/>
      <w:r>
        <w:t xml:space="preserve"> </w:t>
      </w:r>
      <w:r w:rsidR="00485BF9">
        <w:t>zkoumal hlavně vidění</w:t>
      </w:r>
      <w:r>
        <w:t xml:space="preserve">, u přechodu k abstrakci zřejmě i vliv Mnichova a skupiny Der </w:t>
      </w:r>
      <w:proofErr w:type="spellStart"/>
      <w:r>
        <w:t>Blaue</w:t>
      </w:r>
      <w:proofErr w:type="spellEnd"/>
      <w:r>
        <w:t xml:space="preserve"> Reiter (</w:t>
      </w:r>
      <w:proofErr w:type="gramStart"/>
      <w:r>
        <w:t>barevnost),  propojování</w:t>
      </w:r>
      <w:proofErr w:type="gramEnd"/>
      <w:r>
        <w:t xml:space="preserve"> reálných motivů se zachycením optických efektů, které povedou k čisté abstrakci.  Propojování ab a </w:t>
      </w:r>
      <w:proofErr w:type="spellStart"/>
      <w:r>
        <w:t>fig</w:t>
      </w:r>
      <w:proofErr w:type="spellEnd"/>
      <w:r>
        <w:t xml:space="preserve">. </w:t>
      </w:r>
      <w:proofErr w:type="gramStart"/>
      <w:r>
        <w:t>je</w:t>
      </w:r>
      <w:proofErr w:type="gramEnd"/>
      <w:r>
        <w:t xml:space="preserve"> </w:t>
      </w:r>
      <w:r w:rsidR="00485BF9">
        <w:t xml:space="preserve">i u něj </w:t>
      </w:r>
      <w:r>
        <w:t>jakýsi mezistupeň.</w:t>
      </w:r>
    </w:p>
    <w:p w:rsidR="00E8256A" w:rsidRDefault="00E8256A" w:rsidP="00D24591">
      <w:pPr>
        <w:rPr>
          <w:b/>
        </w:rPr>
      </w:pPr>
      <w:r w:rsidRPr="00E8256A">
        <w:rPr>
          <w:noProof/>
          <w:lang w:eastAsia="cs-CZ"/>
        </w:rPr>
        <w:drawing>
          <wp:inline distT="0" distB="0" distL="0" distR="0" wp14:anchorId="3C556C6D" wp14:editId="4CE16079">
            <wp:extent cx="2009775" cy="150733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4846" cy="153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E8256A">
        <w:rPr>
          <w:b/>
          <w:noProof/>
          <w:lang w:eastAsia="cs-CZ"/>
        </w:rPr>
        <w:drawing>
          <wp:inline distT="0" distB="0" distL="0" distR="0" wp14:anchorId="6E792BC8" wp14:editId="1F0620EB">
            <wp:extent cx="1933575" cy="145018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9564" cy="146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6A" w:rsidRDefault="00E8256A" w:rsidP="00D24591">
      <w:pPr>
        <w:rPr>
          <w:b/>
        </w:rPr>
      </w:pPr>
    </w:p>
    <w:p w:rsidR="00E8256A" w:rsidRPr="00786B4E" w:rsidRDefault="00E8256A" w:rsidP="00D24591">
      <w:pPr>
        <w:rPr>
          <w:b/>
        </w:rPr>
      </w:pPr>
      <w:r w:rsidRPr="00786B4E">
        <w:rPr>
          <w:b/>
        </w:rPr>
        <w:t>3.</w:t>
      </w:r>
      <w:r w:rsidR="00295CB3" w:rsidRPr="00786B4E">
        <w:rPr>
          <w:b/>
        </w:rPr>
        <w:t xml:space="preserve"> </w:t>
      </w:r>
      <w:r w:rsidRPr="00786B4E">
        <w:rPr>
          <w:b/>
        </w:rPr>
        <w:t>BOCCIONI a KUBIŠTA</w:t>
      </w:r>
      <w:r w:rsidR="006454FF" w:rsidRPr="00786B4E">
        <w:rPr>
          <w:b/>
        </w:rPr>
        <w:t xml:space="preserve"> </w:t>
      </w:r>
    </w:p>
    <w:p w:rsidR="00295CB3" w:rsidRDefault="00295CB3" w:rsidP="00D24591">
      <w:r w:rsidRPr="00786B4E">
        <w:rPr>
          <w:b/>
        </w:rPr>
        <w:t>Umberto Boccioni</w:t>
      </w:r>
      <w:r>
        <w:t xml:space="preserve"> uvažuje už v roce 1910 o m</w:t>
      </w:r>
      <w:r w:rsidR="006454FF">
        <w:t xml:space="preserve">ožnosti vyjádřit emoce jen </w:t>
      </w:r>
      <w:r>
        <w:t>barvami a liniemi, jádrem jeho tvorby bylo zachycení duševních stavů, chtěl spojit viděné a vzpomínku (časový moment), viděné a pociťované</w:t>
      </w:r>
      <w:r w:rsidR="00E20509">
        <w:t xml:space="preserve"> (vnější a vnitřní svět)</w:t>
      </w:r>
      <w:r>
        <w:t>, a to ve dvou výtvarných jazycích (</w:t>
      </w:r>
      <w:r w:rsidR="00485BF9">
        <w:t xml:space="preserve">jako </w:t>
      </w:r>
      <w:r>
        <w:t>dva odlišné způsoby vnímání)</w:t>
      </w:r>
      <w:r w:rsidR="0057080C">
        <w:t>,</w:t>
      </w:r>
      <w:r w:rsidR="00485BF9">
        <w:t xml:space="preserve"> </w:t>
      </w:r>
      <w:r w:rsidR="0057080C">
        <w:t>jiné pojetí simultánnosti</w:t>
      </w:r>
      <w:r w:rsidR="00485BF9">
        <w:t>,</w:t>
      </w:r>
      <w:r w:rsidR="00786B4E">
        <w:t xml:space="preserve"> </w:t>
      </w:r>
      <w:r w:rsidR="00485BF9">
        <w:t>ne pouhá časová následnost a překrývání minulosti a přítomnosti</w:t>
      </w:r>
      <w:r w:rsidR="00786B4E">
        <w:t>.</w:t>
      </w:r>
    </w:p>
    <w:p w:rsidR="00295CB3" w:rsidRDefault="00295CB3" w:rsidP="00D24591">
      <w:r>
        <w:t>Nevzdává se předmětnosti, ale stylizované zobrazení překrývá vrstvou abstraktních linií (viz nejlépe vidět na kresbách</w:t>
      </w:r>
      <w:r w:rsidR="00485BF9">
        <w:t xml:space="preserve"> - 8</w:t>
      </w:r>
      <w:r>
        <w:t xml:space="preserve">):chaotický neklid při </w:t>
      </w:r>
      <w:r w:rsidR="006454FF">
        <w:t>loučení</w:t>
      </w:r>
      <w:r>
        <w:t xml:space="preserve"> </w:t>
      </w:r>
      <w:r w:rsidR="006454FF">
        <w:t>–</w:t>
      </w:r>
      <w:r>
        <w:t xml:space="preserve"> </w:t>
      </w:r>
      <w:r w:rsidR="006454FF">
        <w:t>napětí a dynamika odjezdu – sklíčenost a smutek těch,</w:t>
      </w:r>
      <w:r w:rsidR="0057080C">
        <w:t xml:space="preserve"> </w:t>
      </w:r>
      <w:r w:rsidR="006454FF">
        <w:t>kdo zůstanou</w:t>
      </w:r>
      <w:r w:rsidR="00485BF9">
        <w:t>. Vyjádření duševních stavů pokládal za prioritní</w:t>
      </w:r>
      <w:r w:rsidR="00786B4E">
        <w:t>.</w:t>
      </w:r>
    </w:p>
    <w:p w:rsidR="00295CB3" w:rsidRDefault="00295CB3" w:rsidP="00D24591">
      <w:r w:rsidRPr="00295CB3">
        <w:rPr>
          <w:noProof/>
          <w:lang w:eastAsia="cs-CZ"/>
        </w:rPr>
        <w:drawing>
          <wp:inline distT="0" distB="0" distL="0" distR="0" wp14:anchorId="7455984A" wp14:editId="76CC3A85">
            <wp:extent cx="2362199" cy="1771650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1944" cy="179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95CB3">
        <w:rPr>
          <w:noProof/>
          <w:lang w:eastAsia="cs-CZ"/>
        </w:rPr>
        <w:drawing>
          <wp:inline distT="0" distB="0" distL="0" distR="0" wp14:anchorId="746048FA" wp14:editId="2765D400">
            <wp:extent cx="2285365" cy="1714025"/>
            <wp:effectExtent l="0" t="0" r="635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2315" cy="172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CB3" w:rsidRDefault="00485BF9" w:rsidP="00D24591">
      <w:r>
        <w:t xml:space="preserve">8. </w:t>
      </w:r>
      <w:r w:rsidR="00295CB3" w:rsidRPr="00295CB3">
        <w:rPr>
          <w:noProof/>
          <w:lang w:eastAsia="cs-CZ"/>
        </w:rPr>
        <w:drawing>
          <wp:inline distT="0" distB="0" distL="0" distR="0" wp14:anchorId="03A0590D" wp14:editId="3CD0EEC5">
            <wp:extent cx="2196465" cy="164734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2095" cy="166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0C" w:rsidRDefault="0057080C" w:rsidP="00D24591">
      <w:r w:rsidRPr="00786B4E">
        <w:rPr>
          <w:b/>
        </w:rPr>
        <w:t>Kubišta</w:t>
      </w:r>
      <w:r>
        <w:t xml:space="preserve"> </w:t>
      </w:r>
      <w:r w:rsidR="00485BF9">
        <w:t xml:space="preserve">se v této souvislosti může jevit </w:t>
      </w:r>
      <w:r w:rsidR="00E20509">
        <w:t>zvláštně</w:t>
      </w:r>
      <w:r w:rsidR="00485BF9">
        <w:t>,</w:t>
      </w:r>
      <w:r w:rsidR="00786B4E">
        <w:t xml:space="preserve"> </w:t>
      </w:r>
      <w:r w:rsidR="00485BF9">
        <w:t>ale</w:t>
      </w:r>
      <w:r w:rsidR="00786B4E">
        <w:t xml:space="preserve"> </w:t>
      </w:r>
      <w:r w:rsidR="00485BF9">
        <w:t xml:space="preserve">určitá podobnost tu je, K. </w:t>
      </w:r>
      <w:r>
        <w:t xml:space="preserve">nebyl zastáncem čistě picassovského kubismu, hledal vnitřní energii věcí, klíčový byl duchovní princip. Rozlišoval dva druhy formy, empirickou a transcendentální (ta je geometrické povahy a nese symbolické významy). </w:t>
      </w:r>
      <w:r>
        <w:lastRenderedPageBreak/>
        <w:t>Empirická forma pomáhá srozumitelnosti, je vodítkem k symbolice geometrie.</w:t>
      </w:r>
      <w:r w:rsidR="00485BF9">
        <w:t xml:space="preserve"> Tedy obdobné spojení dvou „</w:t>
      </w:r>
      <w:proofErr w:type="gramStart"/>
      <w:r w:rsidR="00485BF9">
        <w:t>jazyků“,  dvou</w:t>
      </w:r>
      <w:proofErr w:type="gramEnd"/>
      <w:r w:rsidR="00485BF9">
        <w:t xml:space="preserve"> významových  vrstev</w:t>
      </w:r>
      <w:r w:rsidR="00786B4E">
        <w:t>, cesta za pouhý svět jevů.</w:t>
      </w:r>
    </w:p>
    <w:p w:rsidR="0057080C" w:rsidRDefault="0057080C" w:rsidP="00D24591">
      <w:r>
        <w:t>Viz geometrická struktura Sv. Šebestiána,</w:t>
      </w:r>
      <w:r w:rsidR="00A37AD2">
        <w:t xml:space="preserve"> vychýlení z rovnováhy, elipsy zvětšující se směrem dolů, nevyhnutelnost osudu a směřování ke smrti</w:t>
      </w:r>
    </w:p>
    <w:p w:rsidR="00A37AD2" w:rsidRDefault="00A37AD2" w:rsidP="00D24591">
      <w:r>
        <w:t>Sledujte geometrickou strukturu i u dalších K. děl.</w:t>
      </w:r>
    </w:p>
    <w:p w:rsidR="0057080C" w:rsidRDefault="0057080C" w:rsidP="00D24591">
      <w:r>
        <w:rPr>
          <w:noProof/>
          <w:lang w:eastAsia="cs-CZ"/>
        </w:rPr>
        <w:drawing>
          <wp:inline distT="0" distB="0" distL="0" distR="0" wp14:anchorId="666BCED5" wp14:editId="50EAB165">
            <wp:extent cx="2324726" cy="17436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99" cy="175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7AD2">
        <w:t xml:space="preserve">     </w:t>
      </w:r>
      <w:r w:rsidR="00A37AD2" w:rsidRPr="00A37AD2">
        <w:rPr>
          <w:noProof/>
          <w:lang w:eastAsia="cs-CZ"/>
        </w:rPr>
        <w:drawing>
          <wp:inline distT="0" distB="0" distL="0" distR="0" wp14:anchorId="44EFDE6F" wp14:editId="302CE2C2">
            <wp:extent cx="2463799" cy="1847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2238" cy="185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D2" w:rsidRDefault="00A37AD2" w:rsidP="00D24591"/>
    <w:p w:rsidR="00A37AD2" w:rsidRPr="00786B4E" w:rsidRDefault="00A37AD2" w:rsidP="00D24591">
      <w:r w:rsidRPr="00786B4E">
        <w:rPr>
          <w:b/>
        </w:rPr>
        <w:t xml:space="preserve">4. LARIONOV, GONČAROVA – </w:t>
      </w:r>
      <w:r w:rsidRPr="00786B4E">
        <w:t xml:space="preserve">viz </w:t>
      </w:r>
      <w:r w:rsidR="00786B4E" w:rsidRPr="00786B4E">
        <w:t xml:space="preserve">i </w:t>
      </w:r>
      <w:r w:rsidRPr="00786B4E">
        <w:t>minulá přednáška</w:t>
      </w:r>
    </w:p>
    <w:p w:rsidR="0075108B" w:rsidRDefault="0075108B" w:rsidP="00D24591">
      <w:r>
        <w:t xml:space="preserve">Tady jen opakuji: </w:t>
      </w:r>
      <w:proofErr w:type="spellStart"/>
      <w:r w:rsidR="00060DFF">
        <w:t>rayonismus</w:t>
      </w:r>
      <w:proofErr w:type="spellEnd"/>
      <w:r w:rsidR="00060DFF">
        <w:t>/</w:t>
      </w:r>
      <w:proofErr w:type="spellStart"/>
      <w:r w:rsidR="00060DFF">
        <w:t>lučismus</w:t>
      </w:r>
      <w:proofErr w:type="spellEnd"/>
      <w:r w:rsidR="00060DFF">
        <w:t xml:space="preserve"> od slova </w:t>
      </w:r>
      <w:proofErr w:type="spellStart"/>
      <w:r w:rsidR="00060DFF">
        <w:t>rayon</w:t>
      </w:r>
      <w:proofErr w:type="spellEnd"/>
      <w:r w:rsidR="00060DFF">
        <w:t>/luč = paprsek.</w:t>
      </w:r>
      <w:r w:rsidR="00705D2F">
        <w:t xml:space="preserve"> Vychází z předpokladu, že vedle viditelného světa existuje stejně reálný svět energií, paprsků energií a světla, které se od předmětů odrážejí, prostupují jimi, střetávají se mezi sebou. Je to stejně reálný svět jako ten </w:t>
      </w:r>
      <w:r w:rsidR="00786B4E">
        <w:t xml:space="preserve">běžně </w:t>
      </w:r>
      <w:r w:rsidR="00705D2F">
        <w:t xml:space="preserve">viditelný. Pro lepší pochopení spojovali zprvu </w:t>
      </w:r>
      <w:proofErr w:type="spellStart"/>
      <w:proofErr w:type="gramStart"/>
      <w:r w:rsidR="00705D2F">
        <w:t>l.a.</w:t>
      </w:r>
      <w:proofErr w:type="gramEnd"/>
      <w:r w:rsidR="00705D2F">
        <w:t>g</w:t>
      </w:r>
      <w:proofErr w:type="spellEnd"/>
      <w:r w:rsidR="00705D2F">
        <w:t xml:space="preserve">  zobrazení věcí a energie proudící mezi nimi, posléze se zaměřili jen na abstraktní energii paprsků. V první fázi tedy také propojovali zobrazení a abstrakci</w:t>
      </w:r>
      <w:r w:rsidR="00786B4E">
        <w:t>, aby</w:t>
      </w:r>
      <w:r w:rsidR="00814355">
        <w:t xml:space="preserve"> lépe vystihli</w:t>
      </w:r>
      <w:r w:rsidR="00705D2F">
        <w:t xml:space="preserve"> </w:t>
      </w:r>
      <w:r w:rsidR="00814355">
        <w:t>vztah viditelného a nehmotného</w:t>
      </w:r>
      <w:r w:rsidR="00705D2F">
        <w:t>.</w:t>
      </w:r>
    </w:p>
    <w:p w:rsidR="00C827B1" w:rsidRDefault="00C827B1" w:rsidP="00D24591">
      <w:r w:rsidRPr="00C827B1">
        <w:rPr>
          <w:noProof/>
          <w:lang w:eastAsia="cs-CZ"/>
        </w:rPr>
        <w:drawing>
          <wp:inline distT="0" distB="0" distL="0" distR="0" wp14:anchorId="1C05656B" wp14:editId="16107870">
            <wp:extent cx="2273300" cy="17049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9567" cy="17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27B1">
        <w:rPr>
          <w:noProof/>
          <w:lang w:eastAsia="cs-CZ"/>
        </w:rPr>
        <w:drawing>
          <wp:inline distT="0" distB="0" distL="0" distR="0" wp14:anchorId="6A9A3F2C" wp14:editId="6E6951B8">
            <wp:extent cx="1993266" cy="1494950"/>
            <wp:effectExtent l="0" t="0" r="698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0584" cy="150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EDA" w:rsidRDefault="00A95EDA" w:rsidP="00D24591"/>
    <w:p w:rsidR="00A95EDA" w:rsidRPr="00786B4E" w:rsidRDefault="00A95EDA" w:rsidP="00A95EDA">
      <w:pPr>
        <w:spacing w:after="0" w:line="240" w:lineRule="auto"/>
        <w:rPr>
          <w:b/>
        </w:rPr>
      </w:pPr>
      <w:r w:rsidRPr="00786B4E">
        <w:rPr>
          <w:b/>
        </w:rPr>
        <w:t>5.  Fotografie a malba</w:t>
      </w:r>
    </w:p>
    <w:p w:rsidR="00A95EDA" w:rsidRDefault="00A95EDA" w:rsidP="00D24591"/>
    <w:p w:rsidR="00A95EDA" w:rsidRDefault="00A95EDA" w:rsidP="00D24591">
      <w:r>
        <w:t>Fotog</w:t>
      </w:r>
      <w:r w:rsidR="00786B4E">
        <w:t xml:space="preserve">rafie byla schopna manipulovat </w:t>
      </w:r>
      <w:r>
        <w:t xml:space="preserve">s obrazem, tyto manipulace byly umožněny samotnou </w:t>
      </w:r>
      <w:r w:rsidR="00786B4E">
        <w:t>technikou fotografie. Viz minule</w:t>
      </w:r>
      <w:r>
        <w:t>:</w:t>
      </w:r>
      <w:r w:rsidR="00786B4E">
        <w:t xml:space="preserve"> </w:t>
      </w:r>
      <w:r>
        <w:t>A.</w:t>
      </w:r>
      <w:r w:rsidR="00786B4E">
        <w:t xml:space="preserve"> </w:t>
      </w:r>
      <w:r>
        <w:t>G.</w:t>
      </w:r>
      <w:r w:rsidR="00786B4E">
        <w:t xml:space="preserve"> </w:t>
      </w:r>
      <w:proofErr w:type="spellStart"/>
      <w:r>
        <w:t>Bragaglia</w:t>
      </w:r>
      <w:proofErr w:type="spellEnd"/>
      <w:r>
        <w:t xml:space="preserve"> a </w:t>
      </w:r>
      <w:proofErr w:type="spellStart"/>
      <w:r>
        <w:t>fotodynamismus</w:t>
      </w:r>
      <w:proofErr w:type="spellEnd"/>
      <w:r>
        <w:t>, prodloužená expozice, která měla ztvárnit čas; zobrazení tak posouvala k abstraktním liniím. Jinou variantou bylo vr</w:t>
      </w:r>
      <w:r w:rsidR="00C722F8">
        <w:t>st</w:t>
      </w:r>
      <w:r>
        <w:t>vení negativů</w:t>
      </w:r>
      <w:r w:rsidR="00786B4E">
        <w:t>, které také obraz dynamizovalo</w:t>
      </w:r>
      <w:r w:rsidR="00414C67">
        <w:t xml:space="preserve"> a rozšiřovalo sdělení.</w:t>
      </w:r>
    </w:p>
    <w:p w:rsidR="00A95EDA" w:rsidRDefault="00A95EDA" w:rsidP="00D24591">
      <w:r w:rsidRPr="00A95EDA">
        <w:rPr>
          <w:noProof/>
          <w:lang w:eastAsia="cs-CZ"/>
        </w:rPr>
        <w:lastRenderedPageBreak/>
        <w:drawing>
          <wp:inline distT="0" distB="0" distL="0" distR="0" wp14:anchorId="57BF25EF" wp14:editId="5B1F2481">
            <wp:extent cx="2159000" cy="16192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3165" cy="16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2F8">
        <w:t xml:space="preserve">  </w:t>
      </w:r>
      <w:r w:rsidR="00786B4E">
        <w:t xml:space="preserve">  </w:t>
      </w:r>
      <w:r w:rsidR="00786B4E" w:rsidRPr="00786B4E">
        <w:rPr>
          <w:noProof/>
          <w:lang w:eastAsia="cs-CZ"/>
        </w:rPr>
        <w:drawing>
          <wp:inline distT="0" distB="0" distL="0" distR="0" wp14:anchorId="4C9FD70A" wp14:editId="27021DE5">
            <wp:extent cx="2057400" cy="15430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5057" cy="155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161" w:rsidRDefault="00506F74" w:rsidP="00D24591">
      <w:r>
        <w:t xml:space="preserve">Fotogram je fotografická technika bez použití fotoaparátu, pracuje se jen s osvitem citlivé emulze, na které jsou rozmístěny různé předměty. Vytváří se tak „otisky“ negativní tvary věcí, záleží na míře prostupnosti světla. Podobný efekt najdeme u Štyrského a Toyen v období </w:t>
      </w:r>
      <w:proofErr w:type="gramStart"/>
      <w:r>
        <w:t>artificialismu (2.pol.</w:t>
      </w:r>
      <w:proofErr w:type="gramEnd"/>
      <w:r>
        <w:t xml:space="preserve">20.let,kdy byli ve Francii). Používali stříkanou techniku přes různé objekty, umožnila vytvářet efemerní siluety, jemné přechody, to vše současně s abstraktními geometrickými znaky. </w:t>
      </w:r>
      <w:proofErr w:type="gramStart"/>
      <w:r>
        <w:t>J.Š. vznik</w:t>
      </w:r>
      <w:proofErr w:type="gramEnd"/>
      <w:r>
        <w:t xml:space="preserve"> těchto obrazů přirovnával ke vzpomínkám, které se také nečekaně a alogicky vyjevují a mizí jakoby bez vzájemné souvislosti. Otisky reality se vrství</w:t>
      </w:r>
      <w:r w:rsidR="002B725D">
        <w:t xml:space="preserve"> na abstraktní barevné plochy, zobrazivé se mísí s </w:t>
      </w:r>
      <w:proofErr w:type="gramStart"/>
      <w:r w:rsidR="002B725D">
        <w:t>abstrakcí , ale</w:t>
      </w:r>
      <w:proofErr w:type="gramEnd"/>
      <w:r w:rsidR="002B725D">
        <w:t xml:space="preserve"> s odlišnými významy než v předešlých příkladech.</w:t>
      </w:r>
    </w:p>
    <w:p w:rsidR="008F5161" w:rsidRDefault="008F5161" w:rsidP="00D24591">
      <w:r w:rsidRPr="008F5161">
        <w:rPr>
          <w:noProof/>
          <w:lang w:eastAsia="cs-CZ"/>
        </w:rPr>
        <w:drawing>
          <wp:inline distT="0" distB="0" distL="0" distR="0" wp14:anchorId="7BB2FE5C" wp14:editId="369409FA">
            <wp:extent cx="2286000" cy="17145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9360" cy="17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161" w:rsidRDefault="008F5161" w:rsidP="00D24591">
      <w:r w:rsidRPr="008F5161">
        <w:rPr>
          <w:noProof/>
          <w:lang w:eastAsia="cs-CZ"/>
        </w:rPr>
        <w:drawing>
          <wp:inline distT="0" distB="0" distL="0" distR="0" wp14:anchorId="4D250011" wp14:editId="1C189627">
            <wp:extent cx="2336799" cy="1752600"/>
            <wp:effectExtent l="0" t="0" r="698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4379" cy="17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161">
        <w:rPr>
          <w:noProof/>
          <w:lang w:eastAsia="cs-CZ"/>
        </w:rPr>
        <w:drawing>
          <wp:inline distT="0" distB="0" distL="0" distR="0" wp14:anchorId="34C39803" wp14:editId="2203D392">
            <wp:extent cx="2200275" cy="1650206"/>
            <wp:effectExtent l="0" t="0" r="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2248" cy="166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5D" w:rsidRPr="00E8256A" w:rsidRDefault="002B725D" w:rsidP="00D24591">
      <w:bookmarkStart w:id="0" w:name="_GoBack"/>
      <w:bookmarkEnd w:id="0"/>
      <w:r>
        <w:t xml:space="preserve">Zkuste sami formulovat rozdíly mezi díly F. </w:t>
      </w:r>
      <w:proofErr w:type="spellStart"/>
      <w:r>
        <w:t>Légera</w:t>
      </w:r>
      <w:proofErr w:type="spellEnd"/>
      <w:r>
        <w:t xml:space="preserve">, U. Boccioniho, </w:t>
      </w:r>
      <w:proofErr w:type="spellStart"/>
      <w:proofErr w:type="gramStart"/>
      <w:r>
        <w:t>M.Larionova</w:t>
      </w:r>
      <w:proofErr w:type="spellEnd"/>
      <w:proofErr w:type="gramEnd"/>
      <w:r>
        <w:t xml:space="preserve"> aj. Štyrského.</w:t>
      </w:r>
    </w:p>
    <w:sectPr w:rsidR="002B725D" w:rsidRPr="00E825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2016D"/>
    <w:multiLevelType w:val="hybridMultilevel"/>
    <w:tmpl w:val="CD688BEE"/>
    <w:lvl w:ilvl="0" w:tplc="AACA81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F2D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C7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588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123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C47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383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149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C29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0A1"/>
    <w:rsid w:val="00060DFF"/>
    <w:rsid w:val="0006765D"/>
    <w:rsid w:val="001729C3"/>
    <w:rsid w:val="00295CB3"/>
    <w:rsid w:val="002B6110"/>
    <w:rsid w:val="002B725D"/>
    <w:rsid w:val="003703A9"/>
    <w:rsid w:val="00414C67"/>
    <w:rsid w:val="00485BF9"/>
    <w:rsid w:val="0049238C"/>
    <w:rsid w:val="00506F74"/>
    <w:rsid w:val="0057080C"/>
    <w:rsid w:val="006454FF"/>
    <w:rsid w:val="00686058"/>
    <w:rsid w:val="00705D2F"/>
    <w:rsid w:val="0075108B"/>
    <w:rsid w:val="00786B4E"/>
    <w:rsid w:val="00814355"/>
    <w:rsid w:val="008A6112"/>
    <w:rsid w:val="008F5161"/>
    <w:rsid w:val="009D18B2"/>
    <w:rsid w:val="009E2613"/>
    <w:rsid w:val="00A37AD2"/>
    <w:rsid w:val="00A95EDA"/>
    <w:rsid w:val="00BE180E"/>
    <w:rsid w:val="00C722F8"/>
    <w:rsid w:val="00C827B1"/>
    <w:rsid w:val="00CE5B45"/>
    <w:rsid w:val="00D24591"/>
    <w:rsid w:val="00D80FDC"/>
    <w:rsid w:val="00DB50A1"/>
    <w:rsid w:val="00E20509"/>
    <w:rsid w:val="00E8256A"/>
    <w:rsid w:val="00F75D04"/>
    <w:rsid w:val="00FA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DFC910-93B0-499C-A34A-88C782886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5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44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9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77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1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5</Pages>
  <Words>868</Words>
  <Characters>5122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5979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10</cp:revision>
  <dcterms:created xsi:type="dcterms:W3CDTF">2020-03-16T20:06:00Z</dcterms:created>
  <dcterms:modified xsi:type="dcterms:W3CDTF">2020-03-22T10:26:00Z</dcterms:modified>
</cp:coreProperties>
</file>