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42D25" w14:textId="2EACDA0B" w:rsidR="00326794" w:rsidRPr="0066397C" w:rsidRDefault="00326794" w:rsidP="00326794">
      <w:pPr>
        <w:spacing w:after="0" w:line="360" w:lineRule="auto"/>
        <w:jc w:val="right"/>
        <w:rPr>
          <w:rFonts w:ascii="Calibri Light" w:hAnsi="Calibri Light" w:cs="Calibri Light"/>
        </w:rPr>
      </w:pPr>
      <w:r w:rsidRPr="0066397C">
        <w:rPr>
          <w:rFonts w:ascii="Calibri Light" w:hAnsi="Calibri Light" w:cs="Calibri Light"/>
        </w:rPr>
        <w:t>Amálie Bulandrová, 400176</w:t>
      </w:r>
    </w:p>
    <w:p w14:paraId="3835936A" w14:textId="01C4E439" w:rsidR="00212658" w:rsidRPr="001E7D8D" w:rsidRDefault="00212658" w:rsidP="00212658">
      <w:pPr>
        <w:spacing w:after="0" w:line="360" w:lineRule="auto"/>
        <w:rPr>
          <w:rFonts w:cstheme="minorHAnsi"/>
          <w:sz w:val="24"/>
          <w:szCs w:val="24"/>
        </w:rPr>
      </w:pPr>
      <w:r w:rsidRPr="001E7D8D">
        <w:rPr>
          <w:rFonts w:cstheme="minorHAnsi"/>
          <w:sz w:val="24"/>
          <w:szCs w:val="24"/>
        </w:rPr>
        <w:t xml:space="preserve">Úvod </w:t>
      </w:r>
      <w:r w:rsidR="00EE2B20" w:rsidRPr="001E7D8D">
        <w:rPr>
          <w:rFonts w:cstheme="minorHAnsi"/>
          <w:sz w:val="24"/>
          <w:szCs w:val="24"/>
        </w:rPr>
        <w:t>a s</w:t>
      </w:r>
      <w:r w:rsidRPr="001E7D8D">
        <w:rPr>
          <w:rFonts w:cstheme="minorHAnsi"/>
          <w:sz w:val="24"/>
          <w:szCs w:val="24"/>
        </w:rPr>
        <w:t>tru</w:t>
      </w:r>
      <w:r w:rsidR="00D54B6A" w:rsidRPr="001E7D8D">
        <w:rPr>
          <w:rFonts w:cstheme="minorHAnsi"/>
          <w:sz w:val="24"/>
          <w:szCs w:val="24"/>
        </w:rPr>
        <w:t>ktur</w:t>
      </w:r>
      <w:r w:rsidR="0025595A" w:rsidRPr="001E7D8D">
        <w:rPr>
          <w:rFonts w:cstheme="minorHAnsi"/>
          <w:sz w:val="24"/>
          <w:szCs w:val="24"/>
        </w:rPr>
        <w:t>a</w:t>
      </w:r>
      <w:r w:rsidR="00EE2B20" w:rsidRPr="001E7D8D">
        <w:rPr>
          <w:rFonts w:cstheme="minorHAnsi"/>
          <w:sz w:val="24"/>
          <w:szCs w:val="24"/>
        </w:rPr>
        <w:t xml:space="preserve"> práce:</w:t>
      </w:r>
    </w:p>
    <w:p w14:paraId="4A77FEE3" w14:textId="43692F87" w:rsidR="00176530" w:rsidRDefault="008B33F4" w:rsidP="009015F3">
      <w:pPr>
        <w:spacing w:after="0" w:line="360" w:lineRule="auto"/>
        <w:jc w:val="both"/>
        <w:rPr>
          <w:rFonts w:ascii="Calibri Light" w:hAnsi="Calibri Light" w:cs="Calibri Light"/>
        </w:rPr>
      </w:pPr>
      <w:r>
        <w:rPr>
          <w:rFonts w:ascii="Calibri Light" w:hAnsi="Calibri Light" w:cs="Calibri Light"/>
        </w:rPr>
        <w:t>D</w:t>
      </w:r>
      <w:r w:rsidR="000416BC" w:rsidRPr="00251FFD">
        <w:rPr>
          <w:rFonts w:ascii="Calibri Light" w:hAnsi="Calibri Light" w:cs="Calibri Light"/>
        </w:rPr>
        <w:t>ramaturgi</w:t>
      </w:r>
      <w:r w:rsidR="00DB0CDF">
        <w:rPr>
          <w:rFonts w:ascii="Calibri Light" w:hAnsi="Calibri Light" w:cs="Calibri Light"/>
        </w:rPr>
        <w:t>e</w:t>
      </w:r>
      <w:r w:rsidR="000416BC" w:rsidRPr="00251FFD">
        <w:rPr>
          <w:rFonts w:ascii="Calibri Light" w:hAnsi="Calibri Light" w:cs="Calibri Light"/>
        </w:rPr>
        <w:t xml:space="preserve">, resp. vizuální </w:t>
      </w:r>
      <w:r w:rsidR="00130349">
        <w:rPr>
          <w:rFonts w:ascii="Calibri Light" w:hAnsi="Calibri Light" w:cs="Calibri Light"/>
        </w:rPr>
        <w:t>(</w:t>
      </w:r>
      <w:r w:rsidR="000416BC" w:rsidRPr="00251FFD">
        <w:rPr>
          <w:rFonts w:ascii="Calibri Light" w:hAnsi="Calibri Light" w:cs="Calibri Light"/>
        </w:rPr>
        <w:t>dr</w:t>
      </w:r>
      <w:r w:rsidR="00906C76" w:rsidRPr="00251FFD">
        <w:rPr>
          <w:rFonts w:ascii="Calibri Light" w:hAnsi="Calibri Light" w:cs="Calibri Light"/>
        </w:rPr>
        <w:t>u</w:t>
      </w:r>
      <w:r w:rsidR="000416BC" w:rsidRPr="00251FFD">
        <w:rPr>
          <w:rFonts w:ascii="Calibri Light" w:hAnsi="Calibri Light" w:cs="Calibri Light"/>
        </w:rPr>
        <w:t>h</w:t>
      </w:r>
      <w:r w:rsidR="00130349">
        <w:rPr>
          <w:rFonts w:ascii="Calibri Light" w:hAnsi="Calibri Light" w:cs="Calibri Light"/>
        </w:rPr>
        <w:t>)</w:t>
      </w:r>
      <w:r w:rsidR="000416BC" w:rsidRPr="00251FFD">
        <w:rPr>
          <w:rFonts w:ascii="Calibri Light" w:hAnsi="Calibri Light" w:cs="Calibri Light"/>
        </w:rPr>
        <w:t xml:space="preserve"> dramaturgie, </w:t>
      </w:r>
      <w:r w:rsidR="00DD15EC" w:rsidRPr="00251FFD">
        <w:rPr>
          <w:rFonts w:ascii="Calibri Light" w:hAnsi="Calibri Light" w:cs="Calibri Light"/>
        </w:rPr>
        <w:t>je výchozím bodem následující</w:t>
      </w:r>
      <w:r w:rsidR="00130349">
        <w:rPr>
          <w:rFonts w:ascii="Calibri Light" w:hAnsi="Calibri Light" w:cs="Calibri Light"/>
        </w:rPr>
        <w:t xml:space="preserve">ch </w:t>
      </w:r>
      <w:r w:rsidR="00DD15EC" w:rsidRPr="00251FFD">
        <w:rPr>
          <w:rFonts w:ascii="Calibri Light" w:hAnsi="Calibri Light" w:cs="Calibri Light"/>
        </w:rPr>
        <w:t>kapitol</w:t>
      </w:r>
      <w:r w:rsidR="00130349">
        <w:rPr>
          <w:rFonts w:ascii="Calibri Light" w:hAnsi="Calibri Light" w:cs="Calibri Light"/>
        </w:rPr>
        <w:t xml:space="preserve"> </w:t>
      </w:r>
      <w:r w:rsidR="00DD15EC" w:rsidRPr="00251FFD">
        <w:rPr>
          <w:rFonts w:ascii="Calibri Light" w:hAnsi="Calibri Light" w:cs="Calibri Light"/>
        </w:rPr>
        <w:t xml:space="preserve">disertační práce, ve kterých je cílem aplikovat </w:t>
      </w:r>
      <w:r w:rsidR="00660135">
        <w:rPr>
          <w:rFonts w:ascii="Calibri Light" w:hAnsi="Calibri Light" w:cs="Calibri Light"/>
        </w:rPr>
        <w:t>tento</w:t>
      </w:r>
      <w:r w:rsidR="00DD15EC" w:rsidRPr="00251FFD">
        <w:rPr>
          <w:rFonts w:ascii="Calibri Light" w:hAnsi="Calibri Light" w:cs="Calibri Light"/>
        </w:rPr>
        <w:t xml:space="preserve"> </w:t>
      </w:r>
      <w:r w:rsidR="00906C76" w:rsidRPr="00251FFD">
        <w:rPr>
          <w:rFonts w:ascii="Calibri Light" w:hAnsi="Calibri Light" w:cs="Calibri Light"/>
        </w:rPr>
        <w:t>k</w:t>
      </w:r>
      <w:r w:rsidR="00DD15EC" w:rsidRPr="00251FFD">
        <w:rPr>
          <w:rFonts w:ascii="Calibri Light" w:hAnsi="Calibri Light" w:cs="Calibri Light"/>
        </w:rPr>
        <w:t>oncept na různé sféry performativních pr</w:t>
      </w:r>
      <w:r w:rsidR="00906C76" w:rsidRPr="00251FFD">
        <w:rPr>
          <w:rFonts w:ascii="Calibri Light" w:hAnsi="Calibri Light" w:cs="Calibri Light"/>
        </w:rPr>
        <w:t>o</w:t>
      </w:r>
      <w:r w:rsidR="00DD15EC" w:rsidRPr="00251FFD">
        <w:rPr>
          <w:rFonts w:ascii="Calibri Light" w:hAnsi="Calibri Light" w:cs="Calibri Light"/>
        </w:rPr>
        <w:t>středí</w:t>
      </w:r>
      <w:r w:rsidR="00100B69" w:rsidRPr="00251FFD">
        <w:rPr>
          <w:rFonts w:ascii="Calibri Light" w:hAnsi="Calibri Light" w:cs="Calibri Light"/>
        </w:rPr>
        <w:t>.</w:t>
      </w:r>
      <w:r w:rsidR="00906C76" w:rsidRPr="00A97E5A">
        <w:rPr>
          <w:rFonts w:ascii="Calibri Light" w:hAnsi="Calibri Light" w:cs="Calibri Light"/>
        </w:rPr>
        <w:t xml:space="preserve"> </w:t>
      </w:r>
      <w:r w:rsidR="000E1871" w:rsidRPr="00A97E5A">
        <w:rPr>
          <w:rFonts w:ascii="Calibri Light" w:hAnsi="Calibri Light" w:cs="Calibri Light"/>
        </w:rPr>
        <w:t>Jako jistým inspiračním zdrojem v takto nastavené perspektivě je pro mě publikace</w:t>
      </w:r>
      <w:r w:rsidR="007C7946" w:rsidRPr="00A97E5A">
        <w:rPr>
          <w:rFonts w:ascii="Calibri Light" w:hAnsi="Calibri Light" w:cs="Calibri Light"/>
        </w:rPr>
        <w:t xml:space="preserve"> “</w:t>
      </w:r>
      <w:r w:rsidR="007C7946" w:rsidRPr="00A97E5A">
        <w:rPr>
          <w:rFonts w:ascii="Calibri Light" w:hAnsi="Calibri Light" w:cs="Calibri Light"/>
          <w:i/>
          <w:iCs/>
        </w:rPr>
        <w:t xml:space="preserve">Dramaturgy and </w:t>
      </w:r>
      <w:proofErr w:type="spellStart"/>
      <w:r w:rsidR="007C7946" w:rsidRPr="00A97E5A">
        <w:rPr>
          <w:rFonts w:ascii="Calibri Light" w:hAnsi="Calibri Light" w:cs="Calibri Light"/>
          <w:i/>
          <w:iCs/>
        </w:rPr>
        <w:t>Architecture</w:t>
      </w:r>
      <w:proofErr w:type="spellEnd"/>
      <w:r w:rsidR="007C7946" w:rsidRPr="00A97E5A">
        <w:rPr>
          <w:rFonts w:ascii="Calibri Light" w:hAnsi="Calibri Light" w:cs="Calibri Light"/>
          <w:i/>
          <w:iCs/>
        </w:rPr>
        <w:t xml:space="preserve">: </w:t>
      </w:r>
      <w:proofErr w:type="spellStart"/>
      <w:r w:rsidR="007C7946" w:rsidRPr="00A97E5A">
        <w:rPr>
          <w:rFonts w:ascii="Calibri Light" w:hAnsi="Calibri Light" w:cs="Calibri Light"/>
          <w:i/>
          <w:iCs/>
        </w:rPr>
        <w:t>Theatre</w:t>
      </w:r>
      <w:proofErr w:type="spellEnd"/>
      <w:r w:rsidR="007C7946" w:rsidRPr="00A97E5A">
        <w:rPr>
          <w:rFonts w:ascii="Calibri Light" w:hAnsi="Calibri Light" w:cs="Calibri Light"/>
          <w:i/>
          <w:iCs/>
        </w:rPr>
        <w:t xml:space="preserve">, Utopia and </w:t>
      </w:r>
      <w:proofErr w:type="spellStart"/>
      <w:r w:rsidR="007C7946" w:rsidRPr="00A97E5A">
        <w:rPr>
          <w:rFonts w:ascii="Calibri Light" w:hAnsi="Calibri Light" w:cs="Calibri Light"/>
          <w:i/>
          <w:iCs/>
        </w:rPr>
        <w:t>the</w:t>
      </w:r>
      <w:proofErr w:type="spellEnd"/>
      <w:r w:rsidR="007C7946" w:rsidRPr="00A97E5A">
        <w:rPr>
          <w:rFonts w:ascii="Calibri Light" w:hAnsi="Calibri Light" w:cs="Calibri Light"/>
          <w:i/>
          <w:iCs/>
        </w:rPr>
        <w:t xml:space="preserve"> </w:t>
      </w:r>
      <w:proofErr w:type="spellStart"/>
      <w:r w:rsidR="007C7946" w:rsidRPr="00A97E5A">
        <w:rPr>
          <w:rFonts w:ascii="Calibri Light" w:hAnsi="Calibri Light" w:cs="Calibri Light"/>
          <w:i/>
          <w:iCs/>
        </w:rPr>
        <w:t>Built</w:t>
      </w:r>
      <w:proofErr w:type="spellEnd"/>
      <w:r w:rsidR="007C7946" w:rsidRPr="00A97E5A">
        <w:rPr>
          <w:rFonts w:ascii="Calibri Light" w:hAnsi="Calibri Light" w:cs="Calibri Light"/>
          <w:i/>
          <w:iCs/>
        </w:rPr>
        <w:t xml:space="preserve"> Environment</w:t>
      </w:r>
      <w:r w:rsidR="00906C76" w:rsidRPr="00A97E5A">
        <w:rPr>
          <w:rFonts w:ascii="Calibri Light" w:hAnsi="Calibri Light" w:cs="Calibri Light"/>
        </w:rPr>
        <w:t>”</w:t>
      </w:r>
      <w:r w:rsidR="000E1871" w:rsidRPr="00A97E5A">
        <w:rPr>
          <w:rFonts w:ascii="Calibri Light" w:hAnsi="Calibri Light" w:cs="Calibri Light"/>
        </w:rPr>
        <w:t xml:space="preserve"> (</w:t>
      </w:r>
      <w:r w:rsidR="00A74004" w:rsidRPr="00A97E5A">
        <w:rPr>
          <w:rFonts w:ascii="Calibri Light" w:hAnsi="Calibri Light" w:cs="Calibri Light"/>
        </w:rPr>
        <w:t>2015)</w:t>
      </w:r>
      <w:r w:rsidR="00D30D4B" w:rsidRPr="00A97E5A">
        <w:rPr>
          <w:rFonts w:ascii="Calibri Light" w:hAnsi="Calibri Light" w:cs="Calibri Light"/>
        </w:rPr>
        <w:t xml:space="preserve">, </w:t>
      </w:r>
      <w:r w:rsidR="00394E05" w:rsidRPr="00A97E5A">
        <w:rPr>
          <w:rFonts w:ascii="Calibri Light" w:hAnsi="Calibri Light" w:cs="Calibri Light"/>
        </w:rPr>
        <w:t>kde</w:t>
      </w:r>
      <w:r w:rsidR="00D30D4B" w:rsidRPr="00A97E5A">
        <w:rPr>
          <w:rFonts w:ascii="Calibri Light" w:hAnsi="Calibri Light" w:cs="Calibri Light"/>
        </w:rPr>
        <w:t xml:space="preserve"> </w:t>
      </w:r>
      <w:r w:rsidR="00394E05" w:rsidRPr="00A97E5A">
        <w:rPr>
          <w:rFonts w:ascii="Calibri Light" w:hAnsi="Calibri Light" w:cs="Calibri Light"/>
        </w:rPr>
        <w:t>j</w:t>
      </w:r>
      <w:r w:rsidR="00D30D4B" w:rsidRPr="00A97E5A">
        <w:rPr>
          <w:rFonts w:ascii="Calibri Light" w:hAnsi="Calibri Light" w:cs="Calibri Light"/>
        </w:rPr>
        <w:t>e dramaturgi</w:t>
      </w:r>
      <w:r w:rsidR="00394E05" w:rsidRPr="00A97E5A">
        <w:rPr>
          <w:rFonts w:ascii="Calibri Light" w:hAnsi="Calibri Light" w:cs="Calibri Light"/>
        </w:rPr>
        <w:t>e pojímána</w:t>
      </w:r>
      <w:r w:rsidR="00D30D4B" w:rsidRPr="00A97E5A">
        <w:rPr>
          <w:rFonts w:ascii="Calibri Light" w:hAnsi="Calibri Light" w:cs="Calibri Light"/>
        </w:rPr>
        <w:t xml:space="preserve"> optikou architektury.</w:t>
      </w:r>
      <w:r w:rsidR="009015F3">
        <w:rPr>
          <w:rFonts w:ascii="Calibri Light" w:hAnsi="Calibri Light" w:cs="Calibri Light"/>
        </w:rPr>
        <w:t xml:space="preserve"> </w:t>
      </w:r>
      <w:r w:rsidR="00214456" w:rsidRPr="00A97E5A">
        <w:rPr>
          <w:rFonts w:ascii="Calibri Light" w:hAnsi="Calibri Light" w:cs="Calibri Light"/>
        </w:rPr>
        <w:t>Autorka knihy, b</w:t>
      </w:r>
      <w:r w:rsidR="00CE1B25" w:rsidRPr="00A97E5A">
        <w:rPr>
          <w:rFonts w:ascii="Calibri Light" w:hAnsi="Calibri Light" w:cs="Calibri Light"/>
        </w:rPr>
        <w:t>ritská teore</w:t>
      </w:r>
      <w:r w:rsidR="002A4CA6" w:rsidRPr="00A97E5A">
        <w:rPr>
          <w:rFonts w:ascii="Calibri Light" w:hAnsi="Calibri Light" w:cs="Calibri Light"/>
        </w:rPr>
        <w:t xml:space="preserve">tička umění a </w:t>
      </w:r>
      <w:r w:rsidR="000C2CFC">
        <w:rPr>
          <w:rFonts w:ascii="Calibri Light" w:hAnsi="Calibri Light" w:cs="Calibri Light"/>
        </w:rPr>
        <w:t xml:space="preserve">divadelní </w:t>
      </w:r>
      <w:r w:rsidR="00214456" w:rsidRPr="00251FFD">
        <w:rPr>
          <w:rFonts w:ascii="Calibri Light" w:hAnsi="Calibri Light" w:cs="Calibri Light"/>
        </w:rPr>
        <w:t xml:space="preserve">umělkyně </w:t>
      </w:r>
      <w:proofErr w:type="spellStart"/>
      <w:r w:rsidR="00EA0E61" w:rsidRPr="00251FFD">
        <w:rPr>
          <w:rFonts w:ascii="Calibri Light" w:hAnsi="Calibri Light" w:cs="Calibri Light"/>
        </w:rPr>
        <w:t>Cathy</w:t>
      </w:r>
      <w:proofErr w:type="spellEnd"/>
      <w:r w:rsidR="00EA0E61" w:rsidRPr="00251FFD">
        <w:rPr>
          <w:rFonts w:ascii="Calibri Light" w:hAnsi="Calibri Light" w:cs="Calibri Light"/>
        </w:rPr>
        <w:t xml:space="preserve"> Turner</w:t>
      </w:r>
      <w:r w:rsidR="00214456" w:rsidRPr="00251FFD">
        <w:rPr>
          <w:rFonts w:ascii="Calibri Light" w:hAnsi="Calibri Light" w:cs="Calibri Light"/>
        </w:rPr>
        <w:t>,</w:t>
      </w:r>
      <w:r w:rsidR="00906C76" w:rsidRPr="00251FFD">
        <w:rPr>
          <w:rFonts w:ascii="Calibri Light" w:hAnsi="Calibri Light" w:cs="Calibri Light"/>
        </w:rPr>
        <w:t xml:space="preserve"> zde </w:t>
      </w:r>
      <w:r w:rsidR="0028102F" w:rsidRPr="00251FFD">
        <w:rPr>
          <w:rFonts w:ascii="Calibri Light" w:hAnsi="Calibri Light" w:cs="Calibri Light"/>
        </w:rPr>
        <w:t xml:space="preserve">vychází z přesvědčení, že </w:t>
      </w:r>
      <w:r w:rsidR="004D02B9">
        <w:rPr>
          <w:rFonts w:ascii="Calibri Light" w:hAnsi="Calibri Light" w:cs="Calibri Light"/>
        </w:rPr>
        <w:t>dramaturgie a architektura mají společné rysy, přičemž divadlo pojímá jako „umění stavby“.</w:t>
      </w:r>
      <w:r w:rsidR="00CA51EB">
        <w:rPr>
          <w:rFonts w:ascii="Calibri Light" w:hAnsi="Calibri Light" w:cs="Calibri Light"/>
        </w:rPr>
        <w:t xml:space="preserve"> </w:t>
      </w:r>
      <w:r w:rsidR="00F7091A">
        <w:rPr>
          <w:rFonts w:ascii="Calibri Light" w:hAnsi="Calibri Light" w:cs="Calibri Light"/>
        </w:rPr>
        <w:t xml:space="preserve"> </w:t>
      </w:r>
      <w:r w:rsidR="00CA51EB">
        <w:rPr>
          <w:rFonts w:ascii="Calibri Light" w:hAnsi="Calibri Light" w:cs="Calibri Light"/>
        </w:rPr>
        <w:t>„</w:t>
      </w:r>
      <w:proofErr w:type="spellStart"/>
      <w:r w:rsidR="00176530" w:rsidRPr="00176530">
        <w:rPr>
          <w:rFonts w:ascii="Calibri Light" w:hAnsi="Calibri Light" w:cs="Calibri Light"/>
          <w:i/>
          <w:iCs/>
        </w:rPr>
        <w:t>This</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book</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grew</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out</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of</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the</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observation</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that</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there</w:t>
      </w:r>
      <w:proofErr w:type="spellEnd"/>
      <w:r w:rsidR="00176530" w:rsidRPr="00176530">
        <w:rPr>
          <w:rFonts w:ascii="Calibri Light" w:hAnsi="Calibri Light" w:cs="Calibri Light"/>
          <w:i/>
          <w:iCs/>
        </w:rPr>
        <w:t xml:space="preserve"> are </w:t>
      </w:r>
      <w:proofErr w:type="spellStart"/>
      <w:r w:rsidR="00176530" w:rsidRPr="00176530">
        <w:rPr>
          <w:rFonts w:ascii="Calibri Light" w:hAnsi="Calibri Light" w:cs="Calibri Light"/>
          <w:i/>
          <w:iCs/>
        </w:rPr>
        <w:t>commonalities</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between</w:t>
      </w:r>
      <w:proofErr w:type="spellEnd"/>
      <w:r w:rsidR="00176530" w:rsidRPr="00176530">
        <w:rPr>
          <w:rFonts w:ascii="Calibri Light" w:hAnsi="Calibri Light" w:cs="Calibri Light"/>
          <w:i/>
          <w:iCs/>
        </w:rPr>
        <w:t xml:space="preserve"> dramaturgy and </w:t>
      </w:r>
      <w:proofErr w:type="spellStart"/>
      <w:r w:rsidR="00176530" w:rsidRPr="00176530">
        <w:rPr>
          <w:rFonts w:ascii="Calibri Light" w:hAnsi="Calibri Light" w:cs="Calibri Light"/>
          <w:i/>
          <w:iCs/>
        </w:rPr>
        <w:t>architecture</w:t>
      </w:r>
      <w:proofErr w:type="spellEnd"/>
      <w:r w:rsidR="00176530" w:rsidRPr="00176530">
        <w:rPr>
          <w:rFonts w:ascii="Calibri Light" w:hAnsi="Calibri Light" w:cs="Calibri Light"/>
          <w:i/>
          <w:iCs/>
        </w:rPr>
        <w:t xml:space="preserve">, and </w:t>
      </w:r>
      <w:proofErr w:type="spellStart"/>
      <w:r w:rsidR="00176530" w:rsidRPr="00176530">
        <w:rPr>
          <w:rFonts w:ascii="Calibri Light" w:hAnsi="Calibri Light" w:cs="Calibri Light"/>
          <w:i/>
          <w:iCs/>
        </w:rPr>
        <w:t>through</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examining</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this</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relationship</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it</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became</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too</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an</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exploration</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of</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theatre</w:t>
      </w:r>
      <w:proofErr w:type="spellEnd"/>
      <w:r w:rsidR="00176530" w:rsidRPr="00176530">
        <w:rPr>
          <w:rFonts w:ascii="Calibri Light" w:hAnsi="Calibri Light" w:cs="Calibri Light"/>
          <w:i/>
          <w:iCs/>
        </w:rPr>
        <w:t xml:space="preserve"> as </w:t>
      </w:r>
      <w:proofErr w:type="spellStart"/>
      <w:r w:rsidR="00176530" w:rsidRPr="00176530">
        <w:rPr>
          <w:rFonts w:ascii="Calibri Light" w:hAnsi="Calibri Light" w:cs="Calibri Light"/>
          <w:i/>
          <w:iCs/>
        </w:rPr>
        <w:t>an</w:t>
      </w:r>
      <w:proofErr w:type="spellEnd"/>
      <w:r w:rsidR="00176530" w:rsidRPr="00176530">
        <w:rPr>
          <w:rFonts w:ascii="Calibri Light" w:hAnsi="Calibri Light" w:cs="Calibri Light"/>
          <w:i/>
          <w:iCs/>
        </w:rPr>
        <w:t xml:space="preserve"> “art </w:t>
      </w:r>
      <w:proofErr w:type="spellStart"/>
      <w:r w:rsidR="00176530" w:rsidRPr="00176530">
        <w:rPr>
          <w:rFonts w:ascii="Calibri Light" w:hAnsi="Calibri Light" w:cs="Calibri Light"/>
          <w:i/>
          <w:iCs/>
        </w:rPr>
        <w:t>of</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building</w:t>
      </w:r>
      <w:proofErr w:type="spellEnd"/>
      <w:r w:rsidR="00176530" w:rsidRPr="00176530">
        <w:rPr>
          <w:rFonts w:ascii="Calibri Light" w:hAnsi="Calibri Light" w:cs="Calibri Light"/>
          <w:i/>
          <w:iCs/>
        </w:rPr>
        <w:t xml:space="preserve">”, and </w:t>
      </w:r>
      <w:proofErr w:type="spellStart"/>
      <w:r w:rsidR="00176530" w:rsidRPr="00176530">
        <w:rPr>
          <w:rFonts w:ascii="Calibri Light" w:hAnsi="Calibri Light" w:cs="Calibri Light"/>
          <w:i/>
          <w:iCs/>
        </w:rPr>
        <w:t>its</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capacity</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for</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questioning</w:t>
      </w:r>
      <w:proofErr w:type="spellEnd"/>
      <w:r w:rsidR="00176530" w:rsidRPr="00176530">
        <w:rPr>
          <w:rFonts w:ascii="Calibri Light" w:hAnsi="Calibri Light" w:cs="Calibri Light"/>
          <w:i/>
          <w:iCs/>
        </w:rPr>
        <w:t xml:space="preserve"> and </w:t>
      </w:r>
      <w:proofErr w:type="spellStart"/>
      <w:r w:rsidR="00176530" w:rsidRPr="00176530">
        <w:rPr>
          <w:rFonts w:ascii="Calibri Light" w:hAnsi="Calibri Light" w:cs="Calibri Light"/>
          <w:i/>
          <w:iCs/>
        </w:rPr>
        <w:t>enquiring</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into</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spatial</w:t>
      </w:r>
      <w:proofErr w:type="spellEnd"/>
      <w:r w:rsidR="00176530" w:rsidRPr="00176530">
        <w:rPr>
          <w:rFonts w:ascii="Calibri Light" w:hAnsi="Calibri Light" w:cs="Calibri Light"/>
          <w:i/>
          <w:iCs/>
        </w:rPr>
        <w:t xml:space="preserve"> </w:t>
      </w:r>
      <w:proofErr w:type="spellStart"/>
      <w:r w:rsidR="00176530" w:rsidRPr="00176530">
        <w:rPr>
          <w:rFonts w:ascii="Calibri Light" w:hAnsi="Calibri Light" w:cs="Calibri Light"/>
          <w:i/>
          <w:iCs/>
        </w:rPr>
        <w:t>production</w:t>
      </w:r>
      <w:proofErr w:type="spellEnd"/>
      <w:r w:rsidR="00176530" w:rsidRPr="00176530">
        <w:rPr>
          <w:rFonts w:ascii="Calibri Light" w:hAnsi="Calibri Light" w:cs="Calibri Light"/>
        </w:rPr>
        <w:t>.</w:t>
      </w:r>
      <w:r w:rsidR="00CA51EB">
        <w:rPr>
          <w:rFonts w:ascii="Calibri Light" w:hAnsi="Calibri Light" w:cs="Calibri Light"/>
        </w:rPr>
        <w:t>“</w:t>
      </w:r>
      <w:r w:rsidR="006D0736" w:rsidRPr="00251FFD">
        <w:rPr>
          <w:rStyle w:val="Znakapoznpodarou"/>
          <w:rFonts w:ascii="Calibri Light" w:hAnsi="Calibri Light" w:cs="Calibri Light"/>
        </w:rPr>
        <w:footnoteReference w:id="1"/>
      </w:r>
    </w:p>
    <w:p w14:paraId="2EAB762C" w14:textId="77777777" w:rsidR="00365779" w:rsidRDefault="00394E05" w:rsidP="00365779">
      <w:pPr>
        <w:spacing w:after="0" w:line="360" w:lineRule="auto"/>
        <w:ind w:firstLine="708"/>
        <w:jc w:val="both"/>
        <w:rPr>
          <w:rFonts w:ascii="Calibri Light" w:hAnsi="Calibri Light" w:cs="Calibri Light"/>
        </w:rPr>
      </w:pPr>
      <w:r>
        <w:rPr>
          <w:rFonts w:ascii="Calibri Light" w:hAnsi="Calibri Light" w:cs="Calibri Light"/>
        </w:rPr>
        <w:t xml:space="preserve">Turner </w:t>
      </w:r>
      <w:r w:rsidR="00D42FF2">
        <w:rPr>
          <w:rFonts w:ascii="Calibri Light" w:hAnsi="Calibri Light" w:cs="Calibri Light"/>
        </w:rPr>
        <w:t>záměrně volí</w:t>
      </w:r>
      <w:r w:rsidR="00C421D9" w:rsidRPr="00251FFD">
        <w:rPr>
          <w:rFonts w:ascii="Calibri Light" w:hAnsi="Calibri Light" w:cs="Calibri Light"/>
        </w:rPr>
        <w:t xml:space="preserve"> </w:t>
      </w:r>
      <w:r w:rsidR="00DB28F6" w:rsidRPr="00251FFD">
        <w:rPr>
          <w:rFonts w:ascii="Calibri Light" w:hAnsi="Calibri Light" w:cs="Calibri Light"/>
        </w:rPr>
        <w:t>termín</w:t>
      </w:r>
      <w:r w:rsidR="00C421D9" w:rsidRPr="00251FFD">
        <w:rPr>
          <w:rFonts w:ascii="Calibri Light" w:hAnsi="Calibri Light" w:cs="Calibri Light"/>
        </w:rPr>
        <w:t xml:space="preserve"> „dramaturgi</w:t>
      </w:r>
      <w:r w:rsidR="00DB28F6" w:rsidRPr="00251FFD">
        <w:rPr>
          <w:rFonts w:ascii="Calibri Light" w:hAnsi="Calibri Light" w:cs="Calibri Light"/>
        </w:rPr>
        <w:t>e</w:t>
      </w:r>
      <w:r w:rsidR="00C421D9" w:rsidRPr="00251FFD">
        <w:rPr>
          <w:rFonts w:ascii="Calibri Light" w:hAnsi="Calibri Light" w:cs="Calibri Light"/>
        </w:rPr>
        <w:t>“</w:t>
      </w:r>
      <w:r w:rsidR="00C87582">
        <w:rPr>
          <w:rFonts w:ascii="Calibri Light" w:hAnsi="Calibri Light" w:cs="Calibri Light"/>
        </w:rPr>
        <w:t xml:space="preserve">, </w:t>
      </w:r>
      <w:r w:rsidR="004D02B9">
        <w:rPr>
          <w:rFonts w:ascii="Calibri Light" w:hAnsi="Calibri Light" w:cs="Calibri Light"/>
        </w:rPr>
        <w:t xml:space="preserve">neboť jejím </w:t>
      </w:r>
      <w:r w:rsidR="00DF3C73" w:rsidRPr="00251FFD">
        <w:rPr>
          <w:rFonts w:ascii="Calibri Light" w:hAnsi="Calibri Light" w:cs="Calibri Light"/>
        </w:rPr>
        <w:t>cílem</w:t>
      </w:r>
      <w:r w:rsidR="00DB28F6" w:rsidRPr="00251FFD">
        <w:rPr>
          <w:rFonts w:ascii="Calibri Light" w:hAnsi="Calibri Light" w:cs="Calibri Light"/>
        </w:rPr>
        <w:t xml:space="preserve"> </w:t>
      </w:r>
      <w:r w:rsidR="00DF3C73" w:rsidRPr="00251FFD">
        <w:rPr>
          <w:rFonts w:ascii="Calibri Light" w:hAnsi="Calibri Light" w:cs="Calibri Light"/>
        </w:rPr>
        <w:t xml:space="preserve">není </w:t>
      </w:r>
      <w:r w:rsidR="00DF3C73" w:rsidRPr="00186BCD">
        <w:rPr>
          <w:rFonts w:ascii="Calibri Light" w:hAnsi="Calibri Light" w:cs="Calibri Light"/>
        </w:rPr>
        <w:t>diskuse o divadelních budovách – jejich histori</w:t>
      </w:r>
      <w:r w:rsidR="00D54653" w:rsidRPr="00186BCD">
        <w:rPr>
          <w:rFonts w:ascii="Calibri Light" w:hAnsi="Calibri Light" w:cs="Calibri Light"/>
        </w:rPr>
        <w:t>i</w:t>
      </w:r>
      <w:r w:rsidR="00DF3C73" w:rsidRPr="00186BCD">
        <w:rPr>
          <w:rFonts w:ascii="Calibri Light" w:hAnsi="Calibri Light" w:cs="Calibri Light"/>
        </w:rPr>
        <w:t>, inscena</w:t>
      </w:r>
      <w:r w:rsidR="00D54653" w:rsidRPr="00186BCD">
        <w:rPr>
          <w:rFonts w:ascii="Calibri Light" w:hAnsi="Calibri Light" w:cs="Calibri Light"/>
        </w:rPr>
        <w:t>cíc</w:t>
      </w:r>
      <w:r w:rsidR="0095322C" w:rsidRPr="00186BCD">
        <w:rPr>
          <w:rFonts w:ascii="Calibri Light" w:hAnsi="Calibri Light" w:cs="Calibri Light"/>
        </w:rPr>
        <w:t>h</w:t>
      </w:r>
      <w:r w:rsidR="004D02B9">
        <w:rPr>
          <w:rFonts w:ascii="Calibri Light" w:hAnsi="Calibri Light" w:cs="Calibri Light"/>
        </w:rPr>
        <w:t xml:space="preserve"> a</w:t>
      </w:r>
      <w:r w:rsidR="0095322C" w:rsidRPr="00186BCD">
        <w:rPr>
          <w:rFonts w:ascii="Calibri Light" w:hAnsi="Calibri Light" w:cs="Calibri Light"/>
        </w:rPr>
        <w:t xml:space="preserve"> inscenačních</w:t>
      </w:r>
      <w:r w:rsidR="00DF3C73" w:rsidRPr="00186BCD">
        <w:rPr>
          <w:rFonts w:ascii="Calibri Light" w:hAnsi="Calibri Light" w:cs="Calibri Light"/>
        </w:rPr>
        <w:t xml:space="preserve"> podmínk</w:t>
      </w:r>
      <w:r w:rsidR="0095322C" w:rsidRPr="00186BCD">
        <w:rPr>
          <w:rFonts w:ascii="Calibri Light" w:hAnsi="Calibri Light" w:cs="Calibri Light"/>
        </w:rPr>
        <w:t xml:space="preserve">ách, </w:t>
      </w:r>
      <w:r w:rsidR="00DF3C73" w:rsidRPr="00186BCD">
        <w:rPr>
          <w:rFonts w:ascii="Calibri Light" w:hAnsi="Calibri Light" w:cs="Calibri Light"/>
        </w:rPr>
        <w:t xml:space="preserve">diváctví </w:t>
      </w:r>
      <w:r w:rsidR="0095322C" w:rsidRPr="00186BCD">
        <w:rPr>
          <w:rFonts w:ascii="Calibri Light" w:hAnsi="Calibri Light" w:cs="Calibri Light"/>
        </w:rPr>
        <w:t xml:space="preserve">či </w:t>
      </w:r>
      <w:r w:rsidR="00DF3C73" w:rsidRPr="00186BCD">
        <w:rPr>
          <w:rFonts w:ascii="Calibri Light" w:hAnsi="Calibri Light" w:cs="Calibri Light"/>
        </w:rPr>
        <w:t>scénografie</w:t>
      </w:r>
      <w:r w:rsidR="00B126A2">
        <w:rPr>
          <w:rFonts w:ascii="Calibri Light" w:hAnsi="Calibri Light" w:cs="Calibri Light"/>
        </w:rPr>
        <w:t xml:space="preserve"> </w:t>
      </w:r>
      <w:r w:rsidR="00F41018" w:rsidRPr="00186BCD">
        <w:rPr>
          <w:rFonts w:ascii="Calibri Light" w:hAnsi="Calibri Light" w:cs="Calibri Light"/>
        </w:rPr>
        <w:t xml:space="preserve">- </w:t>
      </w:r>
      <w:r w:rsidR="00E42219" w:rsidRPr="00186BCD">
        <w:rPr>
          <w:rFonts w:ascii="Calibri Light" w:hAnsi="Calibri Light" w:cs="Calibri Light"/>
        </w:rPr>
        <w:t xml:space="preserve">ale </w:t>
      </w:r>
      <w:r w:rsidR="00474F92" w:rsidRPr="00186BCD">
        <w:rPr>
          <w:rFonts w:ascii="Calibri Light" w:hAnsi="Calibri Light" w:cs="Calibri Light"/>
        </w:rPr>
        <w:t>pojedn</w:t>
      </w:r>
      <w:r w:rsidR="001F7B37" w:rsidRPr="00186BCD">
        <w:rPr>
          <w:rFonts w:ascii="Calibri Light" w:hAnsi="Calibri Light" w:cs="Calibri Light"/>
        </w:rPr>
        <w:t>ání</w:t>
      </w:r>
      <w:r w:rsidR="00474F92" w:rsidRPr="00186BCD">
        <w:rPr>
          <w:rFonts w:ascii="Calibri Light" w:hAnsi="Calibri Light" w:cs="Calibri Light"/>
        </w:rPr>
        <w:t xml:space="preserve"> </w:t>
      </w:r>
      <w:r w:rsidR="001F7B37" w:rsidRPr="00186BCD">
        <w:rPr>
          <w:rFonts w:ascii="Calibri Light" w:hAnsi="Calibri Light" w:cs="Calibri Light"/>
        </w:rPr>
        <w:t xml:space="preserve">o </w:t>
      </w:r>
      <w:r w:rsidR="00474F92" w:rsidRPr="00186BCD">
        <w:rPr>
          <w:rFonts w:ascii="Calibri Light" w:hAnsi="Calibri Light" w:cs="Calibri Light"/>
        </w:rPr>
        <w:t>základní</w:t>
      </w:r>
      <w:r w:rsidR="001F7B37" w:rsidRPr="00186BCD">
        <w:rPr>
          <w:rFonts w:ascii="Calibri Light" w:hAnsi="Calibri Light" w:cs="Calibri Light"/>
        </w:rPr>
        <w:t xml:space="preserve">ch </w:t>
      </w:r>
      <w:r w:rsidR="0050029C" w:rsidRPr="00186BCD">
        <w:rPr>
          <w:rFonts w:ascii="Calibri Light" w:hAnsi="Calibri Light" w:cs="Calibri Light"/>
        </w:rPr>
        <w:t>princip</w:t>
      </w:r>
      <w:r w:rsidR="001F7B37" w:rsidRPr="00186BCD">
        <w:rPr>
          <w:rFonts w:ascii="Calibri Light" w:hAnsi="Calibri Light" w:cs="Calibri Light"/>
        </w:rPr>
        <w:t>ech</w:t>
      </w:r>
      <w:r w:rsidR="0050029C" w:rsidRPr="00186BCD">
        <w:rPr>
          <w:rFonts w:ascii="Calibri Light" w:hAnsi="Calibri Light" w:cs="Calibri Light"/>
        </w:rPr>
        <w:t xml:space="preserve"> divadelní</w:t>
      </w:r>
      <w:r w:rsidR="00474F92" w:rsidRPr="00186BCD">
        <w:rPr>
          <w:rFonts w:ascii="Calibri Light" w:hAnsi="Calibri Light" w:cs="Calibri Light"/>
        </w:rPr>
        <w:t xml:space="preserve"> tvorby</w:t>
      </w:r>
      <w:r w:rsidR="0050029C" w:rsidRPr="00186BCD">
        <w:rPr>
          <w:rFonts w:ascii="Calibri Light" w:hAnsi="Calibri Light" w:cs="Calibri Light"/>
        </w:rPr>
        <w:t xml:space="preserve"> </w:t>
      </w:r>
      <w:r w:rsidR="00474F92" w:rsidRPr="00186BCD">
        <w:rPr>
          <w:rFonts w:ascii="Calibri Light" w:hAnsi="Calibri Light" w:cs="Calibri Light"/>
        </w:rPr>
        <w:t>jako celku</w:t>
      </w:r>
      <w:r w:rsidR="006D189B" w:rsidRPr="00186BCD">
        <w:rPr>
          <w:rFonts w:ascii="Calibri Light" w:hAnsi="Calibri Light" w:cs="Calibri Light"/>
        </w:rPr>
        <w:t>.</w:t>
      </w:r>
      <w:r w:rsidR="009105D6" w:rsidRPr="00186BCD">
        <w:rPr>
          <w:rStyle w:val="Znakapoznpodarou"/>
          <w:rFonts w:ascii="Calibri Light" w:hAnsi="Calibri Light" w:cs="Calibri Light"/>
        </w:rPr>
        <w:footnoteReference w:id="2"/>
      </w:r>
      <w:r w:rsidR="006D189B" w:rsidRPr="00186BCD">
        <w:rPr>
          <w:rFonts w:ascii="Calibri Light" w:hAnsi="Calibri Light" w:cs="Calibri Light"/>
          <w:i/>
          <w:iCs/>
        </w:rPr>
        <w:t xml:space="preserve"> </w:t>
      </w:r>
      <w:r w:rsidR="00C37240" w:rsidRPr="00186BCD">
        <w:rPr>
          <w:rFonts w:ascii="Calibri Light" w:hAnsi="Calibri Light" w:cs="Calibri Light"/>
          <w:i/>
          <w:iCs/>
        </w:rPr>
        <w:t xml:space="preserve"> </w:t>
      </w:r>
      <w:r w:rsidR="00A47878" w:rsidRPr="00186BCD">
        <w:rPr>
          <w:rFonts w:ascii="Calibri Light" w:hAnsi="Calibri Light" w:cs="Calibri Light"/>
        </w:rPr>
        <w:t>V</w:t>
      </w:r>
      <w:r w:rsidR="000C597B" w:rsidRPr="00186BCD">
        <w:rPr>
          <w:rFonts w:ascii="Calibri Light" w:hAnsi="Calibri Light" w:cs="Calibri Light"/>
        </w:rPr>
        <w:t xml:space="preserve"> rámci </w:t>
      </w:r>
      <w:r w:rsidR="00A47650" w:rsidRPr="00186BCD">
        <w:rPr>
          <w:rFonts w:ascii="Calibri Light" w:hAnsi="Calibri Light" w:cs="Calibri Light"/>
        </w:rPr>
        <w:t>definování</w:t>
      </w:r>
      <w:r w:rsidR="00A47878" w:rsidRPr="00186BCD">
        <w:rPr>
          <w:rFonts w:ascii="Calibri Light" w:hAnsi="Calibri Light" w:cs="Calibri Light"/>
        </w:rPr>
        <w:t xml:space="preserve"> pojmu dramaturgie</w:t>
      </w:r>
      <w:r w:rsidR="00A47650" w:rsidRPr="00186BCD">
        <w:rPr>
          <w:rFonts w:ascii="Calibri Light" w:hAnsi="Calibri Light" w:cs="Calibri Light"/>
        </w:rPr>
        <w:t xml:space="preserve"> odkazuje autorka</w:t>
      </w:r>
      <w:r w:rsidR="000C597B" w:rsidRPr="00186BCD">
        <w:rPr>
          <w:rFonts w:ascii="Calibri Light" w:hAnsi="Calibri Light" w:cs="Calibri Light"/>
        </w:rPr>
        <w:t xml:space="preserve"> </w:t>
      </w:r>
      <w:r w:rsidR="00A47650" w:rsidRPr="00186BCD">
        <w:rPr>
          <w:rFonts w:ascii="Calibri Light" w:hAnsi="Calibri Light" w:cs="Calibri Light"/>
        </w:rPr>
        <w:t>především</w:t>
      </w:r>
      <w:r w:rsidR="00A47878" w:rsidRPr="00186BCD">
        <w:rPr>
          <w:rFonts w:ascii="Calibri Light" w:hAnsi="Calibri Light" w:cs="Calibri Light"/>
        </w:rPr>
        <w:t xml:space="preserve"> </w:t>
      </w:r>
      <w:r w:rsidR="000C597B" w:rsidRPr="00186BCD">
        <w:rPr>
          <w:rFonts w:ascii="Calibri Light" w:hAnsi="Calibri Light" w:cs="Calibri Light"/>
        </w:rPr>
        <w:t>na</w:t>
      </w:r>
      <w:r w:rsidR="00A47878" w:rsidRPr="00186BCD">
        <w:rPr>
          <w:rFonts w:ascii="Calibri Light" w:hAnsi="Calibri Light" w:cs="Calibri Light"/>
        </w:rPr>
        <w:t xml:space="preserve"> sv</w:t>
      </w:r>
      <w:r w:rsidR="000C597B" w:rsidRPr="00186BCD">
        <w:rPr>
          <w:rFonts w:ascii="Calibri Light" w:hAnsi="Calibri Light" w:cs="Calibri Light"/>
        </w:rPr>
        <w:t xml:space="preserve">ůj </w:t>
      </w:r>
      <w:r w:rsidR="00A47878" w:rsidRPr="00186BCD">
        <w:rPr>
          <w:rFonts w:ascii="Calibri Light" w:hAnsi="Calibri Light" w:cs="Calibri Light"/>
        </w:rPr>
        <w:t>předešl</w:t>
      </w:r>
      <w:r w:rsidR="000C597B" w:rsidRPr="00186BCD">
        <w:rPr>
          <w:rFonts w:ascii="Calibri Light" w:hAnsi="Calibri Light" w:cs="Calibri Light"/>
        </w:rPr>
        <w:t>ý</w:t>
      </w:r>
      <w:r w:rsidR="00A47878" w:rsidRPr="00186BCD">
        <w:rPr>
          <w:rFonts w:ascii="Calibri Light" w:hAnsi="Calibri Light" w:cs="Calibri Light"/>
        </w:rPr>
        <w:t xml:space="preserve"> výzkum, </w:t>
      </w:r>
      <w:r w:rsidR="000C597B" w:rsidRPr="00186BCD">
        <w:rPr>
          <w:rFonts w:ascii="Calibri Light" w:hAnsi="Calibri Light" w:cs="Calibri Light"/>
        </w:rPr>
        <w:t xml:space="preserve">který vyústil </w:t>
      </w:r>
      <w:r w:rsidR="00A47878" w:rsidRPr="00186BCD">
        <w:rPr>
          <w:rFonts w:ascii="Calibri Light" w:hAnsi="Calibri Light" w:cs="Calibri Light"/>
        </w:rPr>
        <w:t xml:space="preserve">v publikaci </w:t>
      </w:r>
      <w:r w:rsidR="00A47878" w:rsidRPr="00186BCD">
        <w:rPr>
          <w:rFonts w:ascii="Calibri Light" w:hAnsi="Calibri Light" w:cs="Calibri Light"/>
          <w:i/>
          <w:iCs/>
        </w:rPr>
        <w:t>Dramaturgy and Performance</w:t>
      </w:r>
      <w:r w:rsidR="00A47878" w:rsidRPr="00186BCD">
        <w:rPr>
          <w:rFonts w:ascii="Calibri Light" w:hAnsi="Calibri Light" w:cs="Calibri Light"/>
        </w:rPr>
        <w:t xml:space="preserve"> (2008</w:t>
      </w:r>
      <w:r w:rsidR="00E531EB" w:rsidRPr="00186BCD">
        <w:rPr>
          <w:rFonts w:ascii="Calibri Light" w:hAnsi="Calibri Light" w:cs="Calibri Light"/>
        </w:rPr>
        <w:t>)</w:t>
      </w:r>
      <w:r w:rsidR="000C597B" w:rsidRPr="00186BCD">
        <w:rPr>
          <w:rFonts w:ascii="Calibri Light" w:hAnsi="Calibri Light" w:cs="Calibri Light"/>
        </w:rPr>
        <w:t xml:space="preserve">. </w:t>
      </w:r>
      <w:r w:rsidR="000C597B" w:rsidRPr="00C63E50">
        <w:rPr>
          <w:rFonts w:ascii="Calibri Light" w:hAnsi="Calibri Light" w:cs="Calibri Light"/>
        </w:rPr>
        <w:t>Nabízí přitom</w:t>
      </w:r>
      <w:r w:rsidR="00EE4857" w:rsidRPr="00C63E50">
        <w:rPr>
          <w:rFonts w:ascii="Calibri Light" w:hAnsi="Calibri Light" w:cs="Calibri Light"/>
        </w:rPr>
        <w:t xml:space="preserve"> mnoho rozličných konceptů a přístupů</w:t>
      </w:r>
      <w:r w:rsidR="003C77F8" w:rsidRPr="00C63E50">
        <w:rPr>
          <w:rFonts w:ascii="Calibri Light" w:hAnsi="Calibri Light" w:cs="Calibri Light"/>
        </w:rPr>
        <w:t xml:space="preserve"> k </w:t>
      </w:r>
      <w:r w:rsidR="003C77F8" w:rsidRPr="00C63E50">
        <w:rPr>
          <w:rFonts w:asciiTheme="majorHAnsi" w:hAnsiTheme="majorHAnsi" w:cstheme="majorHAnsi"/>
        </w:rPr>
        <w:t>dramaturgii</w:t>
      </w:r>
      <w:r w:rsidR="00A47878" w:rsidRPr="00C63E50">
        <w:rPr>
          <w:rFonts w:asciiTheme="majorHAnsi" w:hAnsiTheme="majorHAnsi" w:cstheme="majorHAnsi"/>
        </w:rPr>
        <w:t xml:space="preserve">, </w:t>
      </w:r>
      <w:r w:rsidR="00CE6651" w:rsidRPr="00C63E50">
        <w:rPr>
          <w:rFonts w:asciiTheme="majorHAnsi" w:hAnsiTheme="majorHAnsi" w:cstheme="majorHAnsi"/>
        </w:rPr>
        <w:t>a nakonec dochází k závěru</w:t>
      </w:r>
      <w:r w:rsidR="00481A6A" w:rsidRPr="00C63E50">
        <w:rPr>
          <w:rFonts w:asciiTheme="majorHAnsi" w:hAnsiTheme="majorHAnsi" w:cstheme="majorHAnsi"/>
        </w:rPr>
        <w:t xml:space="preserve">, </w:t>
      </w:r>
      <w:r w:rsidR="00927575" w:rsidRPr="00C63E50">
        <w:rPr>
          <w:rFonts w:asciiTheme="majorHAnsi" w:hAnsiTheme="majorHAnsi" w:cstheme="majorHAnsi"/>
        </w:rPr>
        <w:t>že v širším chápání tohoto termínu můžeme popsat jako „dramat</w:t>
      </w:r>
      <w:r w:rsidR="00927575" w:rsidRPr="00186BCD">
        <w:rPr>
          <w:rFonts w:ascii="Calibri Light" w:hAnsi="Calibri Light" w:cs="Calibri Light"/>
        </w:rPr>
        <w:t>urgii“ jakékoli</w:t>
      </w:r>
      <w:r w:rsidR="00186BCD" w:rsidRPr="00186BCD">
        <w:rPr>
          <w:rFonts w:ascii="Calibri Light" w:hAnsi="Calibri Light" w:cs="Calibri Light"/>
        </w:rPr>
        <w:t>v</w:t>
      </w:r>
      <w:r w:rsidR="00927575" w:rsidRPr="00186BCD">
        <w:rPr>
          <w:rFonts w:ascii="Calibri Light" w:hAnsi="Calibri Light" w:cs="Calibri Light"/>
        </w:rPr>
        <w:t xml:space="preserve"> časoprostorové struktury.</w:t>
      </w:r>
      <w:r w:rsidR="00927575" w:rsidRPr="00186BCD">
        <w:rPr>
          <w:rStyle w:val="Znakapoznpodarou"/>
          <w:rFonts w:ascii="Calibri Light" w:hAnsi="Calibri Light" w:cs="Calibri Light"/>
        </w:rPr>
        <w:footnoteReference w:id="3"/>
      </w:r>
      <w:r w:rsidR="00F54D7A">
        <w:rPr>
          <w:rFonts w:ascii="Calibri Light" w:hAnsi="Calibri Light" w:cs="Calibri Light"/>
        </w:rPr>
        <w:t xml:space="preserve"> </w:t>
      </w:r>
      <w:r w:rsidR="00E35838" w:rsidRPr="00186BCD">
        <w:rPr>
          <w:rFonts w:ascii="Calibri Light" w:hAnsi="Calibri Light" w:cs="Calibri Light"/>
        </w:rPr>
        <w:t>V</w:t>
      </w:r>
      <w:r w:rsidR="00186BCD" w:rsidRPr="00186BCD">
        <w:rPr>
          <w:rFonts w:ascii="Calibri Light" w:hAnsi="Calibri Light" w:cs="Calibri Light"/>
        </w:rPr>
        <w:t xml:space="preserve"> prezentovaném</w:t>
      </w:r>
      <w:r w:rsidR="00EE449C" w:rsidRPr="00186BCD">
        <w:rPr>
          <w:rFonts w:ascii="Calibri Light" w:hAnsi="Calibri Light" w:cs="Calibri Light"/>
        </w:rPr>
        <w:t xml:space="preserve"> </w:t>
      </w:r>
      <w:r w:rsidR="00621D8E" w:rsidRPr="00186BCD">
        <w:rPr>
          <w:rFonts w:ascii="Calibri Light" w:hAnsi="Calibri Light" w:cs="Calibri Light"/>
        </w:rPr>
        <w:t>výzkumu</w:t>
      </w:r>
      <w:r w:rsidR="00F54D7A">
        <w:rPr>
          <w:rFonts w:ascii="Calibri Light" w:hAnsi="Calibri Light" w:cs="Calibri Light"/>
        </w:rPr>
        <w:t xml:space="preserve"> pak</w:t>
      </w:r>
      <w:r w:rsidR="00727B3E">
        <w:rPr>
          <w:rFonts w:ascii="Calibri Light" w:hAnsi="Calibri Light" w:cs="Calibri Light"/>
        </w:rPr>
        <w:t xml:space="preserve"> autorka </w:t>
      </w:r>
      <w:r w:rsidR="00621D8E" w:rsidRPr="00186BCD">
        <w:rPr>
          <w:rFonts w:ascii="Calibri Light" w:hAnsi="Calibri Light" w:cs="Calibri Light"/>
        </w:rPr>
        <w:t>chápe</w:t>
      </w:r>
      <w:r w:rsidR="00C37240" w:rsidRPr="00186BCD">
        <w:rPr>
          <w:rFonts w:ascii="Calibri Light" w:hAnsi="Calibri Light" w:cs="Calibri Light"/>
        </w:rPr>
        <w:t xml:space="preserve"> dramaturgi</w:t>
      </w:r>
      <w:r w:rsidR="00186BCD" w:rsidRPr="00186BCD">
        <w:rPr>
          <w:rFonts w:ascii="Calibri Light" w:hAnsi="Calibri Light" w:cs="Calibri Light"/>
        </w:rPr>
        <w:t>i</w:t>
      </w:r>
      <w:r w:rsidR="00C37240" w:rsidRPr="00186BCD">
        <w:rPr>
          <w:rFonts w:ascii="Calibri Light" w:hAnsi="Calibri Light" w:cs="Calibri Light"/>
        </w:rPr>
        <w:t xml:space="preserve"> jako</w:t>
      </w:r>
      <w:r w:rsidR="004A5EB2" w:rsidRPr="00186BCD">
        <w:rPr>
          <w:rFonts w:ascii="Calibri Light" w:hAnsi="Calibri Light" w:cs="Calibri Light"/>
        </w:rPr>
        <w:t xml:space="preserve"> fenomén, který spojuje</w:t>
      </w:r>
      <w:r w:rsidR="00C37240" w:rsidRPr="00186BCD">
        <w:rPr>
          <w:rFonts w:ascii="Calibri Light" w:hAnsi="Calibri Light" w:cs="Calibri Light"/>
        </w:rPr>
        <w:t xml:space="preserve"> myšlenky</w:t>
      </w:r>
      <w:r w:rsidR="00E93135" w:rsidRPr="00186BCD">
        <w:rPr>
          <w:rFonts w:ascii="Calibri Light" w:hAnsi="Calibri Light" w:cs="Calibri Light"/>
        </w:rPr>
        <w:t>/nápady</w:t>
      </w:r>
      <w:r w:rsidR="00C37240" w:rsidRPr="00186BCD">
        <w:rPr>
          <w:rFonts w:ascii="Calibri Light" w:hAnsi="Calibri Light" w:cs="Calibri Light"/>
        </w:rPr>
        <w:t xml:space="preserve"> </w:t>
      </w:r>
      <w:r w:rsidR="006B331C">
        <w:rPr>
          <w:rFonts w:ascii="Calibri Light" w:hAnsi="Calibri Light" w:cs="Calibri Light"/>
        </w:rPr>
        <w:t>do</w:t>
      </w:r>
      <w:r w:rsidR="00C37240" w:rsidRPr="00186BCD">
        <w:rPr>
          <w:rFonts w:ascii="Calibri Light" w:hAnsi="Calibri Light" w:cs="Calibri Light"/>
        </w:rPr>
        <w:t xml:space="preserve"> struktur </w:t>
      </w:r>
      <w:r w:rsidR="006B331C">
        <w:rPr>
          <w:rFonts w:ascii="Calibri Light" w:hAnsi="Calibri Light" w:cs="Calibri Light"/>
        </w:rPr>
        <w:t>-</w:t>
      </w:r>
      <w:r w:rsidR="00F47C6F" w:rsidRPr="00186BCD">
        <w:rPr>
          <w:rFonts w:ascii="Calibri Light" w:hAnsi="Calibri Light" w:cs="Calibri Light"/>
        </w:rPr>
        <w:t xml:space="preserve"> akc</w:t>
      </w:r>
      <w:r w:rsidR="006B331C">
        <w:rPr>
          <w:rFonts w:ascii="Calibri Light" w:hAnsi="Calibri Light" w:cs="Calibri Light"/>
        </w:rPr>
        <w:t>i</w:t>
      </w:r>
      <w:r w:rsidR="00F47C6F" w:rsidRPr="00186BCD">
        <w:rPr>
          <w:rFonts w:ascii="Calibri Light" w:hAnsi="Calibri Light" w:cs="Calibri Light"/>
        </w:rPr>
        <w:t xml:space="preserve"> </w:t>
      </w:r>
      <w:r w:rsidR="006B331C">
        <w:rPr>
          <w:rFonts w:ascii="Calibri Light" w:hAnsi="Calibri Light" w:cs="Calibri Light"/>
        </w:rPr>
        <w:t>do</w:t>
      </w:r>
      <w:r w:rsidR="00311BB9" w:rsidRPr="00186BCD">
        <w:rPr>
          <w:rFonts w:ascii="Calibri Light" w:hAnsi="Calibri Light" w:cs="Calibri Light"/>
        </w:rPr>
        <w:t> uměleck</w:t>
      </w:r>
      <w:r w:rsidR="006B331C">
        <w:rPr>
          <w:rFonts w:ascii="Calibri Light" w:hAnsi="Calibri Light" w:cs="Calibri Light"/>
        </w:rPr>
        <w:t xml:space="preserve">é </w:t>
      </w:r>
      <w:r w:rsidR="00311BB9" w:rsidRPr="00186BCD">
        <w:rPr>
          <w:rFonts w:ascii="Calibri Light" w:hAnsi="Calibri Light" w:cs="Calibri Light"/>
        </w:rPr>
        <w:t>skladb</w:t>
      </w:r>
      <w:r w:rsidR="006B331C">
        <w:rPr>
          <w:rFonts w:ascii="Calibri Light" w:hAnsi="Calibri Light" w:cs="Calibri Light"/>
        </w:rPr>
        <w:t>y</w:t>
      </w:r>
      <w:r w:rsidR="00311BB9" w:rsidRPr="00186BCD">
        <w:rPr>
          <w:rFonts w:ascii="Calibri Light" w:hAnsi="Calibri Light" w:cs="Calibri Light"/>
        </w:rPr>
        <w:t xml:space="preserve"> díl</w:t>
      </w:r>
      <w:r w:rsidR="007B12C7" w:rsidRPr="00186BCD">
        <w:rPr>
          <w:rFonts w:ascii="Calibri Light" w:hAnsi="Calibri Light" w:cs="Calibri Light"/>
        </w:rPr>
        <w:t>a</w:t>
      </w:r>
      <w:r w:rsidR="00C37240" w:rsidRPr="00186BCD">
        <w:rPr>
          <w:rFonts w:ascii="Calibri Light" w:hAnsi="Calibri Light" w:cs="Calibri Light"/>
        </w:rPr>
        <w:t xml:space="preserve">, což </w:t>
      </w:r>
      <w:r w:rsidR="00311BB9" w:rsidRPr="00186BCD">
        <w:rPr>
          <w:rFonts w:ascii="Calibri Light" w:hAnsi="Calibri Light" w:cs="Calibri Light"/>
        </w:rPr>
        <w:t>ji vede k</w:t>
      </w:r>
      <w:r w:rsidR="00C668DA" w:rsidRPr="00186BCD">
        <w:rPr>
          <w:rFonts w:ascii="Calibri Light" w:hAnsi="Calibri Light" w:cs="Calibri Light"/>
        </w:rPr>
        <w:t xml:space="preserve"> úvahám </w:t>
      </w:r>
      <w:r w:rsidR="002F3292" w:rsidRPr="00186BCD">
        <w:rPr>
          <w:rFonts w:ascii="Calibri Light" w:hAnsi="Calibri Light" w:cs="Calibri Light"/>
        </w:rPr>
        <w:t>o</w:t>
      </w:r>
      <w:r w:rsidR="00C668DA" w:rsidRPr="00186BCD">
        <w:rPr>
          <w:rFonts w:ascii="Calibri Light" w:hAnsi="Calibri Light" w:cs="Calibri Light"/>
        </w:rPr>
        <w:t xml:space="preserve"> </w:t>
      </w:r>
      <w:r w:rsidR="00C37240" w:rsidRPr="00C63E50">
        <w:rPr>
          <w:rFonts w:ascii="Calibri Light" w:hAnsi="Calibri Light" w:cs="Calibri Light"/>
        </w:rPr>
        <w:t>konceptualizac</w:t>
      </w:r>
      <w:r w:rsidR="002F3292" w:rsidRPr="00C63E50">
        <w:rPr>
          <w:rFonts w:ascii="Calibri Light" w:hAnsi="Calibri Light" w:cs="Calibri Light"/>
        </w:rPr>
        <w:t xml:space="preserve">i </w:t>
      </w:r>
      <w:r w:rsidR="00C37240" w:rsidRPr="00C63E50">
        <w:rPr>
          <w:rFonts w:ascii="Calibri Light" w:hAnsi="Calibri Light" w:cs="Calibri Light"/>
        </w:rPr>
        <w:t>a produkc</w:t>
      </w:r>
      <w:r w:rsidR="002F3292" w:rsidRPr="00C63E50">
        <w:rPr>
          <w:rFonts w:ascii="Calibri Light" w:hAnsi="Calibri Light" w:cs="Calibri Light"/>
        </w:rPr>
        <w:t xml:space="preserve">i </w:t>
      </w:r>
      <w:r w:rsidR="00C37240" w:rsidRPr="00C63E50">
        <w:rPr>
          <w:rFonts w:ascii="Calibri Light" w:hAnsi="Calibri Light" w:cs="Calibri Light"/>
        </w:rPr>
        <w:t xml:space="preserve">prostoru </w:t>
      </w:r>
      <w:r w:rsidR="00C668DA" w:rsidRPr="00C63E50">
        <w:rPr>
          <w:rFonts w:ascii="Calibri Light" w:hAnsi="Calibri Light" w:cs="Calibri Light"/>
        </w:rPr>
        <w:t>v</w:t>
      </w:r>
      <w:r w:rsidR="00E30F97" w:rsidRPr="00186BCD">
        <w:rPr>
          <w:rFonts w:ascii="Calibri Light" w:hAnsi="Calibri Light" w:cs="Calibri Light"/>
        </w:rPr>
        <w:t>  představení</w:t>
      </w:r>
      <w:r w:rsidR="00D26E02" w:rsidRPr="00186BCD">
        <w:rPr>
          <w:rFonts w:ascii="Calibri Light" w:hAnsi="Calibri Light" w:cs="Calibri Light"/>
        </w:rPr>
        <w:t>.</w:t>
      </w:r>
      <w:r w:rsidR="00D26E02" w:rsidRPr="00251FFD">
        <w:rPr>
          <w:rStyle w:val="Znakapoznpodarou"/>
          <w:rFonts w:ascii="Calibri Light" w:hAnsi="Calibri Light" w:cs="Calibri Light"/>
        </w:rPr>
        <w:footnoteReference w:id="4"/>
      </w:r>
      <w:r w:rsidR="0087561B" w:rsidRPr="00251FFD">
        <w:rPr>
          <w:rFonts w:ascii="Calibri Light" w:hAnsi="Calibri Light" w:cs="Calibri Light"/>
        </w:rPr>
        <w:t xml:space="preserve"> </w:t>
      </w:r>
      <w:r w:rsidR="009349BB" w:rsidRPr="00251FFD">
        <w:rPr>
          <w:rFonts w:ascii="Calibri Light" w:hAnsi="Calibri Light" w:cs="Calibri Light"/>
        </w:rPr>
        <w:t xml:space="preserve">Vychází přitom mj. z teze Kate </w:t>
      </w:r>
      <w:proofErr w:type="spellStart"/>
      <w:r w:rsidR="009349BB" w:rsidRPr="00251FFD">
        <w:rPr>
          <w:rFonts w:ascii="Calibri Light" w:hAnsi="Calibri Light" w:cs="Calibri Light"/>
        </w:rPr>
        <w:t>Newey</w:t>
      </w:r>
      <w:proofErr w:type="spellEnd"/>
      <w:r w:rsidR="009349BB" w:rsidRPr="00251FFD">
        <w:rPr>
          <w:rFonts w:ascii="Calibri Light" w:hAnsi="Calibri Light" w:cs="Calibri Light"/>
        </w:rPr>
        <w:t>, že divadlo je coby kulturní produkt</w:t>
      </w:r>
      <w:r w:rsidR="000473E4" w:rsidRPr="00251FFD">
        <w:rPr>
          <w:rFonts w:ascii="Calibri Light" w:hAnsi="Calibri Light" w:cs="Calibri Light"/>
        </w:rPr>
        <w:t xml:space="preserve"> součástí </w:t>
      </w:r>
      <w:r w:rsidR="00D70729" w:rsidRPr="00251FFD">
        <w:rPr>
          <w:rFonts w:ascii="Calibri Light" w:hAnsi="Calibri Light" w:cs="Calibri Light"/>
        </w:rPr>
        <w:t>vizuální kultury</w:t>
      </w:r>
      <w:r w:rsidR="00827615" w:rsidRPr="00251FFD">
        <w:rPr>
          <w:rFonts w:ascii="Calibri Light" w:hAnsi="Calibri Light" w:cs="Calibri Light"/>
        </w:rPr>
        <w:t xml:space="preserve">, kterou </w:t>
      </w:r>
      <w:r w:rsidR="00BD00DE">
        <w:rPr>
          <w:rFonts w:ascii="Calibri Light" w:hAnsi="Calibri Light" w:cs="Calibri Light"/>
        </w:rPr>
        <w:t xml:space="preserve">Turner </w:t>
      </w:r>
      <w:r w:rsidR="00827615" w:rsidRPr="00251FFD">
        <w:rPr>
          <w:rFonts w:ascii="Calibri Light" w:hAnsi="Calibri Light" w:cs="Calibri Light"/>
        </w:rPr>
        <w:t>rozš</w:t>
      </w:r>
      <w:r w:rsidR="002A4CFD" w:rsidRPr="00251FFD">
        <w:rPr>
          <w:rFonts w:ascii="Calibri Light" w:hAnsi="Calibri Light" w:cs="Calibri Light"/>
        </w:rPr>
        <w:t>i</w:t>
      </w:r>
      <w:r w:rsidR="00827615" w:rsidRPr="00251FFD">
        <w:rPr>
          <w:rFonts w:ascii="Calibri Light" w:hAnsi="Calibri Light" w:cs="Calibri Light"/>
        </w:rPr>
        <w:t>řuje tvrzením, že divadelní inscenace</w:t>
      </w:r>
      <w:r w:rsidR="004D02B9">
        <w:rPr>
          <w:rFonts w:ascii="Calibri Light" w:hAnsi="Calibri Light" w:cs="Calibri Light"/>
        </w:rPr>
        <w:t>, resp.</w:t>
      </w:r>
      <w:r w:rsidR="00827615" w:rsidRPr="00251FFD">
        <w:rPr>
          <w:rFonts w:ascii="Calibri Light" w:hAnsi="Calibri Light" w:cs="Calibri Light"/>
        </w:rPr>
        <w:t xml:space="preserve"> představení je součástí </w:t>
      </w:r>
      <w:r w:rsidR="00827615" w:rsidRPr="002D7DBA">
        <w:rPr>
          <w:rFonts w:ascii="Calibri Light" w:hAnsi="Calibri Light" w:cs="Calibri Light"/>
        </w:rPr>
        <w:t>architektonického myšlení a praxe.</w:t>
      </w:r>
      <w:r w:rsidR="00827615" w:rsidRPr="002D7DBA">
        <w:rPr>
          <w:rStyle w:val="Znakapoznpodarou"/>
          <w:rFonts w:ascii="Calibri Light" w:hAnsi="Calibri Light" w:cs="Calibri Light"/>
        </w:rPr>
        <w:footnoteReference w:id="5"/>
      </w:r>
      <w:r w:rsidR="00AF5B3B" w:rsidRPr="002D7DBA">
        <w:rPr>
          <w:rFonts w:ascii="Calibri Light" w:hAnsi="Calibri Light" w:cs="Calibri Light"/>
        </w:rPr>
        <w:t xml:space="preserve"> </w:t>
      </w:r>
    </w:p>
    <w:p w14:paraId="4AFCB22A" w14:textId="6D13E0FF" w:rsidR="009015F3" w:rsidRDefault="006B331C" w:rsidP="00365779">
      <w:pPr>
        <w:spacing w:after="0" w:line="360" w:lineRule="auto"/>
        <w:ind w:firstLine="708"/>
        <w:jc w:val="both"/>
        <w:rPr>
          <w:rFonts w:ascii="Calibri Light" w:hAnsi="Calibri Light" w:cs="Calibri Light"/>
        </w:rPr>
      </w:pPr>
      <w:r>
        <w:rPr>
          <w:rFonts w:ascii="Calibri Light" w:hAnsi="Calibri Light" w:cs="Calibri Light"/>
        </w:rPr>
        <w:t>Podstatné v přístupu Turner je mj. to, že se</w:t>
      </w:r>
      <w:r w:rsidR="00706E1F" w:rsidRPr="002D7DBA">
        <w:rPr>
          <w:rFonts w:ascii="Calibri Light" w:hAnsi="Calibri Light" w:cs="Calibri Light"/>
        </w:rPr>
        <w:t xml:space="preserve"> </w:t>
      </w:r>
      <w:r w:rsidR="005F7126" w:rsidRPr="002D7DBA">
        <w:rPr>
          <w:rFonts w:ascii="Calibri Light" w:hAnsi="Calibri Light" w:cs="Calibri Light"/>
        </w:rPr>
        <w:t>snaží</w:t>
      </w:r>
      <w:r w:rsidR="00CD6767" w:rsidRPr="002D7DBA">
        <w:rPr>
          <w:rFonts w:ascii="Calibri Light" w:hAnsi="Calibri Light" w:cs="Calibri Light"/>
        </w:rPr>
        <w:t xml:space="preserve"> začlenit pojem „dramaturgie“ do přístupu k</w:t>
      </w:r>
      <w:r w:rsidR="005F7126" w:rsidRPr="002D7DBA">
        <w:rPr>
          <w:rFonts w:ascii="Calibri Light" w:hAnsi="Calibri Light" w:cs="Calibri Light"/>
        </w:rPr>
        <w:t> </w:t>
      </w:r>
      <w:r w:rsidR="00CD6767" w:rsidRPr="002D7DBA">
        <w:rPr>
          <w:rFonts w:ascii="Calibri Light" w:hAnsi="Calibri Light" w:cs="Calibri Light"/>
        </w:rPr>
        <w:t>divadlu</w:t>
      </w:r>
      <w:r w:rsidR="005F7126" w:rsidRPr="002D7DBA">
        <w:rPr>
          <w:rFonts w:ascii="Calibri Light" w:hAnsi="Calibri Light" w:cs="Calibri Light"/>
        </w:rPr>
        <w:t>/</w:t>
      </w:r>
      <w:r w:rsidR="00CD6767" w:rsidRPr="002D7DBA">
        <w:rPr>
          <w:rFonts w:ascii="Calibri Light" w:hAnsi="Calibri Light" w:cs="Calibri Light"/>
        </w:rPr>
        <w:t xml:space="preserve"> performanc</w:t>
      </w:r>
      <w:r w:rsidR="005F7126" w:rsidRPr="002D7DBA">
        <w:rPr>
          <w:rFonts w:ascii="Calibri Light" w:hAnsi="Calibri Light" w:cs="Calibri Light"/>
        </w:rPr>
        <w:t>e</w:t>
      </w:r>
      <w:r w:rsidR="00CD6767" w:rsidRPr="002D7DBA">
        <w:rPr>
          <w:rFonts w:ascii="Calibri Light" w:hAnsi="Calibri Light" w:cs="Calibri Light"/>
        </w:rPr>
        <w:t xml:space="preserve"> napříč žánry</w:t>
      </w:r>
      <w:r w:rsidR="00706E1F" w:rsidRPr="002D7DBA">
        <w:rPr>
          <w:rFonts w:ascii="Calibri Light" w:hAnsi="Calibri Light" w:cs="Calibri Light"/>
        </w:rPr>
        <w:t>,</w:t>
      </w:r>
      <w:r w:rsidR="00CD6767" w:rsidRPr="002D7DBA">
        <w:rPr>
          <w:rFonts w:ascii="Calibri Light" w:hAnsi="Calibri Light" w:cs="Calibri Light"/>
        </w:rPr>
        <w:t xml:space="preserve"> a </w:t>
      </w:r>
      <w:r w:rsidR="00753D94" w:rsidRPr="002D7DBA">
        <w:rPr>
          <w:rFonts w:ascii="Calibri Light" w:hAnsi="Calibri Light" w:cs="Calibri Light"/>
        </w:rPr>
        <w:t xml:space="preserve">to </w:t>
      </w:r>
      <w:r w:rsidR="00CD6767" w:rsidRPr="002D7DBA">
        <w:rPr>
          <w:rFonts w:ascii="Calibri Light" w:hAnsi="Calibri Light" w:cs="Calibri Light"/>
        </w:rPr>
        <w:t>bez implicitní</w:t>
      </w:r>
      <w:r w:rsidR="008A254F" w:rsidRPr="002D7DBA">
        <w:rPr>
          <w:rFonts w:ascii="Calibri Light" w:hAnsi="Calibri Light" w:cs="Calibri Light"/>
        </w:rPr>
        <w:t xml:space="preserve"> prioritizace dramatického textu</w:t>
      </w:r>
      <w:r w:rsidR="00CD6767" w:rsidRPr="002D7DBA">
        <w:rPr>
          <w:rFonts w:ascii="Calibri Light" w:hAnsi="Calibri Light" w:cs="Calibri Light"/>
        </w:rPr>
        <w:t xml:space="preserve"> </w:t>
      </w:r>
      <w:r w:rsidR="008A254F" w:rsidRPr="002D7DBA">
        <w:rPr>
          <w:rFonts w:ascii="Calibri Light" w:hAnsi="Calibri Light" w:cs="Calibri Light"/>
        </w:rPr>
        <w:t xml:space="preserve">(avšak </w:t>
      </w:r>
      <w:r w:rsidR="006D4B18" w:rsidRPr="002D7DBA">
        <w:rPr>
          <w:rFonts w:ascii="Calibri Light" w:hAnsi="Calibri Light" w:cs="Calibri Light"/>
        </w:rPr>
        <w:t>nevylučuje jej tam</w:t>
      </w:r>
      <w:r w:rsidR="00CD6767" w:rsidRPr="002D7DBA">
        <w:rPr>
          <w:rFonts w:ascii="Calibri Light" w:hAnsi="Calibri Light" w:cs="Calibri Light"/>
        </w:rPr>
        <w:t xml:space="preserve">, kde se </w:t>
      </w:r>
      <w:r w:rsidR="00517487" w:rsidRPr="002D7DBA">
        <w:rPr>
          <w:rFonts w:ascii="Calibri Light" w:hAnsi="Calibri Light" w:cs="Calibri Light"/>
        </w:rPr>
        <w:t>objeví</w:t>
      </w:r>
      <w:r w:rsidR="006D4B18" w:rsidRPr="002D7DBA">
        <w:rPr>
          <w:rFonts w:ascii="Calibri Light" w:hAnsi="Calibri Light" w:cs="Calibri Light"/>
        </w:rPr>
        <w:t>)</w:t>
      </w:r>
      <w:r w:rsidR="00CD6767" w:rsidRPr="002D7DBA">
        <w:rPr>
          <w:rFonts w:ascii="Calibri Light" w:hAnsi="Calibri Light" w:cs="Calibri Light"/>
        </w:rPr>
        <w:t>.</w:t>
      </w:r>
      <w:r w:rsidR="008A38A8" w:rsidRPr="002D7DBA">
        <w:rPr>
          <w:rFonts w:ascii="Calibri Light" w:hAnsi="Calibri Light" w:cs="Calibri Light"/>
        </w:rPr>
        <w:t xml:space="preserve"> </w:t>
      </w:r>
      <w:r w:rsidR="002A4CFD" w:rsidRPr="00A2191E">
        <w:rPr>
          <w:rFonts w:ascii="Calibri Light" w:hAnsi="Calibri Light" w:cs="Calibri Light"/>
        </w:rPr>
        <w:t xml:space="preserve">Není proto divu, že vychází </w:t>
      </w:r>
      <w:r w:rsidR="00706E1F" w:rsidRPr="00A2191E">
        <w:rPr>
          <w:rFonts w:ascii="Calibri Light" w:hAnsi="Calibri Light" w:cs="Calibri Light"/>
        </w:rPr>
        <w:t>také</w:t>
      </w:r>
      <w:r w:rsidR="002A4CFD" w:rsidRPr="00A2191E">
        <w:rPr>
          <w:rFonts w:ascii="Calibri Light" w:hAnsi="Calibri Light" w:cs="Calibri Light"/>
        </w:rPr>
        <w:t xml:space="preserve"> z</w:t>
      </w:r>
      <w:r w:rsidR="00706E1F" w:rsidRPr="00A2191E">
        <w:rPr>
          <w:rFonts w:ascii="Calibri Light" w:hAnsi="Calibri Light" w:cs="Calibri Light"/>
        </w:rPr>
        <w:t> </w:t>
      </w:r>
      <w:proofErr w:type="spellStart"/>
      <w:r w:rsidR="002A4CFD" w:rsidRPr="00A2191E">
        <w:rPr>
          <w:rFonts w:ascii="Calibri Light" w:hAnsi="Calibri Light" w:cs="Calibri Light"/>
        </w:rPr>
        <w:t>Lehmannov</w:t>
      </w:r>
      <w:r w:rsidR="00706E1F" w:rsidRPr="00A2191E">
        <w:rPr>
          <w:rFonts w:ascii="Calibri Light" w:hAnsi="Calibri Light" w:cs="Calibri Light"/>
        </w:rPr>
        <w:t>a</w:t>
      </w:r>
      <w:proofErr w:type="spellEnd"/>
      <w:r w:rsidR="00706E1F" w:rsidRPr="00A2191E">
        <w:rPr>
          <w:rFonts w:ascii="Calibri Light" w:hAnsi="Calibri Light" w:cs="Calibri Light"/>
        </w:rPr>
        <w:t xml:space="preserve"> pojetí </w:t>
      </w:r>
      <w:proofErr w:type="spellStart"/>
      <w:r w:rsidR="00706E1F" w:rsidRPr="00A2191E">
        <w:rPr>
          <w:rFonts w:ascii="Calibri Light" w:hAnsi="Calibri Light" w:cs="Calibri Light"/>
        </w:rPr>
        <w:t>postdramatického</w:t>
      </w:r>
      <w:proofErr w:type="spellEnd"/>
      <w:r w:rsidR="00706E1F" w:rsidRPr="00A2191E">
        <w:rPr>
          <w:rFonts w:ascii="Calibri Light" w:hAnsi="Calibri Light" w:cs="Calibri Light"/>
        </w:rPr>
        <w:t xml:space="preserve"> divadla</w:t>
      </w:r>
      <w:r w:rsidR="003C06B5">
        <w:rPr>
          <w:rStyle w:val="Znakapoznpodarou"/>
          <w:rFonts w:ascii="Calibri Light" w:hAnsi="Calibri Light" w:cs="Calibri Light"/>
        </w:rPr>
        <w:footnoteReference w:id="6"/>
      </w:r>
      <w:r w:rsidR="00FE18F1">
        <w:rPr>
          <w:rFonts w:ascii="Calibri Light" w:hAnsi="Calibri Light" w:cs="Calibri Light"/>
        </w:rPr>
        <w:t xml:space="preserve">, či konceptu </w:t>
      </w:r>
      <w:r w:rsidR="00FE18F1" w:rsidRPr="005B1173">
        <w:rPr>
          <w:rFonts w:ascii="Calibri Light" w:hAnsi="Calibri Light" w:cs="Calibri Light"/>
        </w:rPr>
        <w:t>„Land/</w:t>
      </w:r>
      <w:proofErr w:type="spellStart"/>
      <w:r w:rsidR="00FE18F1" w:rsidRPr="005B1173">
        <w:rPr>
          <w:rFonts w:ascii="Calibri Light" w:hAnsi="Calibri Light" w:cs="Calibri Light"/>
        </w:rPr>
        <w:t>scape</w:t>
      </w:r>
      <w:proofErr w:type="spellEnd"/>
      <w:r w:rsidR="00FE18F1" w:rsidRPr="005B1173">
        <w:rPr>
          <w:rFonts w:ascii="Calibri Light" w:hAnsi="Calibri Light" w:cs="Calibri Light"/>
        </w:rPr>
        <w:t>/</w:t>
      </w:r>
      <w:proofErr w:type="spellStart"/>
      <w:r w:rsidR="00FE18F1" w:rsidRPr="005B1173">
        <w:rPr>
          <w:rFonts w:ascii="Calibri Light" w:hAnsi="Calibri Light" w:cs="Calibri Light"/>
        </w:rPr>
        <w:t>theate</w:t>
      </w:r>
      <w:proofErr w:type="spellEnd"/>
      <w:r w:rsidR="00FE18F1" w:rsidRPr="005B1173">
        <w:rPr>
          <w:rFonts w:ascii="Calibri Light" w:hAnsi="Calibri Light" w:cs="Calibri Light"/>
        </w:rPr>
        <w:t xml:space="preserve">“ </w:t>
      </w:r>
      <w:r w:rsidR="00FE18F1">
        <w:rPr>
          <w:rFonts w:ascii="Calibri Light" w:hAnsi="Calibri Light" w:cs="Calibri Light"/>
        </w:rPr>
        <w:t>americk</w:t>
      </w:r>
      <w:r w:rsidR="003C41AC">
        <w:rPr>
          <w:rFonts w:ascii="Calibri Light" w:hAnsi="Calibri Light" w:cs="Calibri Light"/>
        </w:rPr>
        <w:t>é</w:t>
      </w:r>
      <w:r w:rsidR="00FE18F1">
        <w:rPr>
          <w:rFonts w:ascii="Calibri Light" w:hAnsi="Calibri Light" w:cs="Calibri Light"/>
        </w:rPr>
        <w:t xml:space="preserve"> spisovatelk</w:t>
      </w:r>
      <w:r w:rsidR="003C41AC">
        <w:rPr>
          <w:rFonts w:ascii="Calibri Light" w:hAnsi="Calibri Light" w:cs="Calibri Light"/>
        </w:rPr>
        <w:t>y</w:t>
      </w:r>
      <w:r w:rsidR="00FE18F1">
        <w:rPr>
          <w:rFonts w:ascii="Calibri Light" w:hAnsi="Calibri Light" w:cs="Calibri Light"/>
        </w:rPr>
        <w:t xml:space="preserve"> a teatroložk</w:t>
      </w:r>
      <w:r w:rsidR="003C41AC">
        <w:rPr>
          <w:rFonts w:ascii="Calibri Light" w:hAnsi="Calibri Light" w:cs="Calibri Light"/>
        </w:rPr>
        <w:t xml:space="preserve">y </w:t>
      </w:r>
      <w:r w:rsidR="00FE18F1" w:rsidRPr="005B1173">
        <w:rPr>
          <w:rFonts w:ascii="Calibri Light" w:hAnsi="Calibri Light" w:cs="Calibri Light"/>
        </w:rPr>
        <w:t>Elinor Fuchs</w:t>
      </w:r>
      <w:r w:rsidR="00706E1F" w:rsidRPr="00405F68">
        <w:rPr>
          <w:rFonts w:ascii="Calibri Light" w:hAnsi="Calibri Light" w:cs="Calibri Light"/>
        </w:rPr>
        <w:t>.</w:t>
      </w:r>
      <w:r w:rsidR="00E7541E" w:rsidRPr="00405F68">
        <w:rPr>
          <w:rStyle w:val="Znakapoznpodarou"/>
          <w:rFonts w:ascii="Calibri Light" w:hAnsi="Calibri Light" w:cs="Calibri Light"/>
        </w:rPr>
        <w:footnoteReference w:id="7"/>
      </w:r>
      <w:r w:rsidR="007F7EB7">
        <w:rPr>
          <w:rFonts w:ascii="Calibri Light" w:hAnsi="Calibri Light" w:cs="Calibri Light"/>
        </w:rPr>
        <w:t xml:space="preserve"> </w:t>
      </w:r>
      <w:r w:rsidR="003C41AC">
        <w:rPr>
          <w:rFonts w:ascii="Calibri Light" w:hAnsi="Calibri Light" w:cs="Calibri Light"/>
        </w:rPr>
        <w:t xml:space="preserve">Pro Turner je zásadní </w:t>
      </w:r>
      <w:r w:rsidR="001913ED">
        <w:rPr>
          <w:rFonts w:ascii="Calibri Light" w:hAnsi="Calibri Light" w:cs="Calibri Light"/>
        </w:rPr>
        <w:t>jejich</w:t>
      </w:r>
      <w:r w:rsidR="00913817" w:rsidRPr="00AB4C45">
        <w:rPr>
          <w:rFonts w:ascii="Calibri Light" w:hAnsi="Calibri Light" w:cs="Calibri Light"/>
        </w:rPr>
        <w:t xml:space="preserve"> </w:t>
      </w:r>
      <w:r w:rsidR="00707E08" w:rsidRPr="00AB4C45">
        <w:rPr>
          <w:rFonts w:ascii="Calibri Light" w:hAnsi="Calibri Light" w:cs="Calibri Light"/>
        </w:rPr>
        <w:t>diskus</w:t>
      </w:r>
      <w:r w:rsidR="001913ED">
        <w:rPr>
          <w:rFonts w:ascii="Calibri Light" w:hAnsi="Calibri Light" w:cs="Calibri Light"/>
        </w:rPr>
        <w:t>e</w:t>
      </w:r>
      <w:r w:rsidR="00707E08" w:rsidRPr="00AB4C45">
        <w:rPr>
          <w:rFonts w:ascii="Calibri Light" w:hAnsi="Calibri Light" w:cs="Calibri Light"/>
        </w:rPr>
        <w:t xml:space="preserve"> o nových způsobech použití </w:t>
      </w:r>
      <w:r w:rsidR="00881837" w:rsidRPr="00AB4C45">
        <w:rPr>
          <w:rFonts w:ascii="Calibri Light" w:hAnsi="Calibri Light" w:cs="Calibri Light"/>
        </w:rPr>
        <w:t>textu – už</w:t>
      </w:r>
      <w:r w:rsidR="00707E08" w:rsidRPr="00AB4C45">
        <w:rPr>
          <w:rFonts w:ascii="Calibri Light" w:hAnsi="Calibri Light" w:cs="Calibri Light"/>
        </w:rPr>
        <w:t xml:space="preserve"> ne </w:t>
      </w:r>
      <w:r w:rsidR="000C341B" w:rsidRPr="00AB4C45">
        <w:rPr>
          <w:rFonts w:ascii="Calibri Light" w:hAnsi="Calibri Light" w:cs="Calibri Light"/>
        </w:rPr>
        <w:t xml:space="preserve">coby </w:t>
      </w:r>
      <w:r w:rsidR="00707E08" w:rsidRPr="00AB4C45">
        <w:rPr>
          <w:rFonts w:ascii="Calibri Light" w:hAnsi="Calibri Light" w:cs="Calibri Light"/>
        </w:rPr>
        <w:lastRenderedPageBreak/>
        <w:t>privilegované</w:t>
      </w:r>
      <w:r w:rsidR="00AB4C45" w:rsidRPr="00AB4C45">
        <w:rPr>
          <w:rFonts w:ascii="Calibri Light" w:hAnsi="Calibri Light" w:cs="Calibri Light"/>
        </w:rPr>
        <w:t>ho</w:t>
      </w:r>
      <w:r w:rsidR="00707E08" w:rsidRPr="00AB4C45">
        <w:rPr>
          <w:rFonts w:ascii="Calibri Light" w:hAnsi="Calibri Light" w:cs="Calibri Light"/>
        </w:rPr>
        <w:t xml:space="preserve"> míst</w:t>
      </w:r>
      <w:r w:rsidR="00AB4C45" w:rsidRPr="00AB4C45">
        <w:rPr>
          <w:rFonts w:ascii="Calibri Light" w:hAnsi="Calibri Light" w:cs="Calibri Light"/>
        </w:rPr>
        <w:t>a</w:t>
      </w:r>
      <w:r w:rsidR="00707E08" w:rsidRPr="00AB4C45">
        <w:rPr>
          <w:rFonts w:ascii="Calibri Light" w:hAnsi="Calibri Light" w:cs="Calibri Light"/>
        </w:rPr>
        <w:t xml:space="preserve"> určité </w:t>
      </w:r>
      <w:r w:rsidR="00AA39F7">
        <w:rPr>
          <w:rFonts w:ascii="Calibri Light" w:hAnsi="Calibri Light" w:cs="Calibri Light"/>
        </w:rPr>
        <w:t>„</w:t>
      </w:r>
      <w:r w:rsidR="00707E08" w:rsidRPr="00AB4C45">
        <w:rPr>
          <w:rFonts w:ascii="Calibri Light" w:hAnsi="Calibri Light" w:cs="Calibri Light"/>
        </w:rPr>
        <w:t xml:space="preserve">architektury“ </w:t>
      </w:r>
      <w:r w:rsidR="00567CF9" w:rsidRPr="00AB4C45">
        <w:rPr>
          <w:rFonts w:ascii="Calibri Light" w:hAnsi="Calibri Light" w:cs="Calibri Light"/>
        </w:rPr>
        <w:t>ale</w:t>
      </w:r>
      <w:r w:rsidR="00707E08" w:rsidRPr="00AB4C45">
        <w:rPr>
          <w:rFonts w:ascii="Calibri Light" w:hAnsi="Calibri Light" w:cs="Calibri Light"/>
        </w:rPr>
        <w:t xml:space="preserve"> jako „krajiny“</w:t>
      </w:r>
      <w:r w:rsidR="00567CF9" w:rsidRPr="00AB4C45">
        <w:rPr>
          <w:rFonts w:ascii="Calibri Light" w:hAnsi="Calibri Light" w:cs="Calibri Light"/>
        </w:rPr>
        <w:t>. Termín „architektura“ přitom zastupuje paralelu pro „drama/dramatické“ a „krajina“ pro „</w:t>
      </w:r>
      <w:proofErr w:type="spellStart"/>
      <w:r w:rsidR="00567CF9" w:rsidRPr="00AB4C45">
        <w:rPr>
          <w:rFonts w:ascii="Calibri Light" w:hAnsi="Calibri Light" w:cs="Calibri Light"/>
        </w:rPr>
        <w:t>postdramatické</w:t>
      </w:r>
      <w:proofErr w:type="spellEnd"/>
      <w:r w:rsidR="00567CF9" w:rsidRPr="00AB4C45">
        <w:rPr>
          <w:rFonts w:ascii="Calibri Light" w:hAnsi="Calibri Light" w:cs="Calibri Light"/>
        </w:rPr>
        <w:t>“</w:t>
      </w:r>
      <w:r w:rsidR="00880F71">
        <w:rPr>
          <w:rFonts w:ascii="Calibri Light" w:hAnsi="Calibri Light" w:cs="Calibri Light"/>
        </w:rPr>
        <w:t>. Metafora krajiny má podle Turner zároveň implikovat</w:t>
      </w:r>
      <w:r w:rsidR="001E039B">
        <w:rPr>
          <w:rFonts w:ascii="Calibri Light" w:hAnsi="Calibri Light" w:cs="Calibri Light"/>
        </w:rPr>
        <w:t xml:space="preserve"> </w:t>
      </w:r>
      <w:r w:rsidR="001E039B" w:rsidRPr="001E039B">
        <w:rPr>
          <w:rFonts w:ascii="Calibri Light" w:hAnsi="Calibri Light" w:cs="Calibri Light"/>
        </w:rPr>
        <w:t>rozptýlení významu</w:t>
      </w:r>
      <w:r w:rsidR="001E039B">
        <w:rPr>
          <w:rFonts w:ascii="Calibri Light" w:hAnsi="Calibri Light" w:cs="Calibri Light"/>
        </w:rPr>
        <w:t xml:space="preserve"> </w:t>
      </w:r>
      <w:r w:rsidR="001E039B" w:rsidRPr="001E039B">
        <w:rPr>
          <w:rFonts w:ascii="Calibri Light" w:hAnsi="Calibri Light" w:cs="Calibri Light"/>
        </w:rPr>
        <w:t>a spojení s vizuální dramaturgií.</w:t>
      </w:r>
      <w:r w:rsidR="001E039B">
        <w:rPr>
          <w:rStyle w:val="Znakapoznpodarou"/>
          <w:rFonts w:ascii="Calibri Light" w:hAnsi="Calibri Light" w:cs="Calibri Light"/>
        </w:rPr>
        <w:footnoteReference w:id="8"/>
      </w:r>
    </w:p>
    <w:p w14:paraId="1A58FBE2" w14:textId="102B60B2" w:rsidR="00D95646" w:rsidRPr="008A0CDF" w:rsidRDefault="003B428B" w:rsidP="008A0CDF">
      <w:pPr>
        <w:spacing w:after="0" w:line="360" w:lineRule="auto"/>
        <w:ind w:firstLine="708"/>
        <w:jc w:val="both"/>
        <w:rPr>
          <w:rFonts w:ascii="Calibri Light" w:hAnsi="Calibri Light" w:cs="Calibri Light"/>
        </w:rPr>
      </w:pPr>
      <w:r>
        <w:rPr>
          <w:rFonts w:ascii="Calibri Light" w:hAnsi="Calibri Light" w:cs="Calibri Light"/>
        </w:rPr>
        <w:t>Zjednodušeně</w:t>
      </w:r>
      <w:r w:rsidR="00EB407F" w:rsidRPr="005B1173">
        <w:rPr>
          <w:rFonts w:ascii="Calibri Light" w:hAnsi="Calibri Light" w:cs="Calibri Light"/>
        </w:rPr>
        <w:t xml:space="preserve"> lze shrnout, že Turner </w:t>
      </w:r>
      <w:r>
        <w:rPr>
          <w:rFonts w:ascii="Calibri Light" w:hAnsi="Calibri Light" w:cs="Calibri Light"/>
        </w:rPr>
        <w:t xml:space="preserve">pracuje s </w:t>
      </w:r>
      <w:r w:rsidR="00136C92">
        <w:rPr>
          <w:rFonts w:ascii="Calibri Light" w:hAnsi="Calibri Light" w:cs="Calibri Light"/>
        </w:rPr>
        <w:t>dramaturgi</w:t>
      </w:r>
      <w:r>
        <w:rPr>
          <w:rFonts w:ascii="Calibri Light" w:hAnsi="Calibri Light" w:cs="Calibri Light"/>
        </w:rPr>
        <w:t>í</w:t>
      </w:r>
      <w:r w:rsidR="00136C92">
        <w:rPr>
          <w:rFonts w:ascii="Calibri Light" w:hAnsi="Calibri Light" w:cs="Calibri Light"/>
        </w:rPr>
        <w:t xml:space="preserve"> </w:t>
      </w:r>
      <w:r w:rsidR="00EB407F" w:rsidRPr="005B1173">
        <w:rPr>
          <w:rFonts w:ascii="Calibri Light" w:hAnsi="Calibri Light" w:cs="Calibri Light"/>
        </w:rPr>
        <w:t>jak</w:t>
      </w:r>
      <w:r>
        <w:rPr>
          <w:rFonts w:ascii="Calibri Light" w:hAnsi="Calibri Light" w:cs="Calibri Light"/>
        </w:rPr>
        <w:t>o s</w:t>
      </w:r>
      <w:r w:rsidR="00EB407F" w:rsidRPr="005B1173">
        <w:rPr>
          <w:rFonts w:ascii="Calibri Light" w:hAnsi="Calibri Light" w:cs="Calibri Light"/>
        </w:rPr>
        <w:t xml:space="preserve"> přímý</w:t>
      </w:r>
      <w:r>
        <w:rPr>
          <w:rFonts w:ascii="Calibri Light" w:hAnsi="Calibri Light" w:cs="Calibri Light"/>
        </w:rPr>
        <w:t>m</w:t>
      </w:r>
      <w:r w:rsidR="00EB407F" w:rsidRPr="005B1173">
        <w:rPr>
          <w:rFonts w:ascii="Calibri Light" w:hAnsi="Calibri Light" w:cs="Calibri Light"/>
        </w:rPr>
        <w:t xml:space="preserve"> zásah</w:t>
      </w:r>
      <w:r>
        <w:rPr>
          <w:rFonts w:ascii="Calibri Light" w:hAnsi="Calibri Light" w:cs="Calibri Light"/>
        </w:rPr>
        <w:t>em do/ a organizací</w:t>
      </w:r>
      <w:r w:rsidR="00EB407F" w:rsidRPr="005B1173">
        <w:rPr>
          <w:rFonts w:ascii="Calibri Light" w:hAnsi="Calibri Light" w:cs="Calibri Light"/>
        </w:rPr>
        <w:t xml:space="preserve"> </w:t>
      </w:r>
      <w:r w:rsidR="009B0205" w:rsidRPr="005B1173">
        <w:rPr>
          <w:rFonts w:ascii="Calibri Light" w:hAnsi="Calibri Light" w:cs="Calibri Light"/>
        </w:rPr>
        <w:t>zastavěného</w:t>
      </w:r>
      <w:r w:rsidR="009B0205">
        <w:rPr>
          <w:rFonts w:ascii="Calibri Light" w:hAnsi="Calibri Light" w:cs="Calibri Light"/>
        </w:rPr>
        <w:t xml:space="preserve"> – obývaného</w:t>
      </w:r>
      <w:r w:rsidR="00EB407F" w:rsidRPr="005B1173">
        <w:rPr>
          <w:rFonts w:ascii="Calibri Light" w:hAnsi="Calibri Light" w:cs="Calibri Light"/>
        </w:rPr>
        <w:t xml:space="preserve"> prostředí.</w:t>
      </w:r>
      <w:r w:rsidR="00927BB3">
        <w:rPr>
          <w:rFonts w:ascii="Calibri Light" w:hAnsi="Calibri Light" w:cs="Calibri Light"/>
        </w:rPr>
        <w:t xml:space="preserve"> </w:t>
      </w:r>
      <w:r w:rsidR="009015F3" w:rsidRPr="003618F8">
        <w:rPr>
          <w:rFonts w:asciiTheme="majorHAnsi" w:hAnsiTheme="majorHAnsi" w:cstheme="majorHAnsi"/>
        </w:rPr>
        <w:t xml:space="preserve">I já ve svém uvažování </w:t>
      </w:r>
      <w:r w:rsidR="00F85D89" w:rsidRPr="003618F8">
        <w:rPr>
          <w:rFonts w:asciiTheme="majorHAnsi" w:hAnsiTheme="majorHAnsi" w:cstheme="majorHAnsi"/>
        </w:rPr>
        <w:t>pracuji s</w:t>
      </w:r>
      <w:r w:rsidR="009015F3" w:rsidRPr="003618F8">
        <w:rPr>
          <w:rFonts w:asciiTheme="majorHAnsi" w:hAnsiTheme="majorHAnsi" w:cstheme="majorHAnsi"/>
        </w:rPr>
        <w:t> </w:t>
      </w:r>
      <w:r w:rsidR="00EA00E8" w:rsidRPr="003618F8">
        <w:rPr>
          <w:rFonts w:asciiTheme="majorHAnsi" w:hAnsiTheme="majorHAnsi" w:cstheme="majorHAnsi"/>
        </w:rPr>
        <w:t>„rozšířen</w:t>
      </w:r>
      <w:r w:rsidR="00F85D89" w:rsidRPr="003618F8">
        <w:rPr>
          <w:rFonts w:asciiTheme="majorHAnsi" w:hAnsiTheme="majorHAnsi" w:cstheme="majorHAnsi"/>
        </w:rPr>
        <w:t>ým</w:t>
      </w:r>
      <w:r w:rsidR="00EA00E8" w:rsidRPr="003618F8">
        <w:rPr>
          <w:rFonts w:asciiTheme="majorHAnsi" w:hAnsiTheme="majorHAnsi" w:cstheme="majorHAnsi"/>
        </w:rPr>
        <w:t xml:space="preserve">“ </w:t>
      </w:r>
      <w:r w:rsidR="009015F3" w:rsidRPr="003618F8">
        <w:rPr>
          <w:rFonts w:asciiTheme="majorHAnsi" w:hAnsiTheme="majorHAnsi" w:cstheme="majorHAnsi"/>
        </w:rPr>
        <w:t>chápání</w:t>
      </w:r>
      <w:r w:rsidR="00F85D89" w:rsidRPr="003618F8">
        <w:rPr>
          <w:rFonts w:asciiTheme="majorHAnsi" w:hAnsiTheme="majorHAnsi" w:cstheme="majorHAnsi"/>
        </w:rPr>
        <w:t>m</w:t>
      </w:r>
      <w:r w:rsidR="009015F3" w:rsidRPr="003618F8">
        <w:rPr>
          <w:rFonts w:asciiTheme="majorHAnsi" w:hAnsiTheme="majorHAnsi" w:cstheme="majorHAnsi"/>
        </w:rPr>
        <w:t xml:space="preserve"> dramaturgie</w:t>
      </w:r>
      <w:r w:rsidR="000673B3" w:rsidRPr="003618F8">
        <w:rPr>
          <w:rFonts w:asciiTheme="majorHAnsi" w:hAnsiTheme="majorHAnsi" w:cstheme="majorHAnsi"/>
        </w:rPr>
        <w:t xml:space="preserve"> (</w:t>
      </w:r>
      <w:r w:rsidR="00A92F7A" w:rsidRPr="003618F8">
        <w:rPr>
          <w:rFonts w:asciiTheme="majorHAnsi" w:hAnsiTheme="majorHAnsi" w:cstheme="majorHAnsi"/>
        </w:rPr>
        <w:t>„</w:t>
      </w:r>
      <w:proofErr w:type="spellStart"/>
      <w:r w:rsidR="00A92F7A" w:rsidRPr="003618F8">
        <w:rPr>
          <w:rFonts w:asciiTheme="majorHAnsi" w:hAnsiTheme="majorHAnsi" w:cstheme="majorHAnsi"/>
          <w:i/>
          <w:iCs/>
        </w:rPr>
        <w:t>expanded</w:t>
      </w:r>
      <w:proofErr w:type="spellEnd"/>
      <w:r w:rsidR="00A92F7A" w:rsidRPr="003618F8">
        <w:rPr>
          <w:rFonts w:asciiTheme="majorHAnsi" w:hAnsiTheme="majorHAnsi" w:cstheme="majorHAnsi"/>
          <w:i/>
          <w:iCs/>
        </w:rPr>
        <w:t xml:space="preserve"> </w:t>
      </w:r>
      <w:proofErr w:type="spellStart"/>
      <w:r w:rsidR="00A92F7A" w:rsidRPr="003618F8">
        <w:rPr>
          <w:rFonts w:asciiTheme="majorHAnsi" w:hAnsiTheme="majorHAnsi" w:cstheme="majorHAnsi"/>
          <w:i/>
          <w:iCs/>
        </w:rPr>
        <w:t>dramaturgical</w:t>
      </w:r>
      <w:proofErr w:type="spellEnd"/>
      <w:r w:rsidR="00A92F7A" w:rsidRPr="003618F8">
        <w:rPr>
          <w:rFonts w:asciiTheme="majorHAnsi" w:hAnsiTheme="majorHAnsi" w:cstheme="majorHAnsi"/>
          <w:i/>
          <w:iCs/>
        </w:rPr>
        <w:t xml:space="preserve"> </w:t>
      </w:r>
      <w:proofErr w:type="spellStart"/>
      <w:r w:rsidR="00A92F7A" w:rsidRPr="003618F8">
        <w:rPr>
          <w:rFonts w:asciiTheme="majorHAnsi" w:hAnsiTheme="majorHAnsi" w:cstheme="majorHAnsi"/>
          <w:i/>
          <w:iCs/>
        </w:rPr>
        <w:t>thiniking</w:t>
      </w:r>
      <w:proofErr w:type="spellEnd"/>
      <w:r w:rsidR="003618F8">
        <w:rPr>
          <w:rFonts w:asciiTheme="majorHAnsi" w:hAnsiTheme="majorHAnsi" w:cstheme="majorHAnsi"/>
          <w:i/>
          <w:iCs/>
        </w:rPr>
        <w:t>“</w:t>
      </w:r>
      <w:r w:rsidR="00130E08" w:rsidRPr="003618F8">
        <w:rPr>
          <w:rFonts w:asciiTheme="majorHAnsi" w:hAnsiTheme="majorHAnsi" w:cstheme="majorHAnsi"/>
        </w:rPr>
        <w:t>),</w:t>
      </w:r>
      <w:r w:rsidR="009015F3" w:rsidRPr="003618F8">
        <w:rPr>
          <w:rFonts w:asciiTheme="majorHAnsi" w:hAnsiTheme="majorHAnsi" w:cstheme="majorHAnsi"/>
        </w:rPr>
        <w:t xml:space="preserve"> </w:t>
      </w:r>
      <w:r w:rsidR="00DE7D9F" w:rsidRPr="003618F8">
        <w:rPr>
          <w:rFonts w:asciiTheme="majorHAnsi" w:hAnsiTheme="majorHAnsi" w:cstheme="majorHAnsi"/>
        </w:rPr>
        <w:t>kter</w:t>
      </w:r>
      <w:r w:rsidR="00F85D89" w:rsidRPr="003618F8">
        <w:rPr>
          <w:rFonts w:asciiTheme="majorHAnsi" w:hAnsiTheme="majorHAnsi" w:cstheme="majorHAnsi"/>
        </w:rPr>
        <w:t>é</w:t>
      </w:r>
      <w:r w:rsidR="00DE7D9F" w:rsidRPr="003618F8">
        <w:rPr>
          <w:rFonts w:asciiTheme="majorHAnsi" w:hAnsiTheme="majorHAnsi" w:cstheme="majorHAnsi"/>
        </w:rPr>
        <w:t xml:space="preserve"> vychází z</w:t>
      </w:r>
      <w:r w:rsidR="00137703" w:rsidRPr="003618F8">
        <w:rPr>
          <w:rFonts w:asciiTheme="majorHAnsi" w:hAnsiTheme="majorHAnsi" w:cstheme="majorHAnsi"/>
        </w:rPr>
        <w:t xml:space="preserve"> tradičního </w:t>
      </w:r>
      <w:r w:rsidR="00F85D89" w:rsidRPr="003618F8">
        <w:rPr>
          <w:rFonts w:asciiTheme="majorHAnsi" w:hAnsiTheme="majorHAnsi" w:cstheme="majorHAnsi"/>
        </w:rPr>
        <w:t>pojetí</w:t>
      </w:r>
      <w:r w:rsidR="00EC5758">
        <w:rPr>
          <w:rFonts w:asciiTheme="majorHAnsi" w:hAnsiTheme="majorHAnsi" w:cstheme="majorHAnsi"/>
        </w:rPr>
        <w:t xml:space="preserve"> </w:t>
      </w:r>
      <w:r w:rsidR="008F3BB8" w:rsidRPr="003618F8">
        <w:rPr>
          <w:rFonts w:asciiTheme="majorHAnsi" w:hAnsiTheme="majorHAnsi" w:cstheme="majorHAnsi"/>
        </w:rPr>
        <w:t xml:space="preserve">a snaží </w:t>
      </w:r>
      <w:r w:rsidR="00DE7D9F" w:rsidRPr="003618F8">
        <w:rPr>
          <w:rFonts w:asciiTheme="majorHAnsi" w:hAnsiTheme="majorHAnsi" w:cstheme="majorHAnsi"/>
        </w:rPr>
        <w:t>se j</w:t>
      </w:r>
      <w:r w:rsidR="008F3BB8" w:rsidRPr="003618F8">
        <w:rPr>
          <w:rFonts w:asciiTheme="majorHAnsi" w:hAnsiTheme="majorHAnsi" w:cstheme="majorHAnsi"/>
        </w:rPr>
        <w:t>ej</w:t>
      </w:r>
      <w:r w:rsidR="00DE7D9F" w:rsidRPr="003618F8">
        <w:rPr>
          <w:rFonts w:asciiTheme="majorHAnsi" w:hAnsiTheme="majorHAnsi" w:cstheme="majorHAnsi"/>
        </w:rPr>
        <w:t xml:space="preserve"> aplikovat nad rámec literárních zájmů</w:t>
      </w:r>
      <w:r w:rsidR="00E83AC1" w:rsidRPr="003618F8">
        <w:rPr>
          <w:rFonts w:asciiTheme="majorHAnsi" w:hAnsiTheme="majorHAnsi" w:cstheme="majorHAnsi"/>
        </w:rPr>
        <w:t xml:space="preserve">, </w:t>
      </w:r>
      <w:r w:rsidR="00DE7D9F" w:rsidRPr="003618F8">
        <w:rPr>
          <w:rFonts w:asciiTheme="majorHAnsi" w:hAnsiTheme="majorHAnsi" w:cstheme="majorHAnsi"/>
        </w:rPr>
        <w:t xml:space="preserve">obecněji na strukturu </w:t>
      </w:r>
      <w:r w:rsidR="00E83AC1" w:rsidRPr="003618F8">
        <w:rPr>
          <w:rFonts w:asciiTheme="majorHAnsi" w:hAnsiTheme="majorHAnsi" w:cstheme="majorHAnsi"/>
        </w:rPr>
        <w:t xml:space="preserve">různých </w:t>
      </w:r>
      <w:r w:rsidR="00DE7D9F" w:rsidRPr="003618F8">
        <w:rPr>
          <w:rFonts w:asciiTheme="majorHAnsi" w:hAnsiTheme="majorHAnsi" w:cstheme="majorHAnsi"/>
        </w:rPr>
        <w:t>událostí.</w:t>
      </w:r>
      <w:r w:rsidR="00E36E92" w:rsidRPr="003618F8">
        <w:rPr>
          <w:rStyle w:val="Znakapoznpodarou"/>
          <w:rFonts w:asciiTheme="majorHAnsi" w:hAnsiTheme="majorHAnsi" w:cstheme="majorHAnsi"/>
        </w:rPr>
        <w:footnoteReference w:id="9"/>
      </w:r>
      <w:r w:rsidR="00E83AC1" w:rsidRPr="003618F8">
        <w:rPr>
          <w:rFonts w:asciiTheme="majorHAnsi" w:hAnsiTheme="majorHAnsi" w:cstheme="majorHAnsi"/>
        </w:rPr>
        <w:t xml:space="preserve"> V popředí zájmu tedy </w:t>
      </w:r>
      <w:r w:rsidR="00676AF4" w:rsidRPr="003618F8">
        <w:rPr>
          <w:rFonts w:asciiTheme="majorHAnsi" w:hAnsiTheme="majorHAnsi" w:cstheme="majorHAnsi"/>
        </w:rPr>
        <w:t xml:space="preserve">již </w:t>
      </w:r>
      <w:r w:rsidR="00E83AC1" w:rsidRPr="003618F8">
        <w:rPr>
          <w:rFonts w:asciiTheme="majorHAnsi" w:hAnsiTheme="majorHAnsi" w:cstheme="majorHAnsi"/>
        </w:rPr>
        <w:t>není kritická a analytická</w:t>
      </w:r>
      <w:r w:rsidR="0043584C" w:rsidRPr="003618F8">
        <w:rPr>
          <w:rFonts w:asciiTheme="majorHAnsi" w:hAnsiTheme="majorHAnsi" w:cstheme="majorHAnsi"/>
        </w:rPr>
        <w:t xml:space="preserve"> interpretace </w:t>
      </w:r>
      <w:r w:rsidR="00DC4728" w:rsidRPr="003618F8">
        <w:rPr>
          <w:rFonts w:asciiTheme="majorHAnsi" w:hAnsiTheme="majorHAnsi" w:cstheme="majorHAnsi"/>
        </w:rPr>
        <w:t>drama</w:t>
      </w:r>
      <w:r w:rsidR="0043584C" w:rsidRPr="003618F8">
        <w:rPr>
          <w:rFonts w:asciiTheme="majorHAnsi" w:hAnsiTheme="majorHAnsi" w:cstheme="majorHAnsi"/>
        </w:rPr>
        <w:t>tu</w:t>
      </w:r>
      <w:r w:rsidR="00DC4728" w:rsidRPr="003618F8">
        <w:rPr>
          <w:rFonts w:asciiTheme="majorHAnsi" w:hAnsiTheme="majorHAnsi" w:cstheme="majorHAnsi"/>
        </w:rPr>
        <w:t xml:space="preserve"> v podobě literárního díla</w:t>
      </w:r>
      <w:r w:rsidR="0043584C" w:rsidRPr="003618F8">
        <w:rPr>
          <w:rFonts w:asciiTheme="majorHAnsi" w:hAnsiTheme="majorHAnsi" w:cstheme="majorHAnsi"/>
        </w:rPr>
        <w:t xml:space="preserve">, vedená za účelem začlenění textu </w:t>
      </w:r>
      <w:r w:rsidR="00DC4728" w:rsidRPr="003618F8">
        <w:rPr>
          <w:rFonts w:asciiTheme="majorHAnsi" w:hAnsiTheme="majorHAnsi" w:cstheme="majorHAnsi"/>
        </w:rPr>
        <w:t>do díla divadelního</w:t>
      </w:r>
      <w:r w:rsidR="00EA14E0">
        <w:rPr>
          <w:rStyle w:val="Znakapoznpodarou"/>
          <w:rFonts w:asciiTheme="majorHAnsi" w:hAnsiTheme="majorHAnsi" w:cstheme="majorHAnsi"/>
        </w:rPr>
        <w:footnoteReference w:id="10"/>
      </w:r>
      <w:r w:rsidR="00ED4D1B" w:rsidRPr="003618F8">
        <w:rPr>
          <w:rFonts w:asciiTheme="majorHAnsi" w:hAnsiTheme="majorHAnsi" w:cstheme="majorHAnsi"/>
        </w:rPr>
        <w:t xml:space="preserve">, ale </w:t>
      </w:r>
      <w:r w:rsidR="003618F8" w:rsidRPr="003618F8">
        <w:rPr>
          <w:rFonts w:asciiTheme="majorHAnsi" w:hAnsiTheme="majorHAnsi" w:cstheme="majorHAnsi"/>
        </w:rPr>
        <w:t>„souhra literárních, prostorových, kinestetických a technických praktik</w:t>
      </w:r>
      <w:r w:rsidR="00DC4728" w:rsidRPr="003618F8">
        <w:rPr>
          <w:rFonts w:asciiTheme="majorHAnsi" w:hAnsiTheme="majorHAnsi" w:cstheme="majorHAnsi"/>
        </w:rPr>
        <w:t>.</w:t>
      </w:r>
      <w:r w:rsidR="003618F8" w:rsidRPr="003618F8">
        <w:rPr>
          <w:rFonts w:asciiTheme="majorHAnsi" w:hAnsiTheme="majorHAnsi" w:cstheme="majorHAnsi"/>
        </w:rPr>
        <w:t>“</w:t>
      </w:r>
      <w:r w:rsidR="007C7491" w:rsidRPr="003618F8">
        <w:rPr>
          <w:rStyle w:val="Znakapoznpodarou"/>
          <w:rFonts w:asciiTheme="majorHAnsi" w:hAnsiTheme="majorHAnsi" w:cstheme="majorHAnsi"/>
        </w:rPr>
        <w:footnoteReference w:id="11"/>
      </w:r>
      <w:r w:rsidR="00D95646">
        <w:rPr>
          <w:rFonts w:asciiTheme="majorHAnsi" w:hAnsiTheme="majorHAnsi" w:cstheme="majorHAnsi"/>
        </w:rPr>
        <w:t xml:space="preserve"> </w:t>
      </w:r>
      <w:r w:rsidR="0092331B">
        <w:rPr>
          <w:rFonts w:ascii="Calibri Light" w:hAnsi="Calibri Light" w:cs="Calibri Light"/>
        </w:rPr>
        <w:t>V určitém smyslu p</w:t>
      </w:r>
      <w:r w:rsidR="00927BB3">
        <w:rPr>
          <w:rFonts w:ascii="Calibri Light" w:hAnsi="Calibri Light" w:cs="Calibri Light"/>
        </w:rPr>
        <w:t>odobným směrem</w:t>
      </w:r>
      <w:r w:rsidR="0092331B">
        <w:rPr>
          <w:rFonts w:ascii="Calibri Light" w:hAnsi="Calibri Light" w:cs="Calibri Light"/>
        </w:rPr>
        <w:t>, jako Turner</w:t>
      </w:r>
      <w:r w:rsidR="00927BB3">
        <w:rPr>
          <w:rFonts w:ascii="Calibri Light" w:hAnsi="Calibri Light" w:cs="Calibri Light"/>
        </w:rPr>
        <w:t xml:space="preserve"> </w:t>
      </w:r>
      <w:r w:rsidR="0092331B">
        <w:rPr>
          <w:rFonts w:ascii="Calibri Light" w:hAnsi="Calibri Light" w:cs="Calibri Light"/>
        </w:rPr>
        <w:t xml:space="preserve">pracuje s dramaturgií a architekturou, </w:t>
      </w:r>
      <w:r w:rsidR="00927BB3">
        <w:rPr>
          <w:rFonts w:ascii="Calibri Light" w:hAnsi="Calibri Light" w:cs="Calibri Light"/>
        </w:rPr>
        <w:t xml:space="preserve">bych </w:t>
      </w:r>
      <w:r w:rsidR="00430027">
        <w:rPr>
          <w:rFonts w:ascii="Calibri Light" w:hAnsi="Calibri Light" w:cs="Calibri Light"/>
        </w:rPr>
        <w:t xml:space="preserve">se chtěla pokusit rozvíjet koncept vizuálním </w:t>
      </w:r>
      <w:r w:rsidR="00DD353C">
        <w:rPr>
          <w:rFonts w:ascii="Calibri Light" w:hAnsi="Calibri Light" w:cs="Calibri Light"/>
        </w:rPr>
        <w:t>dramaturgie v následujících kapitolách:</w:t>
      </w:r>
    </w:p>
    <w:p w14:paraId="1C264BE3" w14:textId="492AEDB3" w:rsidR="004520C1" w:rsidRPr="008A0CDF" w:rsidRDefault="005F037C" w:rsidP="008A0CDF">
      <w:pPr>
        <w:pStyle w:val="Odstavecseseznamem"/>
        <w:numPr>
          <w:ilvl w:val="0"/>
          <w:numId w:val="2"/>
        </w:numPr>
        <w:spacing w:after="0" w:line="360" w:lineRule="auto"/>
        <w:ind w:hanging="357"/>
        <w:jc w:val="both"/>
        <w:rPr>
          <w:rFonts w:ascii="Calibri Light" w:hAnsi="Calibri Light" w:cs="Calibri Light"/>
        </w:rPr>
      </w:pPr>
      <w:r w:rsidRPr="008A0CDF">
        <w:rPr>
          <w:rFonts w:ascii="Calibri Light" w:hAnsi="Calibri Light" w:cs="Calibri Light"/>
        </w:rPr>
        <w:t>Vizuální dramaturgie v kontextu postmoderní filozofie</w:t>
      </w:r>
    </w:p>
    <w:p w14:paraId="1065629B" w14:textId="29BCD7A1" w:rsidR="00DD353C" w:rsidRPr="008A0CDF" w:rsidRDefault="00EF773B" w:rsidP="008A0CDF">
      <w:pPr>
        <w:pStyle w:val="Odstavecseseznamem"/>
        <w:numPr>
          <w:ilvl w:val="0"/>
          <w:numId w:val="2"/>
        </w:numPr>
        <w:spacing w:after="0" w:line="360" w:lineRule="auto"/>
        <w:ind w:hanging="357"/>
        <w:jc w:val="both"/>
        <w:rPr>
          <w:rFonts w:ascii="Calibri Light" w:hAnsi="Calibri Light" w:cs="Calibri Light"/>
        </w:rPr>
      </w:pPr>
      <w:r w:rsidRPr="008A0CDF">
        <w:rPr>
          <w:rFonts w:ascii="Calibri Light" w:hAnsi="Calibri Light" w:cs="Calibri Light"/>
        </w:rPr>
        <w:t xml:space="preserve">Vizuální dramaturgie </w:t>
      </w:r>
      <w:r w:rsidR="008568C6" w:rsidRPr="008A0CDF">
        <w:rPr>
          <w:rFonts w:ascii="Calibri Light" w:hAnsi="Calibri Light" w:cs="Calibri Light"/>
        </w:rPr>
        <w:t xml:space="preserve">a </w:t>
      </w:r>
      <w:r w:rsidRPr="008A0CDF">
        <w:rPr>
          <w:rFonts w:ascii="Calibri Light" w:hAnsi="Calibri Light" w:cs="Calibri Light"/>
        </w:rPr>
        <w:t>výstavní prostor</w:t>
      </w:r>
      <w:r w:rsidR="00A72894" w:rsidRPr="008A0CDF">
        <w:rPr>
          <w:rFonts w:ascii="Calibri Light" w:hAnsi="Calibri Light" w:cs="Calibri Light"/>
        </w:rPr>
        <w:t xml:space="preserve"> </w:t>
      </w:r>
    </w:p>
    <w:p w14:paraId="6A1378BC" w14:textId="30E1F463" w:rsidR="00EF773B" w:rsidRPr="008A0CDF" w:rsidRDefault="00E107F3" w:rsidP="008A0CDF">
      <w:pPr>
        <w:pStyle w:val="Odstavecseseznamem"/>
        <w:numPr>
          <w:ilvl w:val="1"/>
          <w:numId w:val="2"/>
        </w:numPr>
        <w:spacing w:after="0" w:line="360" w:lineRule="auto"/>
        <w:ind w:hanging="357"/>
        <w:jc w:val="both"/>
        <w:rPr>
          <w:rFonts w:ascii="Calibri Light" w:hAnsi="Calibri Light" w:cs="Calibri Light"/>
        </w:rPr>
      </w:pPr>
      <w:r w:rsidRPr="008A0CDF">
        <w:rPr>
          <w:rFonts w:ascii="Calibri Light" w:hAnsi="Calibri Light" w:cs="Calibri Light"/>
        </w:rPr>
        <w:t xml:space="preserve">příklad </w:t>
      </w:r>
      <w:r w:rsidR="00136C92" w:rsidRPr="008A0CDF">
        <w:rPr>
          <w:rFonts w:ascii="Calibri Light" w:hAnsi="Calibri Light" w:cs="Calibri Light"/>
        </w:rPr>
        <w:t>ČR</w:t>
      </w:r>
      <w:r w:rsidRPr="008A0CDF">
        <w:rPr>
          <w:rFonts w:ascii="Calibri Light" w:hAnsi="Calibri Light" w:cs="Calibri Light"/>
        </w:rPr>
        <w:t>:</w:t>
      </w:r>
      <w:r w:rsidR="000E1349" w:rsidRPr="008A0CDF">
        <w:rPr>
          <w:rFonts w:ascii="Calibri Light" w:hAnsi="Calibri Light" w:cs="Calibri Light"/>
        </w:rPr>
        <w:t xml:space="preserve"> </w:t>
      </w:r>
      <w:r w:rsidR="00A72894" w:rsidRPr="008A0CDF">
        <w:rPr>
          <w:rFonts w:ascii="Calibri Light" w:hAnsi="Calibri Light" w:cs="Calibri Light"/>
        </w:rPr>
        <w:t xml:space="preserve">Pražské </w:t>
      </w:r>
      <w:proofErr w:type="spellStart"/>
      <w:r w:rsidR="00A72894" w:rsidRPr="008A0CDF">
        <w:rPr>
          <w:rFonts w:ascii="Calibri Light" w:hAnsi="Calibri Light" w:cs="Calibri Light"/>
        </w:rPr>
        <w:t>Quadriennale</w:t>
      </w:r>
      <w:proofErr w:type="spellEnd"/>
    </w:p>
    <w:p w14:paraId="4D1277CD" w14:textId="2E7D3930" w:rsidR="00E107F3" w:rsidRPr="008A0CDF" w:rsidRDefault="00E107F3" w:rsidP="008A0CDF">
      <w:pPr>
        <w:pStyle w:val="Odstavecseseznamem"/>
        <w:numPr>
          <w:ilvl w:val="1"/>
          <w:numId w:val="2"/>
        </w:numPr>
        <w:spacing w:after="0" w:line="360" w:lineRule="auto"/>
        <w:ind w:hanging="357"/>
        <w:jc w:val="both"/>
        <w:rPr>
          <w:rFonts w:ascii="Calibri Light" w:hAnsi="Calibri Light" w:cs="Calibri Light"/>
        </w:rPr>
      </w:pPr>
      <w:r w:rsidRPr="008A0CDF">
        <w:rPr>
          <w:rFonts w:ascii="Calibri Light" w:hAnsi="Calibri Light" w:cs="Calibri Light"/>
        </w:rPr>
        <w:t>příklad zahraniční:</w:t>
      </w:r>
      <w:r w:rsidR="00A72894" w:rsidRPr="008A0CDF">
        <w:rPr>
          <w:rFonts w:ascii="Calibri Light" w:hAnsi="Calibri Light" w:cs="Calibri Light"/>
        </w:rPr>
        <w:t xml:space="preserve"> </w:t>
      </w:r>
      <w:proofErr w:type="spellStart"/>
      <w:r w:rsidR="00A72894" w:rsidRPr="008A0CDF">
        <w:rPr>
          <w:rFonts w:ascii="Calibri Light" w:hAnsi="Calibri Light" w:cs="Calibri Light"/>
        </w:rPr>
        <w:t>Biennale</w:t>
      </w:r>
      <w:proofErr w:type="spellEnd"/>
      <w:r w:rsidR="00A72894" w:rsidRPr="008A0CDF">
        <w:rPr>
          <w:rFonts w:ascii="Calibri Light" w:hAnsi="Calibri Light" w:cs="Calibri Light"/>
        </w:rPr>
        <w:t xml:space="preserve"> </w:t>
      </w:r>
      <w:proofErr w:type="spellStart"/>
      <w:r w:rsidR="00A72894" w:rsidRPr="008A0CDF">
        <w:rPr>
          <w:rFonts w:ascii="Calibri Light" w:hAnsi="Calibri Light" w:cs="Calibri Light"/>
        </w:rPr>
        <w:t>Arte</w:t>
      </w:r>
      <w:proofErr w:type="spellEnd"/>
    </w:p>
    <w:p w14:paraId="64D87BEE" w14:textId="77777777" w:rsidR="00A41C41" w:rsidRPr="008A0CDF" w:rsidRDefault="00A41C41" w:rsidP="008A0CDF">
      <w:pPr>
        <w:pStyle w:val="Odstavecseseznamem"/>
        <w:numPr>
          <w:ilvl w:val="0"/>
          <w:numId w:val="2"/>
        </w:numPr>
        <w:spacing w:after="0" w:line="360" w:lineRule="auto"/>
        <w:ind w:hanging="357"/>
        <w:jc w:val="both"/>
        <w:rPr>
          <w:rFonts w:ascii="Calibri Light" w:hAnsi="Calibri Light" w:cs="Calibri Light"/>
        </w:rPr>
      </w:pPr>
      <w:r w:rsidRPr="008A0CDF">
        <w:rPr>
          <w:rFonts w:ascii="Calibri Light" w:hAnsi="Calibri Light" w:cs="Calibri Light"/>
        </w:rPr>
        <w:t>Vizuální dramaturgie a jevištní prostor</w:t>
      </w:r>
    </w:p>
    <w:p w14:paraId="1507BC88" w14:textId="67694FAF" w:rsidR="00A41C41" w:rsidRPr="008A0CDF" w:rsidRDefault="00A41C41" w:rsidP="008A0CDF">
      <w:pPr>
        <w:pStyle w:val="Odstavecseseznamem"/>
        <w:numPr>
          <w:ilvl w:val="1"/>
          <w:numId w:val="2"/>
        </w:numPr>
        <w:spacing w:after="0" w:line="360" w:lineRule="auto"/>
        <w:ind w:hanging="357"/>
        <w:jc w:val="both"/>
        <w:rPr>
          <w:rFonts w:ascii="Calibri Light" w:hAnsi="Calibri Light" w:cs="Calibri Light"/>
        </w:rPr>
      </w:pPr>
      <w:r w:rsidRPr="008A0CDF">
        <w:rPr>
          <w:rFonts w:ascii="Calibri Light" w:hAnsi="Calibri Light" w:cs="Calibri Light"/>
        </w:rPr>
        <w:t xml:space="preserve">příklad </w:t>
      </w:r>
      <w:r w:rsidR="00136C92" w:rsidRPr="008A0CDF">
        <w:rPr>
          <w:rFonts w:ascii="Calibri Light" w:hAnsi="Calibri Light" w:cs="Calibri Light"/>
        </w:rPr>
        <w:t>ČR</w:t>
      </w:r>
      <w:r w:rsidRPr="008A0CDF">
        <w:rPr>
          <w:rFonts w:ascii="Calibri Light" w:hAnsi="Calibri Light" w:cs="Calibri Light"/>
        </w:rPr>
        <w:t xml:space="preserve">: </w:t>
      </w:r>
      <w:proofErr w:type="spellStart"/>
      <w:r w:rsidRPr="008A0CDF">
        <w:rPr>
          <w:rFonts w:ascii="Calibri Light" w:hAnsi="Calibri Light" w:cs="Calibri Light"/>
        </w:rPr>
        <w:t>Handa</w:t>
      </w:r>
      <w:proofErr w:type="spellEnd"/>
      <w:r w:rsidRPr="008A0CDF">
        <w:rPr>
          <w:rFonts w:ascii="Calibri Light" w:hAnsi="Calibri Light" w:cs="Calibri Light"/>
        </w:rPr>
        <w:t xml:space="preserve"> </w:t>
      </w:r>
      <w:proofErr w:type="spellStart"/>
      <w:r w:rsidRPr="008A0CDF">
        <w:rPr>
          <w:rFonts w:ascii="Calibri Light" w:hAnsi="Calibri Light" w:cs="Calibri Light"/>
        </w:rPr>
        <w:t>Gote</w:t>
      </w:r>
      <w:proofErr w:type="spellEnd"/>
      <w:r w:rsidRPr="008A0CDF">
        <w:rPr>
          <w:rFonts w:ascii="Calibri Light" w:hAnsi="Calibri Light" w:cs="Calibri Light"/>
        </w:rPr>
        <w:t xml:space="preserve"> / </w:t>
      </w:r>
      <w:proofErr w:type="spellStart"/>
      <w:r w:rsidRPr="008A0CDF">
        <w:rPr>
          <w:rFonts w:ascii="Calibri Light" w:hAnsi="Calibri Light" w:cs="Calibri Light"/>
        </w:rPr>
        <w:t>D´Epog</w:t>
      </w:r>
      <w:proofErr w:type="spellEnd"/>
    </w:p>
    <w:p w14:paraId="2377389A" w14:textId="34A59E35" w:rsidR="00A41C41" w:rsidRPr="008A0CDF" w:rsidRDefault="00A41C41" w:rsidP="008A0CDF">
      <w:pPr>
        <w:pStyle w:val="Odstavecseseznamem"/>
        <w:numPr>
          <w:ilvl w:val="1"/>
          <w:numId w:val="2"/>
        </w:numPr>
        <w:spacing w:after="0" w:line="360" w:lineRule="auto"/>
        <w:ind w:hanging="357"/>
        <w:jc w:val="both"/>
        <w:rPr>
          <w:rFonts w:ascii="Calibri Light" w:hAnsi="Calibri Light" w:cs="Calibri Light"/>
        </w:rPr>
      </w:pPr>
      <w:r w:rsidRPr="008A0CDF">
        <w:rPr>
          <w:rFonts w:ascii="Calibri Light" w:hAnsi="Calibri Light" w:cs="Calibri Light"/>
        </w:rPr>
        <w:t>příklad zahraniční: Hotel Pro Forma</w:t>
      </w:r>
    </w:p>
    <w:p w14:paraId="052A3A80" w14:textId="77777777" w:rsidR="00A41C41" w:rsidRPr="008A0CDF" w:rsidRDefault="00A41C41" w:rsidP="008A0CDF">
      <w:pPr>
        <w:pStyle w:val="Odstavecseseznamem"/>
        <w:numPr>
          <w:ilvl w:val="0"/>
          <w:numId w:val="2"/>
        </w:numPr>
        <w:spacing w:after="0" w:line="360" w:lineRule="auto"/>
        <w:ind w:hanging="357"/>
        <w:jc w:val="both"/>
        <w:rPr>
          <w:rFonts w:ascii="Calibri Light" w:hAnsi="Calibri Light" w:cs="Calibri Light"/>
        </w:rPr>
      </w:pPr>
      <w:r w:rsidRPr="008A0CDF">
        <w:rPr>
          <w:rFonts w:ascii="Calibri Light" w:hAnsi="Calibri Light" w:cs="Calibri Light"/>
        </w:rPr>
        <w:t>Vizuální dramaturgie a veřejný prostor</w:t>
      </w:r>
    </w:p>
    <w:p w14:paraId="50B32F4B" w14:textId="1FEFB319" w:rsidR="00A41C41" w:rsidRPr="008A0CDF" w:rsidRDefault="00B126A2" w:rsidP="008A0CDF">
      <w:pPr>
        <w:pStyle w:val="Odstavecseseznamem"/>
        <w:numPr>
          <w:ilvl w:val="1"/>
          <w:numId w:val="2"/>
        </w:numPr>
        <w:spacing w:after="0" w:line="360" w:lineRule="auto"/>
        <w:ind w:hanging="357"/>
        <w:jc w:val="both"/>
        <w:rPr>
          <w:rFonts w:ascii="Calibri Light" w:hAnsi="Calibri Light" w:cs="Calibri Light"/>
        </w:rPr>
      </w:pPr>
      <w:r w:rsidRPr="008A0CDF">
        <w:rPr>
          <w:rFonts w:ascii="Calibri Light" w:hAnsi="Calibri Light" w:cs="Calibri Light"/>
        </w:rPr>
        <w:t xml:space="preserve">příklad ČR: </w:t>
      </w:r>
      <w:r w:rsidR="00A41C41" w:rsidRPr="008A0CDF">
        <w:rPr>
          <w:rFonts w:ascii="Calibri Light" w:hAnsi="Calibri Light" w:cs="Calibri Light"/>
        </w:rPr>
        <w:t>Terén / Praha není Česko</w:t>
      </w:r>
    </w:p>
    <w:p w14:paraId="7442B451" w14:textId="53C4A413" w:rsidR="00A41C41" w:rsidRPr="008A0CDF" w:rsidRDefault="0041408B" w:rsidP="008A0CDF">
      <w:pPr>
        <w:pStyle w:val="Odstavecseseznamem"/>
        <w:numPr>
          <w:ilvl w:val="1"/>
          <w:numId w:val="2"/>
        </w:numPr>
        <w:spacing w:after="0" w:line="360" w:lineRule="auto"/>
        <w:ind w:hanging="357"/>
        <w:jc w:val="both"/>
        <w:rPr>
          <w:rFonts w:ascii="Calibri Light" w:hAnsi="Calibri Light" w:cs="Calibri Light"/>
        </w:rPr>
      </w:pPr>
      <w:r w:rsidRPr="008A0CDF">
        <w:rPr>
          <w:rFonts w:ascii="Calibri Light" w:hAnsi="Calibri Light" w:cs="Calibri Light"/>
        </w:rPr>
        <w:t xml:space="preserve">příklad zahraniční: </w:t>
      </w:r>
      <w:proofErr w:type="spellStart"/>
      <w:r w:rsidR="00175175" w:rsidRPr="008A0CDF">
        <w:rPr>
          <w:rFonts w:ascii="Calibri Light" w:hAnsi="Calibri Light" w:cs="Calibri Light"/>
        </w:rPr>
        <w:t>Gob</w:t>
      </w:r>
      <w:proofErr w:type="spellEnd"/>
      <w:r w:rsidR="00175175" w:rsidRPr="008A0CDF">
        <w:rPr>
          <w:rFonts w:ascii="Calibri Light" w:hAnsi="Calibri Light" w:cs="Calibri Light"/>
        </w:rPr>
        <w:t xml:space="preserve"> </w:t>
      </w:r>
      <w:proofErr w:type="spellStart"/>
      <w:r w:rsidR="00175175" w:rsidRPr="008A0CDF">
        <w:rPr>
          <w:rFonts w:ascii="Calibri Light" w:hAnsi="Calibri Light" w:cs="Calibri Light"/>
        </w:rPr>
        <w:t>Squad</w:t>
      </w:r>
      <w:proofErr w:type="spellEnd"/>
      <w:r w:rsidR="00175175" w:rsidRPr="008A0CDF">
        <w:rPr>
          <w:rFonts w:ascii="Calibri Light" w:hAnsi="Calibri Light" w:cs="Calibri Light"/>
        </w:rPr>
        <w:t xml:space="preserve"> / </w:t>
      </w:r>
      <w:proofErr w:type="spellStart"/>
      <w:r w:rsidR="005F037C" w:rsidRPr="008A0CDF">
        <w:rPr>
          <w:rFonts w:ascii="Calibri Light" w:hAnsi="Calibri Light" w:cs="Calibri Light"/>
        </w:rPr>
        <w:t>Rimini</w:t>
      </w:r>
      <w:proofErr w:type="spellEnd"/>
      <w:r w:rsidR="005F037C" w:rsidRPr="008A0CDF">
        <w:rPr>
          <w:rFonts w:ascii="Calibri Light" w:hAnsi="Calibri Light" w:cs="Calibri Light"/>
        </w:rPr>
        <w:t xml:space="preserve"> </w:t>
      </w:r>
      <w:proofErr w:type="spellStart"/>
      <w:r w:rsidR="005F037C" w:rsidRPr="008A0CDF">
        <w:rPr>
          <w:rFonts w:ascii="Calibri Light" w:hAnsi="Calibri Light" w:cs="Calibri Light"/>
        </w:rPr>
        <w:t>Protokoll</w:t>
      </w:r>
      <w:proofErr w:type="spellEnd"/>
    </w:p>
    <w:p w14:paraId="564B6E24" w14:textId="2AD9DE88" w:rsidR="00B126A2" w:rsidRPr="008A0CDF" w:rsidRDefault="00B126A2" w:rsidP="008A0CDF">
      <w:pPr>
        <w:pStyle w:val="Odstavecseseznamem"/>
        <w:numPr>
          <w:ilvl w:val="0"/>
          <w:numId w:val="2"/>
        </w:numPr>
        <w:spacing w:after="0" w:line="360" w:lineRule="auto"/>
        <w:ind w:hanging="357"/>
        <w:jc w:val="both"/>
        <w:rPr>
          <w:rFonts w:ascii="Calibri Light" w:hAnsi="Calibri Light" w:cs="Calibri Light"/>
        </w:rPr>
      </w:pPr>
      <w:r w:rsidRPr="008A0CDF">
        <w:rPr>
          <w:rFonts w:ascii="Calibri Light" w:hAnsi="Calibri Light" w:cs="Calibri Light"/>
        </w:rPr>
        <w:t xml:space="preserve">Vizuální dramaturgie a liturgický prostor </w:t>
      </w:r>
    </w:p>
    <w:p w14:paraId="42587348" w14:textId="428CC409" w:rsidR="00B126A2" w:rsidRPr="008A0CDF" w:rsidRDefault="00B126A2" w:rsidP="008A0CDF">
      <w:pPr>
        <w:pStyle w:val="Odstavecseseznamem"/>
        <w:numPr>
          <w:ilvl w:val="1"/>
          <w:numId w:val="2"/>
        </w:numPr>
        <w:spacing w:after="0" w:line="360" w:lineRule="auto"/>
        <w:ind w:hanging="357"/>
        <w:jc w:val="both"/>
        <w:rPr>
          <w:rFonts w:ascii="Calibri Light" w:hAnsi="Calibri Light" w:cs="Calibri Light"/>
        </w:rPr>
      </w:pPr>
      <w:r w:rsidRPr="008A0CDF">
        <w:rPr>
          <w:rFonts w:ascii="Calibri Light" w:hAnsi="Calibri Light" w:cs="Calibri Light"/>
        </w:rPr>
        <w:t>příklad ČR: Jedovnice</w:t>
      </w:r>
    </w:p>
    <w:p w14:paraId="31C48416" w14:textId="4E1A39B0" w:rsidR="008A0CDF" w:rsidRPr="008A0CDF" w:rsidRDefault="00B126A2" w:rsidP="008A0CDF">
      <w:pPr>
        <w:pStyle w:val="Odstavecseseznamem"/>
        <w:numPr>
          <w:ilvl w:val="1"/>
          <w:numId w:val="2"/>
        </w:numPr>
        <w:spacing w:after="0" w:line="360" w:lineRule="auto"/>
        <w:ind w:hanging="357"/>
        <w:jc w:val="both"/>
        <w:rPr>
          <w:rFonts w:ascii="Calibri Light" w:hAnsi="Calibri Light" w:cs="Calibri Light"/>
        </w:rPr>
      </w:pPr>
      <w:r w:rsidRPr="008A0CDF">
        <w:rPr>
          <w:rFonts w:ascii="Calibri Light" w:hAnsi="Calibri Light" w:cs="Calibri Light"/>
        </w:rPr>
        <w:t xml:space="preserve">příklad zahraniční: </w:t>
      </w:r>
      <w:proofErr w:type="spellStart"/>
      <w:r w:rsidRPr="008A0CDF">
        <w:rPr>
          <w:rFonts w:ascii="Calibri Light" w:hAnsi="Calibri Light" w:cs="Calibri Light"/>
        </w:rPr>
        <w:t>Poitiers</w:t>
      </w:r>
      <w:proofErr w:type="spellEnd"/>
    </w:p>
    <w:p w14:paraId="73108CBA" w14:textId="2C8B366B" w:rsidR="00E7541E" w:rsidRPr="008A0CDF" w:rsidRDefault="00E7541E" w:rsidP="008A0CDF">
      <w:pPr>
        <w:pStyle w:val="Odstavecseseznamem"/>
        <w:numPr>
          <w:ilvl w:val="0"/>
          <w:numId w:val="2"/>
        </w:numPr>
        <w:spacing w:after="0" w:line="360" w:lineRule="auto"/>
        <w:ind w:hanging="357"/>
        <w:jc w:val="both"/>
        <w:rPr>
          <w:rFonts w:ascii="Calibri Light" w:hAnsi="Calibri Light" w:cs="Calibri Light"/>
        </w:rPr>
      </w:pPr>
      <w:r w:rsidRPr="008A0CDF">
        <w:rPr>
          <w:rFonts w:ascii="Calibri Light" w:hAnsi="Calibri Light" w:cs="Calibri Light"/>
        </w:rPr>
        <w:t>Vizuální dramaturgie a virtuální prostor (?)</w:t>
      </w:r>
    </w:p>
    <w:p w14:paraId="5CF3A5D1" w14:textId="77777777" w:rsidR="00E7541E" w:rsidRPr="008A0CDF" w:rsidRDefault="00E7541E" w:rsidP="008A0CDF">
      <w:pPr>
        <w:pStyle w:val="Odstavecseseznamem"/>
        <w:numPr>
          <w:ilvl w:val="1"/>
          <w:numId w:val="2"/>
        </w:numPr>
        <w:spacing w:after="0" w:line="360" w:lineRule="auto"/>
        <w:ind w:hanging="357"/>
        <w:jc w:val="both"/>
        <w:rPr>
          <w:rFonts w:ascii="Calibri Light" w:hAnsi="Calibri Light" w:cs="Calibri Light"/>
        </w:rPr>
      </w:pPr>
      <w:r w:rsidRPr="008A0CDF">
        <w:rPr>
          <w:rFonts w:ascii="Calibri Light" w:hAnsi="Calibri Light" w:cs="Calibri Light"/>
        </w:rPr>
        <w:t>Virtuální performance</w:t>
      </w:r>
    </w:p>
    <w:p w14:paraId="48A29213" w14:textId="39000653" w:rsidR="001E7D8D" w:rsidRPr="008A0CDF" w:rsidRDefault="00E7541E" w:rsidP="008A0CDF">
      <w:pPr>
        <w:pStyle w:val="Odstavecseseznamem"/>
        <w:numPr>
          <w:ilvl w:val="1"/>
          <w:numId w:val="2"/>
        </w:numPr>
        <w:spacing w:after="0" w:line="360" w:lineRule="auto"/>
        <w:ind w:hanging="357"/>
        <w:jc w:val="both"/>
        <w:rPr>
          <w:rFonts w:ascii="Calibri Light" w:hAnsi="Calibri Light" w:cs="Calibri Light"/>
        </w:rPr>
      </w:pPr>
      <w:r w:rsidRPr="008A0CDF">
        <w:rPr>
          <w:rFonts w:ascii="Calibri Light" w:hAnsi="Calibri Light" w:cs="Calibri Light"/>
        </w:rPr>
        <w:t>Virtuální instalace (Instagram</w:t>
      </w:r>
    </w:p>
    <w:p w14:paraId="09AF4CD7" w14:textId="7C183B29" w:rsidR="00326794" w:rsidRPr="001E7D8D" w:rsidRDefault="002A78ED" w:rsidP="001E7D8D">
      <w:pPr>
        <w:spacing w:after="0" w:line="480" w:lineRule="auto"/>
        <w:jc w:val="both"/>
        <w:rPr>
          <w:rFonts w:ascii="Calibri Light" w:hAnsi="Calibri Light" w:cs="Calibri Light"/>
          <w:sz w:val="20"/>
          <w:szCs w:val="20"/>
        </w:rPr>
      </w:pPr>
      <w:r w:rsidRPr="001E7D8D">
        <w:rPr>
          <w:rFonts w:ascii="Calibri Light" w:hAnsi="Calibri Light" w:cs="Calibri Light"/>
          <w:b/>
          <w:bCs/>
          <w:sz w:val="24"/>
          <w:szCs w:val="24"/>
        </w:rPr>
        <w:t>Úvod k v</w:t>
      </w:r>
      <w:r w:rsidR="00EE2B20" w:rsidRPr="001E7D8D">
        <w:rPr>
          <w:rFonts w:ascii="Calibri Light" w:hAnsi="Calibri Light" w:cs="Calibri Light"/>
          <w:b/>
          <w:bCs/>
          <w:sz w:val="24"/>
          <w:szCs w:val="24"/>
        </w:rPr>
        <w:t>izuální</w:t>
      </w:r>
      <w:r w:rsidR="00326794" w:rsidRPr="001E7D8D">
        <w:rPr>
          <w:rFonts w:ascii="Calibri Light" w:hAnsi="Calibri Light" w:cs="Calibri Light"/>
          <w:b/>
          <w:bCs/>
          <w:sz w:val="24"/>
          <w:szCs w:val="24"/>
        </w:rPr>
        <w:t xml:space="preserve"> dramaturgi</w:t>
      </w:r>
      <w:r w:rsidRPr="001E7D8D">
        <w:rPr>
          <w:rFonts w:ascii="Calibri Light" w:hAnsi="Calibri Light" w:cs="Calibri Light"/>
          <w:b/>
          <w:bCs/>
          <w:sz w:val="24"/>
          <w:szCs w:val="24"/>
        </w:rPr>
        <w:t>i</w:t>
      </w:r>
    </w:p>
    <w:p w14:paraId="252390B9" w14:textId="7C485E8E" w:rsidR="00326794" w:rsidRDefault="00326794" w:rsidP="00326794">
      <w:pPr>
        <w:spacing w:after="0" w:line="360" w:lineRule="auto"/>
        <w:jc w:val="both"/>
        <w:rPr>
          <w:rFonts w:ascii="Calibri Light" w:hAnsi="Calibri Light" w:cs="Calibri Light"/>
        </w:rPr>
      </w:pPr>
      <w:r w:rsidRPr="0051356A">
        <w:rPr>
          <w:rFonts w:ascii="Calibri Light" w:hAnsi="Calibri Light" w:cs="Calibri Light"/>
        </w:rPr>
        <w:t>Ve snaze popsat radikální proměny divadla v druhé polovině 20. století, které odkazují na divadlo mimo oblast dramatu, hovoří Hans-</w:t>
      </w:r>
      <w:proofErr w:type="spellStart"/>
      <w:r w:rsidRPr="0051356A">
        <w:rPr>
          <w:rFonts w:ascii="Calibri Light" w:hAnsi="Calibri Light" w:cs="Calibri Light"/>
        </w:rPr>
        <w:t>Thies</w:t>
      </w:r>
      <w:proofErr w:type="spellEnd"/>
      <w:r w:rsidRPr="0051356A">
        <w:rPr>
          <w:rFonts w:ascii="Calibri Light" w:hAnsi="Calibri Light" w:cs="Calibri Light"/>
        </w:rPr>
        <w:t xml:space="preserve"> </w:t>
      </w:r>
      <w:proofErr w:type="spellStart"/>
      <w:r w:rsidRPr="0051356A">
        <w:rPr>
          <w:rFonts w:ascii="Calibri Light" w:hAnsi="Calibri Light" w:cs="Calibri Light"/>
        </w:rPr>
        <w:t>Lehmann</w:t>
      </w:r>
      <w:proofErr w:type="spellEnd"/>
      <w:r w:rsidRPr="0051356A">
        <w:rPr>
          <w:rFonts w:ascii="Calibri Light" w:hAnsi="Calibri Light" w:cs="Calibri Light"/>
        </w:rPr>
        <w:t xml:space="preserve"> ve své </w:t>
      </w:r>
      <w:r w:rsidR="00FF5CDB">
        <w:rPr>
          <w:rFonts w:ascii="Calibri Light" w:hAnsi="Calibri Light" w:cs="Calibri Light"/>
        </w:rPr>
        <w:t>monografii</w:t>
      </w:r>
      <w:r w:rsidRPr="0051356A">
        <w:rPr>
          <w:rFonts w:ascii="Calibri Light" w:hAnsi="Calibri Light" w:cs="Calibri Light"/>
        </w:rPr>
        <w:t xml:space="preserve"> z roku 1999 o „</w:t>
      </w:r>
      <w:proofErr w:type="spellStart"/>
      <w:r w:rsidRPr="0051356A">
        <w:rPr>
          <w:rFonts w:ascii="Calibri Light" w:hAnsi="Calibri Light" w:cs="Calibri Light"/>
        </w:rPr>
        <w:t>postdramatickém</w:t>
      </w:r>
      <w:proofErr w:type="spellEnd"/>
      <w:r w:rsidRPr="0051356A">
        <w:rPr>
          <w:rFonts w:ascii="Calibri Light" w:hAnsi="Calibri Light" w:cs="Calibri Light"/>
        </w:rPr>
        <w:t xml:space="preserve"> divadle“.</w:t>
      </w:r>
      <w:r>
        <w:rPr>
          <w:rFonts w:ascii="Calibri Light" w:hAnsi="Calibri Light" w:cs="Calibri Light"/>
        </w:rPr>
        <w:t xml:space="preserve"> </w:t>
      </w:r>
      <w:r w:rsidRPr="0051356A">
        <w:rPr>
          <w:rFonts w:ascii="Calibri Light" w:hAnsi="Calibri Light" w:cs="Calibri Light"/>
        </w:rPr>
        <w:t xml:space="preserve">Uvedeným pojmem označuje soudobou divadelní tvorbu, zakládající se především na performativních prvcích, a nikoliv na literárním textu jakožto dramaturgické bázi divadelního artefaktu. Z tohoto způsobu divadelní praxe vyplývá, že </w:t>
      </w:r>
      <w:r>
        <w:rPr>
          <w:rFonts w:ascii="Calibri Light" w:hAnsi="Calibri Light" w:cs="Calibri Light"/>
        </w:rPr>
        <w:t>jsou</w:t>
      </w:r>
      <w:r w:rsidRPr="0051356A">
        <w:rPr>
          <w:rFonts w:ascii="Calibri Light" w:hAnsi="Calibri Light" w:cs="Calibri Light"/>
        </w:rPr>
        <w:t xml:space="preserve"> i její scénografické realizace</w:t>
      </w:r>
      <w:r>
        <w:rPr>
          <w:rFonts w:ascii="Calibri Light" w:hAnsi="Calibri Light" w:cs="Calibri Light"/>
        </w:rPr>
        <w:t xml:space="preserve"> nově vnímány na základě</w:t>
      </w:r>
      <w:r w:rsidRPr="0051356A">
        <w:rPr>
          <w:rFonts w:ascii="Calibri Light" w:hAnsi="Calibri Light" w:cs="Calibri Light"/>
        </w:rPr>
        <w:t xml:space="preserve"> performativní</w:t>
      </w:r>
      <w:r>
        <w:rPr>
          <w:rFonts w:ascii="Calibri Light" w:hAnsi="Calibri Light" w:cs="Calibri Light"/>
        </w:rPr>
        <w:t>ho principu (ve smyslu vizuálního ztvárňování performativních prostředí)</w:t>
      </w:r>
      <w:r w:rsidRPr="0051356A">
        <w:rPr>
          <w:rFonts w:ascii="Calibri Light" w:hAnsi="Calibri Light" w:cs="Calibri Light"/>
        </w:rPr>
        <w:t>.</w:t>
      </w:r>
      <w:r>
        <w:rPr>
          <w:rFonts w:ascii="Calibri Light" w:hAnsi="Calibri Light" w:cs="Calibri Light"/>
        </w:rPr>
        <w:t xml:space="preserve"> N</w:t>
      </w:r>
      <w:r w:rsidRPr="005552B0">
        <w:rPr>
          <w:rFonts w:ascii="Calibri Light" w:hAnsi="Calibri Light" w:cs="Calibri Light"/>
        </w:rPr>
        <w:t xml:space="preserve">orský teoretik </w:t>
      </w:r>
      <w:proofErr w:type="spellStart"/>
      <w:r w:rsidRPr="002907C8">
        <w:rPr>
          <w:rFonts w:ascii="Calibri Light" w:hAnsi="Calibri Light" w:cs="Calibri Light"/>
        </w:rPr>
        <w:t>Knut</w:t>
      </w:r>
      <w:proofErr w:type="spellEnd"/>
      <w:r w:rsidRPr="002907C8">
        <w:rPr>
          <w:rFonts w:ascii="Calibri Light" w:hAnsi="Calibri Light" w:cs="Calibri Light"/>
        </w:rPr>
        <w:t xml:space="preserve"> </w:t>
      </w:r>
      <w:proofErr w:type="spellStart"/>
      <w:r w:rsidRPr="002907C8">
        <w:rPr>
          <w:rFonts w:ascii="Calibri Light" w:hAnsi="Calibri Light" w:cs="Calibri Light"/>
        </w:rPr>
        <w:t>Ove</w:t>
      </w:r>
      <w:proofErr w:type="spellEnd"/>
      <w:r w:rsidRPr="002907C8">
        <w:rPr>
          <w:rFonts w:ascii="Calibri Light" w:hAnsi="Calibri Light" w:cs="Calibri Light"/>
        </w:rPr>
        <w:t xml:space="preserve"> </w:t>
      </w:r>
      <w:proofErr w:type="spellStart"/>
      <w:r w:rsidRPr="002907C8">
        <w:rPr>
          <w:rFonts w:ascii="Calibri Light" w:hAnsi="Calibri Light" w:cs="Calibri Light"/>
        </w:rPr>
        <w:t>Arntzen</w:t>
      </w:r>
      <w:proofErr w:type="spellEnd"/>
      <w:r w:rsidRPr="002907C8">
        <w:rPr>
          <w:rFonts w:ascii="Calibri Light" w:hAnsi="Calibri Light" w:cs="Calibri Light"/>
        </w:rPr>
        <w:t xml:space="preserve"> při snaze popsat tyto nové (vizuální) formy </w:t>
      </w:r>
      <w:r w:rsidRPr="005552B0">
        <w:rPr>
          <w:rFonts w:ascii="Calibri Light" w:hAnsi="Calibri Light" w:cs="Calibri Light"/>
        </w:rPr>
        <w:t xml:space="preserve">přichází </w:t>
      </w:r>
      <w:r>
        <w:rPr>
          <w:rFonts w:ascii="Calibri Light" w:hAnsi="Calibri Light" w:cs="Calibri Light"/>
        </w:rPr>
        <w:t xml:space="preserve">už </w:t>
      </w:r>
      <w:r w:rsidRPr="005552B0">
        <w:rPr>
          <w:rFonts w:ascii="Calibri Light" w:hAnsi="Calibri Light" w:cs="Calibri Light"/>
        </w:rPr>
        <w:t>v</w:t>
      </w:r>
      <w:r>
        <w:rPr>
          <w:rFonts w:ascii="Calibri Light" w:hAnsi="Calibri Light" w:cs="Calibri Light"/>
        </w:rPr>
        <w:t xml:space="preserve"> osmdesátých </w:t>
      </w:r>
      <w:r w:rsidRPr="005552B0">
        <w:rPr>
          <w:rFonts w:ascii="Calibri Light" w:hAnsi="Calibri Light" w:cs="Calibri Light"/>
        </w:rPr>
        <w:t>letech 20. století s pojmem „</w:t>
      </w:r>
      <w:proofErr w:type="spellStart"/>
      <w:r w:rsidRPr="005552B0">
        <w:rPr>
          <w:rFonts w:ascii="Calibri Light" w:hAnsi="Calibri Light" w:cs="Calibri Light"/>
        </w:rPr>
        <w:t>visual</w:t>
      </w:r>
      <w:proofErr w:type="spellEnd"/>
      <w:r w:rsidRPr="005552B0">
        <w:rPr>
          <w:rFonts w:ascii="Calibri Light" w:hAnsi="Calibri Light" w:cs="Calibri Light"/>
        </w:rPr>
        <w:t xml:space="preserve"> dramaturgy“</w:t>
      </w:r>
      <w:r>
        <w:rPr>
          <w:rFonts w:ascii="Calibri Light" w:hAnsi="Calibri Light" w:cs="Calibri Light"/>
        </w:rPr>
        <w:t>.</w:t>
      </w:r>
      <w:r w:rsidRPr="005552B0">
        <w:rPr>
          <w:rFonts w:ascii="Calibri Light" w:hAnsi="Calibri Light" w:cs="Calibri Light"/>
        </w:rPr>
        <w:t xml:space="preserve"> </w:t>
      </w:r>
      <w:proofErr w:type="spellStart"/>
      <w:r w:rsidRPr="005552B0">
        <w:rPr>
          <w:rFonts w:ascii="Calibri Light" w:hAnsi="Calibri Light" w:cs="Calibri Light"/>
        </w:rPr>
        <w:t>Arntzen</w:t>
      </w:r>
      <w:proofErr w:type="spellEnd"/>
      <w:r w:rsidRPr="005552B0">
        <w:rPr>
          <w:rFonts w:ascii="Calibri Light" w:hAnsi="Calibri Light" w:cs="Calibri Light"/>
        </w:rPr>
        <w:t xml:space="preserve"> jím označuje způsob divadelní tvorby, kdy je</w:t>
      </w:r>
      <w:r>
        <w:rPr>
          <w:rFonts w:ascii="Calibri Light" w:hAnsi="Calibri Light" w:cs="Calibri Light"/>
        </w:rPr>
        <w:t xml:space="preserve"> na textu postavená</w:t>
      </w:r>
      <w:r w:rsidRPr="005552B0">
        <w:rPr>
          <w:rFonts w:ascii="Calibri Light" w:hAnsi="Calibri Light" w:cs="Calibri Light"/>
        </w:rPr>
        <w:t xml:space="preserve"> dramaturgie nahrazena určitým performativním konceptem, který se stává pořádajícím</w:t>
      </w:r>
      <w:r>
        <w:rPr>
          <w:rFonts w:ascii="Calibri Light" w:hAnsi="Calibri Light" w:cs="Calibri Light"/>
        </w:rPr>
        <w:t xml:space="preserve"> – určujícím</w:t>
      </w:r>
      <w:r w:rsidRPr="005552B0">
        <w:rPr>
          <w:rFonts w:ascii="Calibri Light" w:hAnsi="Calibri Light" w:cs="Calibri Light"/>
        </w:rPr>
        <w:t xml:space="preserve"> principem výsledného jevištního tvaru. A jelikož „vizuální dramaturgie“</w:t>
      </w:r>
      <w:r>
        <w:rPr>
          <w:rFonts w:ascii="Calibri Light" w:hAnsi="Calibri Light" w:cs="Calibri Light"/>
        </w:rPr>
        <w:t xml:space="preserve"> není</w:t>
      </w:r>
      <w:r w:rsidRPr="005552B0">
        <w:rPr>
          <w:rFonts w:ascii="Calibri Light" w:hAnsi="Calibri Light" w:cs="Calibri Light"/>
        </w:rPr>
        <w:t xml:space="preserve"> podřízena textu, může svobodně rozvíjet vlastní logiku, kterou vytváří prostřednictvím sekvencí a korespondencí, nikoli lineárně-narativními strukturami, přičemž se právě scénografie stává jejím ústředním prvkem.</w:t>
      </w:r>
      <w:r w:rsidRPr="005552B0">
        <w:rPr>
          <w:rStyle w:val="Znakapoznpodarou"/>
          <w:rFonts w:ascii="Calibri Light" w:hAnsi="Calibri Light" w:cs="Calibri Light"/>
        </w:rPr>
        <w:footnoteReference w:id="12"/>
      </w:r>
      <w:r>
        <w:rPr>
          <w:rFonts w:ascii="Calibri Light" w:hAnsi="Calibri Light" w:cs="Calibri Light"/>
        </w:rPr>
        <w:t xml:space="preserve">  </w:t>
      </w:r>
      <w:r>
        <w:rPr>
          <w:rFonts w:ascii="Calibri Light" w:hAnsi="Calibri Light" w:cs="Calibri Light"/>
        </w:rPr>
        <w:t xml:space="preserve">Na mysl se po této definici pravděpodobně dostává </w:t>
      </w:r>
      <w:r w:rsidRPr="00590A6E">
        <w:rPr>
          <w:rFonts w:ascii="Calibri Light" w:hAnsi="Calibri Light" w:cs="Calibri Light"/>
        </w:rPr>
        <w:t xml:space="preserve">teorie </w:t>
      </w:r>
      <w:proofErr w:type="spellStart"/>
      <w:r w:rsidRPr="00590A6E">
        <w:rPr>
          <w:rFonts w:ascii="Calibri Light" w:hAnsi="Calibri Light" w:cs="Calibri Light"/>
        </w:rPr>
        <w:t>rhizomatického</w:t>
      </w:r>
      <w:proofErr w:type="spellEnd"/>
      <w:r w:rsidRPr="00590A6E">
        <w:rPr>
          <w:rFonts w:ascii="Calibri Light" w:hAnsi="Calibri Light" w:cs="Calibri Light"/>
        </w:rPr>
        <w:t xml:space="preserve"> modelu myšlení, jak jej defin</w:t>
      </w:r>
      <w:r>
        <w:rPr>
          <w:rFonts w:ascii="Calibri Light" w:hAnsi="Calibri Light" w:cs="Calibri Light"/>
        </w:rPr>
        <w:t>oval</w:t>
      </w:r>
      <w:r w:rsidRPr="00590A6E">
        <w:rPr>
          <w:rFonts w:ascii="Calibri Light" w:hAnsi="Calibri Light" w:cs="Calibri Light"/>
        </w:rPr>
        <w:t xml:space="preserve"> filosof </w:t>
      </w:r>
      <w:proofErr w:type="spellStart"/>
      <w:r w:rsidRPr="00590A6E">
        <w:rPr>
          <w:rFonts w:ascii="Calibri Light" w:hAnsi="Calibri Light" w:cs="Calibri Light"/>
        </w:rPr>
        <w:t>Gilles</w:t>
      </w:r>
      <w:proofErr w:type="spellEnd"/>
      <w:r w:rsidRPr="00590A6E">
        <w:rPr>
          <w:rFonts w:ascii="Calibri Light" w:hAnsi="Calibri Light" w:cs="Calibri Light"/>
        </w:rPr>
        <w:t xml:space="preserve"> </w:t>
      </w:r>
      <w:proofErr w:type="spellStart"/>
      <w:r w:rsidRPr="00590A6E">
        <w:rPr>
          <w:rFonts w:ascii="Calibri Light" w:hAnsi="Calibri Light" w:cs="Calibri Light"/>
        </w:rPr>
        <w:t>Deleuze</w:t>
      </w:r>
      <w:proofErr w:type="spellEnd"/>
      <w:r w:rsidRPr="00590A6E">
        <w:rPr>
          <w:rFonts w:ascii="Calibri Light" w:hAnsi="Calibri Light" w:cs="Calibri Light"/>
        </w:rPr>
        <w:t xml:space="preserve"> </w:t>
      </w:r>
      <w:r>
        <w:rPr>
          <w:rFonts w:ascii="Calibri Light" w:hAnsi="Calibri Light" w:cs="Calibri Light"/>
        </w:rPr>
        <w:t>spolu s</w:t>
      </w:r>
      <w:r w:rsidRPr="00590A6E">
        <w:rPr>
          <w:rFonts w:ascii="Calibri Light" w:hAnsi="Calibri Light" w:cs="Calibri Light"/>
        </w:rPr>
        <w:t xml:space="preserve"> psychoanalytik</w:t>
      </w:r>
      <w:r>
        <w:rPr>
          <w:rFonts w:ascii="Calibri Light" w:hAnsi="Calibri Light" w:cs="Calibri Light"/>
        </w:rPr>
        <w:t>em</w:t>
      </w:r>
      <w:r w:rsidRPr="00590A6E">
        <w:rPr>
          <w:rFonts w:ascii="Calibri Light" w:hAnsi="Calibri Light" w:cs="Calibri Light"/>
        </w:rPr>
        <w:t xml:space="preserve"> </w:t>
      </w:r>
      <w:proofErr w:type="spellStart"/>
      <w:r w:rsidRPr="00590A6E">
        <w:rPr>
          <w:rFonts w:ascii="Calibri Light" w:hAnsi="Calibri Light" w:cs="Calibri Light"/>
        </w:rPr>
        <w:t>Félix</w:t>
      </w:r>
      <w:r>
        <w:rPr>
          <w:rFonts w:ascii="Calibri Light" w:hAnsi="Calibri Light" w:cs="Calibri Light"/>
        </w:rPr>
        <w:t>em</w:t>
      </w:r>
      <w:proofErr w:type="spellEnd"/>
      <w:r w:rsidRPr="00590A6E">
        <w:rPr>
          <w:rFonts w:ascii="Calibri Light" w:hAnsi="Calibri Light" w:cs="Calibri Light"/>
        </w:rPr>
        <w:t xml:space="preserve"> </w:t>
      </w:r>
      <w:proofErr w:type="spellStart"/>
      <w:r w:rsidRPr="00590A6E">
        <w:rPr>
          <w:rFonts w:ascii="Calibri Light" w:hAnsi="Calibri Light" w:cs="Calibri Light"/>
        </w:rPr>
        <w:t>Guattari</w:t>
      </w:r>
      <w:proofErr w:type="spellEnd"/>
      <w:r>
        <w:rPr>
          <w:rFonts w:ascii="Calibri Light" w:hAnsi="Calibri Light" w:cs="Calibri Light"/>
        </w:rPr>
        <w:t>.</w:t>
      </w:r>
      <w:r>
        <w:rPr>
          <w:rStyle w:val="Znakapoznpodarou"/>
          <w:rFonts w:ascii="Calibri Light" w:hAnsi="Calibri Light" w:cs="Calibri Light"/>
        </w:rPr>
        <w:footnoteReference w:id="13"/>
      </w:r>
      <w:r w:rsidRPr="00590A6E">
        <w:rPr>
          <w:rFonts w:ascii="Calibri Light" w:hAnsi="Calibri Light" w:cs="Calibri Light"/>
        </w:rPr>
        <w:t xml:space="preserve"> </w:t>
      </w:r>
      <w:r>
        <w:rPr>
          <w:rFonts w:ascii="Calibri Light" w:hAnsi="Calibri Light" w:cs="Calibri Light"/>
        </w:rPr>
        <w:t xml:space="preserve">Zjednodušeně řečeno se jedná o </w:t>
      </w:r>
      <w:r w:rsidRPr="003D4628">
        <w:rPr>
          <w:rFonts w:ascii="Calibri Light" w:hAnsi="Calibri Light" w:cs="Calibri Light"/>
        </w:rPr>
        <w:t>decentralizova</w:t>
      </w:r>
      <w:r>
        <w:rPr>
          <w:rFonts w:ascii="Calibri Light" w:hAnsi="Calibri Light" w:cs="Calibri Light"/>
        </w:rPr>
        <w:t>ný</w:t>
      </w:r>
      <w:r w:rsidRPr="003D4628">
        <w:rPr>
          <w:rFonts w:ascii="Calibri Light" w:hAnsi="Calibri Light" w:cs="Calibri Light"/>
        </w:rPr>
        <w:t xml:space="preserve"> </w:t>
      </w:r>
      <w:proofErr w:type="spellStart"/>
      <w:r w:rsidRPr="003D4628">
        <w:rPr>
          <w:rFonts w:ascii="Calibri Light" w:hAnsi="Calibri Light" w:cs="Calibri Light"/>
        </w:rPr>
        <w:t>nehierarchick</w:t>
      </w:r>
      <w:r>
        <w:rPr>
          <w:rFonts w:ascii="Calibri Light" w:hAnsi="Calibri Light" w:cs="Calibri Light"/>
        </w:rPr>
        <w:t>ý</w:t>
      </w:r>
      <w:proofErr w:type="spellEnd"/>
      <w:r w:rsidRPr="003D4628">
        <w:rPr>
          <w:rFonts w:ascii="Calibri Light" w:hAnsi="Calibri Light" w:cs="Calibri Light"/>
        </w:rPr>
        <w:t xml:space="preserve"> systém</w:t>
      </w:r>
      <w:r>
        <w:rPr>
          <w:rFonts w:ascii="Calibri Light" w:hAnsi="Calibri Light" w:cs="Calibri Light"/>
        </w:rPr>
        <w:t xml:space="preserve">, kdy je </w:t>
      </w:r>
      <w:r w:rsidRPr="00BC7476">
        <w:rPr>
          <w:rFonts w:ascii="Calibri Light" w:hAnsi="Calibri Light" w:cs="Calibri Light"/>
        </w:rPr>
        <w:t>logický řád lineární kontinuity fabule</w:t>
      </w:r>
      <w:r>
        <w:rPr>
          <w:rFonts w:ascii="Calibri Light" w:hAnsi="Calibri Light" w:cs="Calibri Light"/>
        </w:rPr>
        <w:t xml:space="preserve"> nahrazen</w:t>
      </w:r>
      <w:r w:rsidRPr="00BC7476">
        <w:rPr>
          <w:rFonts w:ascii="Calibri Light" w:hAnsi="Calibri Light" w:cs="Calibri Light"/>
        </w:rPr>
        <w:t xml:space="preserve"> poetickou koherencí jiné povahy.</w:t>
      </w:r>
      <w:r>
        <w:rPr>
          <w:rStyle w:val="Znakapoznpodarou"/>
          <w:rFonts w:ascii="Calibri Light" w:hAnsi="Calibri Light" w:cs="Calibri Light"/>
        </w:rPr>
        <w:footnoteReference w:id="14"/>
      </w:r>
      <w:r>
        <w:rPr>
          <w:rFonts w:ascii="Calibri Light" w:hAnsi="Calibri Light" w:cs="Calibri Light"/>
        </w:rPr>
        <w:t xml:space="preserve"> Jedná se </w:t>
      </w:r>
      <w:r w:rsidR="0055035C">
        <w:rPr>
          <w:rFonts w:ascii="Calibri Light" w:hAnsi="Calibri Light" w:cs="Calibri Light"/>
        </w:rPr>
        <w:t xml:space="preserve">o </w:t>
      </w:r>
      <w:r>
        <w:rPr>
          <w:rFonts w:ascii="Calibri Light" w:hAnsi="Calibri Light" w:cs="Calibri Light"/>
        </w:rPr>
        <w:t xml:space="preserve">jistou </w:t>
      </w:r>
      <w:r w:rsidRPr="00BC7476">
        <w:rPr>
          <w:rFonts w:ascii="Calibri Light" w:hAnsi="Calibri Light" w:cs="Calibri Light"/>
        </w:rPr>
        <w:t>alternativu ke způsobu</w:t>
      </w:r>
      <w:r>
        <w:rPr>
          <w:rFonts w:ascii="Calibri Light" w:hAnsi="Calibri Light" w:cs="Calibri Light"/>
        </w:rPr>
        <w:t xml:space="preserve"> </w:t>
      </w:r>
      <w:r w:rsidR="009C402C">
        <w:rPr>
          <w:rFonts w:ascii="Calibri Light" w:hAnsi="Calibri Light" w:cs="Calibri Light"/>
        </w:rPr>
        <w:t>„</w:t>
      </w:r>
      <w:r w:rsidRPr="00BC7476">
        <w:rPr>
          <w:rFonts w:ascii="Calibri Light" w:hAnsi="Calibri Light" w:cs="Calibri Light"/>
        </w:rPr>
        <w:t>uvažování v</w:t>
      </w:r>
      <w:r>
        <w:rPr>
          <w:rFonts w:ascii="Calibri Light" w:hAnsi="Calibri Light" w:cs="Calibri Light"/>
        </w:rPr>
        <w:t> </w:t>
      </w:r>
      <w:r w:rsidRPr="00BC7476">
        <w:rPr>
          <w:rFonts w:ascii="Calibri Light" w:hAnsi="Calibri Light" w:cs="Calibri Light"/>
        </w:rPr>
        <w:t>pojmech</w:t>
      </w:r>
      <w:r>
        <w:rPr>
          <w:rFonts w:ascii="Calibri Light" w:hAnsi="Calibri Light" w:cs="Calibri Light"/>
        </w:rPr>
        <w:t>,</w:t>
      </w:r>
      <w:r w:rsidRPr="00BC7476">
        <w:rPr>
          <w:rFonts w:ascii="Calibri Light" w:hAnsi="Calibri Light" w:cs="Calibri Light"/>
        </w:rPr>
        <w:t xml:space="preserve"> na základě dichotomií (subjekt a objekt, označující a označované), hierarchie (nadřazené a podřazené) a kausality (příčina a následek)</w:t>
      </w:r>
      <w:r>
        <w:rPr>
          <w:rFonts w:ascii="Calibri Light" w:hAnsi="Calibri Light" w:cs="Calibri Light"/>
        </w:rPr>
        <w:t>.</w:t>
      </w:r>
      <w:r w:rsidR="00D02384">
        <w:rPr>
          <w:rFonts w:ascii="Calibri Light" w:hAnsi="Calibri Light" w:cs="Calibri Light"/>
        </w:rPr>
        <w:t>“</w:t>
      </w:r>
      <w:r w:rsidR="00E2552D">
        <w:rPr>
          <w:rStyle w:val="Znakapoznpodarou"/>
          <w:rFonts w:ascii="Calibri Light" w:hAnsi="Calibri Light" w:cs="Calibri Light"/>
        </w:rPr>
        <w:footnoteReference w:id="15"/>
      </w:r>
      <w:r>
        <w:rPr>
          <w:rFonts w:ascii="Calibri Light" w:hAnsi="Calibri Light" w:cs="Calibri Light"/>
        </w:rPr>
        <w:t xml:space="preserve"> </w:t>
      </w:r>
      <w:proofErr w:type="spellStart"/>
      <w:r w:rsidRPr="00BC7476">
        <w:rPr>
          <w:rFonts w:ascii="Calibri Light" w:hAnsi="Calibri Light" w:cs="Calibri Light"/>
        </w:rPr>
        <w:t>Rhizomatický</w:t>
      </w:r>
      <w:proofErr w:type="spellEnd"/>
      <w:r w:rsidRPr="00BC7476">
        <w:rPr>
          <w:rFonts w:ascii="Calibri Light" w:hAnsi="Calibri Light" w:cs="Calibri Light"/>
        </w:rPr>
        <w:t xml:space="preserve"> model </w:t>
      </w:r>
      <w:r>
        <w:rPr>
          <w:rFonts w:ascii="Calibri Light" w:hAnsi="Calibri Light" w:cs="Calibri Light"/>
        </w:rPr>
        <w:t>coby nástroj k</w:t>
      </w:r>
      <w:r w:rsidRPr="00BC7476">
        <w:rPr>
          <w:rFonts w:ascii="Calibri Light" w:hAnsi="Calibri Light" w:cs="Calibri Light"/>
        </w:rPr>
        <w:t xml:space="preserve"> pojmenov</w:t>
      </w:r>
      <w:r>
        <w:rPr>
          <w:rFonts w:ascii="Calibri Light" w:hAnsi="Calibri Light" w:cs="Calibri Light"/>
        </w:rPr>
        <w:t>ání</w:t>
      </w:r>
      <w:r w:rsidRPr="00BC7476">
        <w:rPr>
          <w:rFonts w:ascii="Calibri Light" w:hAnsi="Calibri Light" w:cs="Calibri Light"/>
        </w:rPr>
        <w:t xml:space="preserve"> princip</w:t>
      </w:r>
      <w:r>
        <w:rPr>
          <w:rFonts w:ascii="Calibri Light" w:hAnsi="Calibri Light" w:cs="Calibri Light"/>
        </w:rPr>
        <w:t>ů vybraných vizuálně orientovaných děl bude představen v kapitole „Vizuální dramaturgie v kontextu postmoderní filozofie.“</w:t>
      </w:r>
    </w:p>
    <w:p w14:paraId="06C92E06" w14:textId="7EC54023" w:rsidR="0003167C" w:rsidRDefault="00326794" w:rsidP="0003167C">
      <w:pPr>
        <w:spacing w:after="0" w:line="360" w:lineRule="auto"/>
        <w:ind w:firstLine="708"/>
        <w:jc w:val="both"/>
        <w:rPr>
          <w:rFonts w:ascii="Calibri Light" w:hAnsi="Calibri Light" w:cs="Calibri Light"/>
        </w:rPr>
      </w:pPr>
      <w:r>
        <w:rPr>
          <w:rFonts w:ascii="Calibri Light" w:hAnsi="Calibri Light" w:cs="Calibri Light"/>
        </w:rPr>
        <w:t xml:space="preserve">V doposud probádané literatuře se vizuální dramaturgii </w:t>
      </w:r>
      <w:r w:rsidR="00FB2618">
        <w:rPr>
          <w:rFonts w:ascii="Calibri Light" w:hAnsi="Calibri Light" w:cs="Calibri Light"/>
        </w:rPr>
        <w:t>nejvíce</w:t>
      </w:r>
      <w:r>
        <w:rPr>
          <w:rFonts w:ascii="Calibri Light" w:hAnsi="Calibri Light" w:cs="Calibri Light"/>
        </w:rPr>
        <w:t xml:space="preserve"> věnuje německý teatrolog Hans-</w:t>
      </w:r>
      <w:proofErr w:type="spellStart"/>
      <w:r>
        <w:rPr>
          <w:rFonts w:ascii="Calibri Light" w:hAnsi="Calibri Light" w:cs="Calibri Light"/>
        </w:rPr>
        <w:t>Thies</w:t>
      </w:r>
      <w:proofErr w:type="spellEnd"/>
      <w:r>
        <w:rPr>
          <w:rFonts w:ascii="Calibri Light" w:hAnsi="Calibri Light" w:cs="Calibri Light"/>
        </w:rPr>
        <w:t xml:space="preserve"> </w:t>
      </w:r>
      <w:proofErr w:type="spellStart"/>
      <w:r>
        <w:rPr>
          <w:rFonts w:ascii="Calibri Light" w:hAnsi="Calibri Light" w:cs="Calibri Light"/>
        </w:rPr>
        <w:t>Lehmann</w:t>
      </w:r>
      <w:proofErr w:type="spellEnd"/>
      <w:r>
        <w:rPr>
          <w:rFonts w:ascii="Calibri Light" w:hAnsi="Calibri Light" w:cs="Calibri Light"/>
        </w:rPr>
        <w:t xml:space="preserve">, který koncept od </w:t>
      </w:r>
      <w:proofErr w:type="spellStart"/>
      <w:r>
        <w:rPr>
          <w:rFonts w:ascii="Calibri Light" w:hAnsi="Calibri Light" w:cs="Calibri Light"/>
        </w:rPr>
        <w:t>Arntzena</w:t>
      </w:r>
      <w:proofErr w:type="spellEnd"/>
      <w:r>
        <w:rPr>
          <w:rFonts w:ascii="Calibri Light" w:hAnsi="Calibri Light" w:cs="Calibri Light"/>
        </w:rPr>
        <w:t xml:space="preserve"> přebírá a pojímá jej jako jeden ze znaků – atributů – specifických</w:t>
      </w:r>
      <w:r w:rsidRPr="0058498C">
        <w:rPr>
          <w:rFonts w:ascii="Calibri Light" w:hAnsi="Calibri Light" w:cs="Calibri Light"/>
        </w:rPr>
        <w:t xml:space="preserve"> rys</w:t>
      </w:r>
      <w:r>
        <w:rPr>
          <w:rFonts w:ascii="Calibri Light" w:hAnsi="Calibri Light" w:cs="Calibri Light"/>
        </w:rPr>
        <w:t>ů</w:t>
      </w:r>
      <w:r w:rsidRPr="0058498C">
        <w:rPr>
          <w:rFonts w:ascii="Calibri Light" w:hAnsi="Calibri Light" w:cs="Calibri Light"/>
        </w:rPr>
        <w:t xml:space="preserve"> </w:t>
      </w:r>
      <w:proofErr w:type="spellStart"/>
      <w:r w:rsidRPr="0058498C">
        <w:rPr>
          <w:rFonts w:ascii="Calibri Light" w:hAnsi="Calibri Light" w:cs="Calibri Light"/>
        </w:rPr>
        <w:t>postdramatického</w:t>
      </w:r>
      <w:proofErr w:type="spellEnd"/>
      <w:r w:rsidRPr="0058498C">
        <w:rPr>
          <w:rFonts w:ascii="Calibri Light" w:hAnsi="Calibri Light" w:cs="Calibri Light"/>
        </w:rPr>
        <w:t xml:space="preserve"> divadla</w:t>
      </w:r>
      <w:r>
        <w:rPr>
          <w:rFonts w:ascii="Calibri Light" w:hAnsi="Calibri Light" w:cs="Calibri Light"/>
        </w:rPr>
        <w:t>.</w:t>
      </w:r>
      <w:r>
        <w:rPr>
          <w:rStyle w:val="Znakapoznpodarou"/>
          <w:rFonts w:ascii="Calibri Light" w:hAnsi="Calibri Light" w:cs="Calibri Light"/>
        </w:rPr>
        <w:footnoteReference w:id="16"/>
      </w:r>
      <w:r>
        <w:rPr>
          <w:rFonts w:ascii="Calibri Light" w:hAnsi="Calibri Light" w:cs="Calibri Light"/>
        </w:rPr>
        <w:t xml:space="preserve"> </w:t>
      </w:r>
      <w:r w:rsidR="006D19CB">
        <w:rPr>
          <w:rFonts w:ascii="Calibri Light" w:hAnsi="Calibri Light" w:cs="Calibri Light"/>
        </w:rPr>
        <w:t>C</w:t>
      </w:r>
      <w:r>
        <w:rPr>
          <w:rFonts w:ascii="Calibri Light" w:hAnsi="Calibri Light" w:cs="Calibri Light"/>
        </w:rPr>
        <w:t xml:space="preserve">ílem následujícího textu </w:t>
      </w:r>
      <w:r w:rsidR="006D19CB">
        <w:rPr>
          <w:rFonts w:ascii="Calibri Light" w:hAnsi="Calibri Light" w:cs="Calibri Light"/>
        </w:rPr>
        <w:t xml:space="preserve">je proto </w:t>
      </w:r>
      <w:r>
        <w:rPr>
          <w:rFonts w:ascii="Calibri Light" w:hAnsi="Calibri Light" w:cs="Calibri Light"/>
        </w:rPr>
        <w:t>představit</w:t>
      </w:r>
      <w:r w:rsidR="006D19CB">
        <w:rPr>
          <w:rFonts w:ascii="Calibri Light" w:hAnsi="Calibri Light" w:cs="Calibri Light"/>
        </w:rPr>
        <w:t>, jakým</w:t>
      </w:r>
      <w:r>
        <w:rPr>
          <w:rFonts w:ascii="Calibri Light" w:hAnsi="Calibri Light" w:cs="Calibri Light"/>
        </w:rPr>
        <w:t xml:space="preserve"> </w:t>
      </w:r>
      <w:r w:rsidR="00FB2618">
        <w:rPr>
          <w:rFonts w:ascii="Calibri Light" w:hAnsi="Calibri Light" w:cs="Calibri Light"/>
        </w:rPr>
        <w:t>způsob</w:t>
      </w:r>
      <w:r w:rsidR="006D19CB">
        <w:rPr>
          <w:rFonts w:ascii="Calibri Light" w:hAnsi="Calibri Light" w:cs="Calibri Light"/>
        </w:rPr>
        <w:t xml:space="preserve">em </w:t>
      </w:r>
      <w:r w:rsidR="00B33926">
        <w:rPr>
          <w:rFonts w:ascii="Calibri Light" w:hAnsi="Calibri Light" w:cs="Calibri Light"/>
        </w:rPr>
        <w:t>s konceptem</w:t>
      </w:r>
      <w:r w:rsidR="003A1E00">
        <w:rPr>
          <w:rFonts w:ascii="Calibri Light" w:hAnsi="Calibri Light" w:cs="Calibri Light"/>
        </w:rPr>
        <w:t xml:space="preserve"> </w:t>
      </w:r>
      <w:r w:rsidR="007B22A8">
        <w:rPr>
          <w:rFonts w:ascii="Calibri Light" w:hAnsi="Calibri Light" w:cs="Calibri Light"/>
        </w:rPr>
        <w:t>zmínění teatrologové pracují</w:t>
      </w:r>
      <w:r w:rsidR="00841780">
        <w:rPr>
          <w:rFonts w:ascii="Calibri Light" w:hAnsi="Calibri Light" w:cs="Calibri Light"/>
        </w:rPr>
        <w:t xml:space="preserve"> (oddíl </w:t>
      </w:r>
      <w:r w:rsidR="007B22A8">
        <w:rPr>
          <w:rFonts w:ascii="Calibri Light" w:hAnsi="Calibri Light" w:cs="Calibri Light"/>
        </w:rPr>
        <w:t xml:space="preserve">1; </w:t>
      </w:r>
      <w:r w:rsidR="00841780">
        <w:rPr>
          <w:rFonts w:ascii="Calibri Light" w:hAnsi="Calibri Light" w:cs="Calibri Light"/>
        </w:rPr>
        <w:t>2).</w:t>
      </w:r>
    </w:p>
    <w:p w14:paraId="588C7886" w14:textId="04220785" w:rsidR="00326794" w:rsidRPr="0003167C" w:rsidRDefault="0003167C" w:rsidP="0003167C">
      <w:pPr>
        <w:rPr>
          <w:rFonts w:cstheme="minorHAnsi"/>
          <w:sz w:val="24"/>
          <w:szCs w:val="24"/>
        </w:rPr>
      </w:pPr>
      <w:r>
        <w:rPr>
          <w:rFonts w:ascii="Calibri Light" w:hAnsi="Calibri Light" w:cs="Calibri Light"/>
        </w:rPr>
        <w:br w:type="page"/>
      </w:r>
      <w:r w:rsidRPr="0003167C">
        <w:rPr>
          <w:rFonts w:cstheme="minorHAnsi"/>
          <w:sz w:val="24"/>
          <w:szCs w:val="24"/>
        </w:rPr>
        <w:lastRenderedPageBreak/>
        <w:t>1.</w:t>
      </w:r>
      <w:r w:rsidR="001B079C">
        <w:rPr>
          <w:rFonts w:cstheme="minorHAnsi"/>
          <w:sz w:val="24"/>
          <w:szCs w:val="24"/>
        </w:rPr>
        <w:t xml:space="preserve"> </w:t>
      </w:r>
      <w:r w:rsidR="00326794" w:rsidRPr="0003167C">
        <w:rPr>
          <w:rFonts w:cstheme="minorHAnsi"/>
          <w:sz w:val="24"/>
          <w:szCs w:val="24"/>
        </w:rPr>
        <w:t xml:space="preserve">Vizuální dramaturgie podle </w:t>
      </w:r>
      <w:proofErr w:type="spellStart"/>
      <w:r w:rsidR="00326794" w:rsidRPr="0003167C">
        <w:rPr>
          <w:rFonts w:cstheme="minorHAnsi"/>
          <w:sz w:val="24"/>
          <w:szCs w:val="24"/>
        </w:rPr>
        <w:t>Arntzena</w:t>
      </w:r>
      <w:proofErr w:type="spellEnd"/>
      <w:r w:rsidR="001074BC" w:rsidRPr="0003167C">
        <w:rPr>
          <w:rFonts w:cstheme="minorHAnsi"/>
          <w:sz w:val="24"/>
          <w:szCs w:val="24"/>
        </w:rPr>
        <w:t xml:space="preserve"> </w:t>
      </w:r>
    </w:p>
    <w:p w14:paraId="23052518" w14:textId="77777777" w:rsidR="00A6243A" w:rsidRDefault="00326794" w:rsidP="001B079C">
      <w:pPr>
        <w:spacing w:after="0" w:line="360" w:lineRule="auto"/>
        <w:jc w:val="both"/>
        <w:rPr>
          <w:rFonts w:ascii="Calibri Light" w:hAnsi="Calibri Light" w:cs="Calibri Light"/>
        </w:rPr>
      </w:pPr>
      <w:proofErr w:type="spellStart"/>
      <w:r w:rsidRPr="009E41F0">
        <w:rPr>
          <w:rFonts w:ascii="Calibri Light" w:hAnsi="Calibri Light" w:cs="Calibri Light"/>
        </w:rPr>
        <w:t>Knut</w:t>
      </w:r>
      <w:proofErr w:type="spellEnd"/>
      <w:r w:rsidRPr="009E41F0">
        <w:rPr>
          <w:rFonts w:ascii="Calibri Light" w:hAnsi="Calibri Light" w:cs="Calibri Light"/>
        </w:rPr>
        <w:t xml:space="preserve"> </w:t>
      </w:r>
      <w:proofErr w:type="spellStart"/>
      <w:r>
        <w:rPr>
          <w:rFonts w:ascii="Calibri Light" w:hAnsi="Calibri Light" w:cs="Calibri Light"/>
        </w:rPr>
        <w:t>O</w:t>
      </w:r>
      <w:r w:rsidRPr="009E41F0">
        <w:rPr>
          <w:rFonts w:ascii="Calibri Light" w:hAnsi="Calibri Light" w:cs="Calibri Light"/>
        </w:rPr>
        <w:t>ve</w:t>
      </w:r>
      <w:proofErr w:type="spellEnd"/>
      <w:r w:rsidRPr="009E41F0">
        <w:rPr>
          <w:rFonts w:ascii="Calibri Light" w:hAnsi="Calibri Light" w:cs="Calibri Light"/>
        </w:rPr>
        <w:t xml:space="preserve"> </w:t>
      </w:r>
      <w:proofErr w:type="spellStart"/>
      <w:r w:rsidRPr="009E41F0">
        <w:rPr>
          <w:rFonts w:ascii="Calibri Light" w:hAnsi="Calibri Light" w:cs="Calibri Light"/>
        </w:rPr>
        <w:t>Arntzen</w:t>
      </w:r>
      <w:proofErr w:type="spellEnd"/>
      <w:r w:rsidRPr="009E41F0">
        <w:rPr>
          <w:rFonts w:ascii="Calibri Light" w:hAnsi="Calibri Light" w:cs="Calibri Light"/>
        </w:rPr>
        <w:t xml:space="preserve">, profesor teatrologie působící na norské univerzitě v Bergenu (University </w:t>
      </w:r>
      <w:proofErr w:type="spellStart"/>
      <w:r w:rsidRPr="009E41F0">
        <w:rPr>
          <w:rFonts w:ascii="Calibri Light" w:hAnsi="Calibri Light" w:cs="Calibri Light"/>
        </w:rPr>
        <w:t>of</w:t>
      </w:r>
      <w:proofErr w:type="spellEnd"/>
      <w:r w:rsidRPr="009E41F0">
        <w:rPr>
          <w:rFonts w:ascii="Calibri Light" w:hAnsi="Calibri Light" w:cs="Calibri Light"/>
        </w:rPr>
        <w:t xml:space="preserve"> Bergen), se profesně zabývá koncepty vizuálního </w:t>
      </w:r>
      <w:r>
        <w:rPr>
          <w:rFonts w:ascii="Calibri Light" w:hAnsi="Calibri Light" w:cs="Calibri Light"/>
        </w:rPr>
        <w:t>typu</w:t>
      </w:r>
      <w:r w:rsidRPr="009E41F0">
        <w:rPr>
          <w:rFonts w:ascii="Calibri Light" w:hAnsi="Calibri Light" w:cs="Calibri Light"/>
        </w:rPr>
        <w:t xml:space="preserve"> dramaturgie a post-mainstreamovým obratem, jež demonstruje zejména na </w:t>
      </w:r>
      <w:r>
        <w:rPr>
          <w:rFonts w:ascii="Calibri Light" w:hAnsi="Calibri Light" w:cs="Calibri Light"/>
        </w:rPr>
        <w:t xml:space="preserve">příkladech </w:t>
      </w:r>
      <w:r w:rsidRPr="009E41F0">
        <w:rPr>
          <w:rFonts w:ascii="Calibri Light" w:hAnsi="Calibri Light" w:cs="Calibri Light"/>
        </w:rPr>
        <w:t>skandinávské nezávislé (projektové) divadelní scén</w:t>
      </w:r>
      <w:r>
        <w:rPr>
          <w:rFonts w:ascii="Calibri Light" w:hAnsi="Calibri Light" w:cs="Calibri Light"/>
        </w:rPr>
        <w:t>y</w:t>
      </w:r>
      <w:r w:rsidRPr="009E41F0">
        <w:rPr>
          <w:rFonts w:ascii="Calibri Light" w:hAnsi="Calibri Light" w:cs="Calibri Light"/>
        </w:rPr>
        <w:t>. Publikuje články o novém divadle a jeho výzkumu (</w:t>
      </w:r>
      <w:proofErr w:type="spellStart"/>
      <w:r w:rsidRPr="009E41F0">
        <w:rPr>
          <w:rFonts w:ascii="Calibri Light" w:hAnsi="Calibri Light" w:cs="Calibri Light"/>
        </w:rPr>
        <w:t>artistic</w:t>
      </w:r>
      <w:proofErr w:type="spellEnd"/>
      <w:r w:rsidRPr="009E41F0">
        <w:rPr>
          <w:rFonts w:ascii="Calibri Light" w:hAnsi="Calibri Light" w:cs="Calibri Light"/>
        </w:rPr>
        <w:t xml:space="preserve"> </w:t>
      </w:r>
      <w:proofErr w:type="spellStart"/>
      <w:r w:rsidRPr="009E41F0">
        <w:rPr>
          <w:rFonts w:ascii="Calibri Light" w:hAnsi="Calibri Light" w:cs="Calibri Light"/>
        </w:rPr>
        <w:t>research</w:t>
      </w:r>
      <w:proofErr w:type="spellEnd"/>
      <w:r w:rsidRPr="009E41F0">
        <w:rPr>
          <w:rFonts w:ascii="Calibri Light" w:hAnsi="Calibri Light" w:cs="Calibri Light"/>
        </w:rPr>
        <w:t xml:space="preserve">), </w:t>
      </w:r>
      <w:proofErr w:type="spellStart"/>
      <w:r w:rsidRPr="009E41F0">
        <w:rPr>
          <w:rFonts w:ascii="Calibri Light" w:hAnsi="Calibri Light" w:cs="Calibri Light"/>
        </w:rPr>
        <w:t>site-specific</w:t>
      </w:r>
      <w:proofErr w:type="spellEnd"/>
      <w:r w:rsidRPr="009E41F0">
        <w:rPr>
          <w:rFonts w:ascii="Calibri Light" w:hAnsi="Calibri Light" w:cs="Calibri Light"/>
        </w:rPr>
        <w:t xml:space="preserve"> </w:t>
      </w:r>
      <w:r>
        <w:rPr>
          <w:rFonts w:ascii="Calibri Light" w:hAnsi="Calibri Light" w:cs="Calibri Light"/>
        </w:rPr>
        <w:t>a</w:t>
      </w:r>
      <w:r w:rsidRPr="009E41F0">
        <w:rPr>
          <w:rFonts w:ascii="Calibri Light" w:hAnsi="Calibri Light" w:cs="Calibri Light"/>
        </w:rPr>
        <w:t xml:space="preserve"> ambient</w:t>
      </w:r>
      <w:r>
        <w:rPr>
          <w:rFonts w:ascii="Calibri Light" w:hAnsi="Calibri Light" w:cs="Calibri Light"/>
        </w:rPr>
        <w:t>ním</w:t>
      </w:r>
      <w:r w:rsidRPr="009E41F0">
        <w:rPr>
          <w:rFonts w:ascii="Calibri Light" w:hAnsi="Calibri Light" w:cs="Calibri Light"/>
        </w:rPr>
        <w:t xml:space="preserve"> divadelním vývoji, tanci a hybridním umění.</w:t>
      </w:r>
    </w:p>
    <w:p w14:paraId="1BA9955D" w14:textId="0DEB9D7B" w:rsidR="00326794" w:rsidRDefault="00326794" w:rsidP="00A6243A">
      <w:pPr>
        <w:spacing w:after="0" w:line="360" w:lineRule="auto"/>
        <w:ind w:firstLine="708"/>
        <w:jc w:val="both"/>
        <w:rPr>
          <w:rFonts w:ascii="Calibri Light" w:hAnsi="Calibri Light" w:cs="Calibri Light"/>
        </w:rPr>
      </w:pPr>
      <w:proofErr w:type="spellStart"/>
      <w:r>
        <w:rPr>
          <w:rFonts w:ascii="Calibri Light" w:hAnsi="Calibri Light" w:cs="Calibri Light"/>
        </w:rPr>
        <w:t>Arntzen</w:t>
      </w:r>
      <w:proofErr w:type="spellEnd"/>
      <w:r>
        <w:rPr>
          <w:rFonts w:ascii="Calibri Light" w:hAnsi="Calibri Light" w:cs="Calibri Light"/>
        </w:rPr>
        <w:t xml:space="preserve"> se výzkumu vizuálně orientovaného divadla věnoval především v osmdesátých a devadesátých letech 20. století, kdy formuloval svůj koncept „vizuálního druhu dramaturgie“ („</w:t>
      </w:r>
      <w:r w:rsidRPr="003C7C32">
        <w:rPr>
          <w:rFonts w:ascii="Calibri Light" w:hAnsi="Calibri Light" w:cs="Calibri Light"/>
          <w:i/>
          <w:iCs/>
        </w:rPr>
        <w:t xml:space="preserve">A </w:t>
      </w:r>
      <w:proofErr w:type="spellStart"/>
      <w:r w:rsidRPr="003C7C32">
        <w:rPr>
          <w:rFonts w:ascii="Calibri Light" w:hAnsi="Calibri Light" w:cs="Calibri Light"/>
          <w:i/>
          <w:iCs/>
        </w:rPr>
        <w:t>Visual</w:t>
      </w:r>
      <w:proofErr w:type="spellEnd"/>
      <w:r w:rsidRPr="003C7C32">
        <w:rPr>
          <w:rFonts w:ascii="Calibri Light" w:hAnsi="Calibri Light" w:cs="Calibri Light"/>
          <w:i/>
          <w:iCs/>
        </w:rPr>
        <w:t xml:space="preserve"> </w:t>
      </w:r>
      <w:proofErr w:type="spellStart"/>
      <w:r w:rsidRPr="003C7C32">
        <w:rPr>
          <w:rFonts w:ascii="Calibri Light" w:hAnsi="Calibri Light" w:cs="Calibri Light"/>
          <w:i/>
          <w:iCs/>
        </w:rPr>
        <w:t>Kind</w:t>
      </w:r>
      <w:proofErr w:type="spellEnd"/>
      <w:r w:rsidRPr="003C7C32">
        <w:rPr>
          <w:rFonts w:ascii="Calibri Light" w:hAnsi="Calibri Light" w:cs="Calibri Light"/>
          <w:i/>
          <w:iCs/>
        </w:rPr>
        <w:t xml:space="preserve"> </w:t>
      </w:r>
      <w:proofErr w:type="spellStart"/>
      <w:r w:rsidRPr="003C7C32">
        <w:rPr>
          <w:rFonts w:ascii="Calibri Light" w:hAnsi="Calibri Light" w:cs="Calibri Light"/>
          <w:i/>
          <w:iCs/>
        </w:rPr>
        <w:t>of</w:t>
      </w:r>
      <w:proofErr w:type="spellEnd"/>
      <w:r w:rsidRPr="003C7C32">
        <w:rPr>
          <w:rFonts w:ascii="Calibri Light" w:hAnsi="Calibri Light" w:cs="Calibri Light"/>
          <w:i/>
          <w:iCs/>
        </w:rPr>
        <w:t xml:space="preserve"> Dramaturgy</w:t>
      </w:r>
      <w:r>
        <w:rPr>
          <w:rFonts w:ascii="Calibri Light" w:hAnsi="Calibri Light" w:cs="Calibri Light"/>
          <w:i/>
          <w:iCs/>
        </w:rPr>
        <w:t>“</w:t>
      </w:r>
      <w:r>
        <w:rPr>
          <w:rFonts w:ascii="Calibri Light" w:hAnsi="Calibri Light" w:cs="Calibri Light"/>
        </w:rPr>
        <w:t xml:space="preserve">) v kontextu soudobé německé divadelní tvorby, zejména prostřednictvím tzv. „divadla obrazů“ jak jej rozvíjel Robert Wilson (viz níže). Poprvé tento koncept zmiňuje ve svém příspěvku na konferenci (a následném </w:t>
      </w:r>
      <w:r w:rsidRPr="00901CD1">
        <w:rPr>
          <w:rFonts w:ascii="Calibri Light" w:hAnsi="Calibri Light" w:cs="Calibri Light"/>
        </w:rPr>
        <w:t xml:space="preserve">sborníku) </w:t>
      </w:r>
      <w:proofErr w:type="spellStart"/>
      <w:r w:rsidRPr="003D7A04">
        <w:rPr>
          <w:rFonts w:ascii="Calibri Light" w:hAnsi="Calibri Light" w:cs="Calibri Light"/>
          <w:i/>
          <w:iCs/>
        </w:rPr>
        <w:t>Small</w:t>
      </w:r>
      <w:proofErr w:type="spellEnd"/>
      <w:r w:rsidRPr="003D7A04">
        <w:rPr>
          <w:rFonts w:ascii="Calibri Light" w:hAnsi="Calibri Light" w:cs="Calibri Light"/>
          <w:i/>
          <w:iCs/>
        </w:rPr>
        <w:t xml:space="preserve"> </w:t>
      </w:r>
      <w:proofErr w:type="spellStart"/>
      <w:r w:rsidRPr="003D7A04">
        <w:rPr>
          <w:rFonts w:ascii="Calibri Light" w:hAnsi="Calibri Light" w:cs="Calibri Light"/>
          <w:i/>
          <w:iCs/>
        </w:rPr>
        <w:t>is</w:t>
      </w:r>
      <w:proofErr w:type="spellEnd"/>
      <w:r w:rsidRPr="003D7A04">
        <w:rPr>
          <w:rFonts w:ascii="Calibri Light" w:hAnsi="Calibri Light" w:cs="Calibri Light"/>
          <w:i/>
          <w:iCs/>
        </w:rPr>
        <w:t xml:space="preserve"> </w:t>
      </w:r>
      <w:proofErr w:type="spellStart"/>
      <w:r w:rsidRPr="003D7A04">
        <w:rPr>
          <w:rFonts w:ascii="Calibri Light" w:hAnsi="Calibri Light" w:cs="Calibri Light"/>
          <w:i/>
          <w:iCs/>
        </w:rPr>
        <w:t>Beautiful</w:t>
      </w:r>
      <w:proofErr w:type="spellEnd"/>
      <w:r w:rsidRPr="003D7A04">
        <w:rPr>
          <w:rFonts w:ascii="Calibri Light" w:hAnsi="Calibri Light" w:cs="Calibri Light"/>
          <w:i/>
          <w:iCs/>
        </w:rPr>
        <w:t xml:space="preserve">: </w:t>
      </w:r>
      <w:proofErr w:type="spellStart"/>
      <w:r w:rsidRPr="003D7A04">
        <w:rPr>
          <w:rFonts w:ascii="Calibri Light" w:hAnsi="Calibri Light" w:cs="Calibri Light"/>
          <w:i/>
          <w:iCs/>
        </w:rPr>
        <w:t>Small</w:t>
      </w:r>
      <w:proofErr w:type="spellEnd"/>
      <w:r w:rsidRPr="003D7A04">
        <w:rPr>
          <w:rFonts w:ascii="Calibri Light" w:hAnsi="Calibri Light" w:cs="Calibri Light"/>
          <w:i/>
          <w:iCs/>
        </w:rPr>
        <w:t xml:space="preserve"> </w:t>
      </w:r>
      <w:proofErr w:type="spellStart"/>
      <w:r w:rsidRPr="003D7A04">
        <w:rPr>
          <w:rFonts w:ascii="Calibri Light" w:hAnsi="Calibri Light" w:cs="Calibri Light"/>
          <w:i/>
          <w:iCs/>
        </w:rPr>
        <w:t>Countries</w:t>
      </w:r>
      <w:proofErr w:type="spellEnd"/>
      <w:r w:rsidRPr="003D7A04">
        <w:rPr>
          <w:rFonts w:ascii="Calibri Light" w:hAnsi="Calibri Light" w:cs="Calibri Light"/>
          <w:i/>
          <w:iCs/>
        </w:rPr>
        <w:t xml:space="preserve"> </w:t>
      </w:r>
      <w:proofErr w:type="spellStart"/>
      <w:r w:rsidRPr="003D7A04">
        <w:rPr>
          <w:rFonts w:ascii="Calibri Light" w:hAnsi="Calibri Light" w:cs="Calibri Light"/>
          <w:i/>
          <w:iCs/>
        </w:rPr>
        <w:t>Theatre</w:t>
      </w:r>
      <w:proofErr w:type="spellEnd"/>
      <w:r w:rsidRPr="003D7A04">
        <w:rPr>
          <w:rFonts w:ascii="Calibri Light" w:hAnsi="Calibri Light" w:cs="Calibri Light"/>
          <w:i/>
          <w:iCs/>
        </w:rPr>
        <w:t xml:space="preserve"> </w:t>
      </w:r>
      <w:proofErr w:type="spellStart"/>
      <w:r w:rsidRPr="003D7A04">
        <w:rPr>
          <w:rFonts w:ascii="Calibri Light" w:hAnsi="Calibri Light" w:cs="Calibri Light"/>
          <w:i/>
          <w:iCs/>
        </w:rPr>
        <w:t>Conference</w:t>
      </w:r>
      <w:proofErr w:type="spellEnd"/>
      <w:r w:rsidRPr="00901CD1">
        <w:rPr>
          <w:rFonts w:ascii="Calibri Light" w:hAnsi="Calibri Light" w:cs="Calibri Light"/>
        </w:rPr>
        <w:t xml:space="preserve"> (Glasgow 1990)</w:t>
      </w:r>
      <w:r w:rsidRPr="00901CD1">
        <w:rPr>
          <w:rStyle w:val="Znakapoznpodarou"/>
          <w:rFonts w:ascii="Calibri Light" w:hAnsi="Calibri Light" w:cs="Calibri Light"/>
        </w:rPr>
        <w:footnoteReference w:id="17"/>
      </w:r>
      <w:r w:rsidRPr="00901CD1">
        <w:rPr>
          <w:rFonts w:ascii="Calibri Light" w:hAnsi="Calibri Light" w:cs="Calibri Light"/>
        </w:rPr>
        <w:t>. Nutné je hned v úvodu podotknout, že pojednávané téma</w:t>
      </w:r>
      <w:r>
        <w:rPr>
          <w:rFonts w:ascii="Calibri Light" w:hAnsi="Calibri Light" w:cs="Calibri Light"/>
        </w:rPr>
        <w:t xml:space="preserve"> doposud nebylo souborně zpracováno v žádné shrnující publikaci napsané v anglickém nebo německém jazyce, natož pak v češtině. O vizuální dramaturgii existuje menší množství studií a zmínky v různých současných publikacích, věnovaných dramaturgii a scénografii v nejširším slova smyslu. Většinou jde ale jen o krátké představené tohoto pojmu. Příkladem jsou zejména přehledové publikace jako </w:t>
      </w:r>
      <w:proofErr w:type="spellStart"/>
      <w:r w:rsidRPr="00153386">
        <w:rPr>
          <w:rFonts w:ascii="Calibri Light" w:hAnsi="Calibri Light" w:cs="Calibri Light"/>
          <w:i/>
          <w:iCs/>
        </w:rPr>
        <w:t>Beyond</w:t>
      </w:r>
      <w:proofErr w:type="spellEnd"/>
      <w:r w:rsidRPr="00153386">
        <w:rPr>
          <w:rFonts w:ascii="Calibri Light" w:hAnsi="Calibri Light" w:cs="Calibri Light"/>
          <w:i/>
          <w:iCs/>
        </w:rPr>
        <w:t xml:space="preserve"> </w:t>
      </w:r>
      <w:proofErr w:type="spellStart"/>
      <w:r w:rsidRPr="00153386">
        <w:rPr>
          <w:rFonts w:ascii="Calibri Light" w:hAnsi="Calibri Light" w:cs="Calibri Light"/>
          <w:i/>
          <w:iCs/>
        </w:rPr>
        <w:t>Scenography</w:t>
      </w:r>
      <w:proofErr w:type="spellEnd"/>
      <w:r>
        <w:rPr>
          <w:rFonts w:ascii="Calibri Light" w:hAnsi="Calibri Light" w:cs="Calibri Light"/>
        </w:rPr>
        <w:t xml:space="preserve"> (R</w:t>
      </w:r>
      <w:r w:rsidRPr="00D60BAE">
        <w:rPr>
          <w:rFonts w:ascii="Calibri Light" w:hAnsi="Calibri Light" w:cs="Calibri Light"/>
        </w:rPr>
        <w:t>achel Hann</w:t>
      </w:r>
      <w:r>
        <w:rPr>
          <w:rFonts w:ascii="Calibri Light" w:hAnsi="Calibri Light" w:cs="Calibri Light"/>
        </w:rPr>
        <w:t xml:space="preserve">, 2018), </w:t>
      </w:r>
      <w:proofErr w:type="spellStart"/>
      <w:r w:rsidRPr="00153386">
        <w:rPr>
          <w:rFonts w:ascii="Calibri Light" w:hAnsi="Calibri Light" w:cs="Calibri Light"/>
          <w:i/>
          <w:iCs/>
        </w:rPr>
        <w:t>The</w:t>
      </w:r>
      <w:proofErr w:type="spellEnd"/>
      <w:r w:rsidRPr="00153386">
        <w:rPr>
          <w:rFonts w:ascii="Calibri Light" w:hAnsi="Calibri Light" w:cs="Calibri Light"/>
          <w:i/>
          <w:iCs/>
        </w:rPr>
        <w:t xml:space="preserve"> Cambridge </w:t>
      </w:r>
      <w:proofErr w:type="spellStart"/>
      <w:r w:rsidRPr="00153386">
        <w:rPr>
          <w:rFonts w:ascii="Calibri Light" w:hAnsi="Calibri Light" w:cs="Calibri Light"/>
          <w:i/>
          <w:iCs/>
        </w:rPr>
        <w:t>Introduction</w:t>
      </w:r>
      <w:proofErr w:type="spellEnd"/>
      <w:r w:rsidRPr="00153386">
        <w:rPr>
          <w:rFonts w:ascii="Calibri Light" w:hAnsi="Calibri Light" w:cs="Calibri Light"/>
          <w:i/>
          <w:iCs/>
        </w:rPr>
        <w:t xml:space="preserve"> to </w:t>
      </w:r>
      <w:proofErr w:type="spellStart"/>
      <w:r w:rsidRPr="00153386">
        <w:rPr>
          <w:rFonts w:ascii="Calibri Light" w:hAnsi="Calibri Light" w:cs="Calibri Light"/>
          <w:i/>
          <w:iCs/>
        </w:rPr>
        <w:t>Scenography</w:t>
      </w:r>
      <w:proofErr w:type="spellEnd"/>
      <w:r w:rsidRPr="002935A5">
        <w:rPr>
          <w:rFonts w:ascii="Calibri Light" w:hAnsi="Calibri Light" w:cs="Calibri Light"/>
        </w:rPr>
        <w:t xml:space="preserve"> </w:t>
      </w:r>
      <w:r>
        <w:rPr>
          <w:rFonts w:ascii="Calibri Light" w:hAnsi="Calibri Light" w:cs="Calibri Light"/>
        </w:rPr>
        <w:t>(</w:t>
      </w:r>
      <w:proofErr w:type="spellStart"/>
      <w:r w:rsidRPr="002935A5">
        <w:rPr>
          <w:rFonts w:ascii="Calibri Light" w:hAnsi="Calibri Light" w:cs="Calibri Light"/>
        </w:rPr>
        <w:t>Joslin</w:t>
      </w:r>
      <w:proofErr w:type="spellEnd"/>
      <w:r w:rsidRPr="002935A5">
        <w:rPr>
          <w:rFonts w:ascii="Calibri Light" w:hAnsi="Calibri Light" w:cs="Calibri Light"/>
        </w:rPr>
        <w:t xml:space="preserve"> </w:t>
      </w:r>
      <w:proofErr w:type="spellStart"/>
      <w:r w:rsidRPr="002935A5">
        <w:rPr>
          <w:rFonts w:ascii="Calibri Light" w:hAnsi="Calibri Light" w:cs="Calibri Light"/>
        </w:rPr>
        <w:t>McKinney</w:t>
      </w:r>
      <w:proofErr w:type="spellEnd"/>
      <w:r>
        <w:rPr>
          <w:rFonts w:ascii="Calibri Light" w:hAnsi="Calibri Light" w:cs="Calibri Light"/>
        </w:rPr>
        <w:t xml:space="preserve">, </w:t>
      </w:r>
      <w:r w:rsidRPr="002935A5">
        <w:rPr>
          <w:rFonts w:ascii="Calibri Light" w:hAnsi="Calibri Light" w:cs="Calibri Light"/>
        </w:rPr>
        <w:t xml:space="preserve">Philip </w:t>
      </w:r>
      <w:proofErr w:type="spellStart"/>
      <w:r w:rsidRPr="002935A5">
        <w:rPr>
          <w:rFonts w:ascii="Calibri Light" w:hAnsi="Calibri Light" w:cs="Calibri Light"/>
        </w:rPr>
        <w:t>Butterworth</w:t>
      </w:r>
      <w:proofErr w:type="spellEnd"/>
      <w:r>
        <w:rPr>
          <w:rFonts w:ascii="Calibri Light" w:hAnsi="Calibri Light" w:cs="Calibri Light"/>
        </w:rPr>
        <w:t xml:space="preserve"> 2009), </w:t>
      </w:r>
      <w:proofErr w:type="spellStart"/>
      <w:r w:rsidRPr="00153386">
        <w:rPr>
          <w:rFonts w:ascii="Calibri Light" w:hAnsi="Calibri Light" w:cs="Calibri Light"/>
          <w:i/>
          <w:iCs/>
        </w:rPr>
        <w:t>The</w:t>
      </w:r>
      <w:proofErr w:type="spellEnd"/>
      <w:r w:rsidRPr="00153386">
        <w:rPr>
          <w:rFonts w:ascii="Calibri Light" w:hAnsi="Calibri Light" w:cs="Calibri Light"/>
          <w:i/>
          <w:iCs/>
        </w:rPr>
        <w:t xml:space="preserve"> </w:t>
      </w:r>
      <w:proofErr w:type="spellStart"/>
      <w:r w:rsidRPr="00153386">
        <w:rPr>
          <w:rFonts w:ascii="Calibri Light" w:hAnsi="Calibri Light" w:cs="Calibri Light"/>
          <w:i/>
          <w:iCs/>
        </w:rPr>
        <w:t>Routledge</w:t>
      </w:r>
      <w:proofErr w:type="spellEnd"/>
      <w:r w:rsidRPr="00153386">
        <w:rPr>
          <w:rFonts w:ascii="Calibri Light" w:hAnsi="Calibri Light" w:cs="Calibri Light"/>
          <w:i/>
          <w:iCs/>
        </w:rPr>
        <w:t xml:space="preserve"> </w:t>
      </w:r>
      <w:proofErr w:type="spellStart"/>
      <w:r w:rsidRPr="00153386">
        <w:rPr>
          <w:rFonts w:ascii="Calibri Light" w:hAnsi="Calibri Light" w:cs="Calibri Light"/>
          <w:i/>
          <w:iCs/>
        </w:rPr>
        <w:t>Companion</w:t>
      </w:r>
      <w:proofErr w:type="spellEnd"/>
      <w:r w:rsidRPr="00153386">
        <w:rPr>
          <w:rFonts w:ascii="Calibri Light" w:hAnsi="Calibri Light" w:cs="Calibri Light"/>
          <w:i/>
          <w:iCs/>
        </w:rPr>
        <w:t xml:space="preserve"> to </w:t>
      </w:r>
      <w:proofErr w:type="spellStart"/>
      <w:r w:rsidRPr="00153386">
        <w:rPr>
          <w:rFonts w:ascii="Calibri Light" w:hAnsi="Calibri Light" w:cs="Calibri Light"/>
          <w:i/>
          <w:iCs/>
        </w:rPr>
        <w:t>Scenography</w:t>
      </w:r>
      <w:proofErr w:type="spellEnd"/>
      <w:r w:rsidRPr="009C5268">
        <w:rPr>
          <w:rFonts w:ascii="Calibri Light" w:hAnsi="Calibri Light" w:cs="Calibri Light"/>
        </w:rPr>
        <w:t xml:space="preserve"> </w:t>
      </w:r>
      <w:r>
        <w:rPr>
          <w:rFonts w:ascii="Calibri Light" w:hAnsi="Calibri Light" w:cs="Calibri Light"/>
        </w:rPr>
        <w:t xml:space="preserve">(Arnold </w:t>
      </w:r>
      <w:proofErr w:type="spellStart"/>
      <w:r>
        <w:rPr>
          <w:rFonts w:ascii="Calibri Light" w:hAnsi="Calibri Light" w:cs="Calibri Light"/>
        </w:rPr>
        <w:t>Aronson</w:t>
      </w:r>
      <w:proofErr w:type="spellEnd"/>
      <w:r>
        <w:rPr>
          <w:rFonts w:ascii="Calibri Light" w:hAnsi="Calibri Light" w:cs="Calibri Light"/>
        </w:rPr>
        <w:t xml:space="preserve">, 2017), </w:t>
      </w:r>
      <w:proofErr w:type="spellStart"/>
      <w:r w:rsidRPr="00153386">
        <w:rPr>
          <w:rFonts w:ascii="Calibri Light" w:hAnsi="Calibri Light" w:cs="Calibri Light"/>
          <w:i/>
          <w:iCs/>
        </w:rPr>
        <w:t>The</w:t>
      </w:r>
      <w:proofErr w:type="spellEnd"/>
      <w:r w:rsidRPr="00153386">
        <w:rPr>
          <w:rFonts w:ascii="Calibri Light" w:hAnsi="Calibri Light" w:cs="Calibri Light"/>
          <w:i/>
          <w:iCs/>
        </w:rPr>
        <w:t xml:space="preserve"> </w:t>
      </w:r>
      <w:proofErr w:type="spellStart"/>
      <w:r w:rsidRPr="00153386">
        <w:rPr>
          <w:rFonts w:ascii="Calibri Light" w:hAnsi="Calibri Light" w:cs="Calibri Light"/>
          <w:i/>
          <w:iCs/>
        </w:rPr>
        <w:t>Routledge</w:t>
      </w:r>
      <w:proofErr w:type="spellEnd"/>
      <w:r w:rsidRPr="00153386">
        <w:rPr>
          <w:rFonts w:ascii="Calibri Light" w:hAnsi="Calibri Light" w:cs="Calibri Light"/>
          <w:i/>
          <w:iCs/>
        </w:rPr>
        <w:t xml:space="preserve"> </w:t>
      </w:r>
      <w:proofErr w:type="spellStart"/>
      <w:r w:rsidRPr="00153386">
        <w:rPr>
          <w:rFonts w:ascii="Calibri Light" w:hAnsi="Calibri Light" w:cs="Calibri Light"/>
          <w:i/>
          <w:iCs/>
        </w:rPr>
        <w:t>Companion</w:t>
      </w:r>
      <w:proofErr w:type="spellEnd"/>
      <w:r w:rsidRPr="00153386">
        <w:rPr>
          <w:rFonts w:ascii="Calibri Light" w:hAnsi="Calibri Light" w:cs="Calibri Light"/>
          <w:i/>
          <w:iCs/>
        </w:rPr>
        <w:t xml:space="preserve"> to Dramaturgy</w:t>
      </w:r>
      <w:r>
        <w:rPr>
          <w:rFonts w:ascii="Calibri Light" w:hAnsi="Calibri Light" w:cs="Calibri Light"/>
        </w:rPr>
        <w:t xml:space="preserve"> (</w:t>
      </w:r>
      <w:r w:rsidRPr="00005C4F">
        <w:rPr>
          <w:rFonts w:ascii="Calibri Light" w:hAnsi="Calibri Light" w:cs="Calibri Light"/>
        </w:rPr>
        <w:t xml:space="preserve">Magda </w:t>
      </w:r>
      <w:proofErr w:type="spellStart"/>
      <w:r w:rsidRPr="00005C4F">
        <w:rPr>
          <w:rFonts w:ascii="Calibri Light" w:hAnsi="Calibri Light" w:cs="Calibri Light"/>
        </w:rPr>
        <w:t>Romanska</w:t>
      </w:r>
      <w:proofErr w:type="spellEnd"/>
      <w:r>
        <w:rPr>
          <w:rFonts w:ascii="Calibri Light" w:hAnsi="Calibri Light" w:cs="Calibri Light"/>
        </w:rPr>
        <w:t xml:space="preserve">, </w:t>
      </w:r>
      <w:r w:rsidRPr="00005C4F">
        <w:rPr>
          <w:rFonts w:ascii="Calibri Light" w:hAnsi="Calibri Light" w:cs="Calibri Light"/>
        </w:rPr>
        <w:t>2014</w:t>
      </w:r>
      <w:r>
        <w:rPr>
          <w:rFonts w:ascii="Calibri Light" w:hAnsi="Calibri Light" w:cs="Calibri Light"/>
        </w:rPr>
        <w:t xml:space="preserve">) atd. Základním dostupným zdrojem informací tak zůstává příslušná pasáž </w:t>
      </w:r>
      <w:proofErr w:type="spellStart"/>
      <w:r>
        <w:rPr>
          <w:rFonts w:ascii="Calibri Light" w:hAnsi="Calibri Light" w:cs="Calibri Light"/>
        </w:rPr>
        <w:t>Lehmannovy</w:t>
      </w:r>
      <w:proofErr w:type="spellEnd"/>
      <w:r>
        <w:rPr>
          <w:rFonts w:ascii="Calibri Light" w:hAnsi="Calibri Light" w:cs="Calibri Light"/>
        </w:rPr>
        <w:t xml:space="preserve"> monografie o </w:t>
      </w:r>
      <w:proofErr w:type="spellStart"/>
      <w:r>
        <w:rPr>
          <w:rFonts w:ascii="Calibri Light" w:hAnsi="Calibri Light" w:cs="Calibri Light"/>
        </w:rPr>
        <w:t>postdramatickém</w:t>
      </w:r>
      <w:proofErr w:type="spellEnd"/>
      <w:r>
        <w:rPr>
          <w:rFonts w:ascii="Calibri Light" w:hAnsi="Calibri Light" w:cs="Calibri Light"/>
        </w:rPr>
        <w:t xml:space="preserve"> divadle.</w:t>
      </w:r>
    </w:p>
    <w:p w14:paraId="7CDD008F" w14:textId="5A7C8D06" w:rsidR="0003167C" w:rsidRDefault="00326794" w:rsidP="00D661EA">
      <w:pPr>
        <w:spacing w:after="0" w:line="360" w:lineRule="auto"/>
        <w:ind w:firstLine="708"/>
        <w:jc w:val="both"/>
        <w:rPr>
          <w:rFonts w:ascii="Calibri Light" w:hAnsi="Calibri Light" w:cs="Calibri Light"/>
        </w:rPr>
      </w:pPr>
      <w:r>
        <w:rPr>
          <w:rFonts w:ascii="Calibri Light" w:hAnsi="Calibri Light" w:cs="Calibri Light"/>
        </w:rPr>
        <w:t xml:space="preserve">Samotný </w:t>
      </w:r>
      <w:proofErr w:type="spellStart"/>
      <w:r>
        <w:rPr>
          <w:rFonts w:ascii="Calibri Light" w:hAnsi="Calibri Light" w:cs="Calibri Light"/>
        </w:rPr>
        <w:t>Knut</w:t>
      </w:r>
      <w:proofErr w:type="spellEnd"/>
      <w:r>
        <w:rPr>
          <w:rFonts w:ascii="Calibri Light" w:hAnsi="Calibri Light" w:cs="Calibri Light"/>
        </w:rPr>
        <w:t xml:space="preserve"> </w:t>
      </w:r>
      <w:proofErr w:type="spellStart"/>
      <w:r>
        <w:rPr>
          <w:rFonts w:ascii="Calibri Light" w:hAnsi="Calibri Light" w:cs="Calibri Light"/>
        </w:rPr>
        <w:t>Ove</w:t>
      </w:r>
      <w:proofErr w:type="spellEnd"/>
      <w:r>
        <w:rPr>
          <w:rFonts w:ascii="Calibri Light" w:hAnsi="Calibri Light" w:cs="Calibri Light"/>
        </w:rPr>
        <w:t xml:space="preserve"> </w:t>
      </w:r>
      <w:proofErr w:type="spellStart"/>
      <w:r>
        <w:rPr>
          <w:rFonts w:ascii="Calibri Light" w:hAnsi="Calibri Light" w:cs="Calibri Light"/>
        </w:rPr>
        <w:t>Arntzen</w:t>
      </w:r>
      <w:proofErr w:type="spellEnd"/>
      <w:r>
        <w:rPr>
          <w:rFonts w:ascii="Calibri Light" w:hAnsi="Calibri Light" w:cs="Calibri Light"/>
        </w:rPr>
        <w:t xml:space="preserve"> se uvedeného pojmu věnuje </w:t>
      </w:r>
      <w:r w:rsidR="00E73B17">
        <w:rPr>
          <w:rFonts w:ascii="Calibri Light" w:hAnsi="Calibri Light" w:cs="Calibri Light"/>
        </w:rPr>
        <w:t> v samostatném slovníkovém hesle</w:t>
      </w:r>
      <w:r>
        <w:rPr>
          <w:rFonts w:ascii="Calibri Light" w:hAnsi="Calibri Light" w:cs="Calibri Light"/>
        </w:rPr>
        <w:t xml:space="preserve"> o vizuální dramaturgii z roku </w:t>
      </w:r>
      <w:r w:rsidR="00E73B17">
        <w:rPr>
          <w:rFonts w:ascii="Calibri Light" w:hAnsi="Calibri Light" w:cs="Calibri Light"/>
        </w:rPr>
        <w:t>(</w:t>
      </w:r>
      <w:r>
        <w:rPr>
          <w:rFonts w:ascii="Calibri Light" w:hAnsi="Calibri Light" w:cs="Calibri Light"/>
        </w:rPr>
        <w:t>1994</w:t>
      </w:r>
      <w:r w:rsidR="00E73B17">
        <w:rPr>
          <w:rFonts w:ascii="Calibri Light" w:hAnsi="Calibri Light" w:cs="Calibri Light"/>
        </w:rPr>
        <w:t>)</w:t>
      </w:r>
      <w:r>
        <w:rPr>
          <w:rStyle w:val="Znakapoznpodarou"/>
          <w:rFonts w:ascii="Calibri Light" w:hAnsi="Calibri Light" w:cs="Calibri Light"/>
        </w:rPr>
        <w:footnoteReference w:id="18"/>
      </w:r>
      <w:r>
        <w:rPr>
          <w:rFonts w:ascii="Calibri Light" w:hAnsi="Calibri Light" w:cs="Calibri Light"/>
        </w:rPr>
        <w:t>, avšak t</w:t>
      </w:r>
      <w:r w:rsidR="00E73B17">
        <w:rPr>
          <w:rFonts w:ascii="Calibri Light" w:hAnsi="Calibri Light" w:cs="Calibri Light"/>
        </w:rPr>
        <w:t>o</w:t>
      </w:r>
      <w:r>
        <w:rPr>
          <w:rFonts w:ascii="Calibri Light" w:hAnsi="Calibri Light" w:cs="Calibri Light"/>
        </w:rPr>
        <w:t xml:space="preserve"> doposud nebyl</w:t>
      </w:r>
      <w:r w:rsidR="00E73B17">
        <w:rPr>
          <w:rFonts w:ascii="Calibri Light" w:hAnsi="Calibri Light" w:cs="Calibri Light"/>
        </w:rPr>
        <w:t>o</w:t>
      </w:r>
      <w:r>
        <w:rPr>
          <w:rFonts w:ascii="Calibri Light" w:hAnsi="Calibri Light" w:cs="Calibri Light"/>
        </w:rPr>
        <w:t xml:space="preserve"> přeložen</w:t>
      </w:r>
      <w:r w:rsidR="00E73B17">
        <w:rPr>
          <w:rFonts w:ascii="Calibri Light" w:hAnsi="Calibri Light" w:cs="Calibri Light"/>
        </w:rPr>
        <w:t>o.</w:t>
      </w:r>
      <w:r>
        <w:rPr>
          <w:rFonts w:ascii="Calibri Light" w:hAnsi="Calibri Light" w:cs="Calibri Light"/>
        </w:rPr>
        <w:t xml:space="preserve"> Dále existuje několik jeho pojednání o tématu v kontextu norského projektového divadla, jako například v monografii o divadelní skupině </w:t>
      </w:r>
      <w:proofErr w:type="spellStart"/>
      <w:r>
        <w:rPr>
          <w:rFonts w:ascii="Calibri Light" w:hAnsi="Calibri Light" w:cs="Calibri Light"/>
        </w:rPr>
        <w:t>Baktruppen</w:t>
      </w:r>
      <w:proofErr w:type="spellEnd"/>
      <w:r>
        <w:rPr>
          <w:rStyle w:val="Znakapoznpodarou"/>
          <w:rFonts w:ascii="Calibri Light" w:hAnsi="Calibri Light" w:cs="Calibri Light"/>
        </w:rPr>
        <w:footnoteReference w:id="19"/>
      </w:r>
      <w:r>
        <w:rPr>
          <w:rFonts w:ascii="Calibri Light" w:hAnsi="Calibri Light" w:cs="Calibri Light"/>
        </w:rPr>
        <w:t xml:space="preserve">, nebo v článku nazvaném </w:t>
      </w:r>
      <w:r w:rsidRPr="00337368">
        <w:rPr>
          <w:rFonts w:ascii="Calibri Light" w:hAnsi="Calibri Light" w:cs="Calibri Light"/>
          <w:i/>
          <w:iCs/>
        </w:rPr>
        <w:t>„</w:t>
      </w:r>
      <w:proofErr w:type="spellStart"/>
      <w:r w:rsidRPr="00337368">
        <w:rPr>
          <w:rFonts w:ascii="Calibri Light" w:hAnsi="Calibri Light" w:cs="Calibri Light"/>
          <w:i/>
          <w:iCs/>
        </w:rPr>
        <w:t>From</w:t>
      </w:r>
      <w:proofErr w:type="spellEnd"/>
      <w:r w:rsidRPr="00337368">
        <w:rPr>
          <w:rFonts w:ascii="Calibri Light" w:hAnsi="Calibri Light" w:cs="Calibri Light"/>
          <w:i/>
          <w:iCs/>
        </w:rPr>
        <w:t xml:space="preserve"> </w:t>
      </w:r>
      <w:proofErr w:type="spellStart"/>
      <w:r w:rsidRPr="00337368">
        <w:rPr>
          <w:rFonts w:ascii="Calibri Light" w:hAnsi="Calibri Light" w:cs="Calibri Light"/>
          <w:i/>
          <w:iCs/>
        </w:rPr>
        <w:t>Visual</w:t>
      </w:r>
      <w:proofErr w:type="spellEnd"/>
      <w:r w:rsidRPr="00337368">
        <w:rPr>
          <w:rFonts w:ascii="Calibri Light" w:hAnsi="Calibri Light" w:cs="Calibri Light"/>
          <w:i/>
          <w:iCs/>
        </w:rPr>
        <w:t xml:space="preserve"> Performance to Project </w:t>
      </w:r>
      <w:proofErr w:type="spellStart"/>
      <w:r w:rsidRPr="00337368">
        <w:rPr>
          <w:rFonts w:ascii="Calibri Light" w:hAnsi="Calibri Light" w:cs="Calibri Light"/>
          <w:i/>
          <w:iCs/>
        </w:rPr>
        <w:t>Theatre</w:t>
      </w:r>
      <w:proofErr w:type="spellEnd"/>
      <w:r w:rsidRPr="00337368">
        <w:rPr>
          <w:rFonts w:ascii="Calibri Light" w:hAnsi="Calibri Light" w:cs="Calibri Light"/>
          <w:i/>
          <w:iCs/>
        </w:rPr>
        <w:t xml:space="preserve"> in </w:t>
      </w:r>
      <w:proofErr w:type="spellStart"/>
      <w:r w:rsidRPr="00337368">
        <w:rPr>
          <w:rFonts w:ascii="Calibri Light" w:hAnsi="Calibri Light" w:cs="Calibri Light"/>
          <w:i/>
          <w:iCs/>
        </w:rPr>
        <w:t>Scandinavia</w:t>
      </w:r>
      <w:proofErr w:type="spellEnd"/>
      <w:r>
        <w:rPr>
          <w:rFonts w:ascii="Calibri Light" w:hAnsi="Calibri Light" w:cs="Calibri Light"/>
        </w:rPr>
        <w:t>“.</w:t>
      </w:r>
      <w:r>
        <w:rPr>
          <w:rStyle w:val="Znakapoznpodarou"/>
          <w:rFonts w:ascii="Calibri Light" w:hAnsi="Calibri Light" w:cs="Calibri Light"/>
        </w:rPr>
        <w:footnoteReference w:id="20"/>
      </w:r>
    </w:p>
    <w:p w14:paraId="773B1590" w14:textId="77777777" w:rsidR="00D661EA" w:rsidRPr="00D661EA" w:rsidRDefault="00D661EA" w:rsidP="00D661EA">
      <w:pPr>
        <w:spacing w:after="0" w:line="360" w:lineRule="auto"/>
        <w:ind w:firstLine="708"/>
        <w:jc w:val="both"/>
        <w:rPr>
          <w:rFonts w:ascii="Calibri Light" w:hAnsi="Calibri Light" w:cs="Calibri Light"/>
        </w:rPr>
      </w:pPr>
    </w:p>
    <w:p w14:paraId="49A9B03F" w14:textId="77777777" w:rsidR="00326794" w:rsidRDefault="00326794" w:rsidP="00326794">
      <w:pPr>
        <w:spacing w:after="0" w:line="360" w:lineRule="auto"/>
        <w:jc w:val="both"/>
        <w:rPr>
          <w:rFonts w:ascii="Calibri Light" w:hAnsi="Calibri Light" w:cs="Calibri Light"/>
        </w:rPr>
      </w:pPr>
      <w:r>
        <w:rPr>
          <w:rFonts w:ascii="Calibri Light" w:hAnsi="Calibri Light" w:cs="Calibri Light"/>
        </w:rPr>
        <w:t xml:space="preserve">Jak je uvedeno výše, </w:t>
      </w:r>
      <w:proofErr w:type="spellStart"/>
      <w:r>
        <w:rPr>
          <w:rFonts w:ascii="Calibri Light" w:hAnsi="Calibri Light" w:cs="Calibri Light"/>
        </w:rPr>
        <w:t>Arntzen</w:t>
      </w:r>
      <w:proofErr w:type="spellEnd"/>
      <w:r>
        <w:rPr>
          <w:rFonts w:ascii="Calibri Light" w:hAnsi="Calibri Light" w:cs="Calibri Light"/>
        </w:rPr>
        <w:t xml:space="preserve"> přistupuje k</w:t>
      </w:r>
      <w:r w:rsidRPr="00F50DE4">
        <w:rPr>
          <w:rFonts w:ascii="Calibri Light" w:hAnsi="Calibri Light" w:cs="Calibri Light"/>
        </w:rPr>
        <w:t xml:space="preserve">e konceptu vizuální dramaturgie prostřednictvím </w:t>
      </w:r>
      <w:r>
        <w:rPr>
          <w:rFonts w:ascii="Calibri Light" w:hAnsi="Calibri Light" w:cs="Calibri Light"/>
        </w:rPr>
        <w:t>obrazového divadla</w:t>
      </w:r>
      <w:r>
        <w:rPr>
          <w:rFonts w:ascii="Calibri Light" w:hAnsi="Calibri Light" w:cs="Calibri Light"/>
        </w:rPr>
        <w:t xml:space="preserve"> (</w:t>
      </w:r>
      <w:proofErr w:type="spellStart"/>
      <w:r w:rsidRPr="00825E47">
        <w:rPr>
          <w:rFonts w:asciiTheme="majorHAnsi" w:hAnsiTheme="majorHAnsi" w:cstheme="majorHAnsi"/>
          <w:i/>
          <w:iCs/>
        </w:rPr>
        <w:t>designer´s</w:t>
      </w:r>
      <w:proofErr w:type="spellEnd"/>
      <w:r w:rsidRPr="00825E47">
        <w:rPr>
          <w:rFonts w:asciiTheme="majorHAnsi" w:hAnsiTheme="majorHAnsi" w:cstheme="majorHAnsi"/>
          <w:i/>
          <w:iCs/>
        </w:rPr>
        <w:t xml:space="preserve"> </w:t>
      </w:r>
      <w:proofErr w:type="spellStart"/>
      <w:r w:rsidRPr="00825E47">
        <w:rPr>
          <w:rFonts w:asciiTheme="majorHAnsi" w:hAnsiTheme="majorHAnsi" w:cstheme="majorHAnsi"/>
          <w:i/>
          <w:iCs/>
        </w:rPr>
        <w:t>theatre</w:t>
      </w:r>
      <w:proofErr w:type="spellEnd"/>
      <w:r w:rsidRPr="00E30F98">
        <w:rPr>
          <w:rFonts w:asciiTheme="majorHAnsi" w:hAnsiTheme="majorHAnsi" w:cstheme="majorHAnsi"/>
        </w:rPr>
        <w:t>)</w:t>
      </w:r>
      <w:r>
        <w:rPr>
          <w:rFonts w:asciiTheme="majorHAnsi" w:hAnsiTheme="majorHAnsi" w:cstheme="majorHAnsi"/>
        </w:rPr>
        <w:t xml:space="preserve">, za což můžeme označit například dílo </w:t>
      </w:r>
      <w:r w:rsidRPr="00E30F98">
        <w:rPr>
          <w:rFonts w:asciiTheme="majorHAnsi" w:hAnsiTheme="majorHAnsi" w:cstheme="majorHAnsi"/>
        </w:rPr>
        <w:t>Roberta Wilsona</w:t>
      </w:r>
      <w:r>
        <w:rPr>
          <w:rFonts w:ascii="Calibri Light" w:hAnsi="Calibri Light" w:cs="Calibri Light"/>
        </w:rPr>
        <w:t>,</w:t>
      </w:r>
      <w:r>
        <w:rPr>
          <w:rStyle w:val="Znakapoznpodarou"/>
          <w:rFonts w:ascii="Calibri Light" w:hAnsi="Calibri Light" w:cs="Calibri Light"/>
        </w:rPr>
        <w:footnoteReference w:id="21"/>
      </w:r>
      <w:r>
        <w:rPr>
          <w:rFonts w:ascii="Calibri Light" w:hAnsi="Calibri Light" w:cs="Calibri Light"/>
        </w:rPr>
        <w:t xml:space="preserve"> a </w:t>
      </w:r>
      <w:r w:rsidRPr="00F50DE4">
        <w:rPr>
          <w:rFonts w:ascii="Calibri Light" w:hAnsi="Calibri Light" w:cs="Calibri Light"/>
        </w:rPr>
        <w:t xml:space="preserve">skandinávské </w:t>
      </w:r>
      <w:r w:rsidRPr="00F50DE4">
        <w:rPr>
          <w:rFonts w:ascii="Calibri Light" w:hAnsi="Calibri Light" w:cs="Calibri Light"/>
        </w:rPr>
        <w:lastRenderedPageBreak/>
        <w:t xml:space="preserve">nezávislé </w:t>
      </w:r>
      <w:r>
        <w:rPr>
          <w:rFonts w:ascii="Calibri Light" w:hAnsi="Calibri Light" w:cs="Calibri Light"/>
        </w:rPr>
        <w:t xml:space="preserve">(projektové) </w:t>
      </w:r>
      <w:r w:rsidRPr="00F50DE4">
        <w:rPr>
          <w:rFonts w:ascii="Calibri Light" w:hAnsi="Calibri Light" w:cs="Calibri Light"/>
        </w:rPr>
        <w:t>divadelní scény</w:t>
      </w:r>
      <w:r>
        <w:rPr>
          <w:rFonts w:ascii="Calibri Light" w:hAnsi="Calibri Light" w:cs="Calibri Light"/>
        </w:rPr>
        <w:t xml:space="preserve">. Zjednodušeně můžeme říct, že prostřednictvím prvního případu svůj koncept v osmdesátých letech etabloval a v druhém případě jej v devadesátých letech dále rozvíjel. </w:t>
      </w:r>
    </w:p>
    <w:p w14:paraId="0DDB449F" w14:textId="58D1621C" w:rsidR="00326794" w:rsidRDefault="00326794" w:rsidP="00326794">
      <w:pPr>
        <w:spacing w:after="0" w:line="360" w:lineRule="auto"/>
        <w:ind w:firstLine="708"/>
        <w:jc w:val="both"/>
        <w:rPr>
          <w:rFonts w:ascii="Calibri Light" w:hAnsi="Calibri Light" w:cs="Calibri Light"/>
        </w:rPr>
      </w:pPr>
      <w:r>
        <w:rPr>
          <w:rFonts w:ascii="Calibri Light" w:hAnsi="Calibri Light" w:cs="Calibri Light"/>
        </w:rPr>
        <w:t xml:space="preserve">Příkladem </w:t>
      </w:r>
      <w:proofErr w:type="spellStart"/>
      <w:r>
        <w:rPr>
          <w:rFonts w:ascii="Calibri Light" w:hAnsi="Calibri Light" w:cs="Calibri Light"/>
        </w:rPr>
        <w:t>Arntzenovy</w:t>
      </w:r>
      <w:proofErr w:type="spellEnd"/>
      <w:r>
        <w:rPr>
          <w:rFonts w:ascii="Calibri Light" w:hAnsi="Calibri Light" w:cs="Calibri Light"/>
        </w:rPr>
        <w:t xml:space="preserve"> pozdější  tvorby je zmiňované pojednání o norské divadelní skupině </w:t>
      </w:r>
      <w:proofErr w:type="spellStart"/>
      <w:r>
        <w:rPr>
          <w:rFonts w:ascii="Calibri Light" w:hAnsi="Calibri Light" w:cs="Calibri Light"/>
        </w:rPr>
        <w:t>Baktruppen</w:t>
      </w:r>
      <w:proofErr w:type="spellEnd"/>
      <w:r>
        <w:rPr>
          <w:rFonts w:ascii="Calibri Light" w:hAnsi="Calibri Light" w:cs="Calibri Light"/>
        </w:rPr>
        <w:t>,</w:t>
      </w:r>
      <w:r>
        <w:rPr>
          <w:rStyle w:val="Znakapoznpodarou"/>
          <w:rFonts w:ascii="Calibri Light" w:hAnsi="Calibri Light" w:cs="Calibri Light"/>
        </w:rPr>
        <w:footnoteReference w:id="22"/>
      </w:r>
      <w:r>
        <w:rPr>
          <w:rFonts w:ascii="Calibri Light" w:hAnsi="Calibri Light" w:cs="Calibri Light"/>
        </w:rPr>
        <w:t xml:space="preserve"> kde najdeme základní definici vizuální </w:t>
      </w:r>
      <w:r w:rsidRPr="003206F5">
        <w:rPr>
          <w:rFonts w:ascii="Calibri Light" w:hAnsi="Calibri Light" w:cs="Calibri Light"/>
        </w:rPr>
        <w:t>dramaturgie: „výrazové prostředky takto orientovaného divadla jsou postaveny na stejné úrovni, pokud jde o způsob, jakými jsou v inscenaci/ performanci organizovány vizuální a textové prvky.“</w:t>
      </w:r>
      <w:r w:rsidRPr="003206F5">
        <w:rPr>
          <w:rStyle w:val="Znakapoznpodarou"/>
          <w:rFonts w:ascii="Calibri Light" w:hAnsi="Calibri Light" w:cs="Calibri Light"/>
        </w:rPr>
        <w:footnoteReference w:id="23"/>
      </w:r>
      <w:r w:rsidRPr="003206F5">
        <w:rPr>
          <w:rFonts w:ascii="Calibri Light" w:hAnsi="Calibri Light" w:cs="Calibri Light"/>
        </w:rPr>
        <w:t xml:space="preserve"> Vymezení</w:t>
      </w:r>
      <w:r>
        <w:rPr>
          <w:rFonts w:ascii="Calibri Light" w:hAnsi="Calibri Light" w:cs="Calibri Light"/>
        </w:rPr>
        <w:t xml:space="preserve"> „na stejné úrovni“ je zásadní a </w:t>
      </w:r>
      <w:proofErr w:type="spellStart"/>
      <w:r w:rsidRPr="00C01EE7">
        <w:rPr>
          <w:rFonts w:ascii="Calibri Light" w:hAnsi="Calibri Light" w:cs="Calibri Light"/>
        </w:rPr>
        <w:t>Arntzen</w:t>
      </w:r>
      <w:proofErr w:type="spellEnd"/>
      <w:r>
        <w:rPr>
          <w:rFonts w:ascii="Calibri Light" w:hAnsi="Calibri Light" w:cs="Calibri Light"/>
        </w:rPr>
        <w:t xml:space="preserve"> jím koncept vizuální dramaturgie často doplňuje</w:t>
      </w:r>
      <w:r w:rsidR="00E61CEE">
        <w:rPr>
          <w:rFonts w:ascii="Calibri Light" w:hAnsi="Calibri Light" w:cs="Calibri Light"/>
        </w:rPr>
        <w:t xml:space="preserve">, </w:t>
      </w:r>
      <w:r w:rsidR="00923E31">
        <w:rPr>
          <w:rFonts w:ascii="Calibri Light" w:hAnsi="Calibri Light" w:cs="Calibri Light"/>
        </w:rPr>
        <w:t>v některých textech</w:t>
      </w:r>
      <w:r w:rsidR="002F6E09">
        <w:rPr>
          <w:rFonts w:ascii="Calibri Light" w:hAnsi="Calibri Light" w:cs="Calibri Light"/>
        </w:rPr>
        <w:t xml:space="preserve"> dokonce používá </w:t>
      </w:r>
      <w:r>
        <w:rPr>
          <w:rFonts w:ascii="Calibri Light" w:hAnsi="Calibri Light" w:cs="Calibri Light"/>
        </w:rPr>
        <w:t>termín</w:t>
      </w:r>
      <w:r w:rsidR="00FE5EB5">
        <w:rPr>
          <w:rFonts w:ascii="Calibri Light" w:hAnsi="Calibri Light" w:cs="Calibri Light"/>
        </w:rPr>
        <w:t xml:space="preserve"> </w:t>
      </w:r>
      <w:r>
        <w:rPr>
          <w:rFonts w:ascii="Calibri Light" w:hAnsi="Calibri Light" w:cs="Calibri Light"/>
        </w:rPr>
        <w:t xml:space="preserve"> „</w:t>
      </w:r>
      <w:r w:rsidRPr="003206F5">
        <w:rPr>
          <w:rFonts w:ascii="Calibri Light" w:hAnsi="Calibri Light" w:cs="Calibri Light"/>
        </w:rPr>
        <w:t>dramaturgie ekvivalence/ ekvivalentní dramaturgie“ (</w:t>
      </w:r>
      <w:r w:rsidR="00C80666" w:rsidRPr="009F2594">
        <w:rPr>
          <w:rFonts w:asciiTheme="majorHAnsi" w:hAnsiTheme="majorHAnsi" w:cstheme="majorHAnsi"/>
          <w:i/>
          <w:iCs/>
        </w:rPr>
        <w:t xml:space="preserve">dramaturgy </w:t>
      </w:r>
      <w:proofErr w:type="spellStart"/>
      <w:r w:rsidR="00C80666" w:rsidRPr="009F2594">
        <w:rPr>
          <w:rFonts w:asciiTheme="majorHAnsi" w:hAnsiTheme="majorHAnsi" w:cstheme="majorHAnsi"/>
          <w:i/>
          <w:iCs/>
        </w:rPr>
        <w:t>of</w:t>
      </w:r>
      <w:proofErr w:type="spellEnd"/>
      <w:r w:rsidR="00C80666" w:rsidRPr="009F2594">
        <w:rPr>
          <w:rFonts w:asciiTheme="majorHAnsi" w:hAnsiTheme="majorHAnsi" w:cstheme="majorHAnsi"/>
          <w:i/>
          <w:iCs/>
        </w:rPr>
        <w:t xml:space="preserve"> </w:t>
      </w:r>
      <w:proofErr w:type="spellStart"/>
      <w:r w:rsidR="00C80666" w:rsidRPr="009F2594">
        <w:rPr>
          <w:rFonts w:asciiTheme="majorHAnsi" w:hAnsiTheme="majorHAnsi" w:cstheme="majorHAnsi"/>
          <w:i/>
          <w:iCs/>
        </w:rPr>
        <w:t>equivalence</w:t>
      </w:r>
      <w:proofErr w:type="spellEnd"/>
      <w:r w:rsidRPr="009F2594">
        <w:rPr>
          <w:rFonts w:asciiTheme="majorHAnsi" w:hAnsiTheme="majorHAnsi" w:cstheme="majorHAnsi"/>
        </w:rPr>
        <w:t>)</w:t>
      </w:r>
      <w:r w:rsidR="00923E31">
        <w:rPr>
          <w:rFonts w:ascii="Calibri Light" w:hAnsi="Calibri Light" w:cs="Calibri Light"/>
        </w:rPr>
        <w:t xml:space="preserve"> jako synonymum</w:t>
      </w:r>
      <w:r w:rsidR="004134F9">
        <w:rPr>
          <w:rFonts w:ascii="Calibri Light" w:hAnsi="Calibri Light" w:cs="Calibri Light"/>
        </w:rPr>
        <w:t xml:space="preserve"> vizuální dramaturgie</w:t>
      </w:r>
      <w:r w:rsidRPr="00C80666">
        <w:rPr>
          <w:rFonts w:ascii="Calibri Light" w:hAnsi="Calibri Light" w:cs="Calibri Light"/>
        </w:rPr>
        <w:t>.</w:t>
      </w:r>
      <w:r w:rsidR="004134F9">
        <w:rPr>
          <w:rStyle w:val="Znakapoznpodarou"/>
          <w:rFonts w:ascii="Calibri Light" w:hAnsi="Calibri Light" w:cs="Calibri Light"/>
        </w:rPr>
        <w:footnoteReference w:id="24"/>
      </w:r>
      <w:r w:rsidRPr="003206F5">
        <w:rPr>
          <w:rFonts w:ascii="Calibri Light" w:hAnsi="Calibri Light" w:cs="Calibri Light"/>
        </w:rPr>
        <w:t xml:space="preserve"> </w:t>
      </w:r>
      <w:r>
        <w:rPr>
          <w:rFonts w:ascii="Calibri Light" w:hAnsi="Calibri Light" w:cs="Calibri Light"/>
        </w:rPr>
        <w:t xml:space="preserve"> </w:t>
      </w:r>
      <w:proofErr w:type="spellStart"/>
      <w:r>
        <w:rPr>
          <w:rFonts w:ascii="Calibri Light" w:hAnsi="Calibri Light" w:cs="Calibri Light"/>
        </w:rPr>
        <w:t>Knut</w:t>
      </w:r>
      <w:proofErr w:type="spellEnd"/>
      <w:r>
        <w:rPr>
          <w:rFonts w:ascii="Calibri Light" w:hAnsi="Calibri Light" w:cs="Calibri Light"/>
        </w:rPr>
        <w:t xml:space="preserve"> </w:t>
      </w:r>
      <w:proofErr w:type="spellStart"/>
      <w:r>
        <w:rPr>
          <w:rFonts w:ascii="Calibri Light" w:hAnsi="Calibri Light" w:cs="Calibri Light"/>
        </w:rPr>
        <w:t>Ove</w:t>
      </w:r>
      <w:proofErr w:type="spellEnd"/>
      <w:r>
        <w:rPr>
          <w:rFonts w:ascii="Calibri Light" w:hAnsi="Calibri Light" w:cs="Calibri Light"/>
        </w:rPr>
        <w:t xml:space="preserve"> </w:t>
      </w:r>
      <w:proofErr w:type="spellStart"/>
      <w:r>
        <w:rPr>
          <w:rFonts w:ascii="Calibri Light" w:hAnsi="Calibri Light" w:cs="Calibri Light"/>
        </w:rPr>
        <w:t>Arntzen</w:t>
      </w:r>
      <w:proofErr w:type="spellEnd"/>
      <w:r>
        <w:rPr>
          <w:rFonts w:ascii="Calibri Light" w:hAnsi="Calibri Light" w:cs="Calibri Light"/>
        </w:rPr>
        <w:t xml:space="preserve"> ve zmíněném textu dále uvádí</w:t>
      </w:r>
      <w:r w:rsidRPr="00C01EE7">
        <w:rPr>
          <w:rFonts w:ascii="Calibri Light" w:hAnsi="Calibri Light" w:cs="Calibri Light"/>
        </w:rPr>
        <w:t>, že</w:t>
      </w:r>
      <w:r>
        <w:rPr>
          <w:rFonts w:ascii="Calibri Light" w:hAnsi="Calibri Light" w:cs="Calibri Light"/>
        </w:rPr>
        <w:t xml:space="preserve"> vizuální dramaturgii je nutné chápat jako </w:t>
      </w:r>
      <w:r w:rsidRPr="00C01EE7">
        <w:rPr>
          <w:rFonts w:ascii="Calibri Light" w:hAnsi="Calibri Light" w:cs="Calibri Light"/>
        </w:rPr>
        <w:t>odkaz tvorby sedmdesátých a osmdesátých let, kdy se fúze konceptuálního umění, minimalismu a multimédií stala „nezbytným výrazovým prostředkem“ pro nové způsoby divadelní tvorby, založené na vzniku ne-hierarchických pracovních kolektivů a workshopů.</w:t>
      </w:r>
      <w:r w:rsidRPr="00C01EE7">
        <w:rPr>
          <w:rStyle w:val="Znakapoznpodarou"/>
          <w:rFonts w:ascii="Calibri Light" w:hAnsi="Calibri Light" w:cs="Calibri Light"/>
        </w:rPr>
        <w:footnoteReference w:id="25"/>
      </w:r>
      <w:r w:rsidRPr="00C01EE7">
        <w:rPr>
          <w:rFonts w:ascii="Calibri Light" w:hAnsi="Calibri Light" w:cs="Calibri Light"/>
        </w:rPr>
        <w:t xml:space="preserve"> Na těchto principech založené </w:t>
      </w:r>
      <w:r>
        <w:rPr>
          <w:rFonts w:ascii="Calibri Light" w:hAnsi="Calibri Light" w:cs="Calibri Light"/>
        </w:rPr>
        <w:t xml:space="preserve">skandinávské </w:t>
      </w:r>
      <w:r w:rsidRPr="00C01EE7">
        <w:rPr>
          <w:rFonts w:ascii="Calibri Light" w:hAnsi="Calibri Light" w:cs="Calibri Light"/>
        </w:rPr>
        <w:t>divadelní skupiny</w:t>
      </w:r>
      <w:r>
        <w:rPr>
          <w:rFonts w:ascii="Calibri Light" w:hAnsi="Calibri Light" w:cs="Calibri Light"/>
        </w:rPr>
        <w:t xml:space="preserve"> jako</w:t>
      </w:r>
      <w:r w:rsidRPr="00C01EE7">
        <w:rPr>
          <w:rFonts w:ascii="Calibri Light" w:hAnsi="Calibri Light" w:cs="Calibri Light"/>
        </w:rPr>
        <w:t xml:space="preserve"> </w:t>
      </w:r>
      <w:proofErr w:type="spellStart"/>
      <w:r w:rsidRPr="00C0599E">
        <w:rPr>
          <w:rFonts w:ascii="Calibri Light" w:hAnsi="Calibri Light" w:cs="Calibri Light"/>
          <w:i/>
          <w:iCs/>
        </w:rPr>
        <w:t>Billedstofteater</w:t>
      </w:r>
      <w:proofErr w:type="spellEnd"/>
      <w:r w:rsidRPr="00C0599E">
        <w:rPr>
          <w:rFonts w:ascii="Calibri Light" w:hAnsi="Calibri Light" w:cs="Calibri Light"/>
          <w:i/>
          <w:iCs/>
        </w:rPr>
        <w:t>,</w:t>
      </w:r>
      <w:r>
        <w:rPr>
          <w:rFonts w:ascii="Calibri Light" w:hAnsi="Calibri Light" w:cs="Calibri Light"/>
        </w:rPr>
        <w:t xml:space="preserve"> </w:t>
      </w:r>
      <w:r w:rsidRPr="0089099D">
        <w:rPr>
          <w:rFonts w:ascii="Calibri Light" w:hAnsi="Calibri Light" w:cs="Calibri Light"/>
          <w:i/>
          <w:iCs/>
        </w:rPr>
        <w:t>Hotel Pro Forma</w:t>
      </w:r>
      <w:r>
        <w:rPr>
          <w:rFonts w:ascii="Calibri Light" w:hAnsi="Calibri Light" w:cs="Calibri Light"/>
        </w:rPr>
        <w:t xml:space="preserve">, či právě </w:t>
      </w:r>
      <w:proofErr w:type="spellStart"/>
      <w:r w:rsidRPr="0089099D">
        <w:rPr>
          <w:rFonts w:ascii="Calibri Light" w:hAnsi="Calibri Light" w:cs="Calibri Light"/>
          <w:i/>
          <w:iCs/>
        </w:rPr>
        <w:t>Baktruppen</w:t>
      </w:r>
      <w:proofErr w:type="spellEnd"/>
      <w:r>
        <w:rPr>
          <w:rFonts w:ascii="Calibri Light" w:hAnsi="Calibri Light" w:cs="Calibri Light"/>
        </w:rPr>
        <w:t xml:space="preserve"> svou tvorbu podle </w:t>
      </w:r>
      <w:proofErr w:type="spellStart"/>
      <w:r>
        <w:rPr>
          <w:rFonts w:ascii="Calibri Light" w:hAnsi="Calibri Light" w:cs="Calibri Light"/>
        </w:rPr>
        <w:t>Arntzena</w:t>
      </w:r>
      <w:proofErr w:type="spellEnd"/>
      <w:r>
        <w:rPr>
          <w:rFonts w:ascii="Calibri Light" w:hAnsi="Calibri Light" w:cs="Calibri Light"/>
        </w:rPr>
        <w:t xml:space="preserve"> organizují právě prostřednictvím vizuální dramaturgie, kterou v</w:t>
      </w:r>
      <w:r w:rsidRPr="00C01EE7">
        <w:rPr>
          <w:rFonts w:ascii="Calibri Light" w:hAnsi="Calibri Light" w:cs="Calibri Light"/>
        </w:rPr>
        <w:t xml:space="preserve"> různých aspektech </w:t>
      </w:r>
      <w:r>
        <w:rPr>
          <w:rFonts w:ascii="Calibri Light" w:hAnsi="Calibri Light" w:cs="Calibri Light"/>
        </w:rPr>
        <w:t>dále rozvíjí.</w:t>
      </w:r>
      <w:r>
        <w:rPr>
          <w:rStyle w:val="Znakapoznpodarou"/>
          <w:rFonts w:ascii="Calibri Light" w:hAnsi="Calibri Light" w:cs="Calibri Light"/>
        </w:rPr>
        <w:footnoteReference w:id="26"/>
      </w:r>
      <w:r>
        <w:rPr>
          <w:rFonts w:ascii="Calibri Light" w:hAnsi="Calibri Light" w:cs="Calibri Light"/>
        </w:rPr>
        <w:t xml:space="preserve"> </w:t>
      </w:r>
    </w:p>
    <w:p w14:paraId="596101A0" w14:textId="77777777" w:rsidR="004761F9" w:rsidRDefault="00326794" w:rsidP="00326794">
      <w:pPr>
        <w:spacing w:after="0" w:line="360" w:lineRule="auto"/>
        <w:jc w:val="both"/>
        <w:rPr>
          <w:rFonts w:ascii="Calibri Light" w:hAnsi="Calibri Light" w:cs="Calibri Light"/>
        </w:rPr>
      </w:pPr>
      <w:r>
        <w:rPr>
          <w:rFonts w:ascii="Calibri Light" w:hAnsi="Calibri Light" w:cs="Calibri Light"/>
        </w:rPr>
        <w:tab/>
        <w:t xml:space="preserve">Hovoříme zde tedy o konceptu, jenž je nutné vnímat v kontextu doby, ve které byl definován (viz níže). Na otázku, jakou pozici má „vizuální dramaturgie“ v současném evropském divadle, odpovídá </w:t>
      </w:r>
      <w:proofErr w:type="spellStart"/>
      <w:r>
        <w:rPr>
          <w:rFonts w:ascii="Calibri Light" w:hAnsi="Calibri Light" w:cs="Calibri Light"/>
        </w:rPr>
        <w:t>Arntzen</w:t>
      </w:r>
      <w:proofErr w:type="spellEnd"/>
      <w:r>
        <w:rPr>
          <w:rFonts w:ascii="Calibri Light" w:hAnsi="Calibri Light" w:cs="Calibri Light"/>
        </w:rPr>
        <w:t xml:space="preserve"> takto:</w:t>
      </w:r>
    </w:p>
    <w:p w14:paraId="7C68DBC2" w14:textId="77777777" w:rsidR="004761F9" w:rsidRDefault="004761F9" w:rsidP="00326794">
      <w:pPr>
        <w:spacing w:after="0" w:line="360" w:lineRule="auto"/>
        <w:jc w:val="both"/>
        <w:rPr>
          <w:rFonts w:ascii="Calibri Light" w:hAnsi="Calibri Light" w:cs="Calibri Light"/>
        </w:rPr>
      </w:pPr>
    </w:p>
    <w:p w14:paraId="2FE4322C" w14:textId="79884916" w:rsidR="00326794" w:rsidRDefault="00326794" w:rsidP="00326794">
      <w:pPr>
        <w:spacing w:after="0" w:line="360" w:lineRule="auto"/>
        <w:jc w:val="both"/>
        <w:rPr>
          <w:i/>
          <w:iCs/>
          <w:lang w:val="en-GB"/>
        </w:rPr>
      </w:pPr>
      <w:r>
        <w:rPr>
          <w:rFonts w:ascii="Calibri Light" w:hAnsi="Calibri Light" w:cs="Calibri Light"/>
        </w:rPr>
        <w:t>„</w:t>
      </w:r>
      <w:proofErr w:type="spellStart"/>
      <w:r w:rsidRPr="00E91624">
        <w:rPr>
          <w:i/>
          <w:iCs/>
        </w:rPr>
        <w:t>Visual</w:t>
      </w:r>
      <w:proofErr w:type="spellEnd"/>
      <w:r w:rsidRPr="00E91624">
        <w:rPr>
          <w:i/>
          <w:iCs/>
        </w:rPr>
        <w:t xml:space="preserve"> dramaturgy </w:t>
      </w:r>
      <w:proofErr w:type="spellStart"/>
      <w:r w:rsidRPr="00E91624">
        <w:rPr>
          <w:i/>
          <w:iCs/>
        </w:rPr>
        <w:t>is</w:t>
      </w:r>
      <w:proofErr w:type="spellEnd"/>
      <w:r w:rsidRPr="00E91624">
        <w:rPr>
          <w:i/>
          <w:iCs/>
        </w:rPr>
        <w:t xml:space="preserve"> a </w:t>
      </w:r>
      <w:proofErr w:type="spellStart"/>
      <w:r w:rsidRPr="00E91624">
        <w:rPr>
          <w:i/>
          <w:iCs/>
        </w:rPr>
        <w:t>theoretical</w:t>
      </w:r>
      <w:proofErr w:type="spellEnd"/>
      <w:r w:rsidRPr="00E91624">
        <w:rPr>
          <w:i/>
          <w:iCs/>
        </w:rPr>
        <w:t xml:space="preserve"> </w:t>
      </w:r>
      <w:proofErr w:type="spellStart"/>
      <w:r w:rsidRPr="00E91624">
        <w:rPr>
          <w:i/>
          <w:iCs/>
        </w:rPr>
        <w:t>concept</w:t>
      </w:r>
      <w:proofErr w:type="spellEnd"/>
      <w:r w:rsidRPr="00E91624">
        <w:rPr>
          <w:i/>
          <w:iCs/>
        </w:rPr>
        <w:t xml:space="preserve">, </w:t>
      </w:r>
      <w:proofErr w:type="spellStart"/>
      <w:r w:rsidRPr="00E91624">
        <w:rPr>
          <w:i/>
          <w:iCs/>
        </w:rPr>
        <w:t>which</w:t>
      </w:r>
      <w:proofErr w:type="spellEnd"/>
      <w:r w:rsidRPr="00E91624">
        <w:rPr>
          <w:i/>
          <w:iCs/>
        </w:rPr>
        <w:t xml:space="preserve"> has a </w:t>
      </w:r>
      <w:proofErr w:type="spellStart"/>
      <w:r w:rsidRPr="00E91624">
        <w:rPr>
          <w:i/>
          <w:iCs/>
        </w:rPr>
        <w:t>close</w:t>
      </w:r>
      <w:proofErr w:type="spellEnd"/>
      <w:r w:rsidRPr="00E91624">
        <w:rPr>
          <w:i/>
          <w:iCs/>
        </w:rPr>
        <w:t xml:space="preserve"> </w:t>
      </w:r>
      <w:proofErr w:type="spellStart"/>
      <w:r w:rsidRPr="00E91624">
        <w:rPr>
          <w:i/>
          <w:iCs/>
        </w:rPr>
        <w:t>relation</w:t>
      </w:r>
      <w:proofErr w:type="spellEnd"/>
      <w:r w:rsidRPr="00E91624">
        <w:rPr>
          <w:i/>
          <w:iCs/>
        </w:rPr>
        <w:t xml:space="preserve"> to </w:t>
      </w:r>
      <w:proofErr w:type="spellStart"/>
      <w:r w:rsidRPr="00E91624">
        <w:rPr>
          <w:i/>
          <w:iCs/>
        </w:rPr>
        <w:t>practice</w:t>
      </w:r>
      <w:proofErr w:type="spellEnd"/>
      <w:r w:rsidRPr="00E91624">
        <w:rPr>
          <w:i/>
          <w:iCs/>
        </w:rPr>
        <w:t xml:space="preserve">. </w:t>
      </w:r>
      <w:r w:rsidRPr="00721E01">
        <w:rPr>
          <w:i/>
          <w:iCs/>
          <w:lang w:val="en-GB"/>
        </w:rPr>
        <w:t>It is useful to both ‘making’ and ‘viewing’, and as a dramaturgical model of means of expression put on an equal footing, it might be more immediate understandable than parataxis, although parataxis is inherent in a post-dramatic understanding. Let us say that visual dramaturgy (alternatively: audio-visual dramaturgy) has a strong relevance to a theatre where you ‘see what you get’ and ‘get what you see’. It has become a reference concept within the post-dramatic as well as in understanding performance art and theatre in-between their convergence or transgressions.“</w:t>
      </w:r>
      <w:r w:rsidRPr="00721E01">
        <w:rPr>
          <w:rStyle w:val="Znakapoznpodarou"/>
          <w:i/>
          <w:iCs/>
          <w:lang w:val="en-GB"/>
        </w:rPr>
        <w:footnoteReference w:id="27"/>
      </w:r>
    </w:p>
    <w:p w14:paraId="58530543" w14:textId="77777777" w:rsidR="004761F9" w:rsidRPr="00721E01" w:rsidRDefault="004761F9" w:rsidP="00326794">
      <w:pPr>
        <w:spacing w:after="0" w:line="360" w:lineRule="auto"/>
        <w:jc w:val="both"/>
        <w:rPr>
          <w:i/>
          <w:iCs/>
          <w:lang w:val="en-GB"/>
        </w:rPr>
      </w:pPr>
    </w:p>
    <w:p w14:paraId="6065947B" w14:textId="03FDADD7" w:rsidR="00326794" w:rsidRDefault="00326794" w:rsidP="00326794">
      <w:pPr>
        <w:spacing w:after="0" w:line="360" w:lineRule="auto"/>
        <w:jc w:val="both"/>
        <w:rPr>
          <w:rFonts w:ascii="Calibri Light" w:hAnsi="Calibri Light" w:cs="Calibri Light"/>
        </w:rPr>
      </w:pPr>
      <w:r w:rsidRPr="006B6479">
        <w:rPr>
          <w:rFonts w:ascii="Calibri Light" w:hAnsi="Calibri Light" w:cs="Calibri Light"/>
        </w:rPr>
        <w:t>Z uvedeného vyplývá,</w:t>
      </w:r>
      <w:r>
        <w:rPr>
          <w:rFonts w:ascii="Calibri Light" w:hAnsi="Calibri Light" w:cs="Calibri Light"/>
        </w:rPr>
        <w:t xml:space="preserve"> že</w:t>
      </w:r>
      <w:r w:rsidRPr="006B6479">
        <w:rPr>
          <w:rFonts w:ascii="Calibri Light" w:hAnsi="Calibri Light" w:cs="Calibri Light"/>
        </w:rPr>
        <w:t xml:space="preserve"> </w:t>
      </w:r>
      <w:proofErr w:type="spellStart"/>
      <w:r>
        <w:rPr>
          <w:rFonts w:ascii="Calibri Light" w:hAnsi="Calibri Light" w:cs="Calibri Light"/>
        </w:rPr>
        <w:t>Arntzen</w:t>
      </w:r>
      <w:proofErr w:type="spellEnd"/>
      <w:r>
        <w:rPr>
          <w:rFonts w:ascii="Calibri Light" w:hAnsi="Calibri Light" w:cs="Calibri Light"/>
        </w:rPr>
        <w:t xml:space="preserve"> vymezuje v</w:t>
      </w:r>
      <w:r w:rsidRPr="006B6479">
        <w:rPr>
          <w:rFonts w:ascii="Calibri Light" w:hAnsi="Calibri Light" w:cs="Calibri Light"/>
        </w:rPr>
        <w:t>izuální dramaturgi</w:t>
      </w:r>
      <w:r>
        <w:rPr>
          <w:rFonts w:ascii="Calibri Light" w:hAnsi="Calibri Light" w:cs="Calibri Light"/>
        </w:rPr>
        <w:t>i</w:t>
      </w:r>
      <w:r w:rsidRPr="006B6479">
        <w:rPr>
          <w:rFonts w:ascii="Calibri Light" w:hAnsi="Calibri Light" w:cs="Calibri Light"/>
        </w:rPr>
        <w:t xml:space="preserve"> j</w:t>
      </w:r>
      <w:r>
        <w:rPr>
          <w:rFonts w:ascii="Calibri Light" w:hAnsi="Calibri Light" w:cs="Calibri Light"/>
        </w:rPr>
        <w:t>ako</w:t>
      </w:r>
      <w:r w:rsidRPr="006B6479">
        <w:rPr>
          <w:rFonts w:ascii="Calibri Light" w:hAnsi="Calibri Light" w:cs="Calibri Light"/>
        </w:rPr>
        <w:t xml:space="preserve"> teoretický koncept</w:t>
      </w:r>
      <w:r>
        <w:rPr>
          <w:rFonts w:ascii="Calibri Light" w:hAnsi="Calibri Light" w:cs="Calibri Light"/>
        </w:rPr>
        <w:t xml:space="preserve"> </w:t>
      </w:r>
      <w:r w:rsidRPr="006B6479">
        <w:rPr>
          <w:rFonts w:ascii="Calibri Light" w:hAnsi="Calibri Light" w:cs="Calibri Light"/>
        </w:rPr>
        <w:t>úzce souvis</w:t>
      </w:r>
      <w:r>
        <w:rPr>
          <w:rFonts w:ascii="Calibri Light" w:hAnsi="Calibri Light" w:cs="Calibri Light"/>
        </w:rPr>
        <w:t xml:space="preserve">ející </w:t>
      </w:r>
      <w:r w:rsidRPr="006B6479">
        <w:rPr>
          <w:rFonts w:ascii="Calibri Light" w:hAnsi="Calibri Light" w:cs="Calibri Light"/>
        </w:rPr>
        <w:t xml:space="preserve">s praxí. </w:t>
      </w:r>
      <w:r>
        <w:rPr>
          <w:rFonts w:ascii="Calibri Light" w:hAnsi="Calibri Light" w:cs="Calibri Light"/>
        </w:rPr>
        <w:t>J</w:t>
      </w:r>
      <w:r w:rsidRPr="00744D0E">
        <w:rPr>
          <w:rFonts w:ascii="Calibri Light" w:hAnsi="Calibri Light" w:cs="Calibri Light"/>
        </w:rPr>
        <w:t>ako dramaturgický model výrazových prostředků postavených na rovnocenném základě by</w:t>
      </w:r>
      <w:r>
        <w:rPr>
          <w:rFonts w:ascii="Calibri Light" w:hAnsi="Calibri Light" w:cs="Calibri Light"/>
        </w:rPr>
        <w:t xml:space="preserve"> podle </w:t>
      </w:r>
      <w:proofErr w:type="spellStart"/>
      <w:r>
        <w:rPr>
          <w:rFonts w:ascii="Calibri Light" w:hAnsi="Calibri Light" w:cs="Calibri Light"/>
        </w:rPr>
        <w:t>Arntzena</w:t>
      </w:r>
      <w:proofErr w:type="spellEnd"/>
      <w:r w:rsidRPr="00744D0E">
        <w:rPr>
          <w:rFonts w:ascii="Calibri Light" w:hAnsi="Calibri Light" w:cs="Calibri Light"/>
        </w:rPr>
        <w:t xml:space="preserve"> mohl být bezprostředně</w:t>
      </w:r>
      <w:r>
        <w:rPr>
          <w:rFonts w:ascii="Calibri Light" w:hAnsi="Calibri Light" w:cs="Calibri Light"/>
        </w:rPr>
        <w:t xml:space="preserve"> “pochopitelnější“</w:t>
      </w:r>
      <w:r w:rsidRPr="00744D0E">
        <w:rPr>
          <w:rFonts w:ascii="Calibri Light" w:hAnsi="Calibri Light" w:cs="Calibri Light"/>
        </w:rPr>
        <w:t xml:space="preserve"> než parataxe, </w:t>
      </w:r>
      <w:r>
        <w:rPr>
          <w:rFonts w:ascii="Calibri Light" w:hAnsi="Calibri Light" w:cs="Calibri Light"/>
        </w:rPr>
        <w:t>která je však</w:t>
      </w:r>
      <w:r w:rsidRPr="00744D0E">
        <w:rPr>
          <w:rFonts w:ascii="Calibri Light" w:hAnsi="Calibri Light" w:cs="Calibri Light"/>
        </w:rPr>
        <w:t xml:space="preserve"> </w:t>
      </w:r>
      <w:r w:rsidRPr="00744D0E">
        <w:rPr>
          <w:rFonts w:ascii="Calibri Light" w:hAnsi="Calibri Light" w:cs="Calibri Light"/>
        </w:rPr>
        <w:lastRenderedPageBreak/>
        <w:t>vlastní post-dramatickému porozumění.</w:t>
      </w:r>
      <w:r w:rsidRPr="005221BA">
        <w:rPr>
          <w:rFonts w:ascii="Calibri Light" w:hAnsi="Calibri Light" w:cs="Calibri Light"/>
        </w:rPr>
        <w:t xml:space="preserve"> </w:t>
      </w:r>
      <w:r>
        <w:rPr>
          <w:rFonts w:ascii="Calibri Light" w:hAnsi="Calibri Light" w:cs="Calibri Light"/>
        </w:rPr>
        <w:t>P</w:t>
      </w:r>
      <w:r w:rsidRPr="005221BA">
        <w:rPr>
          <w:rFonts w:ascii="Calibri Light" w:hAnsi="Calibri Light" w:cs="Calibri Light"/>
        </w:rPr>
        <w:t>o</w:t>
      </w:r>
      <w:r>
        <w:rPr>
          <w:rFonts w:ascii="Calibri Light" w:hAnsi="Calibri Light" w:cs="Calibri Light"/>
        </w:rPr>
        <w:t>jem</w:t>
      </w:r>
      <w:r w:rsidRPr="005221BA">
        <w:rPr>
          <w:rFonts w:ascii="Calibri Light" w:hAnsi="Calibri Light" w:cs="Calibri Light"/>
        </w:rPr>
        <w:t xml:space="preserve"> parataxe, tj. </w:t>
      </w:r>
      <w:proofErr w:type="spellStart"/>
      <w:r w:rsidRPr="005221BA">
        <w:rPr>
          <w:rFonts w:ascii="Calibri Light" w:hAnsi="Calibri Light" w:cs="Calibri Light"/>
        </w:rPr>
        <w:t>dehierarchizace</w:t>
      </w:r>
      <w:proofErr w:type="spellEnd"/>
      <w:r w:rsidRPr="005221BA">
        <w:rPr>
          <w:rFonts w:ascii="Calibri Light" w:hAnsi="Calibri Light" w:cs="Calibri Light"/>
        </w:rPr>
        <w:t xml:space="preserve"> divadelních prostředků, </w:t>
      </w:r>
      <w:r>
        <w:rPr>
          <w:rFonts w:ascii="Calibri Light" w:hAnsi="Calibri Light" w:cs="Calibri Light"/>
        </w:rPr>
        <w:t>najdeme mj. v </w:t>
      </w:r>
      <w:proofErr w:type="spellStart"/>
      <w:r>
        <w:rPr>
          <w:rFonts w:ascii="Calibri Light" w:hAnsi="Calibri Light" w:cs="Calibri Light"/>
        </w:rPr>
        <w:t>Lehmannově</w:t>
      </w:r>
      <w:proofErr w:type="spellEnd"/>
      <w:r>
        <w:rPr>
          <w:rFonts w:ascii="Calibri Light" w:hAnsi="Calibri Light" w:cs="Calibri Light"/>
        </w:rPr>
        <w:t xml:space="preserve"> „</w:t>
      </w:r>
      <w:proofErr w:type="spellStart"/>
      <w:r>
        <w:rPr>
          <w:rFonts w:ascii="Calibri Light" w:hAnsi="Calibri Light" w:cs="Calibri Light"/>
        </w:rPr>
        <w:t>postdramatickém</w:t>
      </w:r>
      <w:proofErr w:type="spellEnd"/>
      <w:r>
        <w:rPr>
          <w:rFonts w:ascii="Calibri Light" w:hAnsi="Calibri Light" w:cs="Calibri Light"/>
        </w:rPr>
        <w:t xml:space="preserve"> divadle“</w:t>
      </w:r>
      <w:r w:rsidR="00C32C1D">
        <w:rPr>
          <w:rFonts w:ascii="Calibri Light" w:hAnsi="Calibri Light" w:cs="Calibri Light"/>
        </w:rPr>
        <w:t>,</w:t>
      </w:r>
      <w:r>
        <w:rPr>
          <w:rFonts w:ascii="Calibri Light" w:hAnsi="Calibri Light" w:cs="Calibri Light"/>
        </w:rPr>
        <w:t xml:space="preserve"> kde jím rozumí</w:t>
      </w:r>
      <w:r w:rsidRPr="005221BA">
        <w:rPr>
          <w:rFonts w:ascii="Calibri Light" w:hAnsi="Calibri Light" w:cs="Calibri Light"/>
        </w:rPr>
        <w:t xml:space="preserve"> odklon od textové předlohy ve prospěch ostatních divadelních prvků a jejich vzájemn</w:t>
      </w:r>
      <w:r w:rsidR="0077127B">
        <w:rPr>
          <w:rFonts w:ascii="Calibri Light" w:hAnsi="Calibri Light" w:cs="Calibri Light"/>
        </w:rPr>
        <w:t>ého</w:t>
      </w:r>
      <w:r w:rsidRPr="005221BA">
        <w:rPr>
          <w:rFonts w:ascii="Calibri Light" w:hAnsi="Calibri Light" w:cs="Calibri Light"/>
        </w:rPr>
        <w:t xml:space="preserve"> propojení.</w:t>
      </w:r>
      <w:r w:rsidRPr="005221BA">
        <w:rPr>
          <w:rStyle w:val="Znakapoznpodarou"/>
          <w:rFonts w:ascii="Calibri Light" w:hAnsi="Calibri Light" w:cs="Calibri Light"/>
        </w:rPr>
        <w:footnoteReference w:id="28"/>
      </w:r>
      <w:r w:rsidRPr="005221BA">
        <w:rPr>
          <w:rFonts w:ascii="Calibri Light" w:hAnsi="Calibri Light" w:cs="Calibri Light"/>
        </w:rPr>
        <w:t xml:space="preserve"> </w:t>
      </w:r>
      <w:r>
        <w:rPr>
          <w:rFonts w:ascii="Calibri Light" w:hAnsi="Calibri Light" w:cs="Calibri Light"/>
        </w:rPr>
        <w:t xml:space="preserve"> V </w:t>
      </w:r>
      <w:proofErr w:type="spellStart"/>
      <w:r>
        <w:rPr>
          <w:rFonts w:ascii="Calibri Light" w:hAnsi="Calibri Light" w:cs="Calibri Light"/>
        </w:rPr>
        <w:t>Arntzenově</w:t>
      </w:r>
      <w:proofErr w:type="spellEnd"/>
      <w:r>
        <w:rPr>
          <w:rFonts w:ascii="Calibri Light" w:hAnsi="Calibri Light" w:cs="Calibri Light"/>
        </w:rPr>
        <w:t xml:space="preserve"> </w:t>
      </w:r>
      <w:r>
        <w:rPr>
          <w:rFonts w:ascii="Calibri Light" w:hAnsi="Calibri Light" w:cs="Calibri Light"/>
        </w:rPr>
        <w:t xml:space="preserve">definici </w:t>
      </w:r>
      <w:r>
        <w:rPr>
          <w:rFonts w:ascii="Calibri Light" w:hAnsi="Calibri Light" w:cs="Calibri Light"/>
        </w:rPr>
        <w:t xml:space="preserve">mj. </w:t>
      </w:r>
      <w:r w:rsidRPr="00405F68">
        <w:rPr>
          <w:rFonts w:ascii="Calibri Light" w:hAnsi="Calibri Light" w:cs="Calibri Light"/>
        </w:rPr>
        <w:t>čteme, že koncept vizuální dramaturgie má význam pro divadelní tvorbu založenou na vztahu „</w:t>
      </w:r>
      <w:proofErr w:type="spellStart"/>
      <w:r w:rsidRPr="00405F68">
        <w:rPr>
          <w:rFonts w:ascii="Calibri Light" w:hAnsi="Calibri Light" w:cs="Calibri Light"/>
        </w:rPr>
        <w:t>viděného-vnímaného</w:t>
      </w:r>
      <w:proofErr w:type="spellEnd"/>
      <w:r w:rsidRPr="00405F68">
        <w:rPr>
          <w:rFonts w:ascii="Calibri Light" w:hAnsi="Calibri Light" w:cs="Calibri Light"/>
        </w:rPr>
        <w:t>“  („</w:t>
      </w:r>
      <w:r w:rsidR="00365BF4" w:rsidRPr="00365BF4">
        <w:rPr>
          <w:rFonts w:ascii="Calibri Light" w:hAnsi="Calibri Light" w:cs="Calibri Light"/>
        </w:rPr>
        <w:t>vidíte, co dostáváte a dostáváte, co vidíte</w:t>
      </w:r>
      <w:r w:rsidRPr="00405F68">
        <w:rPr>
          <w:rFonts w:ascii="Calibri Light" w:hAnsi="Calibri Light" w:cs="Calibri Light"/>
        </w:rPr>
        <w:t>“), a že se jedná o</w:t>
      </w:r>
      <w:r w:rsidRPr="00751516">
        <w:rPr>
          <w:rFonts w:ascii="Calibri Light" w:hAnsi="Calibri Light" w:cs="Calibri Light"/>
        </w:rPr>
        <w:t xml:space="preserve"> referenční </w:t>
      </w:r>
      <w:r w:rsidR="00827885">
        <w:rPr>
          <w:rFonts w:ascii="Calibri Light" w:hAnsi="Calibri Light" w:cs="Calibri Light"/>
        </w:rPr>
        <w:t>model</w:t>
      </w:r>
      <w:r w:rsidRPr="00751516">
        <w:rPr>
          <w:rFonts w:ascii="Calibri Light" w:hAnsi="Calibri Light" w:cs="Calibri Light"/>
        </w:rPr>
        <w:t xml:space="preserve"> v kontextu post-dramatick</w:t>
      </w:r>
      <w:r w:rsidRPr="00984928">
        <w:rPr>
          <w:rFonts w:ascii="Calibri Light" w:hAnsi="Calibri Light" w:cs="Calibri Light"/>
        </w:rPr>
        <w:t xml:space="preserve">ého divadla, stejně jako v rámci chápání forem </w:t>
      </w:r>
      <w:r w:rsidR="008E045B">
        <w:rPr>
          <w:rFonts w:ascii="Calibri Light" w:hAnsi="Calibri Light" w:cs="Calibri Light"/>
        </w:rPr>
        <w:t>typu</w:t>
      </w:r>
      <w:r w:rsidRPr="00984928">
        <w:rPr>
          <w:rFonts w:ascii="Calibri Light" w:hAnsi="Calibri Light" w:cs="Calibri Light"/>
        </w:rPr>
        <w:t xml:space="preserve"> Performance </w:t>
      </w:r>
      <w:r w:rsidR="008E045B">
        <w:rPr>
          <w:rFonts w:ascii="Calibri Light" w:hAnsi="Calibri Light" w:cs="Calibri Light"/>
        </w:rPr>
        <w:t>Art</w:t>
      </w:r>
      <w:r w:rsidR="00827885">
        <w:rPr>
          <w:rFonts w:ascii="Calibri Light" w:hAnsi="Calibri Light" w:cs="Calibri Light"/>
        </w:rPr>
        <w:t>.</w:t>
      </w:r>
    </w:p>
    <w:p w14:paraId="47170CC6" w14:textId="77777777" w:rsidR="0003167C" w:rsidRPr="00721E01" w:rsidRDefault="0003167C" w:rsidP="00326794">
      <w:pPr>
        <w:spacing w:after="0" w:line="360" w:lineRule="auto"/>
        <w:jc w:val="both"/>
        <w:rPr>
          <w:rFonts w:ascii="Calibri Light" w:hAnsi="Calibri Light" w:cs="Calibri Light"/>
          <w:b/>
          <w:bCs/>
        </w:rPr>
      </w:pPr>
    </w:p>
    <w:p w14:paraId="33FE0C00" w14:textId="35584C1E" w:rsidR="00326794" w:rsidRPr="0003167C" w:rsidRDefault="0003167C" w:rsidP="0003167C">
      <w:pPr>
        <w:pStyle w:val="Odstavecseseznamem"/>
        <w:numPr>
          <w:ilvl w:val="0"/>
          <w:numId w:val="4"/>
        </w:numPr>
        <w:rPr>
          <w:rFonts w:ascii="Calibri Light" w:hAnsi="Calibri Light" w:cs="Calibri Light"/>
          <w:b/>
          <w:bCs/>
        </w:rPr>
      </w:pPr>
      <w:r>
        <w:rPr>
          <w:rFonts w:ascii="Calibri Light" w:hAnsi="Calibri Light" w:cs="Calibri Light"/>
          <w:b/>
          <w:bCs/>
          <w:sz w:val="24"/>
          <w:szCs w:val="24"/>
        </w:rPr>
        <w:t xml:space="preserve">a. </w:t>
      </w:r>
      <w:r w:rsidR="00207B77">
        <w:rPr>
          <w:rFonts w:ascii="Calibri Light" w:hAnsi="Calibri Light" w:cs="Calibri Light"/>
          <w:b/>
          <w:bCs/>
          <w:sz w:val="24"/>
          <w:szCs w:val="24"/>
        </w:rPr>
        <w:t xml:space="preserve"> </w:t>
      </w:r>
      <w:r w:rsidR="00326794" w:rsidRPr="0003167C">
        <w:rPr>
          <w:rFonts w:ascii="Calibri Light" w:hAnsi="Calibri Light" w:cs="Calibri Light"/>
          <w:b/>
          <w:bCs/>
          <w:sz w:val="24"/>
          <w:szCs w:val="24"/>
        </w:rPr>
        <w:t>Od vizuálního představení k vizuální dramaturgii</w:t>
      </w:r>
    </w:p>
    <w:p w14:paraId="341F2342" w14:textId="77777777" w:rsidR="00326794" w:rsidRDefault="00326794" w:rsidP="00326794">
      <w:pPr>
        <w:spacing w:after="0" w:line="360" w:lineRule="auto"/>
        <w:jc w:val="both"/>
        <w:rPr>
          <w:rFonts w:ascii="Calibri Light" w:hAnsi="Calibri Light" w:cs="Calibri Light"/>
        </w:rPr>
      </w:pPr>
      <w:r>
        <w:rPr>
          <w:rFonts w:ascii="Calibri Light" w:hAnsi="Calibri Light" w:cs="Calibri Light"/>
        </w:rPr>
        <w:t>Po stručném načrtnutí existující literatury se nyní vrátím k počátkům uvažování o vizuálním druhu dramaturgie, tedy především k tvorbě Roberta Wilsona a následně k úvahám o pojmu Hanse-</w:t>
      </w:r>
      <w:proofErr w:type="spellStart"/>
      <w:r>
        <w:rPr>
          <w:rFonts w:ascii="Calibri Light" w:hAnsi="Calibri Light" w:cs="Calibri Light"/>
        </w:rPr>
        <w:t>Thiese</w:t>
      </w:r>
      <w:proofErr w:type="spellEnd"/>
      <w:r>
        <w:rPr>
          <w:rFonts w:ascii="Calibri Light" w:hAnsi="Calibri Light" w:cs="Calibri Light"/>
        </w:rPr>
        <w:t xml:space="preserve"> </w:t>
      </w:r>
      <w:proofErr w:type="spellStart"/>
      <w:r>
        <w:rPr>
          <w:rFonts w:ascii="Calibri Light" w:hAnsi="Calibri Light" w:cs="Calibri Light"/>
        </w:rPr>
        <w:t>Lehmanna</w:t>
      </w:r>
      <w:proofErr w:type="spellEnd"/>
      <w:r>
        <w:rPr>
          <w:rFonts w:ascii="Calibri Light" w:hAnsi="Calibri Light" w:cs="Calibri Light"/>
        </w:rPr>
        <w:t>.</w:t>
      </w:r>
    </w:p>
    <w:p w14:paraId="29986ADA" w14:textId="77777777" w:rsidR="00326794" w:rsidRPr="00BD7030" w:rsidRDefault="00326794" w:rsidP="00326794">
      <w:pPr>
        <w:spacing w:after="0" w:line="360" w:lineRule="auto"/>
        <w:ind w:firstLine="708"/>
        <w:jc w:val="both"/>
        <w:rPr>
          <w:rFonts w:ascii="Calibri Light" w:hAnsi="Calibri Light" w:cs="Calibri Light"/>
        </w:rPr>
      </w:pPr>
      <w:r>
        <w:rPr>
          <w:rFonts w:ascii="Calibri Light" w:hAnsi="Calibri Light" w:cs="Calibri Light"/>
        </w:rPr>
        <w:t>Ve</w:t>
      </w:r>
      <w:r w:rsidRPr="009E41F0">
        <w:rPr>
          <w:rFonts w:ascii="Calibri Light" w:hAnsi="Calibri Light" w:cs="Calibri Light"/>
        </w:rPr>
        <w:t xml:space="preserve"> studii </w:t>
      </w:r>
      <w:r>
        <w:rPr>
          <w:rFonts w:ascii="Calibri Light" w:hAnsi="Calibri Light" w:cs="Calibri Light"/>
        </w:rPr>
        <w:t>uveřejněné v</w:t>
      </w:r>
      <w:r w:rsidRPr="009E41F0">
        <w:rPr>
          <w:rFonts w:ascii="Calibri Light" w:hAnsi="Calibri Light" w:cs="Calibri Light"/>
        </w:rPr>
        <w:t xml:space="preserve"> katalogu mezinárodního divadelního festivalu </w:t>
      </w:r>
      <w:r w:rsidRPr="009E41F0">
        <w:rPr>
          <w:rFonts w:ascii="Calibri Light" w:hAnsi="Calibri Light" w:cs="Calibri Light"/>
          <w:i/>
          <w:iCs/>
        </w:rPr>
        <w:t xml:space="preserve">BIT </w:t>
      </w:r>
      <w:proofErr w:type="spellStart"/>
      <w:r w:rsidRPr="009E41F0">
        <w:rPr>
          <w:rFonts w:ascii="Calibri Light" w:hAnsi="Calibri Light" w:cs="Calibri Light"/>
          <w:i/>
          <w:iCs/>
        </w:rPr>
        <w:t>Teatergarasjen</w:t>
      </w:r>
      <w:proofErr w:type="spellEnd"/>
      <w:r>
        <w:rPr>
          <w:rFonts w:ascii="Calibri Light" w:hAnsi="Calibri Light" w:cs="Calibri Light"/>
          <w:i/>
          <w:iCs/>
        </w:rPr>
        <w:t xml:space="preserve"> </w:t>
      </w:r>
      <w:r w:rsidRPr="009E41F0">
        <w:rPr>
          <w:rFonts w:ascii="Calibri Light" w:hAnsi="Calibri Light" w:cs="Calibri Light"/>
          <w:i/>
          <w:iCs/>
        </w:rPr>
        <w:t>– Bergen International Festival</w:t>
      </w:r>
      <w:r w:rsidRPr="009E41F0">
        <w:rPr>
          <w:rFonts w:ascii="Calibri Light" w:hAnsi="Calibri Light" w:cs="Calibri Light"/>
        </w:rPr>
        <w:t xml:space="preserve"> </w:t>
      </w:r>
      <w:r>
        <w:rPr>
          <w:rFonts w:ascii="Calibri Light" w:hAnsi="Calibri Light" w:cs="Calibri Light"/>
        </w:rPr>
        <w:t xml:space="preserve">se </w:t>
      </w:r>
      <w:proofErr w:type="spellStart"/>
      <w:r w:rsidRPr="009E41F0">
        <w:rPr>
          <w:rFonts w:ascii="Calibri Light" w:hAnsi="Calibri Light" w:cs="Calibri Light"/>
        </w:rPr>
        <w:t>Knut</w:t>
      </w:r>
      <w:proofErr w:type="spellEnd"/>
      <w:r w:rsidRPr="009E41F0">
        <w:rPr>
          <w:rFonts w:ascii="Calibri Light" w:hAnsi="Calibri Light" w:cs="Calibri Light"/>
        </w:rPr>
        <w:t xml:space="preserve"> </w:t>
      </w:r>
      <w:proofErr w:type="spellStart"/>
      <w:r w:rsidRPr="009E41F0">
        <w:rPr>
          <w:rFonts w:ascii="Calibri Light" w:hAnsi="Calibri Light" w:cs="Calibri Light"/>
        </w:rPr>
        <w:t>Ove</w:t>
      </w:r>
      <w:proofErr w:type="spellEnd"/>
      <w:r w:rsidRPr="009E41F0">
        <w:rPr>
          <w:rFonts w:ascii="Calibri Light" w:hAnsi="Calibri Light" w:cs="Calibri Light"/>
        </w:rPr>
        <w:t xml:space="preserve"> </w:t>
      </w:r>
      <w:proofErr w:type="spellStart"/>
      <w:r w:rsidRPr="009E41F0">
        <w:rPr>
          <w:rFonts w:ascii="Calibri Light" w:hAnsi="Calibri Light" w:cs="Calibri Light"/>
        </w:rPr>
        <w:t>Arntzen</w:t>
      </w:r>
      <w:proofErr w:type="spellEnd"/>
      <w:r>
        <w:rPr>
          <w:rFonts w:ascii="Calibri Light" w:hAnsi="Calibri Light" w:cs="Calibri Light"/>
        </w:rPr>
        <w:t xml:space="preserve"> zabývá „kořeny“ takto definované dramaturgie, tj. </w:t>
      </w:r>
      <w:r w:rsidRPr="009E41F0">
        <w:rPr>
          <w:rFonts w:ascii="Calibri Light" w:hAnsi="Calibri Light" w:cs="Calibri Light"/>
        </w:rPr>
        <w:t xml:space="preserve"> </w:t>
      </w:r>
      <w:r w:rsidRPr="008F418E">
        <w:rPr>
          <w:rFonts w:ascii="Calibri Light" w:hAnsi="Calibri Light" w:cs="Calibri Light"/>
          <w:iCs/>
        </w:rPr>
        <w:t>vizuálním představením jako</w:t>
      </w:r>
      <w:r w:rsidRPr="009E41F0">
        <w:rPr>
          <w:rFonts w:ascii="Calibri Light" w:hAnsi="Calibri Light" w:cs="Calibri Light"/>
        </w:rPr>
        <w:t xml:space="preserve"> </w:t>
      </w:r>
      <w:r>
        <w:rPr>
          <w:rFonts w:ascii="Calibri Light" w:hAnsi="Calibri Light" w:cs="Calibri Light"/>
        </w:rPr>
        <w:t xml:space="preserve">teoretickým konceptem i </w:t>
      </w:r>
      <w:r w:rsidRPr="009E41F0">
        <w:rPr>
          <w:rFonts w:ascii="Calibri Light" w:hAnsi="Calibri Light" w:cs="Calibri Light"/>
        </w:rPr>
        <w:t>divadelní form</w:t>
      </w:r>
      <w:r>
        <w:rPr>
          <w:rFonts w:ascii="Calibri Light" w:hAnsi="Calibri Light" w:cs="Calibri Light"/>
        </w:rPr>
        <w:t>ou</w:t>
      </w:r>
      <w:r w:rsidRPr="009E41F0">
        <w:rPr>
          <w:rFonts w:ascii="Calibri Light" w:hAnsi="Calibri Light" w:cs="Calibri Light"/>
        </w:rPr>
        <w:t xml:space="preserve">, </w:t>
      </w:r>
      <w:r>
        <w:rPr>
          <w:rFonts w:ascii="Calibri Light" w:hAnsi="Calibri Light" w:cs="Calibri Light"/>
        </w:rPr>
        <w:t>mající svůj</w:t>
      </w:r>
      <w:r w:rsidRPr="009E41F0">
        <w:rPr>
          <w:rFonts w:ascii="Calibri Light" w:hAnsi="Calibri Light" w:cs="Calibri Light"/>
        </w:rPr>
        <w:t xml:space="preserve"> původ v „performativním obratu“ konce šedesátých let</w:t>
      </w:r>
      <w:r>
        <w:rPr>
          <w:rFonts w:ascii="Calibri Light" w:hAnsi="Calibri Light" w:cs="Calibri Light"/>
        </w:rPr>
        <w:t xml:space="preserve">. Zjednodušeně řečeno se jedná o </w:t>
      </w:r>
      <w:r w:rsidRPr="009E41F0">
        <w:rPr>
          <w:rFonts w:ascii="Calibri Light" w:hAnsi="Calibri Light" w:cs="Calibri Light"/>
        </w:rPr>
        <w:t>– esteticky řečeno –</w:t>
      </w:r>
      <w:r>
        <w:rPr>
          <w:rFonts w:ascii="Calibri Light" w:hAnsi="Calibri Light" w:cs="Calibri Light"/>
        </w:rPr>
        <w:t xml:space="preserve"> divadelní formu, která je v</w:t>
      </w:r>
      <w:r w:rsidRPr="009E41F0">
        <w:rPr>
          <w:rFonts w:ascii="Calibri Light" w:hAnsi="Calibri Light" w:cs="Calibri Light"/>
        </w:rPr>
        <w:t xml:space="preserve"> podstatě víc vizuální než textová</w:t>
      </w:r>
      <w:r>
        <w:rPr>
          <w:rFonts w:ascii="Calibri Light" w:hAnsi="Calibri Light" w:cs="Calibri Light"/>
        </w:rPr>
        <w:t xml:space="preserve"> a zhmotňuje koncept </w:t>
      </w:r>
      <w:r w:rsidRPr="009E41F0">
        <w:rPr>
          <w:rFonts w:ascii="Calibri Light" w:hAnsi="Calibri Light" w:cs="Calibri Light"/>
        </w:rPr>
        <w:t>ležící na průsečíku konceptuálního umění, minimalismu</w:t>
      </w:r>
      <w:r>
        <w:rPr>
          <w:rFonts w:ascii="Calibri Light" w:hAnsi="Calibri Light" w:cs="Calibri Light"/>
        </w:rPr>
        <w:t>, instalace</w:t>
      </w:r>
      <w:r w:rsidRPr="009E41F0">
        <w:rPr>
          <w:rFonts w:ascii="Calibri Light" w:hAnsi="Calibri Light" w:cs="Calibri Light"/>
        </w:rPr>
        <w:t xml:space="preserve"> a multimé</w:t>
      </w:r>
      <w:r w:rsidRPr="00B724FB">
        <w:rPr>
          <w:rFonts w:ascii="Calibri Light" w:hAnsi="Calibri Light" w:cs="Calibri Light"/>
        </w:rPr>
        <w:t xml:space="preserve">dií. Pojem „vizuální </w:t>
      </w:r>
      <w:r>
        <w:rPr>
          <w:rFonts w:ascii="Calibri Light" w:hAnsi="Calibri Light" w:cs="Calibri Light"/>
        </w:rPr>
        <w:t>představení</w:t>
      </w:r>
      <w:r w:rsidRPr="00B724FB">
        <w:rPr>
          <w:rFonts w:ascii="Calibri Light" w:hAnsi="Calibri Light" w:cs="Calibri Light"/>
        </w:rPr>
        <w:t xml:space="preserve">“ </w:t>
      </w:r>
      <w:proofErr w:type="spellStart"/>
      <w:r>
        <w:rPr>
          <w:rFonts w:ascii="Calibri Light" w:hAnsi="Calibri Light" w:cs="Calibri Light"/>
        </w:rPr>
        <w:t>Arntzen</w:t>
      </w:r>
      <w:proofErr w:type="spellEnd"/>
      <w:r>
        <w:rPr>
          <w:rFonts w:ascii="Calibri Light" w:hAnsi="Calibri Light" w:cs="Calibri Light"/>
        </w:rPr>
        <w:t xml:space="preserve"> </w:t>
      </w:r>
      <w:r w:rsidRPr="00B724FB">
        <w:rPr>
          <w:rFonts w:ascii="Calibri Light" w:hAnsi="Calibri Light" w:cs="Calibri Light"/>
        </w:rPr>
        <w:t xml:space="preserve">demonstruje na vybraných příkladech a následně </w:t>
      </w:r>
      <w:r>
        <w:rPr>
          <w:rFonts w:ascii="Calibri Light" w:hAnsi="Calibri Light" w:cs="Calibri Light"/>
        </w:rPr>
        <w:t>rozvíjí</w:t>
      </w:r>
      <w:r w:rsidRPr="00B724FB">
        <w:rPr>
          <w:rFonts w:ascii="Calibri Light" w:hAnsi="Calibri Light" w:cs="Calibri Light"/>
        </w:rPr>
        <w:t xml:space="preserve"> koncept</w:t>
      </w:r>
      <w:r>
        <w:rPr>
          <w:rFonts w:ascii="Calibri Light" w:hAnsi="Calibri Light" w:cs="Calibri Light"/>
        </w:rPr>
        <w:t xml:space="preserve"> vizuálního druhu dramaturgie. Začíná tvorbou</w:t>
      </w:r>
      <w:r w:rsidRPr="009E41F0">
        <w:rPr>
          <w:rFonts w:ascii="Calibri Light" w:hAnsi="Calibri Light" w:cs="Calibri Light"/>
        </w:rPr>
        <w:t xml:space="preserve"> Roberta Wilsona z konce </w:t>
      </w:r>
      <w:r>
        <w:rPr>
          <w:rFonts w:ascii="Calibri Light" w:hAnsi="Calibri Light" w:cs="Calibri Light"/>
        </w:rPr>
        <w:t xml:space="preserve">šedesátých let z New Yorku, jež se zakládala </w:t>
      </w:r>
      <w:r w:rsidRPr="009E41F0">
        <w:rPr>
          <w:rFonts w:ascii="Calibri Light" w:hAnsi="Calibri Light" w:cs="Calibri Light"/>
        </w:rPr>
        <w:t>na fragmentární technice, spojující obrazové prvky s experimentální formou pohybu.</w:t>
      </w:r>
      <w:r>
        <w:rPr>
          <w:rStyle w:val="Znakapoznpodarou"/>
          <w:rFonts w:ascii="Calibri Light" w:hAnsi="Calibri Light" w:cs="Calibri Light"/>
        </w:rPr>
        <w:footnoteReference w:id="29"/>
      </w:r>
    </w:p>
    <w:p w14:paraId="5747F8CC" w14:textId="3649EF40" w:rsidR="00326794" w:rsidRDefault="00984928" w:rsidP="00326794">
      <w:pPr>
        <w:spacing w:after="0" w:line="360" w:lineRule="auto"/>
        <w:ind w:firstLine="708"/>
        <w:jc w:val="both"/>
        <w:rPr>
          <w:rFonts w:ascii="Calibri Light" w:hAnsi="Calibri Light" w:cs="Calibri Light"/>
        </w:rPr>
      </w:pPr>
      <w:proofErr w:type="spellStart"/>
      <w:r>
        <w:rPr>
          <w:rFonts w:ascii="Calibri Light" w:hAnsi="Calibri Light" w:cs="Calibri Light"/>
        </w:rPr>
        <w:t>Arntzen</w:t>
      </w:r>
      <w:proofErr w:type="spellEnd"/>
      <w:r>
        <w:rPr>
          <w:rFonts w:ascii="Calibri Light" w:hAnsi="Calibri Light" w:cs="Calibri Light"/>
        </w:rPr>
        <w:t xml:space="preserve"> své pojednání zakládá na </w:t>
      </w:r>
      <w:r w:rsidR="00326794">
        <w:rPr>
          <w:rFonts w:ascii="Calibri Light" w:hAnsi="Calibri Light" w:cs="Calibri Light"/>
        </w:rPr>
        <w:t>textu americk</w:t>
      </w:r>
      <w:r>
        <w:rPr>
          <w:rFonts w:ascii="Calibri Light" w:hAnsi="Calibri Light" w:cs="Calibri Light"/>
        </w:rPr>
        <w:t>ého</w:t>
      </w:r>
      <w:r w:rsidR="00326794">
        <w:rPr>
          <w:rFonts w:ascii="Calibri Light" w:hAnsi="Calibri Light" w:cs="Calibri Light"/>
        </w:rPr>
        <w:t xml:space="preserve"> divadelní</w:t>
      </w:r>
      <w:r w:rsidR="002F770D">
        <w:rPr>
          <w:rFonts w:ascii="Calibri Light" w:hAnsi="Calibri Light" w:cs="Calibri Light"/>
        </w:rPr>
        <w:t>ho</w:t>
      </w:r>
      <w:r w:rsidR="00326794">
        <w:rPr>
          <w:rFonts w:ascii="Calibri Light" w:hAnsi="Calibri Light" w:cs="Calibri Light"/>
        </w:rPr>
        <w:t xml:space="preserve"> kritik</w:t>
      </w:r>
      <w:r w:rsidR="002F770D">
        <w:rPr>
          <w:rFonts w:ascii="Calibri Light" w:hAnsi="Calibri Light" w:cs="Calibri Light"/>
        </w:rPr>
        <w:t>a</w:t>
      </w:r>
      <w:r w:rsidR="00326794">
        <w:rPr>
          <w:rFonts w:ascii="Calibri Light" w:hAnsi="Calibri Light" w:cs="Calibri Light"/>
        </w:rPr>
        <w:t xml:space="preserve"> a teoretik</w:t>
      </w:r>
      <w:r w:rsidR="002F770D">
        <w:rPr>
          <w:rFonts w:ascii="Calibri Light" w:hAnsi="Calibri Light" w:cs="Calibri Light"/>
        </w:rPr>
        <w:t>a</w:t>
      </w:r>
      <w:r w:rsidR="00326794">
        <w:rPr>
          <w:rFonts w:ascii="Calibri Light" w:hAnsi="Calibri Light" w:cs="Calibri Light"/>
        </w:rPr>
        <w:t xml:space="preserve"> </w:t>
      </w:r>
      <w:r w:rsidR="00326794" w:rsidRPr="009E41F0">
        <w:rPr>
          <w:rFonts w:ascii="Calibri Light" w:hAnsi="Calibri Light" w:cs="Calibri Light"/>
        </w:rPr>
        <w:t>Ron</w:t>
      </w:r>
      <w:r w:rsidR="002F770D">
        <w:rPr>
          <w:rFonts w:ascii="Calibri Light" w:hAnsi="Calibri Light" w:cs="Calibri Light"/>
        </w:rPr>
        <w:t>a</w:t>
      </w:r>
      <w:r w:rsidR="00326794" w:rsidRPr="009E41F0">
        <w:rPr>
          <w:rFonts w:ascii="Calibri Light" w:hAnsi="Calibri Light" w:cs="Calibri Light"/>
        </w:rPr>
        <w:t xml:space="preserve"> </w:t>
      </w:r>
      <w:proofErr w:type="spellStart"/>
      <w:r w:rsidR="00326794" w:rsidRPr="009E41F0">
        <w:rPr>
          <w:rFonts w:ascii="Calibri Light" w:hAnsi="Calibri Light" w:cs="Calibri Light"/>
        </w:rPr>
        <w:t>Argelander</w:t>
      </w:r>
      <w:r w:rsidR="002F770D">
        <w:rPr>
          <w:rFonts w:ascii="Calibri Light" w:hAnsi="Calibri Light" w:cs="Calibri Light"/>
        </w:rPr>
        <w:t>a</w:t>
      </w:r>
      <w:proofErr w:type="spellEnd"/>
      <w:r w:rsidR="00326794">
        <w:rPr>
          <w:rFonts w:ascii="Calibri Light" w:hAnsi="Calibri Light" w:cs="Calibri Light"/>
        </w:rPr>
        <w:t xml:space="preserve"> </w:t>
      </w:r>
      <w:r w:rsidR="002F770D">
        <w:rPr>
          <w:rFonts w:ascii="Calibri Light" w:hAnsi="Calibri Light" w:cs="Calibri Light"/>
        </w:rPr>
        <w:t>z roku 1978</w:t>
      </w:r>
      <w:r w:rsidR="00B13CA8">
        <w:rPr>
          <w:rFonts w:ascii="Calibri Light" w:hAnsi="Calibri Light" w:cs="Calibri Light"/>
        </w:rPr>
        <w:t xml:space="preserve">, </w:t>
      </w:r>
      <w:r w:rsidR="004652C4">
        <w:rPr>
          <w:rFonts w:ascii="Calibri Light" w:hAnsi="Calibri Light" w:cs="Calibri Light"/>
        </w:rPr>
        <w:t>ve kterém</w:t>
      </w:r>
      <w:r w:rsidR="00AE5243">
        <w:rPr>
          <w:rFonts w:ascii="Calibri Light" w:hAnsi="Calibri Light" w:cs="Calibri Light"/>
        </w:rPr>
        <w:t xml:space="preserve"> autor </w:t>
      </w:r>
      <w:r w:rsidR="004652C4">
        <w:rPr>
          <w:rFonts w:ascii="Calibri Light" w:hAnsi="Calibri Light" w:cs="Calibri Light"/>
        </w:rPr>
        <w:t>charakterizuje</w:t>
      </w:r>
      <w:r w:rsidR="002F770D">
        <w:rPr>
          <w:rFonts w:ascii="Calibri Light" w:hAnsi="Calibri Light" w:cs="Calibri Light"/>
        </w:rPr>
        <w:t xml:space="preserve"> </w:t>
      </w:r>
      <w:r w:rsidR="00326794">
        <w:rPr>
          <w:rFonts w:ascii="Calibri Light" w:hAnsi="Calibri Light" w:cs="Calibri Light"/>
        </w:rPr>
        <w:t>dobové avantgardní divadelní představení</w:t>
      </w:r>
      <w:r w:rsidR="004652C4">
        <w:rPr>
          <w:rFonts w:ascii="Calibri Light" w:hAnsi="Calibri Light" w:cs="Calibri Light"/>
        </w:rPr>
        <w:t xml:space="preserve"> šedesátých let</w:t>
      </w:r>
      <w:r w:rsidR="00326794">
        <w:rPr>
          <w:rFonts w:ascii="Calibri Light" w:hAnsi="Calibri Light" w:cs="Calibri Light"/>
        </w:rPr>
        <w:t xml:space="preserve"> </w:t>
      </w:r>
      <w:r w:rsidR="004652C4">
        <w:rPr>
          <w:rFonts w:ascii="Calibri Light" w:hAnsi="Calibri Light" w:cs="Calibri Light"/>
        </w:rPr>
        <w:t>pojmem</w:t>
      </w:r>
      <w:r w:rsidR="00326794">
        <w:rPr>
          <w:rFonts w:ascii="Calibri Light" w:hAnsi="Calibri Light" w:cs="Calibri Light"/>
        </w:rPr>
        <w:t xml:space="preserve"> „dílna-workshop“.</w:t>
      </w:r>
      <w:r w:rsidR="00326794">
        <w:rPr>
          <w:rStyle w:val="Znakapoznpodarou"/>
          <w:rFonts w:ascii="Calibri Light" w:hAnsi="Calibri Light" w:cs="Calibri Light"/>
        </w:rPr>
        <w:footnoteReference w:id="30"/>
      </w:r>
      <w:r w:rsidR="00326794">
        <w:rPr>
          <w:rFonts w:ascii="Calibri Light" w:hAnsi="Calibri Light" w:cs="Calibri Light"/>
        </w:rPr>
        <w:t xml:space="preserve"> Rozděluje je přitom do třech základních kategorií: 1. </w:t>
      </w:r>
      <w:proofErr w:type="spellStart"/>
      <w:r w:rsidR="00326794" w:rsidRPr="00623098">
        <w:rPr>
          <w:rFonts w:ascii="Calibri Light" w:hAnsi="Calibri Light" w:cs="Calibri Light"/>
        </w:rPr>
        <w:t>special-skills</w:t>
      </w:r>
      <w:proofErr w:type="spellEnd"/>
      <w:r w:rsidR="00326794" w:rsidRPr="00623098">
        <w:rPr>
          <w:rFonts w:ascii="Calibri Light" w:hAnsi="Calibri Light" w:cs="Calibri Light"/>
        </w:rPr>
        <w:t xml:space="preserve"> </w:t>
      </w:r>
      <w:proofErr w:type="spellStart"/>
      <w:r w:rsidR="00326794" w:rsidRPr="00623098">
        <w:rPr>
          <w:rFonts w:ascii="Calibri Light" w:hAnsi="Calibri Light" w:cs="Calibri Light"/>
        </w:rPr>
        <w:t>workshops</w:t>
      </w:r>
      <w:proofErr w:type="spellEnd"/>
      <w:r w:rsidR="00326794">
        <w:rPr>
          <w:rFonts w:ascii="Calibri Light" w:hAnsi="Calibri Light" w:cs="Calibri Light"/>
        </w:rPr>
        <w:t xml:space="preserve">, 2. </w:t>
      </w:r>
      <w:proofErr w:type="spellStart"/>
      <w:r w:rsidR="00326794" w:rsidRPr="00623098">
        <w:rPr>
          <w:rFonts w:ascii="Calibri Light" w:hAnsi="Calibri Light" w:cs="Calibri Light"/>
        </w:rPr>
        <w:t>production-orientated</w:t>
      </w:r>
      <w:proofErr w:type="spellEnd"/>
      <w:r w:rsidR="00326794" w:rsidRPr="00623098">
        <w:rPr>
          <w:rFonts w:ascii="Calibri Light" w:hAnsi="Calibri Light" w:cs="Calibri Light"/>
        </w:rPr>
        <w:t xml:space="preserve"> </w:t>
      </w:r>
      <w:proofErr w:type="spellStart"/>
      <w:r w:rsidR="00326794" w:rsidRPr="00623098">
        <w:rPr>
          <w:rFonts w:ascii="Calibri Light" w:hAnsi="Calibri Light" w:cs="Calibri Light"/>
        </w:rPr>
        <w:t>workshops</w:t>
      </w:r>
      <w:proofErr w:type="spellEnd"/>
      <w:r w:rsidR="00326794">
        <w:rPr>
          <w:rFonts w:ascii="Calibri Light" w:hAnsi="Calibri Light" w:cs="Calibri Light"/>
        </w:rPr>
        <w:t xml:space="preserve">, 3. </w:t>
      </w:r>
      <w:proofErr w:type="spellStart"/>
      <w:r w:rsidR="00326794" w:rsidRPr="0084051B">
        <w:rPr>
          <w:rFonts w:ascii="Calibri Light" w:hAnsi="Calibri Light" w:cs="Calibri Light"/>
        </w:rPr>
        <w:t>self-exploration</w:t>
      </w:r>
      <w:proofErr w:type="spellEnd"/>
      <w:r w:rsidR="00326794" w:rsidRPr="0084051B">
        <w:rPr>
          <w:rFonts w:ascii="Calibri Light" w:hAnsi="Calibri Light" w:cs="Calibri Light"/>
        </w:rPr>
        <w:t xml:space="preserve"> </w:t>
      </w:r>
      <w:proofErr w:type="spellStart"/>
      <w:r w:rsidR="00326794" w:rsidRPr="0084051B">
        <w:rPr>
          <w:rFonts w:ascii="Calibri Light" w:hAnsi="Calibri Light" w:cs="Calibri Light"/>
        </w:rPr>
        <w:t>worksho</w:t>
      </w:r>
      <w:r w:rsidR="00326794">
        <w:rPr>
          <w:rFonts w:ascii="Calibri Light" w:hAnsi="Calibri Light" w:cs="Calibri Light"/>
        </w:rPr>
        <w:t>ps</w:t>
      </w:r>
      <w:proofErr w:type="spellEnd"/>
      <w:r w:rsidR="00326794">
        <w:rPr>
          <w:rFonts w:ascii="Calibri Light" w:hAnsi="Calibri Light" w:cs="Calibri Light"/>
        </w:rPr>
        <w:t xml:space="preserve">. Do </w:t>
      </w:r>
      <w:r w:rsidR="00326794" w:rsidRPr="009E41F0">
        <w:rPr>
          <w:rFonts w:ascii="Calibri Light" w:hAnsi="Calibri Light" w:cs="Calibri Light"/>
        </w:rPr>
        <w:t xml:space="preserve">první kategorie </w:t>
      </w:r>
      <w:proofErr w:type="spellStart"/>
      <w:r w:rsidR="00326794">
        <w:rPr>
          <w:rFonts w:ascii="Calibri Light" w:hAnsi="Calibri Light" w:cs="Calibri Light"/>
        </w:rPr>
        <w:t>Argelander</w:t>
      </w:r>
      <w:proofErr w:type="spellEnd"/>
      <w:r w:rsidR="00326794">
        <w:rPr>
          <w:rFonts w:ascii="Calibri Light" w:hAnsi="Calibri Light" w:cs="Calibri Light"/>
        </w:rPr>
        <w:t xml:space="preserve"> </w:t>
      </w:r>
      <w:r w:rsidR="00326794" w:rsidRPr="009E41F0">
        <w:rPr>
          <w:rFonts w:ascii="Calibri Light" w:hAnsi="Calibri Light" w:cs="Calibri Light"/>
        </w:rPr>
        <w:t>řadí takové divadelní projekty, které se zabývaly novou technologií – technickým vývojem. Druhá skupina je orientovaná na inscenaci (výsledný tvar) a třetí je pak čistě pedagogická</w:t>
      </w:r>
      <w:r w:rsidR="00326794">
        <w:rPr>
          <w:rFonts w:ascii="Calibri Light" w:hAnsi="Calibri Light" w:cs="Calibri Light"/>
        </w:rPr>
        <w:t xml:space="preserve">, kde se mají </w:t>
      </w:r>
      <w:r w:rsidR="00326794" w:rsidRPr="009E41F0">
        <w:rPr>
          <w:rFonts w:ascii="Calibri Light" w:hAnsi="Calibri Light" w:cs="Calibri Light"/>
        </w:rPr>
        <w:t xml:space="preserve">účastníci především sami-poznávat /prozkoumávat. Zatímco jsou podle </w:t>
      </w:r>
      <w:r w:rsidR="00326794">
        <w:rPr>
          <w:rFonts w:ascii="Calibri Light" w:hAnsi="Calibri Light" w:cs="Calibri Light"/>
        </w:rPr>
        <w:t xml:space="preserve">amerického teatrologa </w:t>
      </w:r>
      <w:r w:rsidR="00326794" w:rsidRPr="009E41F0">
        <w:rPr>
          <w:rFonts w:ascii="Calibri Light" w:hAnsi="Calibri Light" w:cs="Calibri Light"/>
        </w:rPr>
        <w:t>první dvě skupiny směřovány spíše k praktickému divadlu (ve smyslu skutečně inscenovaného představení), je ta poslední spojena s</w:t>
      </w:r>
      <w:r w:rsidR="00326794">
        <w:rPr>
          <w:rFonts w:ascii="Calibri Light" w:hAnsi="Calibri Light" w:cs="Calibri Light"/>
        </w:rPr>
        <w:t xml:space="preserve"> konceptem </w:t>
      </w:r>
      <w:r w:rsidR="00326794" w:rsidRPr="009E41F0">
        <w:rPr>
          <w:rFonts w:ascii="Calibri Light" w:hAnsi="Calibri Light" w:cs="Calibri Light"/>
        </w:rPr>
        <w:t>tzv.</w:t>
      </w:r>
      <w:r w:rsidR="00326794" w:rsidRPr="00E74653">
        <w:rPr>
          <w:rFonts w:ascii="Calibri Light" w:hAnsi="Calibri Light" w:cs="Calibri Light"/>
          <w:i/>
          <w:iCs/>
        </w:rPr>
        <w:t xml:space="preserve"> </w:t>
      </w:r>
      <w:proofErr w:type="spellStart"/>
      <w:r w:rsidR="00326794" w:rsidRPr="00E74653">
        <w:rPr>
          <w:rFonts w:ascii="Calibri Light" w:hAnsi="Calibri Light" w:cs="Calibri Light"/>
          <w:i/>
          <w:iCs/>
        </w:rPr>
        <w:t>paratheatre</w:t>
      </w:r>
      <w:proofErr w:type="spellEnd"/>
      <w:r w:rsidR="00326794">
        <w:rPr>
          <w:rFonts w:ascii="Calibri Light" w:hAnsi="Calibri Light" w:cs="Calibri Light"/>
        </w:rPr>
        <w:t>.</w:t>
      </w:r>
      <w:r w:rsidR="00326794">
        <w:rPr>
          <w:rStyle w:val="Znakapoznpodarou"/>
          <w:rFonts w:ascii="Calibri Light" w:hAnsi="Calibri Light" w:cs="Calibri Light"/>
        </w:rPr>
        <w:footnoteReference w:id="31"/>
      </w:r>
      <w:r w:rsidR="00326794" w:rsidRPr="009E41F0">
        <w:rPr>
          <w:rFonts w:ascii="Calibri Light" w:hAnsi="Calibri Light" w:cs="Calibri Light"/>
        </w:rPr>
        <w:t xml:space="preserve"> </w:t>
      </w:r>
    </w:p>
    <w:p w14:paraId="7F208E82" w14:textId="321A2388" w:rsidR="00326794" w:rsidRPr="00F667EF" w:rsidRDefault="00326794" w:rsidP="00326794">
      <w:pPr>
        <w:spacing w:after="0" w:line="360" w:lineRule="auto"/>
        <w:ind w:firstLine="708"/>
        <w:jc w:val="both"/>
        <w:rPr>
          <w:rFonts w:ascii="Calibri Light" w:hAnsi="Calibri Light" w:cs="Calibri Light"/>
        </w:rPr>
      </w:pPr>
      <w:r>
        <w:rPr>
          <w:rFonts w:ascii="Calibri Light" w:hAnsi="Calibri Light" w:cs="Calibri Light"/>
        </w:rPr>
        <w:lastRenderedPageBreak/>
        <w:t xml:space="preserve">Takto vymezenou divadelní tvorbu založenou na dílenské praxi chápe </w:t>
      </w:r>
      <w:proofErr w:type="spellStart"/>
      <w:r>
        <w:rPr>
          <w:rFonts w:ascii="Calibri Light" w:hAnsi="Calibri Light" w:cs="Calibri Light"/>
        </w:rPr>
        <w:t>Arntzen</w:t>
      </w:r>
      <w:proofErr w:type="spellEnd"/>
      <w:r>
        <w:rPr>
          <w:rFonts w:ascii="Calibri Light" w:hAnsi="Calibri Light" w:cs="Calibri Light"/>
        </w:rPr>
        <w:t xml:space="preserve"> jako důležitý formující prostředek tvorby Roberta Wilsona. V kontextu vizuální dramaturgie je zejména důležitá Wilsonova činnost </w:t>
      </w:r>
      <w:r w:rsidRPr="00453A31">
        <w:rPr>
          <w:rFonts w:ascii="Calibri Light" w:hAnsi="Calibri Light" w:cs="Calibri Light"/>
        </w:rPr>
        <w:t xml:space="preserve">na poli speciální pedagogiky, jíž rozvíjel v Texasu a v New Yorku od poloviny šedesátých let. Podle amerického teatrologa Arnolda </w:t>
      </w:r>
      <w:proofErr w:type="spellStart"/>
      <w:r w:rsidRPr="00453A31">
        <w:rPr>
          <w:rFonts w:ascii="Calibri Light" w:hAnsi="Calibri Light" w:cs="Calibri Light"/>
        </w:rPr>
        <w:t>Aronsona</w:t>
      </w:r>
      <w:proofErr w:type="spellEnd"/>
      <w:r w:rsidRPr="00453A31">
        <w:rPr>
          <w:rFonts w:ascii="Calibri Light" w:hAnsi="Calibri Light" w:cs="Calibri Light"/>
        </w:rPr>
        <w:t xml:space="preserve">, mj. autora monografie o avantgardním americkém divadle, nastal ve Wilsonově tvorbě zlomový bod v roce 1968, kdy </w:t>
      </w:r>
      <w:r>
        <w:rPr>
          <w:rFonts w:ascii="Calibri Light" w:hAnsi="Calibri Light" w:cs="Calibri Light"/>
        </w:rPr>
        <w:t xml:space="preserve">začal </w:t>
      </w:r>
      <w:r w:rsidRPr="00453A31">
        <w:rPr>
          <w:rFonts w:ascii="Calibri Light" w:hAnsi="Calibri Light" w:cs="Calibri Light"/>
        </w:rPr>
        <w:t xml:space="preserve">pracovat s jedenáctiletým hluchoněmým Raymondem </w:t>
      </w:r>
      <w:proofErr w:type="spellStart"/>
      <w:r w:rsidRPr="00453A31">
        <w:rPr>
          <w:rFonts w:ascii="Calibri Light" w:hAnsi="Calibri Light" w:cs="Calibri Light"/>
        </w:rPr>
        <w:t>Andrewsem</w:t>
      </w:r>
      <w:proofErr w:type="spellEnd"/>
      <w:r w:rsidRPr="00453A31">
        <w:rPr>
          <w:rFonts w:ascii="Calibri Light" w:hAnsi="Calibri Light" w:cs="Calibri Light"/>
        </w:rPr>
        <w:t>.</w:t>
      </w:r>
      <w:r w:rsidRPr="00453A31">
        <w:rPr>
          <w:rStyle w:val="Znakapoznpodarou"/>
          <w:rFonts w:ascii="Calibri Light" w:hAnsi="Calibri Light" w:cs="Calibri Light"/>
        </w:rPr>
        <w:footnoteReference w:id="32"/>
      </w:r>
      <w:r w:rsidRPr="00453A31">
        <w:rPr>
          <w:rFonts w:ascii="Calibri Light" w:hAnsi="Calibri Light" w:cs="Calibri Light"/>
        </w:rPr>
        <w:t xml:space="preserve"> „[Wilson] </w:t>
      </w:r>
      <w:r>
        <w:rPr>
          <w:rFonts w:ascii="Calibri Light" w:hAnsi="Calibri Light" w:cs="Calibri Light"/>
        </w:rPr>
        <w:t>b</w:t>
      </w:r>
      <w:r w:rsidRPr="00453A31">
        <w:rPr>
          <w:rFonts w:ascii="Calibri Light" w:hAnsi="Calibri Light" w:cs="Calibri Light"/>
        </w:rPr>
        <w:t xml:space="preserve">yl přesvědčen, že </w:t>
      </w:r>
      <w:proofErr w:type="spellStart"/>
      <w:r w:rsidRPr="00453A31">
        <w:rPr>
          <w:rFonts w:ascii="Calibri Light" w:hAnsi="Calibri Light" w:cs="Calibri Light"/>
        </w:rPr>
        <w:t>Andrewsova</w:t>
      </w:r>
      <w:proofErr w:type="spellEnd"/>
      <w:r w:rsidRPr="00453A31">
        <w:rPr>
          <w:rFonts w:ascii="Calibri Light" w:hAnsi="Calibri Light" w:cs="Calibri Light"/>
        </w:rPr>
        <w:t xml:space="preserve"> neschopnost komunikace byla dána jeho </w:t>
      </w:r>
      <w:proofErr w:type="spellStart"/>
      <w:r w:rsidRPr="00453A31">
        <w:rPr>
          <w:rFonts w:ascii="Calibri Light" w:hAnsi="Calibri Light" w:cs="Calibri Light"/>
        </w:rPr>
        <w:t>předverbálním</w:t>
      </w:r>
      <w:proofErr w:type="spellEnd"/>
      <w:r w:rsidRPr="00453A31">
        <w:rPr>
          <w:rFonts w:ascii="Calibri Light" w:hAnsi="Calibri Light" w:cs="Calibri Light"/>
        </w:rPr>
        <w:t xml:space="preserve"> myšlením, a vedl jej k tomu, aby komunikoval kresbami.“, vysvětluje </w:t>
      </w:r>
      <w:proofErr w:type="spellStart"/>
      <w:r w:rsidRPr="00453A31">
        <w:rPr>
          <w:rFonts w:ascii="Calibri Light" w:hAnsi="Calibri Light" w:cs="Calibri Light"/>
        </w:rPr>
        <w:t>Aronson</w:t>
      </w:r>
      <w:proofErr w:type="spellEnd"/>
      <w:r w:rsidRPr="00453A31">
        <w:rPr>
          <w:rFonts w:ascii="Calibri Light" w:hAnsi="Calibri Light" w:cs="Calibri Light"/>
        </w:rPr>
        <w:t xml:space="preserve"> a dodává, že místo aby se Wilson pokoušel měnit jeho individuální chování tak, aby vyhovovalo společenským normám, sám změnil svůj způsob komunikace.</w:t>
      </w:r>
      <w:r w:rsidRPr="00453A31">
        <w:rPr>
          <w:rStyle w:val="Znakapoznpodarou"/>
          <w:rFonts w:ascii="Calibri Light" w:hAnsi="Calibri Light" w:cs="Calibri Light"/>
        </w:rPr>
        <w:footnoteReference w:id="33"/>
      </w:r>
    </w:p>
    <w:p w14:paraId="1F0820B7" w14:textId="7CB0736F" w:rsidR="00326794" w:rsidRDefault="00326794" w:rsidP="00326794">
      <w:pPr>
        <w:spacing w:after="0" w:line="360" w:lineRule="auto"/>
        <w:ind w:firstLine="708"/>
        <w:jc w:val="both"/>
        <w:rPr>
          <w:rFonts w:ascii="Calibri Light" w:hAnsi="Calibri Light" w:cs="Calibri Light"/>
        </w:rPr>
      </w:pPr>
      <w:r w:rsidRPr="00B361A0">
        <w:rPr>
          <w:rFonts w:ascii="Calibri Light" w:hAnsi="Calibri Light" w:cs="Calibri Light"/>
        </w:rPr>
        <w:t xml:space="preserve">V prostoru později známém jako </w:t>
      </w:r>
      <w:proofErr w:type="spellStart"/>
      <w:r w:rsidRPr="00B361A0">
        <w:rPr>
          <w:rFonts w:ascii="Calibri Light" w:hAnsi="Calibri Light" w:cs="Calibri Light"/>
        </w:rPr>
        <w:t>Byrd</w:t>
      </w:r>
      <w:proofErr w:type="spellEnd"/>
      <w:r w:rsidRPr="00B361A0">
        <w:rPr>
          <w:rFonts w:ascii="Calibri Light" w:hAnsi="Calibri Light" w:cs="Calibri Light"/>
        </w:rPr>
        <w:t xml:space="preserve"> </w:t>
      </w:r>
      <w:proofErr w:type="spellStart"/>
      <w:r w:rsidRPr="00B361A0">
        <w:rPr>
          <w:rFonts w:ascii="Calibri Light" w:hAnsi="Calibri Light" w:cs="Calibri Light"/>
        </w:rPr>
        <w:t>Loft</w:t>
      </w:r>
      <w:proofErr w:type="spellEnd"/>
      <w:r w:rsidRPr="00B361A0">
        <w:rPr>
          <w:rFonts w:ascii="Calibri Light" w:hAnsi="Calibri Light" w:cs="Calibri Light"/>
        </w:rPr>
        <w:t xml:space="preserve"> pořádal Wilson dílny, kde se frekventanti snažili imitovat </w:t>
      </w:r>
      <w:proofErr w:type="spellStart"/>
      <w:r w:rsidRPr="00B361A0">
        <w:rPr>
          <w:rFonts w:ascii="Calibri Light" w:hAnsi="Calibri Light" w:cs="Calibri Light"/>
        </w:rPr>
        <w:t>Andrewsovy</w:t>
      </w:r>
      <w:proofErr w:type="spellEnd"/>
      <w:r w:rsidRPr="00B361A0">
        <w:rPr>
          <w:rFonts w:ascii="Calibri Light" w:hAnsi="Calibri Light" w:cs="Calibri Light"/>
        </w:rPr>
        <w:t xml:space="preserve"> pohyby, gesta a zvuky, které používali coby prostředek porozumění alternativním formám vnímání a komunikace.</w:t>
      </w:r>
      <w:r w:rsidRPr="00B361A0">
        <w:rPr>
          <w:rStyle w:val="Znakapoznpodarou"/>
          <w:rFonts w:ascii="Calibri Light" w:hAnsi="Calibri Light" w:cs="Calibri Light"/>
        </w:rPr>
        <w:footnoteReference w:id="34"/>
      </w:r>
      <w:r>
        <w:rPr>
          <w:rFonts w:ascii="Calibri Light" w:hAnsi="Calibri Light" w:cs="Calibri Light"/>
        </w:rPr>
        <w:t xml:space="preserve"> A </w:t>
      </w:r>
      <w:r w:rsidRPr="0088694F">
        <w:rPr>
          <w:rFonts w:ascii="Calibri Light" w:hAnsi="Calibri Light" w:cs="Calibri Light"/>
        </w:rPr>
        <w:t>právě</w:t>
      </w:r>
      <w:r w:rsidRPr="0088694F">
        <w:t xml:space="preserve"> </w:t>
      </w:r>
      <w:r w:rsidRPr="0088694F">
        <w:rPr>
          <w:rFonts w:ascii="Calibri Light" w:hAnsi="Calibri Light" w:cs="Calibri Light"/>
        </w:rPr>
        <w:t>b</w:t>
      </w:r>
      <w:r w:rsidRPr="00CC5BC1">
        <w:rPr>
          <w:rFonts w:ascii="Calibri Light" w:hAnsi="Calibri Light" w:cs="Calibri Light"/>
        </w:rPr>
        <w:t>ěhem práce s </w:t>
      </w:r>
      <w:proofErr w:type="spellStart"/>
      <w:r w:rsidRPr="00CC5BC1">
        <w:rPr>
          <w:rFonts w:ascii="Calibri Light" w:hAnsi="Calibri Light" w:cs="Calibri Light"/>
        </w:rPr>
        <w:t>Andrewsem</w:t>
      </w:r>
      <w:proofErr w:type="spellEnd"/>
      <w:r w:rsidRPr="00CC5BC1">
        <w:rPr>
          <w:rFonts w:ascii="Calibri Light" w:hAnsi="Calibri Light" w:cs="Calibri Light"/>
        </w:rPr>
        <w:t xml:space="preserve">, podobně jako později s autistickým Christopherem </w:t>
      </w:r>
      <w:proofErr w:type="spellStart"/>
      <w:r w:rsidRPr="00CC5BC1">
        <w:rPr>
          <w:rFonts w:ascii="Calibri Light" w:hAnsi="Calibri Light" w:cs="Calibri Light"/>
        </w:rPr>
        <w:t>Knowlesem</w:t>
      </w:r>
      <w:proofErr w:type="spellEnd"/>
      <w:r w:rsidRPr="00CC5BC1">
        <w:rPr>
          <w:rFonts w:ascii="Calibri Light" w:hAnsi="Calibri Light" w:cs="Calibri Light"/>
        </w:rPr>
        <w:t xml:space="preserve">, formuloval Robert Wilson svou představu vnitřních a vnějších promítacích pláten – </w:t>
      </w:r>
      <w:r w:rsidRPr="00CC5BC1">
        <w:rPr>
          <w:rFonts w:ascii="Calibri Light" w:hAnsi="Calibri Light" w:cs="Calibri Light"/>
          <w:i/>
          <w:iCs/>
        </w:rPr>
        <w:t xml:space="preserve">tzv. </w:t>
      </w:r>
      <w:proofErr w:type="spellStart"/>
      <w:r w:rsidRPr="00CC5BC1">
        <w:rPr>
          <w:rFonts w:ascii="Calibri Light" w:hAnsi="Calibri Light" w:cs="Calibri Light"/>
          <w:i/>
          <w:iCs/>
        </w:rPr>
        <w:t>Inner</w:t>
      </w:r>
      <w:proofErr w:type="spellEnd"/>
      <w:r w:rsidRPr="00CC5BC1">
        <w:rPr>
          <w:rFonts w:ascii="Calibri Light" w:hAnsi="Calibri Light" w:cs="Calibri Light"/>
          <w:i/>
          <w:iCs/>
        </w:rPr>
        <w:t xml:space="preserve"> </w:t>
      </w:r>
      <w:proofErr w:type="spellStart"/>
      <w:r w:rsidRPr="00CC5BC1">
        <w:rPr>
          <w:rFonts w:ascii="Calibri Light" w:hAnsi="Calibri Light" w:cs="Calibri Light"/>
          <w:i/>
          <w:iCs/>
        </w:rPr>
        <w:t>Screen</w:t>
      </w:r>
      <w:proofErr w:type="spellEnd"/>
      <w:r w:rsidRPr="00CC5BC1">
        <w:rPr>
          <w:rFonts w:ascii="Calibri Light" w:hAnsi="Calibri Light" w:cs="Calibri Light"/>
        </w:rPr>
        <w:t xml:space="preserve">, vysvětluje </w:t>
      </w:r>
      <w:proofErr w:type="spellStart"/>
      <w:r w:rsidRPr="00CC5BC1">
        <w:rPr>
          <w:rFonts w:ascii="Calibri Light" w:hAnsi="Calibri Light" w:cs="Calibri Light"/>
        </w:rPr>
        <w:t>Aronson</w:t>
      </w:r>
      <w:proofErr w:type="spellEnd"/>
      <w:r w:rsidRPr="00CC5BC1">
        <w:rPr>
          <w:rFonts w:ascii="Calibri Light" w:hAnsi="Calibri Light" w:cs="Calibri Light"/>
        </w:rPr>
        <w:t>.</w:t>
      </w:r>
      <w:r w:rsidRPr="00CC5BC1">
        <w:rPr>
          <w:rStyle w:val="Znakapoznpodarou"/>
          <w:rFonts w:ascii="Calibri Light" w:hAnsi="Calibri Light" w:cs="Calibri Light"/>
        </w:rPr>
        <w:footnoteReference w:id="35"/>
      </w:r>
      <w:r w:rsidRPr="00CC5BC1">
        <w:rPr>
          <w:rFonts w:ascii="Calibri Light" w:hAnsi="Calibri Light" w:cs="Calibri Light"/>
        </w:rPr>
        <w:t xml:space="preserve"> Jedná se o koncept vycházející ze skutečnosti, že většina lidí vnímá svět na základě toho, jak se vnější realita promítá </w:t>
      </w:r>
      <w:r>
        <w:rPr>
          <w:rFonts w:ascii="Calibri Light" w:hAnsi="Calibri Light" w:cs="Calibri Light"/>
        </w:rPr>
        <w:t xml:space="preserve">zrakem, sluchem </w:t>
      </w:r>
      <w:r w:rsidRPr="00CC5BC1">
        <w:rPr>
          <w:rFonts w:ascii="Calibri Light" w:hAnsi="Calibri Light" w:cs="Calibri Light"/>
        </w:rPr>
        <w:t>a dalšími smysly. „Wilson ale věřil, že lidé s poškozeným mozkem stejně jako lidé s handicapy, které narušují jejich zrak a sluch, vnímají svět na „vnitřním plátn</w:t>
      </w:r>
      <w:r w:rsidRPr="0098225A">
        <w:rPr>
          <w:rFonts w:ascii="Calibri Light" w:hAnsi="Calibri Light" w:cs="Calibri Light"/>
        </w:rPr>
        <w:t>ě“, což většina lidí zažívá pouze pod vlivem drog.“</w:t>
      </w:r>
      <w:r w:rsidRPr="0098225A">
        <w:rPr>
          <w:rStyle w:val="Znakapoznpodarou"/>
          <w:rFonts w:ascii="Calibri Light" w:hAnsi="Calibri Light" w:cs="Calibri Light"/>
        </w:rPr>
        <w:footnoteReference w:id="36"/>
      </w:r>
      <w:r w:rsidRPr="0098225A">
        <w:rPr>
          <w:rFonts w:ascii="Calibri Light" w:hAnsi="Calibri Light" w:cs="Calibri Light"/>
        </w:rPr>
        <w:t xml:space="preserve"> V rámci této premisy interpretuje </w:t>
      </w:r>
      <w:proofErr w:type="spellStart"/>
      <w:r w:rsidRPr="0098225A">
        <w:rPr>
          <w:rFonts w:ascii="Calibri Light" w:hAnsi="Calibri Light" w:cs="Calibri Light"/>
        </w:rPr>
        <w:t>Aronson</w:t>
      </w:r>
      <w:proofErr w:type="spellEnd"/>
      <w:r w:rsidRPr="0098225A">
        <w:rPr>
          <w:rFonts w:ascii="Calibri Light" w:hAnsi="Calibri Light" w:cs="Calibri Light"/>
        </w:rPr>
        <w:t xml:space="preserve"> i délku a „pomalost“ Wilsonových inscenací, stejně jako jejich hudební složku, jež chápe jako součást strategie: „</w:t>
      </w:r>
      <w:r>
        <w:rPr>
          <w:rFonts w:ascii="Calibri Light" w:hAnsi="Calibri Light" w:cs="Calibri Light"/>
        </w:rPr>
        <w:t xml:space="preserve">[…] </w:t>
      </w:r>
      <w:r w:rsidRPr="0098225A">
        <w:rPr>
          <w:rFonts w:ascii="Calibri Light" w:hAnsi="Calibri Light" w:cs="Calibri Light"/>
        </w:rPr>
        <w:t xml:space="preserve">uvádí diváky do transu nebo stavu </w:t>
      </w:r>
      <w:r w:rsidRPr="00D02C60">
        <w:rPr>
          <w:rFonts w:ascii="Calibri Light" w:hAnsi="Calibri Light" w:cs="Calibri Light"/>
        </w:rPr>
        <w:t>blízkého halucinaci, aby se jejich vnitřní i vnější vnímání začalo mísit dohromady.“</w:t>
      </w:r>
      <w:r w:rsidRPr="00D02C60">
        <w:rPr>
          <w:rStyle w:val="Znakapoznpodarou"/>
          <w:rFonts w:ascii="Calibri Light" w:hAnsi="Calibri Light" w:cs="Calibri Light"/>
        </w:rPr>
        <w:footnoteReference w:id="37"/>
      </w:r>
      <w:r w:rsidRPr="00D02C60">
        <w:rPr>
          <w:rFonts w:ascii="Calibri Light" w:hAnsi="Calibri Light" w:cs="Calibri Light"/>
        </w:rPr>
        <w:t xml:space="preserve"> Zejména Wilsonova díla z počátku sedmdesátých let, které jsou prakticky němá, pak můžeme vnímat jako rozpohybované výtvarné umění – divadlo obrazu; „</w:t>
      </w:r>
      <w:r w:rsidR="00D53642">
        <w:rPr>
          <w:rFonts w:ascii="Calibri Light" w:hAnsi="Calibri Light" w:cs="Calibri Light"/>
        </w:rPr>
        <w:t xml:space="preserve">[…] </w:t>
      </w:r>
      <w:r w:rsidRPr="00D02C60">
        <w:rPr>
          <w:rFonts w:ascii="Calibri Light" w:hAnsi="Calibri Light" w:cs="Calibri Light"/>
        </w:rPr>
        <w:t xml:space="preserve">byla to </w:t>
      </w:r>
      <w:proofErr w:type="spellStart"/>
      <w:r w:rsidRPr="00D02C60">
        <w:rPr>
          <w:rFonts w:ascii="Calibri Light" w:hAnsi="Calibri Light" w:cs="Calibri Light"/>
        </w:rPr>
        <w:t>předverbální</w:t>
      </w:r>
      <w:proofErr w:type="spellEnd"/>
      <w:r w:rsidRPr="00D02C60">
        <w:rPr>
          <w:rFonts w:ascii="Calibri Light" w:hAnsi="Calibri Light" w:cs="Calibri Light"/>
        </w:rPr>
        <w:t xml:space="preserve"> komunikace, která se odehrávala v rovině vědomí, jež byla běžně dostupná pouze prostřednictvím snů.“</w:t>
      </w:r>
      <w:r w:rsidRPr="00D02C60">
        <w:rPr>
          <w:rStyle w:val="Znakapoznpodarou"/>
          <w:rFonts w:ascii="Calibri Light" w:hAnsi="Calibri Light" w:cs="Calibri Light"/>
        </w:rPr>
        <w:footnoteReference w:id="38"/>
      </w:r>
    </w:p>
    <w:p w14:paraId="15DBE054" w14:textId="3E3A1859" w:rsidR="00326794" w:rsidRDefault="00326794" w:rsidP="00326794">
      <w:pPr>
        <w:spacing w:after="0" w:line="360" w:lineRule="auto"/>
        <w:ind w:firstLine="708"/>
        <w:jc w:val="both"/>
        <w:rPr>
          <w:rFonts w:ascii="Calibri Light" w:hAnsi="Calibri Light" w:cs="Calibri Light"/>
        </w:rPr>
      </w:pPr>
      <w:r w:rsidRPr="00D02C60">
        <w:rPr>
          <w:rFonts w:ascii="Calibri Light" w:hAnsi="Calibri Light" w:cs="Calibri Light"/>
        </w:rPr>
        <w:t>Wilson rozvíjel koncept „</w:t>
      </w:r>
      <w:proofErr w:type="spellStart"/>
      <w:r w:rsidRPr="00D02C60">
        <w:rPr>
          <w:rFonts w:ascii="Calibri Light" w:hAnsi="Calibri Light" w:cs="Calibri Light"/>
        </w:rPr>
        <w:t>inner</w:t>
      </w:r>
      <w:proofErr w:type="spellEnd"/>
      <w:r w:rsidRPr="00D02C60">
        <w:rPr>
          <w:rFonts w:ascii="Calibri Light" w:hAnsi="Calibri Light" w:cs="Calibri Light"/>
        </w:rPr>
        <w:t xml:space="preserve"> </w:t>
      </w:r>
      <w:proofErr w:type="spellStart"/>
      <w:r w:rsidRPr="00D02C60">
        <w:rPr>
          <w:rFonts w:ascii="Calibri Light" w:hAnsi="Calibri Light" w:cs="Calibri Light"/>
        </w:rPr>
        <w:t>screens</w:t>
      </w:r>
      <w:proofErr w:type="spellEnd"/>
      <w:r w:rsidRPr="00D02C60">
        <w:rPr>
          <w:rFonts w:ascii="Calibri Light" w:hAnsi="Calibri Light" w:cs="Calibri Light"/>
        </w:rPr>
        <w:t xml:space="preserve">“ prostřednictvím svých vizuálních představení, přičemž prozkoumával také povahu gesta a pohybu. Popsané fenomény chápe </w:t>
      </w:r>
      <w:proofErr w:type="spellStart"/>
      <w:r w:rsidRPr="00D02C60">
        <w:rPr>
          <w:rFonts w:ascii="Calibri Light" w:hAnsi="Calibri Light" w:cs="Calibri Light"/>
        </w:rPr>
        <w:t>Knut</w:t>
      </w:r>
      <w:proofErr w:type="spellEnd"/>
      <w:r w:rsidRPr="00D02C60">
        <w:rPr>
          <w:rFonts w:ascii="Calibri Light" w:hAnsi="Calibri Light" w:cs="Calibri Light"/>
        </w:rPr>
        <w:t xml:space="preserve"> </w:t>
      </w:r>
      <w:proofErr w:type="spellStart"/>
      <w:r w:rsidRPr="00D02C60">
        <w:rPr>
          <w:rFonts w:ascii="Calibri Light" w:hAnsi="Calibri Light" w:cs="Calibri Light"/>
        </w:rPr>
        <w:t>Ove</w:t>
      </w:r>
      <w:proofErr w:type="spellEnd"/>
      <w:r w:rsidRPr="00D02C60">
        <w:rPr>
          <w:rFonts w:ascii="Calibri Light" w:hAnsi="Calibri Light" w:cs="Calibri Light"/>
        </w:rPr>
        <w:t xml:space="preserve"> </w:t>
      </w:r>
      <w:proofErr w:type="spellStart"/>
      <w:r w:rsidRPr="00D02C60">
        <w:rPr>
          <w:rFonts w:ascii="Calibri Light" w:hAnsi="Calibri Light" w:cs="Calibri Light"/>
        </w:rPr>
        <w:t>Arntzen</w:t>
      </w:r>
      <w:proofErr w:type="spellEnd"/>
      <w:r w:rsidRPr="00D02C60">
        <w:rPr>
          <w:rFonts w:ascii="Calibri Light" w:hAnsi="Calibri Light" w:cs="Calibri Light"/>
        </w:rPr>
        <w:t xml:space="preserve"> jako některé ze základů (základních inspiračních zdrojů) divadelního stylu, ve kterém obrazový efekt jako takový představuje centrální estetický prostředek, který z velké části vyžaduje nahrazení pohybu v prostoru </w:t>
      </w:r>
      <w:r w:rsidRPr="00D02C60">
        <w:rPr>
          <w:rFonts w:ascii="Calibri Light" w:hAnsi="Calibri Light" w:cs="Calibri Light"/>
        </w:rPr>
        <w:lastRenderedPageBreak/>
        <w:t>pohybem v čase.</w:t>
      </w:r>
      <w:r w:rsidRPr="00D02C60">
        <w:rPr>
          <w:rStyle w:val="Znakapoznpodarou"/>
          <w:rFonts w:ascii="Calibri Light" w:hAnsi="Calibri Light" w:cs="Calibri Light"/>
        </w:rPr>
        <w:footnoteReference w:id="39"/>
      </w:r>
      <w:r w:rsidRPr="00D02C60">
        <w:rPr>
          <w:rFonts w:ascii="Calibri Light" w:hAnsi="Calibri Light" w:cs="Calibri Light"/>
        </w:rPr>
        <w:t xml:space="preserve"> </w:t>
      </w:r>
      <w:proofErr w:type="spellStart"/>
      <w:r w:rsidRPr="00D02C60">
        <w:rPr>
          <w:rFonts w:ascii="Calibri Light" w:hAnsi="Calibri Light" w:cs="Calibri Light"/>
        </w:rPr>
        <w:t>Arntzen</w:t>
      </w:r>
      <w:proofErr w:type="spellEnd"/>
      <w:r w:rsidRPr="00D02C60">
        <w:rPr>
          <w:rFonts w:ascii="Calibri Light" w:hAnsi="Calibri Light" w:cs="Calibri Light"/>
        </w:rPr>
        <w:t xml:space="preserve"> se dále zaměřuje na evropské „obrazově orientované divadlo“</w:t>
      </w:r>
      <w:r>
        <w:rPr>
          <w:rFonts w:ascii="Calibri Light" w:hAnsi="Calibri Light" w:cs="Calibri Light"/>
        </w:rPr>
        <w:t xml:space="preserve"> (</w:t>
      </w:r>
      <w:r w:rsidRPr="00F542BC">
        <w:rPr>
          <w:rFonts w:ascii="Calibri Light" w:hAnsi="Calibri Light" w:cs="Calibri Light"/>
          <w:i/>
          <w:iCs/>
        </w:rPr>
        <w:t xml:space="preserve">viz. </w:t>
      </w:r>
      <w:proofErr w:type="spellStart"/>
      <w:r w:rsidRPr="00F542BC">
        <w:rPr>
          <w:rFonts w:ascii="Calibri Light" w:hAnsi="Calibri Light" w:cs="Calibri Light"/>
          <w:i/>
          <w:iCs/>
        </w:rPr>
        <w:t>d</w:t>
      </w:r>
      <w:r w:rsidRPr="00F542BC">
        <w:rPr>
          <w:rFonts w:asciiTheme="majorHAnsi" w:hAnsiTheme="majorHAnsi" w:cstheme="majorHAnsi"/>
          <w:i/>
          <w:iCs/>
        </w:rPr>
        <w:t>esigner´s</w:t>
      </w:r>
      <w:proofErr w:type="spellEnd"/>
      <w:r w:rsidRPr="00F542BC">
        <w:rPr>
          <w:rFonts w:asciiTheme="majorHAnsi" w:hAnsiTheme="majorHAnsi" w:cstheme="majorHAnsi"/>
          <w:i/>
          <w:iCs/>
        </w:rPr>
        <w:t xml:space="preserve"> </w:t>
      </w:r>
      <w:proofErr w:type="spellStart"/>
      <w:r w:rsidRPr="00F542BC">
        <w:rPr>
          <w:rFonts w:asciiTheme="majorHAnsi" w:hAnsiTheme="majorHAnsi" w:cstheme="majorHAnsi"/>
          <w:i/>
          <w:iCs/>
        </w:rPr>
        <w:t>theatre</w:t>
      </w:r>
      <w:proofErr w:type="spellEnd"/>
      <w:r w:rsidRPr="00E30F98">
        <w:rPr>
          <w:rFonts w:asciiTheme="majorHAnsi" w:hAnsiTheme="majorHAnsi" w:cstheme="majorHAnsi"/>
        </w:rPr>
        <w:t>)</w:t>
      </w:r>
      <w:r w:rsidRPr="00D02C60">
        <w:rPr>
          <w:rFonts w:ascii="Calibri Light" w:hAnsi="Calibri Light" w:cs="Calibri Light"/>
        </w:rPr>
        <w:t xml:space="preserve">, ovlivněné tvorbou Roberta Wilsona a rozebírá vybrané performance skupin </w:t>
      </w:r>
      <w:proofErr w:type="spellStart"/>
      <w:r w:rsidRPr="00D02C60">
        <w:rPr>
          <w:rFonts w:ascii="Calibri Light" w:hAnsi="Calibri Light" w:cs="Calibri Light"/>
          <w:bCs/>
          <w:i/>
        </w:rPr>
        <w:t>Magazzini</w:t>
      </w:r>
      <w:proofErr w:type="spellEnd"/>
      <w:r w:rsidRPr="00D02C60">
        <w:rPr>
          <w:rFonts w:ascii="Calibri Light" w:hAnsi="Calibri Light" w:cs="Calibri Light"/>
          <w:bCs/>
          <w:i/>
        </w:rPr>
        <w:t xml:space="preserve"> </w:t>
      </w:r>
      <w:proofErr w:type="spellStart"/>
      <w:r w:rsidRPr="00D02C60">
        <w:rPr>
          <w:rFonts w:ascii="Calibri Light" w:hAnsi="Calibri Light" w:cs="Calibri Light"/>
          <w:bCs/>
          <w:i/>
        </w:rPr>
        <w:t>Criminali</w:t>
      </w:r>
      <w:proofErr w:type="spellEnd"/>
      <w:r w:rsidRPr="00D02C60">
        <w:rPr>
          <w:rFonts w:ascii="Calibri Light" w:hAnsi="Calibri Light" w:cs="Calibri Light"/>
          <w:bCs/>
          <w:i/>
        </w:rPr>
        <w:t xml:space="preserve"> </w:t>
      </w:r>
      <w:r w:rsidRPr="00D02C60">
        <w:rPr>
          <w:rFonts w:ascii="Calibri Light" w:hAnsi="Calibri Light" w:cs="Calibri Light"/>
          <w:bCs/>
          <w:iCs/>
        </w:rPr>
        <w:t xml:space="preserve">(Itálie), </w:t>
      </w:r>
      <w:proofErr w:type="spellStart"/>
      <w:r w:rsidRPr="00D02C60">
        <w:rPr>
          <w:rFonts w:ascii="Calibri Light" w:hAnsi="Calibri Light" w:cs="Calibri Light"/>
          <w:bCs/>
          <w:i/>
        </w:rPr>
        <w:t>The</w:t>
      </w:r>
      <w:proofErr w:type="spellEnd"/>
      <w:r w:rsidRPr="00D02C60">
        <w:rPr>
          <w:rFonts w:ascii="Calibri Light" w:hAnsi="Calibri Light" w:cs="Calibri Light"/>
          <w:bCs/>
          <w:i/>
        </w:rPr>
        <w:t xml:space="preserve"> </w:t>
      </w:r>
      <w:proofErr w:type="spellStart"/>
      <w:r w:rsidRPr="00D02C60">
        <w:rPr>
          <w:rFonts w:ascii="Calibri Light" w:hAnsi="Calibri Light" w:cs="Calibri Light"/>
          <w:bCs/>
          <w:i/>
        </w:rPr>
        <w:t>Billedstofteater</w:t>
      </w:r>
      <w:proofErr w:type="spellEnd"/>
      <w:r w:rsidRPr="00D02C60">
        <w:rPr>
          <w:rFonts w:ascii="Calibri Light" w:hAnsi="Calibri Light" w:cs="Calibri Light"/>
          <w:bCs/>
          <w:iCs/>
        </w:rPr>
        <w:t xml:space="preserve"> (Dánsko), </w:t>
      </w:r>
      <w:proofErr w:type="spellStart"/>
      <w:r w:rsidRPr="00D02C60">
        <w:rPr>
          <w:rFonts w:ascii="Calibri Light" w:hAnsi="Calibri Light" w:cs="Calibri Light"/>
          <w:bCs/>
          <w:i/>
        </w:rPr>
        <w:t>Remote</w:t>
      </w:r>
      <w:proofErr w:type="spellEnd"/>
      <w:r w:rsidRPr="00D02C60">
        <w:rPr>
          <w:rFonts w:ascii="Calibri Light" w:hAnsi="Calibri Light" w:cs="Calibri Light"/>
          <w:bCs/>
          <w:i/>
        </w:rPr>
        <w:t xml:space="preserve"> </w:t>
      </w:r>
      <w:proofErr w:type="spellStart"/>
      <w:r w:rsidRPr="00D02C60">
        <w:rPr>
          <w:rFonts w:ascii="Calibri Light" w:hAnsi="Calibri Light" w:cs="Calibri Light"/>
          <w:bCs/>
          <w:i/>
        </w:rPr>
        <w:t>Control</w:t>
      </w:r>
      <w:proofErr w:type="spellEnd"/>
      <w:r w:rsidRPr="00D02C60">
        <w:rPr>
          <w:rFonts w:ascii="Calibri Light" w:hAnsi="Calibri Light" w:cs="Calibri Light"/>
          <w:bCs/>
          <w:i/>
        </w:rPr>
        <w:t xml:space="preserve"> </w:t>
      </w:r>
      <w:proofErr w:type="spellStart"/>
      <w:r w:rsidRPr="00D02C60">
        <w:rPr>
          <w:rFonts w:ascii="Calibri Light" w:hAnsi="Calibri Light" w:cs="Calibri Light"/>
          <w:bCs/>
          <w:i/>
        </w:rPr>
        <w:t>Productions</w:t>
      </w:r>
      <w:proofErr w:type="spellEnd"/>
      <w:r w:rsidRPr="00D02C60">
        <w:rPr>
          <w:rFonts w:ascii="Calibri Light" w:hAnsi="Calibri Light" w:cs="Calibri Light"/>
          <w:bCs/>
          <w:iCs/>
        </w:rPr>
        <w:t xml:space="preserve"> (Švédsko), </w:t>
      </w:r>
      <w:r w:rsidRPr="00D02C60">
        <w:rPr>
          <w:rFonts w:ascii="Calibri Light" w:hAnsi="Calibri Light" w:cs="Calibri Light"/>
          <w:bCs/>
          <w:i/>
        </w:rPr>
        <w:t>BAK-</w:t>
      </w:r>
      <w:proofErr w:type="spellStart"/>
      <w:r w:rsidRPr="00D02C60">
        <w:rPr>
          <w:rFonts w:ascii="Calibri Light" w:hAnsi="Calibri Light" w:cs="Calibri Light"/>
          <w:bCs/>
          <w:i/>
        </w:rPr>
        <w:t>truppen</w:t>
      </w:r>
      <w:proofErr w:type="spellEnd"/>
      <w:r w:rsidRPr="00D02C60">
        <w:rPr>
          <w:rFonts w:ascii="Calibri Light" w:hAnsi="Calibri Light" w:cs="Calibri Light"/>
          <w:bCs/>
          <w:iCs/>
        </w:rPr>
        <w:t xml:space="preserve"> (Norsko).</w:t>
      </w:r>
      <w:r w:rsidRPr="00D02C60">
        <w:rPr>
          <w:rStyle w:val="Znakapoznpodarou"/>
          <w:rFonts w:ascii="Calibri Light" w:hAnsi="Calibri Light" w:cs="Calibri Light"/>
          <w:bCs/>
          <w:iCs/>
        </w:rPr>
        <w:footnoteReference w:id="40"/>
      </w:r>
      <w:r w:rsidRPr="00D02C60">
        <w:rPr>
          <w:rFonts w:ascii="Calibri Light" w:hAnsi="Calibri Light" w:cs="Calibri Light"/>
        </w:rPr>
        <w:t xml:space="preserve"> Jako </w:t>
      </w:r>
      <w:r>
        <w:rPr>
          <w:rFonts w:ascii="Calibri Light" w:hAnsi="Calibri Light" w:cs="Calibri Light"/>
        </w:rPr>
        <w:t xml:space="preserve">podstatnou </w:t>
      </w:r>
      <w:r w:rsidRPr="00D02C60">
        <w:rPr>
          <w:rFonts w:ascii="Calibri Light" w:hAnsi="Calibri Light" w:cs="Calibri Light"/>
        </w:rPr>
        <w:t>přitom vnímá tu skutečnost, že se jedná o projektové divadelní skupiny bez stálého prostoru:</w:t>
      </w:r>
    </w:p>
    <w:p w14:paraId="3D8E42F6" w14:textId="77777777" w:rsidR="004300EC" w:rsidRDefault="004300EC" w:rsidP="00326794">
      <w:pPr>
        <w:spacing w:after="0" w:line="360" w:lineRule="auto"/>
        <w:ind w:firstLine="708"/>
        <w:jc w:val="both"/>
        <w:rPr>
          <w:rFonts w:ascii="Calibri Light" w:hAnsi="Calibri Light" w:cs="Calibri Light"/>
        </w:rPr>
      </w:pPr>
    </w:p>
    <w:p w14:paraId="2F39B3CF" w14:textId="77777777" w:rsidR="00326794" w:rsidRPr="004300EC" w:rsidRDefault="00326794" w:rsidP="00326794">
      <w:pPr>
        <w:spacing w:after="0" w:line="360" w:lineRule="auto"/>
        <w:jc w:val="both"/>
        <w:rPr>
          <w:rFonts w:cstheme="minorHAnsi"/>
          <w:lang w:val="en-GB"/>
        </w:rPr>
      </w:pPr>
      <w:r w:rsidRPr="004300EC">
        <w:rPr>
          <w:rFonts w:cstheme="minorHAnsi"/>
        </w:rPr>
        <w:t xml:space="preserve"> </w:t>
      </w:r>
      <w:r w:rsidRPr="004300EC">
        <w:rPr>
          <w:rFonts w:cstheme="minorHAnsi"/>
          <w:lang w:val="en-GB"/>
        </w:rPr>
        <w:t>“</w:t>
      </w:r>
      <w:r w:rsidRPr="004300EC">
        <w:rPr>
          <w:rFonts w:cstheme="minorHAnsi"/>
          <w:i/>
          <w:iCs/>
          <w:lang w:val="en-GB"/>
        </w:rPr>
        <w:t>Production-wise, this theatrical work is linked to what we may call Project-theatre, the implication being that this takes place outside of the big theatre-institutions. This distinction is important to make, […] where institutionalized culture has had a strong standing. […] a freestanding, project-orientated theatre has come to make its mark on theatrical life either in countries where there hasn't been any particularly strong institutional theatre-culture from before (Italy), or where there have been deliberate attempts to wind it down (The Netherlands and Belgium).”</w:t>
      </w:r>
      <w:r w:rsidRPr="004300EC">
        <w:rPr>
          <w:rStyle w:val="Znakapoznpodarou"/>
          <w:rFonts w:cstheme="minorHAnsi"/>
          <w:i/>
          <w:iCs/>
          <w:lang w:val="en-GB"/>
        </w:rPr>
        <w:footnoteReference w:id="41"/>
      </w:r>
    </w:p>
    <w:p w14:paraId="3B2635BC" w14:textId="77777777" w:rsidR="004300EC" w:rsidRDefault="004300EC" w:rsidP="004300EC">
      <w:pPr>
        <w:spacing w:after="0" w:line="360" w:lineRule="auto"/>
        <w:jc w:val="both"/>
        <w:rPr>
          <w:rFonts w:ascii="Calibri Light" w:hAnsi="Calibri Light" w:cs="Calibri Light"/>
        </w:rPr>
      </w:pPr>
    </w:p>
    <w:p w14:paraId="53B3D601" w14:textId="218C979C" w:rsidR="00326794" w:rsidRPr="00AD6DAD" w:rsidRDefault="00326794" w:rsidP="004300EC">
      <w:pPr>
        <w:spacing w:after="0" w:line="360" w:lineRule="auto"/>
        <w:jc w:val="both"/>
        <w:rPr>
          <w:rFonts w:cstheme="minorHAnsi"/>
        </w:rPr>
      </w:pPr>
      <w:r w:rsidRPr="00E452F6">
        <w:rPr>
          <w:rFonts w:ascii="Calibri Light" w:hAnsi="Calibri Light" w:cs="Calibri Light"/>
        </w:rPr>
        <w:t>Z</w:t>
      </w:r>
      <w:r>
        <w:rPr>
          <w:rFonts w:ascii="Calibri Light" w:hAnsi="Calibri Light" w:cs="Calibri Light"/>
        </w:rPr>
        <w:t>důrazňuje přitom, že dramatický t</w:t>
      </w:r>
      <w:r w:rsidRPr="007F0259">
        <w:rPr>
          <w:rFonts w:ascii="Calibri Light" w:hAnsi="Calibri Light" w:cs="Calibri Light"/>
        </w:rPr>
        <w:t xml:space="preserve">ext </w:t>
      </w:r>
      <w:r>
        <w:rPr>
          <w:rFonts w:ascii="Calibri Light" w:hAnsi="Calibri Light" w:cs="Calibri Light"/>
        </w:rPr>
        <w:t>je v kontextu uvedených příkladů jasně</w:t>
      </w:r>
      <w:r w:rsidRPr="007F0259">
        <w:rPr>
          <w:rFonts w:ascii="Calibri Light" w:hAnsi="Calibri Light" w:cs="Calibri Light"/>
        </w:rPr>
        <w:t xml:space="preserve"> podřízen, nebo umístěn na stejné úrovni jako obraz</w:t>
      </w:r>
      <w:r>
        <w:rPr>
          <w:rFonts w:ascii="Calibri Light" w:hAnsi="Calibri Light" w:cs="Calibri Light"/>
        </w:rPr>
        <w:t>. Namísto</w:t>
      </w:r>
      <w:r w:rsidRPr="007F0259">
        <w:rPr>
          <w:rFonts w:ascii="Calibri Light" w:hAnsi="Calibri Light" w:cs="Calibri Light"/>
        </w:rPr>
        <w:t xml:space="preserve"> </w:t>
      </w:r>
      <w:r>
        <w:rPr>
          <w:rFonts w:ascii="Calibri Light" w:hAnsi="Calibri Light" w:cs="Calibri Light"/>
        </w:rPr>
        <w:t xml:space="preserve">experimentování s využitím prostoru, hereckými technikami či principem </w:t>
      </w:r>
      <w:r w:rsidRPr="007F0259">
        <w:rPr>
          <w:rFonts w:ascii="Calibri Light" w:hAnsi="Calibri Light" w:cs="Calibri Light"/>
        </w:rPr>
        <w:t>montáž</w:t>
      </w:r>
      <w:r>
        <w:rPr>
          <w:rFonts w:ascii="Calibri Light" w:hAnsi="Calibri Light" w:cs="Calibri Light"/>
        </w:rPr>
        <w:t xml:space="preserve">e se tedy centrem pozornosti stává samotný </w:t>
      </w:r>
      <w:r w:rsidRPr="007F0259">
        <w:rPr>
          <w:rFonts w:ascii="Calibri Light" w:hAnsi="Calibri Light" w:cs="Calibri Light"/>
        </w:rPr>
        <w:t>obraz</w:t>
      </w:r>
      <w:r w:rsidR="00DF76A4">
        <w:rPr>
          <w:rFonts w:ascii="Calibri Light" w:hAnsi="Calibri Light" w:cs="Calibri Light"/>
        </w:rPr>
        <w:t>, k</w:t>
      </w:r>
      <w:r w:rsidR="003E670F">
        <w:rPr>
          <w:rFonts w:ascii="Calibri Light" w:hAnsi="Calibri Light" w:cs="Calibri Light"/>
        </w:rPr>
        <w:t> </w:t>
      </w:r>
      <w:r w:rsidR="00DF76A4">
        <w:rPr>
          <w:rFonts w:ascii="Calibri Light" w:hAnsi="Calibri Light" w:cs="Calibri Light"/>
        </w:rPr>
        <w:t>něm</w:t>
      </w:r>
      <w:r w:rsidR="003E670F">
        <w:rPr>
          <w:rFonts w:ascii="Calibri Light" w:hAnsi="Calibri Light" w:cs="Calibri Light"/>
        </w:rPr>
        <w:t>už se dramaturgie vztahuje z textové perspektivy</w:t>
      </w:r>
      <w:r w:rsidR="00236B49">
        <w:rPr>
          <w:rFonts w:ascii="Calibri Light" w:hAnsi="Calibri Light" w:cs="Calibri Light"/>
        </w:rPr>
        <w:t xml:space="preserve"> </w:t>
      </w:r>
      <w:r>
        <w:rPr>
          <w:rFonts w:ascii="Calibri Light" w:hAnsi="Calibri Light" w:cs="Calibri Light"/>
        </w:rPr>
        <w:t xml:space="preserve">: </w:t>
      </w:r>
      <w:r w:rsidRPr="00BE287F">
        <w:rPr>
          <w:rFonts w:cstheme="minorHAnsi"/>
        </w:rPr>
        <w:t xml:space="preserve">„[…] </w:t>
      </w:r>
      <w:proofErr w:type="spellStart"/>
      <w:r w:rsidRPr="00BE287F">
        <w:rPr>
          <w:rFonts w:cstheme="minorHAnsi"/>
          <w:i/>
          <w:iCs/>
        </w:rPr>
        <w:t>people</w:t>
      </w:r>
      <w:proofErr w:type="spellEnd"/>
      <w:r w:rsidRPr="00BE287F">
        <w:rPr>
          <w:rFonts w:cstheme="minorHAnsi"/>
          <w:i/>
          <w:iCs/>
        </w:rPr>
        <w:t xml:space="preserve"> had </w:t>
      </w:r>
      <w:proofErr w:type="spellStart"/>
      <w:r w:rsidRPr="00BE287F">
        <w:rPr>
          <w:rFonts w:cstheme="minorHAnsi"/>
          <w:i/>
          <w:iCs/>
        </w:rPr>
        <w:t>experimented</w:t>
      </w:r>
      <w:proofErr w:type="spellEnd"/>
      <w:r w:rsidRPr="00BE287F">
        <w:rPr>
          <w:rFonts w:cstheme="minorHAnsi"/>
          <w:i/>
          <w:iCs/>
        </w:rPr>
        <w:t xml:space="preserve"> </w:t>
      </w:r>
      <w:proofErr w:type="spellStart"/>
      <w:r w:rsidRPr="00BE287F">
        <w:rPr>
          <w:rFonts w:cstheme="minorHAnsi"/>
          <w:i/>
          <w:iCs/>
        </w:rPr>
        <w:t>with</w:t>
      </w:r>
      <w:proofErr w:type="spellEnd"/>
      <w:r w:rsidRPr="00BE287F">
        <w:rPr>
          <w:rFonts w:cstheme="minorHAnsi"/>
          <w:i/>
          <w:iCs/>
        </w:rPr>
        <w:t xml:space="preserve"> use </w:t>
      </w:r>
      <w:proofErr w:type="spellStart"/>
      <w:r w:rsidRPr="00BE287F">
        <w:rPr>
          <w:rFonts w:cstheme="minorHAnsi"/>
          <w:i/>
          <w:iCs/>
        </w:rPr>
        <w:t>of</w:t>
      </w:r>
      <w:proofErr w:type="spellEnd"/>
      <w:r w:rsidRPr="00BE287F">
        <w:rPr>
          <w:rFonts w:cstheme="minorHAnsi"/>
          <w:i/>
          <w:iCs/>
        </w:rPr>
        <w:t xml:space="preserve"> </w:t>
      </w:r>
      <w:proofErr w:type="spellStart"/>
      <w:r w:rsidRPr="00BE287F">
        <w:rPr>
          <w:rFonts w:cstheme="minorHAnsi"/>
          <w:i/>
          <w:iCs/>
        </w:rPr>
        <w:t>space</w:t>
      </w:r>
      <w:proofErr w:type="spellEnd"/>
      <w:r w:rsidRPr="00BE287F">
        <w:rPr>
          <w:rFonts w:cstheme="minorHAnsi"/>
          <w:i/>
          <w:iCs/>
        </w:rPr>
        <w:t xml:space="preserve">, </w:t>
      </w:r>
      <w:proofErr w:type="spellStart"/>
      <w:r w:rsidRPr="00BE287F">
        <w:rPr>
          <w:rFonts w:cstheme="minorHAnsi"/>
          <w:i/>
          <w:iCs/>
        </w:rPr>
        <w:t>acting</w:t>
      </w:r>
      <w:proofErr w:type="spellEnd"/>
      <w:r w:rsidRPr="00BE287F">
        <w:rPr>
          <w:rFonts w:cstheme="minorHAnsi"/>
          <w:i/>
          <w:iCs/>
        </w:rPr>
        <w:t xml:space="preserve"> </w:t>
      </w:r>
      <w:proofErr w:type="spellStart"/>
      <w:r w:rsidRPr="00BE287F">
        <w:rPr>
          <w:rFonts w:cstheme="minorHAnsi"/>
          <w:i/>
          <w:iCs/>
        </w:rPr>
        <w:t>techniques</w:t>
      </w:r>
      <w:proofErr w:type="spellEnd"/>
      <w:r w:rsidRPr="00BE287F">
        <w:rPr>
          <w:rFonts w:cstheme="minorHAnsi"/>
          <w:i/>
          <w:iCs/>
        </w:rPr>
        <w:t xml:space="preserve"> and </w:t>
      </w:r>
      <w:proofErr w:type="spellStart"/>
      <w:r w:rsidRPr="00BE287F">
        <w:rPr>
          <w:rFonts w:cstheme="minorHAnsi"/>
          <w:i/>
          <w:iCs/>
        </w:rPr>
        <w:t>montage</w:t>
      </w:r>
      <w:proofErr w:type="spellEnd"/>
      <w:r w:rsidRPr="00BE287F">
        <w:rPr>
          <w:rFonts w:cstheme="minorHAnsi"/>
          <w:i/>
          <w:iCs/>
        </w:rPr>
        <w:t xml:space="preserve">-dramaturgy; </w:t>
      </w:r>
      <w:proofErr w:type="spellStart"/>
      <w:r w:rsidRPr="00BE287F">
        <w:rPr>
          <w:rFonts w:cstheme="minorHAnsi"/>
          <w:i/>
          <w:iCs/>
        </w:rPr>
        <w:t>now</w:t>
      </w:r>
      <w:proofErr w:type="spellEnd"/>
      <w:r w:rsidRPr="00BE287F">
        <w:rPr>
          <w:rFonts w:cstheme="minorHAnsi"/>
          <w:i/>
          <w:iCs/>
        </w:rPr>
        <w:t xml:space="preserve"> </w:t>
      </w:r>
      <w:proofErr w:type="spellStart"/>
      <w:r w:rsidRPr="00BE287F">
        <w:rPr>
          <w:rFonts w:cstheme="minorHAnsi"/>
          <w:i/>
          <w:iCs/>
        </w:rPr>
        <w:t>the</w:t>
      </w:r>
      <w:proofErr w:type="spellEnd"/>
      <w:r w:rsidRPr="00BE287F">
        <w:rPr>
          <w:rFonts w:cstheme="minorHAnsi"/>
          <w:i/>
          <w:iCs/>
        </w:rPr>
        <w:t xml:space="preserve"> </w:t>
      </w:r>
      <w:proofErr w:type="spellStart"/>
      <w:r w:rsidRPr="00BE287F">
        <w:rPr>
          <w:rFonts w:cstheme="minorHAnsi"/>
          <w:i/>
          <w:iCs/>
        </w:rPr>
        <w:t>pictorial</w:t>
      </w:r>
      <w:proofErr w:type="spellEnd"/>
      <w:r w:rsidRPr="00BE287F">
        <w:rPr>
          <w:rFonts w:cstheme="minorHAnsi"/>
          <w:i/>
          <w:iCs/>
        </w:rPr>
        <w:t xml:space="preserve"> </w:t>
      </w:r>
      <w:proofErr w:type="spellStart"/>
      <w:r w:rsidRPr="00BE287F">
        <w:rPr>
          <w:rFonts w:cstheme="minorHAnsi"/>
          <w:i/>
          <w:iCs/>
        </w:rPr>
        <w:t>was</w:t>
      </w:r>
      <w:proofErr w:type="spellEnd"/>
      <w:r w:rsidRPr="00BE287F">
        <w:rPr>
          <w:rFonts w:cstheme="minorHAnsi"/>
          <w:i/>
          <w:iCs/>
        </w:rPr>
        <w:t xml:space="preserve"> in </w:t>
      </w:r>
      <w:proofErr w:type="spellStart"/>
      <w:r w:rsidRPr="00BE287F">
        <w:rPr>
          <w:rFonts w:cstheme="minorHAnsi"/>
          <w:i/>
          <w:iCs/>
        </w:rPr>
        <w:t>focus</w:t>
      </w:r>
      <w:proofErr w:type="spellEnd"/>
      <w:r w:rsidRPr="00BE287F">
        <w:rPr>
          <w:rFonts w:cstheme="minorHAnsi"/>
          <w:i/>
          <w:iCs/>
        </w:rPr>
        <w:t xml:space="preserve">, </w:t>
      </w:r>
      <w:proofErr w:type="spellStart"/>
      <w:r w:rsidRPr="00BE287F">
        <w:rPr>
          <w:rFonts w:cstheme="minorHAnsi"/>
          <w:i/>
          <w:iCs/>
        </w:rPr>
        <w:t>with</w:t>
      </w:r>
      <w:proofErr w:type="spellEnd"/>
      <w:r w:rsidRPr="00BE287F">
        <w:rPr>
          <w:rFonts w:cstheme="minorHAnsi"/>
          <w:i/>
          <w:iCs/>
        </w:rPr>
        <w:t xml:space="preserve"> a point </w:t>
      </w:r>
      <w:proofErr w:type="spellStart"/>
      <w:r w:rsidRPr="00BE287F">
        <w:rPr>
          <w:rFonts w:cstheme="minorHAnsi"/>
          <w:i/>
          <w:iCs/>
        </w:rPr>
        <w:t>of</w:t>
      </w:r>
      <w:proofErr w:type="spellEnd"/>
      <w:r w:rsidRPr="00BE287F">
        <w:rPr>
          <w:rFonts w:cstheme="minorHAnsi"/>
          <w:i/>
          <w:iCs/>
        </w:rPr>
        <w:t xml:space="preserve"> </w:t>
      </w:r>
      <w:proofErr w:type="spellStart"/>
      <w:r w:rsidRPr="00BE287F">
        <w:rPr>
          <w:rFonts w:cstheme="minorHAnsi"/>
          <w:i/>
          <w:iCs/>
        </w:rPr>
        <w:t>origin</w:t>
      </w:r>
      <w:proofErr w:type="spellEnd"/>
      <w:r w:rsidRPr="00BE287F">
        <w:rPr>
          <w:rFonts w:cstheme="minorHAnsi"/>
          <w:i/>
          <w:iCs/>
        </w:rPr>
        <w:t xml:space="preserve"> </w:t>
      </w:r>
      <w:proofErr w:type="spellStart"/>
      <w:r w:rsidRPr="00BE287F">
        <w:rPr>
          <w:rFonts w:cstheme="minorHAnsi"/>
          <w:i/>
          <w:iCs/>
        </w:rPr>
        <w:t>either</w:t>
      </w:r>
      <w:proofErr w:type="spellEnd"/>
      <w:r w:rsidRPr="00BE287F">
        <w:rPr>
          <w:rFonts w:cstheme="minorHAnsi"/>
          <w:i/>
          <w:iCs/>
        </w:rPr>
        <w:t xml:space="preserve"> in, </w:t>
      </w:r>
      <w:proofErr w:type="spellStart"/>
      <w:r w:rsidRPr="00BE287F">
        <w:rPr>
          <w:rFonts w:cstheme="minorHAnsi"/>
          <w:i/>
          <w:iCs/>
        </w:rPr>
        <w:t>or</w:t>
      </w:r>
      <w:proofErr w:type="spellEnd"/>
      <w:r w:rsidRPr="00BE287F">
        <w:rPr>
          <w:rFonts w:cstheme="minorHAnsi"/>
          <w:i/>
          <w:iCs/>
        </w:rPr>
        <w:t xml:space="preserve"> in </w:t>
      </w:r>
      <w:proofErr w:type="spellStart"/>
      <w:r w:rsidRPr="00BE287F">
        <w:rPr>
          <w:rFonts w:cstheme="minorHAnsi"/>
          <w:i/>
          <w:iCs/>
        </w:rPr>
        <w:t>relation</w:t>
      </w:r>
      <w:proofErr w:type="spellEnd"/>
      <w:r w:rsidRPr="00BE287F">
        <w:rPr>
          <w:rFonts w:cstheme="minorHAnsi"/>
          <w:i/>
          <w:iCs/>
        </w:rPr>
        <w:t xml:space="preserve"> to </w:t>
      </w:r>
      <w:proofErr w:type="spellStart"/>
      <w:r w:rsidRPr="00BE287F">
        <w:rPr>
          <w:rFonts w:cstheme="minorHAnsi"/>
          <w:i/>
          <w:iCs/>
        </w:rPr>
        <w:t>the</w:t>
      </w:r>
      <w:proofErr w:type="spellEnd"/>
      <w:r w:rsidRPr="00BE287F">
        <w:rPr>
          <w:rFonts w:cstheme="minorHAnsi"/>
          <w:i/>
          <w:iCs/>
        </w:rPr>
        <w:t xml:space="preserve"> text</w:t>
      </w:r>
      <w:r w:rsidRPr="00BE287F">
        <w:rPr>
          <w:rFonts w:cstheme="minorHAnsi"/>
        </w:rPr>
        <w:t>.“</w:t>
      </w:r>
      <w:r w:rsidRPr="00BE287F">
        <w:rPr>
          <w:rStyle w:val="Znakapoznpodarou"/>
          <w:rFonts w:cstheme="minorHAnsi"/>
        </w:rPr>
        <w:footnoteReference w:id="42"/>
      </w:r>
      <w:r w:rsidRPr="00D249EB">
        <w:rPr>
          <w:rFonts w:ascii="Calibri Light" w:hAnsi="Calibri Light" w:cs="Calibri Light"/>
        </w:rPr>
        <w:t xml:space="preserve"> </w:t>
      </w:r>
    </w:p>
    <w:p w14:paraId="0F176FC8" w14:textId="77777777" w:rsidR="007B6DC0" w:rsidRPr="007B6DC0" w:rsidRDefault="007B6DC0" w:rsidP="007B6DC0">
      <w:pPr>
        <w:rPr>
          <w:rFonts w:ascii="Calibri Light" w:hAnsi="Calibri Light" w:cs="Calibri Light"/>
          <w:b/>
          <w:bCs/>
          <w:sz w:val="24"/>
          <w:szCs w:val="24"/>
        </w:rPr>
      </w:pPr>
    </w:p>
    <w:p w14:paraId="54DB7E67" w14:textId="4CC2C682" w:rsidR="00326794" w:rsidRPr="007B6DC0" w:rsidRDefault="0003167C" w:rsidP="007B6DC0">
      <w:pPr>
        <w:pStyle w:val="Odstavecseseznamem"/>
        <w:numPr>
          <w:ilvl w:val="0"/>
          <w:numId w:val="9"/>
        </w:numPr>
        <w:rPr>
          <w:rFonts w:ascii="Calibri Light" w:hAnsi="Calibri Light" w:cs="Calibri Light"/>
          <w:b/>
          <w:bCs/>
          <w:sz w:val="24"/>
          <w:szCs w:val="24"/>
        </w:rPr>
      </w:pPr>
      <w:r w:rsidRPr="007B6DC0">
        <w:rPr>
          <w:rFonts w:ascii="Calibri Light" w:hAnsi="Calibri Light" w:cs="Calibri Light"/>
          <w:b/>
          <w:bCs/>
          <w:sz w:val="24"/>
          <w:szCs w:val="24"/>
        </w:rPr>
        <w:t xml:space="preserve">b. </w:t>
      </w:r>
      <w:r w:rsidR="00326794" w:rsidRPr="007B6DC0">
        <w:rPr>
          <w:rFonts w:ascii="Calibri Light" w:hAnsi="Calibri Light" w:cs="Calibri Light"/>
          <w:b/>
          <w:bCs/>
          <w:sz w:val="24"/>
          <w:szCs w:val="24"/>
        </w:rPr>
        <w:t>Vizuální dramaturgie: ekvivalentní prvky</w:t>
      </w:r>
    </w:p>
    <w:p w14:paraId="038D19E7" w14:textId="62DC053D" w:rsidR="00326794" w:rsidRDefault="00755CDA" w:rsidP="00326794">
      <w:pPr>
        <w:spacing w:after="0" w:line="360" w:lineRule="auto"/>
        <w:jc w:val="both"/>
        <w:rPr>
          <w:rFonts w:ascii="Calibri Light" w:hAnsi="Calibri Light" w:cs="Calibri Light"/>
          <w:b/>
          <w:bCs/>
        </w:rPr>
      </w:pPr>
      <w:r>
        <w:rPr>
          <w:rFonts w:ascii="Calibri Light" w:hAnsi="Calibri Light" w:cs="Calibri Light"/>
        </w:rPr>
        <w:t>Jak bylo uvedeno výše, k</w:t>
      </w:r>
      <w:r w:rsidR="00326794">
        <w:rPr>
          <w:rFonts w:ascii="Calibri Light" w:hAnsi="Calibri Light" w:cs="Calibri Light"/>
        </w:rPr>
        <w:t>líčovým p</w:t>
      </w:r>
      <w:r>
        <w:rPr>
          <w:rFonts w:ascii="Calibri Light" w:hAnsi="Calibri Light" w:cs="Calibri Light"/>
        </w:rPr>
        <w:t>rvkem</w:t>
      </w:r>
      <w:r w:rsidR="00326794">
        <w:rPr>
          <w:rFonts w:ascii="Calibri Light" w:hAnsi="Calibri Light" w:cs="Calibri Light"/>
        </w:rPr>
        <w:t xml:space="preserve"> v pojmenování strategie vizuální dramaturgie je ekvivalence,</w:t>
      </w:r>
      <w:r w:rsidR="000C237C">
        <w:rPr>
          <w:rFonts w:ascii="Calibri Light" w:hAnsi="Calibri Light" w:cs="Calibri Light"/>
        </w:rPr>
        <w:t xml:space="preserve"> tj.</w:t>
      </w:r>
      <w:r w:rsidR="00326794">
        <w:rPr>
          <w:rFonts w:ascii="Calibri Light" w:hAnsi="Calibri Light" w:cs="Calibri Light"/>
        </w:rPr>
        <w:t xml:space="preserve"> </w:t>
      </w:r>
      <w:r w:rsidR="00326794" w:rsidRPr="00FC3744">
        <w:rPr>
          <w:rFonts w:ascii="Calibri Light" w:hAnsi="Calibri Light" w:cs="Calibri Light"/>
        </w:rPr>
        <w:t xml:space="preserve">vzájemné vyplývání dvou logických výroků ze sebe sama </w:t>
      </w:r>
      <w:r w:rsidR="00326794">
        <w:rPr>
          <w:rFonts w:ascii="Calibri Light" w:hAnsi="Calibri Light" w:cs="Calibri Light"/>
        </w:rPr>
        <w:t>– prvky</w:t>
      </w:r>
      <w:r w:rsidR="00326794" w:rsidRPr="000157D3">
        <w:rPr>
          <w:rFonts w:ascii="Calibri Light" w:hAnsi="Calibri Light" w:cs="Calibri Light"/>
        </w:rPr>
        <w:t xml:space="preserve"> jako prostor, </w:t>
      </w:r>
      <w:proofErr w:type="spellStart"/>
      <w:r w:rsidR="00326794" w:rsidRPr="000157D3">
        <w:rPr>
          <w:rFonts w:ascii="Calibri Light" w:hAnsi="Calibri Light" w:cs="Calibri Light"/>
        </w:rPr>
        <w:t>frontalita</w:t>
      </w:r>
      <w:proofErr w:type="spellEnd"/>
      <w:r w:rsidR="00326794" w:rsidRPr="000157D3">
        <w:rPr>
          <w:rFonts w:ascii="Calibri Light" w:hAnsi="Calibri Light" w:cs="Calibri Light"/>
        </w:rPr>
        <w:t xml:space="preserve">, textualita a vizualita již nejsou uspořádány v </w:t>
      </w:r>
      <w:r w:rsidR="00326794" w:rsidRPr="00E80573">
        <w:rPr>
          <w:rFonts w:ascii="Calibri Light" w:hAnsi="Calibri Light" w:cs="Calibri Light"/>
        </w:rPr>
        <w:t>hierarchickém systému, ale jsou rovnocenné, na stejném základě. Z uvedeného vyplývá, že stabilní dramatické konvence již nezaručují smysluplnou výměnu</w:t>
      </w:r>
      <w:r w:rsidR="00326794" w:rsidRPr="00E80573">
        <w:rPr>
          <w:rFonts w:ascii="Calibri Light" w:hAnsi="Calibri Light" w:cs="Calibri Light"/>
          <w:b/>
          <w:bCs/>
        </w:rPr>
        <w:t xml:space="preserve"> </w:t>
      </w:r>
      <w:r w:rsidR="00326794" w:rsidRPr="00E80573">
        <w:rPr>
          <w:rFonts w:ascii="Calibri Light" w:hAnsi="Calibri Light" w:cs="Calibri Light"/>
        </w:rPr>
        <w:t>založenou na měřitelných, morálně nebo ideologicky daných množinách.</w:t>
      </w:r>
      <w:r w:rsidR="00326794">
        <w:rPr>
          <w:rStyle w:val="Znakapoznpodarou"/>
          <w:rFonts w:ascii="Calibri Light" w:hAnsi="Calibri Light" w:cs="Calibri Light"/>
        </w:rPr>
        <w:footnoteReference w:id="43"/>
      </w:r>
      <w:r w:rsidR="00326794" w:rsidRPr="00E80573">
        <w:rPr>
          <w:rFonts w:ascii="Calibri Light" w:hAnsi="Calibri Light" w:cs="Calibri Light"/>
        </w:rPr>
        <w:t xml:space="preserve"> Prvky představení jsou naopak sestaveny v nepředvídatelných kombinacích a z</w:t>
      </w:r>
      <w:r w:rsidR="00326794">
        <w:rPr>
          <w:rFonts w:ascii="Calibri Light" w:hAnsi="Calibri Light" w:cs="Calibri Light"/>
        </w:rPr>
        <w:t> teoretickéh</w:t>
      </w:r>
      <w:r w:rsidR="00326794" w:rsidRPr="00E80573">
        <w:rPr>
          <w:rFonts w:ascii="Calibri Light" w:hAnsi="Calibri Light" w:cs="Calibri Light"/>
        </w:rPr>
        <w:t>o úhlu pohledu na ně již nejde uplatnit sémioti</w:t>
      </w:r>
      <w:r w:rsidR="00326794">
        <w:rPr>
          <w:rFonts w:ascii="Calibri Light" w:hAnsi="Calibri Light" w:cs="Calibri Light"/>
        </w:rPr>
        <w:t>ckou analýzu</w:t>
      </w:r>
      <w:r w:rsidR="00326794" w:rsidRPr="00E80573">
        <w:rPr>
          <w:rFonts w:ascii="Calibri Light" w:hAnsi="Calibri Light" w:cs="Calibri Light"/>
        </w:rPr>
        <w:t>.</w:t>
      </w:r>
      <w:r w:rsidR="00326794">
        <w:rPr>
          <w:rFonts w:ascii="Calibri Light" w:hAnsi="Calibri Light" w:cs="Calibri Light"/>
          <w:b/>
          <w:bCs/>
        </w:rPr>
        <w:t xml:space="preserve"> </w:t>
      </w:r>
      <w:r w:rsidR="00326794" w:rsidRPr="00E80573">
        <w:rPr>
          <w:rFonts w:ascii="Calibri Light" w:hAnsi="Calibri Light" w:cs="Calibri Light"/>
        </w:rPr>
        <w:t xml:space="preserve">Naopak </w:t>
      </w:r>
      <w:proofErr w:type="spellStart"/>
      <w:r w:rsidR="00326794" w:rsidRPr="00E80573">
        <w:rPr>
          <w:rFonts w:ascii="Calibri Light" w:hAnsi="Calibri Light" w:cs="Calibri Light"/>
        </w:rPr>
        <w:t>poststrukturalismus</w:t>
      </w:r>
      <w:proofErr w:type="spellEnd"/>
      <w:r w:rsidR="00326794" w:rsidRPr="00E80573">
        <w:rPr>
          <w:rFonts w:ascii="Calibri Light" w:hAnsi="Calibri Light" w:cs="Calibri Light"/>
        </w:rPr>
        <w:t xml:space="preserve"> a dekonstrukce jsou podle </w:t>
      </w:r>
      <w:proofErr w:type="spellStart"/>
      <w:r w:rsidR="00326794" w:rsidRPr="00E80573">
        <w:rPr>
          <w:rFonts w:ascii="Calibri Light" w:hAnsi="Calibri Light" w:cs="Calibri Light"/>
        </w:rPr>
        <w:t>Arntzena</w:t>
      </w:r>
      <w:proofErr w:type="spellEnd"/>
      <w:r w:rsidR="00326794" w:rsidRPr="00E80573">
        <w:rPr>
          <w:rFonts w:ascii="Calibri Light" w:hAnsi="Calibri Light" w:cs="Calibri Light"/>
        </w:rPr>
        <w:t xml:space="preserve"> vhodnými metodologickými nástroji, jež odpovídají vizuální dramaturgii.</w:t>
      </w:r>
      <w:r w:rsidR="00326794">
        <w:rPr>
          <w:rFonts w:ascii="Calibri Light" w:hAnsi="Calibri Light" w:cs="Calibri Light"/>
        </w:rPr>
        <w:t xml:space="preserve"> </w:t>
      </w:r>
    </w:p>
    <w:p w14:paraId="41B002C1" w14:textId="63FB492D" w:rsidR="00C5314C" w:rsidRPr="00B022B2" w:rsidRDefault="00326794" w:rsidP="00C5314C">
      <w:pPr>
        <w:spacing w:after="0" w:line="360" w:lineRule="auto"/>
        <w:ind w:firstLine="360"/>
        <w:jc w:val="both"/>
        <w:rPr>
          <w:rFonts w:cstheme="minorHAnsi"/>
        </w:rPr>
      </w:pPr>
      <w:r>
        <w:rPr>
          <w:rFonts w:ascii="Calibri Light" w:hAnsi="Calibri Light" w:cs="Calibri Light"/>
        </w:rPr>
        <w:lastRenderedPageBreak/>
        <w:t>Ne-s</w:t>
      </w:r>
      <w:r w:rsidRPr="002613EB">
        <w:rPr>
          <w:rFonts w:ascii="Calibri Light" w:hAnsi="Calibri Light" w:cs="Calibri Light"/>
        </w:rPr>
        <w:t>émiotický</w:t>
      </w:r>
      <w:r>
        <w:rPr>
          <w:rFonts w:ascii="Calibri Light" w:hAnsi="Calibri Light" w:cs="Calibri Light"/>
        </w:rPr>
        <w:t>m</w:t>
      </w:r>
      <w:r w:rsidRPr="002613EB">
        <w:rPr>
          <w:rFonts w:ascii="Calibri Light" w:hAnsi="Calibri Light" w:cs="Calibri Light"/>
        </w:rPr>
        <w:t xml:space="preserve"> charakter</w:t>
      </w:r>
      <w:r>
        <w:rPr>
          <w:rFonts w:ascii="Calibri Light" w:hAnsi="Calibri Light" w:cs="Calibri Light"/>
        </w:rPr>
        <w:t>em tehdejšího</w:t>
      </w:r>
      <w:r w:rsidRPr="002613EB">
        <w:rPr>
          <w:rFonts w:ascii="Calibri Light" w:hAnsi="Calibri Light" w:cs="Calibri Light"/>
        </w:rPr>
        <w:t xml:space="preserve"> nového divadla </w:t>
      </w:r>
      <w:r>
        <w:rPr>
          <w:rFonts w:ascii="Calibri Light" w:hAnsi="Calibri Light" w:cs="Calibri Light"/>
        </w:rPr>
        <w:t xml:space="preserve">se zabývá </w:t>
      </w:r>
      <w:r w:rsidRPr="002613EB">
        <w:rPr>
          <w:rFonts w:ascii="Calibri Light" w:hAnsi="Calibri Light" w:cs="Calibri Light"/>
        </w:rPr>
        <w:t xml:space="preserve">americký </w:t>
      </w:r>
      <w:r>
        <w:rPr>
          <w:rFonts w:ascii="Calibri Light" w:hAnsi="Calibri Light" w:cs="Calibri Light"/>
        </w:rPr>
        <w:t>teatrolog</w:t>
      </w:r>
      <w:r w:rsidRPr="002613EB">
        <w:rPr>
          <w:rFonts w:ascii="Calibri Light" w:hAnsi="Calibri Light" w:cs="Calibri Light"/>
        </w:rPr>
        <w:t xml:space="preserve"> Michael </w:t>
      </w:r>
      <w:proofErr w:type="spellStart"/>
      <w:r w:rsidRPr="002613EB">
        <w:rPr>
          <w:rFonts w:ascii="Calibri Light" w:hAnsi="Calibri Light" w:cs="Calibri Light"/>
        </w:rPr>
        <w:t>Kirby</w:t>
      </w:r>
      <w:proofErr w:type="spellEnd"/>
      <w:r w:rsidRPr="002613EB">
        <w:rPr>
          <w:rFonts w:ascii="Calibri Light" w:hAnsi="Calibri Light" w:cs="Calibri Light"/>
        </w:rPr>
        <w:t xml:space="preserve"> ve </w:t>
      </w:r>
      <w:r>
        <w:rPr>
          <w:rFonts w:ascii="Calibri Light" w:hAnsi="Calibri Light" w:cs="Calibri Light"/>
        </w:rPr>
        <w:t>textu nazvaném</w:t>
      </w:r>
      <w:r w:rsidRPr="002613EB">
        <w:rPr>
          <w:rFonts w:ascii="Calibri Light" w:hAnsi="Calibri Light" w:cs="Calibri Light"/>
        </w:rPr>
        <w:t xml:space="preserve"> „</w:t>
      </w:r>
      <w:proofErr w:type="spellStart"/>
      <w:r w:rsidRPr="00350275">
        <w:rPr>
          <w:rFonts w:ascii="Calibri Light" w:hAnsi="Calibri Light" w:cs="Calibri Light"/>
        </w:rPr>
        <w:t>Nonsemiotic</w:t>
      </w:r>
      <w:proofErr w:type="spellEnd"/>
      <w:r w:rsidRPr="00350275">
        <w:rPr>
          <w:rFonts w:ascii="Calibri Light" w:hAnsi="Calibri Light" w:cs="Calibri Light"/>
        </w:rPr>
        <w:t xml:space="preserve"> Performance</w:t>
      </w:r>
      <w:r>
        <w:rPr>
          <w:rFonts w:ascii="Calibri Light" w:hAnsi="Calibri Light" w:cs="Calibri Light"/>
        </w:rPr>
        <w:t>“ z roku 1982.</w:t>
      </w:r>
      <w:r>
        <w:rPr>
          <w:rStyle w:val="Znakapoznpodarou"/>
          <w:rFonts w:ascii="Calibri Light" w:hAnsi="Calibri Light" w:cs="Calibri Light"/>
        </w:rPr>
        <w:footnoteReference w:id="44"/>
      </w:r>
      <w:r>
        <w:rPr>
          <w:rFonts w:ascii="Calibri Light" w:hAnsi="Calibri Light" w:cs="Calibri Light"/>
        </w:rPr>
        <w:t xml:space="preserve"> Zde mj. vymezuje, že </w:t>
      </w:r>
      <w:r w:rsidRPr="0003304B">
        <w:rPr>
          <w:rFonts w:ascii="Calibri Light" w:hAnsi="Calibri Light" w:cs="Calibri Light"/>
        </w:rPr>
        <w:t>správná nebo jediná interpretace již neexistuje</w:t>
      </w:r>
      <w:r>
        <w:rPr>
          <w:rFonts w:ascii="Calibri Light" w:hAnsi="Calibri Light" w:cs="Calibri Light"/>
        </w:rPr>
        <w:t xml:space="preserve">: </w:t>
      </w:r>
      <w:r w:rsidRPr="007B6DC0">
        <w:rPr>
          <w:rFonts w:ascii="Calibri Light" w:hAnsi="Calibri Light" w:cs="Calibri Light"/>
        </w:rPr>
        <w:t xml:space="preserve">„[…] </w:t>
      </w:r>
      <w:r w:rsidRPr="007B6DC0">
        <w:rPr>
          <w:rFonts w:cstheme="minorHAnsi"/>
          <w:i/>
          <w:iCs/>
          <w:lang w:val="en-GB"/>
        </w:rPr>
        <w:t>theatre having developed in the direction of the fragmentary, with apparently incidental effects. In this case semiology loses a lot of its relevance as an analytical possibility</w:t>
      </w:r>
      <w:r w:rsidRPr="007B6DC0">
        <w:rPr>
          <w:rFonts w:ascii="Calibri Light" w:hAnsi="Calibri Light" w:cs="Calibri Light"/>
          <w:lang w:val="en-GB"/>
        </w:rPr>
        <w:t>.”</w:t>
      </w:r>
      <w:r w:rsidRPr="007B6DC0">
        <w:rPr>
          <w:rStyle w:val="Znakapoznpodarou"/>
          <w:rFonts w:ascii="Calibri Light" w:hAnsi="Calibri Light" w:cs="Calibri Light"/>
          <w:lang w:val="en-GB"/>
        </w:rPr>
        <w:footnoteReference w:id="45"/>
      </w:r>
      <w:r>
        <w:rPr>
          <w:rFonts w:ascii="Calibri Light" w:hAnsi="Calibri Light" w:cs="Calibri Light"/>
          <w:lang w:val="en-GB"/>
        </w:rPr>
        <w:t xml:space="preserve"> </w:t>
      </w:r>
      <w:r w:rsidRPr="008D4D76">
        <w:rPr>
          <w:rFonts w:ascii="Calibri Light" w:hAnsi="Calibri Light" w:cs="Calibri Light"/>
        </w:rPr>
        <w:t xml:space="preserve">Stejně jako </w:t>
      </w:r>
      <w:proofErr w:type="spellStart"/>
      <w:r w:rsidRPr="008D4D76">
        <w:rPr>
          <w:rFonts w:ascii="Calibri Light" w:hAnsi="Calibri Light" w:cs="Calibri Light"/>
        </w:rPr>
        <w:t>Arntzen</w:t>
      </w:r>
      <w:proofErr w:type="spellEnd"/>
      <w:r w:rsidRPr="008D4D76">
        <w:rPr>
          <w:rFonts w:ascii="Calibri Light" w:hAnsi="Calibri Light" w:cs="Calibri Light"/>
        </w:rPr>
        <w:t xml:space="preserve"> tedy upozorňuje na potřebu nového/ alternativního metodického systému, který – jak již bylo uvedeno – může nabídnout vizuální dramaturgie. To předpokládá realizaci protínajícího se vztahu mezi vizualitou, t</w:t>
      </w:r>
      <w:r>
        <w:rPr>
          <w:rFonts w:ascii="Calibri Light" w:hAnsi="Calibri Light" w:cs="Calibri Light"/>
        </w:rPr>
        <w:t>extualitou</w:t>
      </w:r>
      <w:r w:rsidRPr="008D4D76">
        <w:rPr>
          <w:rFonts w:ascii="Calibri Light" w:hAnsi="Calibri Light" w:cs="Calibri Light"/>
        </w:rPr>
        <w:t>, prostorovostí a frontálností, reprezentativním a interpretačním jednáním. Ilustrovat jej můžeme nastavením systému os, kde se může gravitační bod pohybovat podle pojímané performance</w:t>
      </w:r>
      <w:r>
        <w:rPr>
          <w:rFonts w:ascii="Calibri Light" w:hAnsi="Calibri Light" w:cs="Calibri Light"/>
        </w:rPr>
        <w:t xml:space="preserve">, tvrdí </w:t>
      </w:r>
      <w:proofErr w:type="spellStart"/>
      <w:r>
        <w:rPr>
          <w:rFonts w:ascii="Calibri Light" w:hAnsi="Calibri Light" w:cs="Calibri Light"/>
        </w:rPr>
        <w:t>Arntzen</w:t>
      </w:r>
      <w:proofErr w:type="spellEnd"/>
      <w:r w:rsidR="00B022B2">
        <w:rPr>
          <w:rFonts w:ascii="Calibri Light" w:hAnsi="Calibri Light" w:cs="Calibri Light"/>
        </w:rPr>
        <w:t>.</w:t>
      </w:r>
      <w:r w:rsidRPr="004A5A73">
        <w:rPr>
          <w:rStyle w:val="Znakapoznpodarou"/>
          <w:rFonts w:cstheme="minorHAnsi"/>
          <w:lang w:val="en-GB"/>
        </w:rPr>
        <w:footnoteReference w:id="46"/>
      </w:r>
    </w:p>
    <w:p w14:paraId="57275648" w14:textId="7EA0D1E5" w:rsidR="00326794" w:rsidRDefault="00326794" w:rsidP="00C5314C">
      <w:pPr>
        <w:spacing w:after="0" w:line="360" w:lineRule="auto"/>
        <w:ind w:firstLine="360"/>
        <w:jc w:val="both"/>
        <w:rPr>
          <w:rFonts w:ascii="Calibri Light" w:hAnsi="Calibri Light" w:cs="Calibri Light"/>
        </w:rPr>
      </w:pPr>
      <w:r>
        <w:rPr>
          <w:rFonts w:ascii="Calibri Light" w:hAnsi="Calibri Light" w:cs="Calibri Light"/>
          <w:b/>
          <w:bCs/>
        </w:rPr>
        <w:t xml:space="preserve"> </w:t>
      </w:r>
      <w:r w:rsidR="00A261B0" w:rsidRPr="003104F0">
        <w:rPr>
          <w:rFonts w:ascii="Calibri Light" w:hAnsi="Calibri Light" w:cs="Calibri Light"/>
        </w:rPr>
        <w:t>V takovém případě odkazuje</w:t>
      </w:r>
      <w:r w:rsidR="00A261B0">
        <w:rPr>
          <w:rFonts w:ascii="Calibri Light" w:hAnsi="Calibri Light" w:cs="Calibri Light"/>
          <w:b/>
          <w:bCs/>
        </w:rPr>
        <w:t xml:space="preserve"> </w:t>
      </w:r>
      <w:r w:rsidR="00A261B0">
        <w:rPr>
          <w:rFonts w:ascii="Calibri Light" w:hAnsi="Calibri Light" w:cs="Calibri Light"/>
        </w:rPr>
        <w:t>v</w:t>
      </w:r>
      <w:r w:rsidRPr="00A21240">
        <w:rPr>
          <w:rFonts w:ascii="Calibri Light" w:hAnsi="Calibri Light" w:cs="Calibri Light"/>
        </w:rPr>
        <w:t>izualita a text</w:t>
      </w:r>
      <w:r>
        <w:rPr>
          <w:rFonts w:ascii="Calibri Light" w:hAnsi="Calibri Light" w:cs="Calibri Light"/>
        </w:rPr>
        <w:t>u</w:t>
      </w:r>
      <w:r w:rsidRPr="00A21240">
        <w:rPr>
          <w:rFonts w:ascii="Calibri Light" w:hAnsi="Calibri Light" w:cs="Calibri Light"/>
        </w:rPr>
        <w:t>alita na orientaci představení ve vztahu k obr</w:t>
      </w:r>
      <w:r>
        <w:rPr>
          <w:rFonts w:ascii="Calibri Light" w:hAnsi="Calibri Light" w:cs="Calibri Light"/>
        </w:rPr>
        <w:t>a</w:t>
      </w:r>
      <w:r w:rsidRPr="00A21240">
        <w:rPr>
          <w:rFonts w:ascii="Calibri Light" w:hAnsi="Calibri Light" w:cs="Calibri Light"/>
        </w:rPr>
        <w:t>zu a textu, s mnoha možnými proměnnými souvisejícími s uspořádáním prostoru, používáním</w:t>
      </w:r>
      <w:r w:rsidRPr="00BA6F55">
        <w:rPr>
          <w:rFonts w:ascii="Calibri Light" w:hAnsi="Calibri Light" w:cs="Calibri Light"/>
        </w:rPr>
        <w:t xml:space="preserve"> </w:t>
      </w:r>
      <w:proofErr w:type="spellStart"/>
      <w:r w:rsidRPr="00BA6F55">
        <w:rPr>
          <w:rFonts w:ascii="Calibri Light" w:hAnsi="Calibri Light" w:cs="Calibri Light"/>
          <w:i/>
          <w:iCs/>
        </w:rPr>
        <w:t>tableaux</w:t>
      </w:r>
      <w:proofErr w:type="spellEnd"/>
      <w:r w:rsidR="003D76AC">
        <w:rPr>
          <w:rStyle w:val="Znakapoznpodarou"/>
          <w:rFonts w:ascii="Calibri Light" w:hAnsi="Calibri Light" w:cs="Calibri Light"/>
          <w:i/>
          <w:iCs/>
        </w:rPr>
        <w:footnoteReference w:id="47"/>
      </w:r>
      <w:r w:rsidRPr="00A6438B">
        <w:rPr>
          <w:rFonts w:ascii="Calibri Light" w:hAnsi="Calibri Light" w:cs="Calibri Light"/>
        </w:rPr>
        <w:t xml:space="preserve">, </w:t>
      </w:r>
      <w:r>
        <w:rPr>
          <w:rFonts w:ascii="Calibri Light" w:hAnsi="Calibri Light" w:cs="Calibri Light"/>
        </w:rPr>
        <w:t xml:space="preserve">způsobem </w:t>
      </w:r>
      <w:r w:rsidRPr="00A21240">
        <w:rPr>
          <w:rFonts w:ascii="Calibri Light" w:hAnsi="Calibri Light" w:cs="Calibri Light"/>
        </w:rPr>
        <w:t>hereck</w:t>
      </w:r>
      <w:r>
        <w:rPr>
          <w:rFonts w:ascii="Calibri Light" w:hAnsi="Calibri Light" w:cs="Calibri Light"/>
        </w:rPr>
        <w:t>ého jednání atd.</w:t>
      </w:r>
      <w:r>
        <w:rPr>
          <w:rStyle w:val="Znakapoznpodarou"/>
          <w:rFonts w:ascii="Calibri Light" w:hAnsi="Calibri Light" w:cs="Calibri Light"/>
        </w:rPr>
        <w:footnoteReference w:id="48"/>
      </w:r>
      <w:r>
        <w:rPr>
          <w:rFonts w:ascii="Calibri Light" w:hAnsi="Calibri Light" w:cs="Calibri Light"/>
        </w:rPr>
        <w:t xml:space="preserve"> Textu</w:t>
      </w:r>
      <w:r w:rsidR="003104F0">
        <w:rPr>
          <w:rFonts w:ascii="Calibri Light" w:hAnsi="Calibri Light" w:cs="Calibri Light"/>
        </w:rPr>
        <w:t xml:space="preserve"> tedy</w:t>
      </w:r>
      <w:r>
        <w:rPr>
          <w:rFonts w:ascii="Calibri Light" w:hAnsi="Calibri Light" w:cs="Calibri Light"/>
        </w:rPr>
        <w:t xml:space="preserve"> může být někdy </w:t>
      </w:r>
      <w:r w:rsidRPr="00A21240">
        <w:rPr>
          <w:rFonts w:ascii="Calibri Light" w:hAnsi="Calibri Light" w:cs="Calibri Light"/>
        </w:rPr>
        <w:t>přikládána větší důležitost než obr</w:t>
      </w:r>
      <w:r>
        <w:rPr>
          <w:rFonts w:ascii="Calibri Light" w:hAnsi="Calibri Light" w:cs="Calibri Light"/>
        </w:rPr>
        <w:t>azu</w:t>
      </w:r>
      <w:r w:rsidRPr="00A21240">
        <w:rPr>
          <w:rFonts w:ascii="Calibri Light" w:hAnsi="Calibri Light" w:cs="Calibri Light"/>
        </w:rPr>
        <w:t xml:space="preserve">, </w:t>
      </w:r>
      <w:r>
        <w:rPr>
          <w:rFonts w:ascii="Calibri Light" w:hAnsi="Calibri Light" w:cs="Calibri Light"/>
        </w:rPr>
        <w:t>jindy</w:t>
      </w:r>
      <w:r w:rsidRPr="00A21240">
        <w:rPr>
          <w:rFonts w:ascii="Calibri Light" w:hAnsi="Calibri Light" w:cs="Calibri Light"/>
        </w:rPr>
        <w:t xml:space="preserve"> může být </w:t>
      </w:r>
      <w:r>
        <w:rPr>
          <w:rFonts w:ascii="Calibri Light" w:hAnsi="Calibri Light" w:cs="Calibri Light"/>
        </w:rPr>
        <w:t>důraz kladený na zmíněné složky stejný atd.</w:t>
      </w:r>
      <w:r w:rsidR="000F17D9">
        <w:rPr>
          <w:rFonts w:ascii="Calibri Light" w:hAnsi="Calibri Light" w:cs="Calibri Light"/>
        </w:rPr>
        <w:t xml:space="preserve"> </w:t>
      </w:r>
      <w:proofErr w:type="spellStart"/>
      <w:r>
        <w:rPr>
          <w:rFonts w:ascii="Calibri Light" w:hAnsi="Calibri Light" w:cs="Calibri Light"/>
        </w:rPr>
        <w:t>Arntzen</w:t>
      </w:r>
      <w:proofErr w:type="spellEnd"/>
      <w:r>
        <w:rPr>
          <w:rFonts w:ascii="Calibri Light" w:hAnsi="Calibri Light" w:cs="Calibri Light"/>
        </w:rPr>
        <w:t xml:space="preserve"> ilustruje uvedený způsob uvažování o vizuálních performancí příkladem inscenace </w:t>
      </w:r>
      <w:r w:rsidRPr="00E2687E">
        <w:rPr>
          <w:rFonts w:ascii="Calibri Light" w:hAnsi="Calibri Light" w:cs="Calibri Light"/>
        </w:rPr>
        <w:t>“</w:t>
      </w:r>
      <w:proofErr w:type="spellStart"/>
      <w:r w:rsidRPr="00E2687E">
        <w:rPr>
          <w:rFonts w:ascii="Calibri Light" w:hAnsi="Calibri Light" w:cs="Calibri Light"/>
        </w:rPr>
        <w:t>Hamletmachine</w:t>
      </w:r>
      <w:proofErr w:type="spellEnd"/>
      <w:r w:rsidRPr="00E2687E">
        <w:rPr>
          <w:rFonts w:ascii="Calibri Light" w:hAnsi="Calibri Light" w:cs="Calibri Light"/>
        </w:rPr>
        <w:t>”</w:t>
      </w:r>
      <w:r>
        <w:rPr>
          <w:rFonts w:ascii="Calibri Light" w:hAnsi="Calibri Light" w:cs="Calibri Light"/>
        </w:rPr>
        <w:t xml:space="preserve"> od Roberta Wilsona (</w:t>
      </w:r>
      <w:r w:rsidRPr="00E2687E">
        <w:rPr>
          <w:rFonts w:ascii="Calibri Light" w:hAnsi="Calibri Light" w:cs="Calibri Light"/>
        </w:rPr>
        <w:t xml:space="preserve">Thalia </w:t>
      </w:r>
      <w:proofErr w:type="spellStart"/>
      <w:r w:rsidRPr="00E2687E">
        <w:rPr>
          <w:rFonts w:ascii="Calibri Light" w:hAnsi="Calibri Light" w:cs="Calibri Light"/>
        </w:rPr>
        <w:t>Theatre</w:t>
      </w:r>
      <w:proofErr w:type="spellEnd"/>
      <w:r>
        <w:rPr>
          <w:rFonts w:ascii="Calibri Light" w:hAnsi="Calibri Light" w:cs="Calibri Light"/>
        </w:rPr>
        <w:t xml:space="preserve">, </w:t>
      </w:r>
      <w:r w:rsidRPr="00E2687E">
        <w:rPr>
          <w:rFonts w:ascii="Calibri Light" w:hAnsi="Calibri Light" w:cs="Calibri Light"/>
        </w:rPr>
        <w:t>Hamburg</w:t>
      </w:r>
      <w:r>
        <w:rPr>
          <w:rFonts w:ascii="Calibri Light" w:hAnsi="Calibri Light" w:cs="Calibri Light"/>
        </w:rPr>
        <w:t xml:space="preserve">, </w:t>
      </w:r>
      <w:r w:rsidRPr="00E2687E">
        <w:rPr>
          <w:rFonts w:ascii="Calibri Light" w:hAnsi="Calibri Light" w:cs="Calibri Light"/>
        </w:rPr>
        <w:t>1988</w:t>
      </w:r>
      <w:r>
        <w:rPr>
          <w:rFonts w:ascii="Calibri Light" w:hAnsi="Calibri Light" w:cs="Calibri Light"/>
        </w:rPr>
        <w:t>), kdy divák mohl pozorovat předváděný děj se za</w:t>
      </w:r>
      <w:r w:rsidR="00436198">
        <w:rPr>
          <w:rFonts w:ascii="Calibri Light" w:hAnsi="Calibri Light" w:cs="Calibri Light"/>
        </w:rPr>
        <w:t>cpanýma</w:t>
      </w:r>
      <w:r>
        <w:rPr>
          <w:rFonts w:ascii="Calibri Light" w:hAnsi="Calibri Light" w:cs="Calibri Light"/>
        </w:rPr>
        <w:t xml:space="preserve"> uši</w:t>
      </w:r>
      <w:r w:rsidR="00436198">
        <w:rPr>
          <w:rFonts w:ascii="Calibri Light" w:hAnsi="Calibri Light" w:cs="Calibri Light"/>
        </w:rPr>
        <w:t>ma</w:t>
      </w:r>
      <w:r>
        <w:rPr>
          <w:rFonts w:ascii="Calibri Light" w:hAnsi="Calibri Light" w:cs="Calibri Light"/>
        </w:rPr>
        <w:t xml:space="preserve">, nebo pouze </w:t>
      </w:r>
      <w:r w:rsidRPr="00E65C6C">
        <w:rPr>
          <w:rFonts w:ascii="Calibri Light" w:hAnsi="Calibri Light" w:cs="Calibri Light"/>
        </w:rPr>
        <w:t>poslouchat text</w:t>
      </w:r>
      <w:r>
        <w:rPr>
          <w:rFonts w:ascii="Calibri Light" w:hAnsi="Calibri Light" w:cs="Calibri Light"/>
        </w:rPr>
        <w:t xml:space="preserve"> se </w:t>
      </w:r>
      <w:r w:rsidR="00436198">
        <w:rPr>
          <w:rFonts w:ascii="Calibri Light" w:hAnsi="Calibri Light" w:cs="Calibri Light"/>
        </w:rPr>
        <w:t>zakrytýma očima</w:t>
      </w:r>
      <w:r>
        <w:rPr>
          <w:rFonts w:ascii="Calibri Light" w:hAnsi="Calibri Light" w:cs="Calibri Light"/>
        </w:rPr>
        <w:t xml:space="preserve"> bez </w:t>
      </w:r>
      <w:r w:rsidRPr="00436198">
        <w:rPr>
          <w:rFonts w:ascii="Calibri Light" w:hAnsi="Calibri Light" w:cs="Calibri Light"/>
        </w:rPr>
        <w:t xml:space="preserve">souvztažnosti </w:t>
      </w:r>
      <w:r>
        <w:rPr>
          <w:rFonts w:ascii="Calibri Light" w:hAnsi="Calibri Light" w:cs="Calibri Light"/>
        </w:rPr>
        <w:t>jednoho vjemu s druhým – obraz s</w:t>
      </w:r>
      <w:r w:rsidRPr="00E65C6C">
        <w:rPr>
          <w:rFonts w:ascii="Calibri Light" w:hAnsi="Calibri Light" w:cs="Calibri Light"/>
        </w:rPr>
        <w:t>e</w:t>
      </w:r>
      <w:r>
        <w:rPr>
          <w:rFonts w:ascii="Calibri Light" w:hAnsi="Calibri Light" w:cs="Calibri Light"/>
        </w:rPr>
        <w:t xml:space="preserve"> již</w:t>
      </w:r>
      <w:r w:rsidRPr="00E65C6C">
        <w:rPr>
          <w:rFonts w:ascii="Calibri Light" w:hAnsi="Calibri Light" w:cs="Calibri Light"/>
        </w:rPr>
        <w:t xml:space="preserve"> textu neúčastn</w:t>
      </w:r>
      <w:r>
        <w:rPr>
          <w:rFonts w:ascii="Calibri Light" w:hAnsi="Calibri Light" w:cs="Calibri Light"/>
        </w:rPr>
        <w:t>í</w:t>
      </w:r>
      <w:r w:rsidRPr="00E65C6C">
        <w:rPr>
          <w:rFonts w:ascii="Calibri Light" w:hAnsi="Calibri Light" w:cs="Calibri Light"/>
        </w:rPr>
        <w:t xml:space="preserve"> a naopak.</w:t>
      </w:r>
      <w:r>
        <w:rPr>
          <w:rStyle w:val="Znakapoznpodarou"/>
          <w:rFonts w:ascii="Calibri Light" w:hAnsi="Calibri Light" w:cs="Calibri Light"/>
        </w:rPr>
        <w:footnoteReference w:id="49"/>
      </w:r>
      <w:r>
        <w:rPr>
          <w:rFonts w:ascii="Calibri Light" w:hAnsi="Calibri Light" w:cs="Calibri Light"/>
          <w:b/>
          <w:bCs/>
        </w:rPr>
        <w:t xml:space="preserve"> </w:t>
      </w:r>
      <w:r>
        <w:rPr>
          <w:rFonts w:ascii="Calibri Light" w:hAnsi="Calibri Light" w:cs="Calibri Light"/>
        </w:rPr>
        <w:t>Závěrem můžeme shrnout, že v</w:t>
      </w:r>
      <w:r w:rsidRPr="000856CA">
        <w:rPr>
          <w:rFonts w:ascii="Calibri Light" w:hAnsi="Calibri Light" w:cs="Calibri Light"/>
        </w:rPr>
        <w:t>izuální dramaturgie</w:t>
      </w:r>
      <w:r w:rsidR="00B022B2">
        <w:rPr>
          <w:rFonts w:ascii="Calibri Light" w:hAnsi="Calibri Light" w:cs="Calibri Light"/>
        </w:rPr>
        <w:t xml:space="preserve"> j</w:t>
      </w:r>
      <w:r w:rsidRPr="000856CA">
        <w:rPr>
          <w:rFonts w:ascii="Calibri Light" w:hAnsi="Calibri Light" w:cs="Calibri Light"/>
        </w:rPr>
        <w:t xml:space="preserve">e tedy termín pro divadelní způsob vyjádření, ve kterém se tyto různé prvky neustále kombinují novými a odlišnými </w:t>
      </w:r>
      <w:r w:rsidRPr="00E73004">
        <w:rPr>
          <w:rFonts w:ascii="Calibri Light" w:hAnsi="Calibri Light" w:cs="Calibri Light"/>
        </w:rPr>
        <w:t xml:space="preserve">způsoby – jedinou podmínkou je, že žádný z nich není podřízen ostatním. </w:t>
      </w:r>
    </w:p>
    <w:p w14:paraId="2E18C7FB" w14:textId="1FB96F71" w:rsidR="00326794" w:rsidRPr="003D76AC" w:rsidRDefault="00584A4F" w:rsidP="00326794">
      <w:pPr>
        <w:rPr>
          <w:rFonts w:ascii="Calibri Light" w:hAnsi="Calibri Light" w:cs="Calibri Light"/>
        </w:rPr>
      </w:pPr>
      <w:r>
        <w:rPr>
          <w:rFonts w:ascii="Calibri Light" w:hAnsi="Calibri Light" w:cs="Calibri Light"/>
        </w:rPr>
        <w:br w:type="page"/>
      </w:r>
      <w:r w:rsidR="0003167C">
        <w:rPr>
          <w:rFonts w:ascii="Calibri Light" w:hAnsi="Calibri Light" w:cs="Calibri Light"/>
          <w:b/>
          <w:bCs/>
          <w:sz w:val="24"/>
          <w:szCs w:val="24"/>
        </w:rPr>
        <w:t xml:space="preserve">2. </w:t>
      </w:r>
      <w:proofErr w:type="spellStart"/>
      <w:r w:rsidR="00326794" w:rsidRPr="00D31300">
        <w:rPr>
          <w:rFonts w:ascii="Calibri Light" w:hAnsi="Calibri Light" w:cs="Calibri Light"/>
          <w:b/>
          <w:bCs/>
          <w:sz w:val="24"/>
          <w:szCs w:val="24"/>
        </w:rPr>
        <w:t>Lehmannův</w:t>
      </w:r>
      <w:proofErr w:type="spellEnd"/>
      <w:r w:rsidR="00326794" w:rsidRPr="00D31300">
        <w:rPr>
          <w:rFonts w:ascii="Calibri Light" w:hAnsi="Calibri Light" w:cs="Calibri Light"/>
          <w:b/>
          <w:bCs/>
          <w:sz w:val="24"/>
          <w:szCs w:val="24"/>
        </w:rPr>
        <w:t xml:space="preserve"> model vizuální dramaturgie</w:t>
      </w:r>
    </w:p>
    <w:p w14:paraId="0F0EF79A" w14:textId="3C2D558A" w:rsidR="00880560" w:rsidRDefault="00326794" w:rsidP="00326794">
      <w:pPr>
        <w:spacing w:after="0" w:line="360" w:lineRule="auto"/>
        <w:contextualSpacing/>
        <w:jc w:val="both"/>
        <w:rPr>
          <w:rFonts w:ascii="Calibri Light" w:hAnsi="Calibri Light" w:cs="Calibri Light"/>
        </w:rPr>
      </w:pPr>
      <w:r w:rsidRPr="005221BA">
        <w:rPr>
          <w:rFonts w:ascii="Calibri Light" w:hAnsi="Calibri Light" w:cs="Calibri Light"/>
        </w:rPr>
        <w:t>Jak ve své monografii o scénografii upozorňuje</w:t>
      </w:r>
      <w:r>
        <w:rPr>
          <w:rFonts w:ascii="Calibri Light" w:hAnsi="Calibri Light" w:cs="Calibri Light"/>
        </w:rPr>
        <w:t xml:space="preserve"> teoretička scénografie</w:t>
      </w:r>
      <w:r w:rsidRPr="005221BA">
        <w:rPr>
          <w:rFonts w:ascii="Calibri Light" w:hAnsi="Calibri Light" w:cs="Calibri Light"/>
        </w:rPr>
        <w:t xml:space="preserve"> Rachel Hahn, vizuální dramaturgie bývá často mylně formulována jako synonymum pro scénografii.</w:t>
      </w:r>
      <w:r w:rsidRPr="005221BA">
        <w:rPr>
          <w:rStyle w:val="Znakapoznpodarou"/>
          <w:rFonts w:ascii="Calibri Light" w:hAnsi="Calibri Light" w:cs="Calibri Light"/>
        </w:rPr>
        <w:footnoteReference w:id="50"/>
      </w:r>
      <w:r w:rsidRPr="005221BA">
        <w:rPr>
          <w:rFonts w:ascii="Calibri Light" w:hAnsi="Calibri Light" w:cs="Calibri Light"/>
        </w:rPr>
        <w:t xml:space="preserve"> Tento zmatek částečně vychází z definice Hanse-</w:t>
      </w:r>
      <w:proofErr w:type="spellStart"/>
      <w:r w:rsidRPr="005221BA">
        <w:rPr>
          <w:rFonts w:ascii="Calibri Light" w:hAnsi="Calibri Light" w:cs="Calibri Light"/>
        </w:rPr>
        <w:t>Thiese</w:t>
      </w:r>
      <w:proofErr w:type="spellEnd"/>
      <w:r w:rsidRPr="005221BA">
        <w:rPr>
          <w:rFonts w:ascii="Calibri Light" w:hAnsi="Calibri Light" w:cs="Calibri Light"/>
        </w:rPr>
        <w:t xml:space="preserve"> </w:t>
      </w:r>
      <w:proofErr w:type="spellStart"/>
      <w:r w:rsidRPr="005221BA">
        <w:rPr>
          <w:rFonts w:ascii="Calibri Light" w:hAnsi="Calibri Light" w:cs="Calibri Light"/>
        </w:rPr>
        <w:t>Lehmanna</w:t>
      </w:r>
      <w:proofErr w:type="spellEnd"/>
      <w:r w:rsidRPr="005221BA">
        <w:rPr>
          <w:rFonts w:ascii="Calibri Light" w:hAnsi="Calibri Light" w:cs="Calibri Light"/>
        </w:rPr>
        <w:t xml:space="preserve">, kterou najdeme v podkapitole jeho knihy </w:t>
      </w:r>
      <w:proofErr w:type="spellStart"/>
      <w:r w:rsidRPr="002907C8">
        <w:rPr>
          <w:rFonts w:ascii="Calibri Light" w:hAnsi="Calibri Light" w:cs="Calibri Light"/>
          <w:i/>
          <w:iCs/>
        </w:rPr>
        <w:t>Postdramatické</w:t>
      </w:r>
      <w:proofErr w:type="spellEnd"/>
      <w:r w:rsidRPr="002907C8">
        <w:rPr>
          <w:rFonts w:ascii="Calibri Light" w:hAnsi="Calibri Light" w:cs="Calibri Light"/>
          <w:i/>
          <w:iCs/>
        </w:rPr>
        <w:t xml:space="preserve"> divadlo</w:t>
      </w:r>
      <w:r w:rsidRPr="005221BA">
        <w:rPr>
          <w:rFonts w:ascii="Calibri Light" w:hAnsi="Calibri Light" w:cs="Calibri Light"/>
        </w:rPr>
        <w:t xml:space="preserve"> nazvané Scénografie, vizuální dramaturgie, která – jak název napovídá –</w:t>
      </w:r>
      <w:r>
        <w:rPr>
          <w:rFonts w:ascii="Calibri Light" w:hAnsi="Calibri Light" w:cs="Calibri Light"/>
        </w:rPr>
        <w:t xml:space="preserve"> vymezuje</w:t>
      </w:r>
      <w:r w:rsidRPr="005221BA">
        <w:rPr>
          <w:rFonts w:ascii="Calibri Light" w:hAnsi="Calibri Light" w:cs="Calibri Light"/>
        </w:rPr>
        <w:t xml:space="preserve"> vizuální dramaturgii </w:t>
      </w:r>
      <w:r>
        <w:rPr>
          <w:rFonts w:ascii="Calibri Light" w:hAnsi="Calibri Light" w:cs="Calibri Light"/>
        </w:rPr>
        <w:t xml:space="preserve">v kontextu </w:t>
      </w:r>
      <w:r w:rsidRPr="005221BA">
        <w:rPr>
          <w:rFonts w:ascii="Calibri Light" w:hAnsi="Calibri Light" w:cs="Calibri Light"/>
        </w:rPr>
        <w:t>scénografi</w:t>
      </w:r>
      <w:r>
        <w:rPr>
          <w:rFonts w:ascii="Calibri Light" w:hAnsi="Calibri Light" w:cs="Calibri Light"/>
        </w:rPr>
        <w:t>e</w:t>
      </w:r>
      <w:r w:rsidRPr="005221BA">
        <w:rPr>
          <w:rFonts w:ascii="Calibri Light" w:hAnsi="Calibri Light" w:cs="Calibri Light"/>
        </w:rPr>
        <w:t>.</w:t>
      </w:r>
      <w:r>
        <w:rPr>
          <w:rFonts w:ascii="Calibri Light" w:hAnsi="Calibri Light" w:cs="Calibri Light"/>
        </w:rPr>
        <w:t xml:space="preserve"> </w:t>
      </w:r>
      <w:r w:rsidRPr="005221BA">
        <w:rPr>
          <w:rFonts w:ascii="Calibri Light" w:hAnsi="Calibri Light" w:cs="Calibri Light"/>
        </w:rPr>
        <w:t xml:space="preserve">Připomeňme, že se jedná </w:t>
      </w:r>
      <w:r>
        <w:rPr>
          <w:rFonts w:ascii="Calibri Light" w:hAnsi="Calibri Light" w:cs="Calibri Light"/>
        </w:rPr>
        <w:t xml:space="preserve">o esej (jak </w:t>
      </w:r>
      <w:r w:rsidRPr="00CA5C44">
        <w:rPr>
          <w:rFonts w:ascii="Calibri Light" w:hAnsi="Calibri Light" w:cs="Calibri Light"/>
        </w:rPr>
        <w:t xml:space="preserve">monografii </w:t>
      </w:r>
      <w:proofErr w:type="spellStart"/>
      <w:r w:rsidRPr="00CA5C44">
        <w:rPr>
          <w:rFonts w:ascii="Calibri Light" w:hAnsi="Calibri Light" w:cs="Calibri Light"/>
        </w:rPr>
        <w:t>Lehmann</w:t>
      </w:r>
      <w:proofErr w:type="spellEnd"/>
      <w:r w:rsidRPr="00CA5C44">
        <w:rPr>
          <w:rFonts w:ascii="Calibri Light" w:hAnsi="Calibri Light" w:cs="Calibri Light"/>
        </w:rPr>
        <w:t xml:space="preserve"> sám definuje ve snaze demonstrovat, že neusiluje o „teoretickou příručku“ či o vymezení všeplatného paradigmatu) z roku</w:t>
      </w:r>
      <w:r w:rsidRPr="005221BA">
        <w:rPr>
          <w:rFonts w:ascii="Calibri Light" w:hAnsi="Calibri Light" w:cs="Calibri Light"/>
        </w:rPr>
        <w:t xml:space="preserve"> 1999, </w:t>
      </w:r>
      <w:r>
        <w:rPr>
          <w:rFonts w:ascii="Calibri Light" w:hAnsi="Calibri Light" w:cs="Calibri Light"/>
        </w:rPr>
        <w:t xml:space="preserve">v originále nazvanou </w:t>
      </w:r>
      <w:proofErr w:type="spellStart"/>
      <w:r w:rsidRPr="005221BA">
        <w:rPr>
          <w:rFonts w:ascii="Calibri Light" w:hAnsi="Calibri Light" w:cs="Calibri Light"/>
          <w:i/>
          <w:iCs/>
        </w:rPr>
        <w:t>Postdramatisches</w:t>
      </w:r>
      <w:proofErr w:type="spellEnd"/>
      <w:r w:rsidRPr="005221BA">
        <w:rPr>
          <w:rFonts w:ascii="Calibri Light" w:hAnsi="Calibri Light" w:cs="Calibri Light"/>
          <w:i/>
          <w:iCs/>
        </w:rPr>
        <w:t xml:space="preserve"> </w:t>
      </w:r>
      <w:proofErr w:type="spellStart"/>
      <w:r w:rsidRPr="005221BA">
        <w:rPr>
          <w:rFonts w:ascii="Calibri Light" w:hAnsi="Calibri Light" w:cs="Calibri Light"/>
          <w:i/>
          <w:iCs/>
        </w:rPr>
        <w:t>Theater</w:t>
      </w:r>
      <w:proofErr w:type="spellEnd"/>
      <w:r w:rsidRPr="005221BA">
        <w:rPr>
          <w:rFonts w:ascii="Calibri Light" w:hAnsi="Calibri Light" w:cs="Calibri Light"/>
        </w:rPr>
        <w:t xml:space="preserve">, ve které se </w:t>
      </w:r>
      <w:proofErr w:type="spellStart"/>
      <w:r w:rsidRPr="005221BA">
        <w:rPr>
          <w:rFonts w:ascii="Calibri Light" w:hAnsi="Calibri Light" w:cs="Calibri Light"/>
        </w:rPr>
        <w:t>Lehmann</w:t>
      </w:r>
      <w:proofErr w:type="spellEnd"/>
      <w:r w:rsidRPr="005221BA">
        <w:rPr>
          <w:rFonts w:ascii="Calibri Light" w:hAnsi="Calibri Light" w:cs="Calibri Light"/>
        </w:rPr>
        <w:t xml:space="preserve"> </w:t>
      </w:r>
      <w:r w:rsidRPr="005221BA">
        <w:rPr>
          <w:rFonts w:ascii="Calibri Light" w:hAnsi="Calibri Light" w:cs="Calibri Light"/>
        </w:rPr>
        <w:lastRenderedPageBreak/>
        <w:t xml:space="preserve">zabývá tendencemi v divadle a estetikou divadla a performance </w:t>
      </w:r>
      <w:r>
        <w:rPr>
          <w:rFonts w:ascii="Calibri Light" w:hAnsi="Calibri Light" w:cs="Calibri Light"/>
        </w:rPr>
        <w:t>zejména od sedmdesátých</w:t>
      </w:r>
      <w:r w:rsidRPr="005221BA">
        <w:rPr>
          <w:rFonts w:ascii="Calibri Light" w:hAnsi="Calibri Light" w:cs="Calibri Light"/>
        </w:rPr>
        <w:t xml:space="preserve"> let 20. století.</w:t>
      </w:r>
      <w:r w:rsidR="00880560">
        <w:rPr>
          <w:rFonts w:ascii="Calibri Light" w:hAnsi="Calibri Light" w:cs="Calibri Light"/>
        </w:rPr>
        <w:t xml:space="preserve"> V rozboru níže využívám především překlad této knihy do slovenštiny (</w:t>
      </w:r>
      <w:r w:rsidR="00A65CE7" w:rsidRPr="00A65CE7">
        <w:rPr>
          <w:rFonts w:ascii="Calibri Light" w:hAnsi="Calibri Light" w:cs="Calibri Light"/>
        </w:rPr>
        <w:t xml:space="preserve">Anna </w:t>
      </w:r>
      <w:proofErr w:type="spellStart"/>
      <w:r w:rsidR="00A65CE7" w:rsidRPr="00A65CE7">
        <w:rPr>
          <w:rFonts w:ascii="Calibri Light" w:hAnsi="Calibri Light" w:cs="Calibri Light"/>
        </w:rPr>
        <w:t>Grusková</w:t>
      </w:r>
      <w:proofErr w:type="spellEnd"/>
      <w:r w:rsidR="00A65CE7" w:rsidRPr="00A65CE7">
        <w:rPr>
          <w:rFonts w:ascii="Calibri Light" w:hAnsi="Calibri Light" w:cs="Calibri Light"/>
        </w:rPr>
        <w:t>, Elena Diamantová</w:t>
      </w:r>
      <w:r w:rsidR="00A65CE7">
        <w:rPr>
          <w:rFonts w:ascii="Calibri Light" w:hAnsi="Calibri Light" w:cs="Calibri Light"/>
        </w:rPr>
        <w:t>, 200</w:t>
      </w:r>
      <w:r w:rsidR="000A1445">
        <w:rPr>
          <w:rFonts w:ascii="Calibri Light" w:hAnsi="Calibri Light" w:cs="Calibri Light"/>
        </w:rPr>
        <w:t>7), který konfrontuji s</w:t>
      </w:r>
      <w:r w:rsidR="006D02B4">
        <w:rPr>
          <w:rFonts w:ascii="Calibri Light" w:hAnsi="Calibri Light" w:cs="Calibri Light"/>
        </w:rPr>
        <w:t> </w:t>
      </w:r>
      <w:r w:rsidR="000A1445">
        <w:rPr>
          <w:rFonts w:ascii="Calibri Light" w:hAnsi="Calibri Light" w:cs="Calibri Light"/>
        </w:rPr>
        <w:t>anglick</w:t>
      </w:r>
      <w:r w:rsidR="006D02B4">
        <w:rPr>
          <w:rFonts w:ascii="Calibri Light" w:hAnsi="Calibri Light" w:cs="Calibri Light"/>
        </w:rPr>
        <w:t>ým překladem z roku 2006 (</w:t>
      </w:r>
      <w:r w:rsidR="00814940" w:rsidRPr="00814940">
        <w:rPr>
          <w:rFonts w:ascii="Calibri Light" w:hAnsi="Calibri Light" w:cs="Calibri Light"/>
        </w:rPr>
        <w:t xml:space="preserve">Karen </w:t>
      </w:r>
      <w:proofErr w:type="spellStart"/>
      <w:r w:rsidR="00814940" w:rsidRPr="00814940">
        <w:rPr>
          <w:rFonts w:ascii="Calibri Light" w:hAnsi="Calibri Light" w:cs="Calibri Light"/>
        </w:rPr>
        <w:t>Jürs-Munby</w:t>
      </w:r>
      <w:proofErr w:type="spellEnd"/>
      <w:r w:rsidR="00814940">
        <w:rPr>
          <w:rFonts w:ascii="Calibri Light" w:hAnsi="Calibri Light" w:cs="Calibri Light"/>
        </w:rPr>
        <w:t xml:space="preserve">). </w:t>
      </w:r>
      <w:r w:rsidR="00717CF7">
        <w:rPr>
          <w:rFonts w:ascii="Calibri Light" w:hAnsi="Calibri Light" w:cs="Calibri Light"/>
        </w:rPr>
        <w:t xml:space="preserve">Ukazuje se přitom, že interpretace pojmů </w:t>
      </w:r>
      <w:r w:rsidR="002D0A70">
        <w:rPr>
          <w:rFonts w:ascii="Calibri Light" w:hAnsi="Calibri Light" w:cs="Calibri Light"/>
        </w:rPr>
        <w:t>je v různých překladech zásadní</w:t>
      </w:r>
      <w:r w:rsidR="00241D28">
        <w:rPr>
          <w:rFonts w:ascii="Calibri Light" w:hAnsi="Calibri Light" w:cs="Calibri Light"/>
        </w:rPr>
        <w:t>:</w:t>
      </w:r>
      <w:r w:rsidR="002D0A70">
        <w:rPr>
          <w:rFonts w:ascii="Calibri Light" w:hAnsi="Calibri Light" w:cs="Calibri Light"/>
        </w:rPr>
        <w:t xml:space="preserve"> v</w:t>
      </w:r>
      <w:r w:rsidR="00241D28">
        <w:rPr>
          <w:rFonts w:ascii="Calibri Light" w:hAnsi="Calibri Light" w:cs="Calibri Light"/>
        </w:rPr>
        <w:t> </w:t>
      </w:r>
      <w:r w:rsidR="002D0A70">
        <w:rPr>
          <w:rFonts w:ascii="Calibri Light" w:hAnsi="Calibri Light" w:cs="Calibri Light"/>
        </w:rPr>
        <w:t>anglick</w:t>
      </w:r>
      <w:r w:rsidR="00241D28">
        <w:rPr>
          <w:rFonts w:ascii="Calibri Light" w:hAnsi="Calibri Light" w:cs="Calibri Light"/>
        </w:rPr>
        <w:t xml:space="preserve">é verzi například dochází k redukci podkapitol a některé pasáže zde oproti slovenskému překladu vůbec nenajdeme. </w:t>
      </w:r>
      <w:r w:rsidR="00C46A76">
        <w:rPr>
          <w:rFonts w:ascii="Calibri Light" w:hAnsi="Calibri Light" w:cs="Calibri Light"/>
        </w:rPr>
        <w:t xml:space="preserve">Pro další bádání proto plánuji </w:t>
      </w:r>
      <w:r w:rsidR="00D20074">
        <w:rPr>
          <w:rFonts w:ascii="Calibri Light" w:hAnsi="Calibri Light" w:cs="Calibri Light"/>
        </w:rPr>
        <w:t xml:space="preserve">níže uvedené </w:t>
      </w:r>
      <w:r w:rsidR="00D21181">
        <w:rPr>
          <w:rFonts w:ascii="Calibri Light" w:hAnsi="Calibri Light" w:cs="Calibri Light"/>
        </w:rPr>
        <w:t>porovnat s originálem z roku 1999.</w:t>
      </w:r>
    </w:p>
    <w:p w14:paraId="413A2E43" w14:textId="77777777" w:rsidR="00D21181" w:rsidRDefault="00D21181" w:rsidP="00326794">
      <w:pPr>
        <w:spacing w:after="0" w:line="360" w:lineRule="auto"/>
        <w:contextualSpacing/>
        <w:jc w:val="both"/>
        <w:rPr>
          <w:rFonts w:ascii="Calibri Light" w:hAnsi="Calibri Light" w:cs="Calibri Light"/>
        </w:rPr>
      </w:pPr>
    </w:p>
    <w:p w14:paraId="49CD1AEA" w14:textId="77777777" w:rsidR="00944D61" w:rsidRDefault="004A6AD1" w:rsidP="00326794">
      <w:pPr>
        <w:spacing w:after="0" w:line="360" w:lineRule="auto"/>
        <w:contextualSpacing/>
        <w:jc w:val="both"/>
        <w:rPr>
          <w:rFonts w:ascii="Calibri Light" w:hAnsi="Calibri Light" w:cs="Calibri Light"/>
        </w:rPr>
      </w:pPr>
      <w:r>
        <w:rPr>
          <w:rFonts w:ascii="Calibri Light" w:hAnsi="Calibri Light" w:cs="Calibri Light"/>
        </w:rPr>
        <w:t>Ve své eseji navazuje</w:t>
      </w:r>
      <w:r w:rsidR="00326794" w:rsidRPr="005221BA">
        <w:rPr>
          <w:rFonts w:ascii="Calibri Light" w:hAnsi="Calibri Light" w:cs="Calibri Light"/>
        </w:rPr>
        <w:t xml:space="preserve"> </w:t>
      </w:r>
      <w:proofErr w:type="spellStart"/>
      <w:r w:rsidR="00326794" w:rsidRPr="005221BA">
        <w:rPr>
          <w:rFonts w:ascii="Calibri Light" w:hAnsi="Calibri Light" w:cs="Calibri Light"/>
        </w:rPr>
        <w:t>Lehmann</w:t>
      </w:r>
      <w:proofErr w:type="spellEnd"/>
      <w:r w:rsidR="00326794" w:rsidRPr="005221BA">
        <w:rPr>
          <w:rFonts w:ascii="Calibri Light" w:hAnsi="Calibri Light" w:cs="Calibri Light"/>
        </w:rPr>
        <w:t xml:space="preserve"> na výzkum</w:t>
      </w:r>
      <w:r w:rsidR="00326794" w:rsidRPr="005221BA">
        <w:rPr>
          <w:rFonts w:ascii="Calibri Light" w:hAnsi="Calibri Light" w:cs="Calibri Light"/>
          <w:b/>
          <w:bCs/>
        </w:rPr>
        <w:t xml:space="preserve"> </w:t>
      </w:r>
      <w:r w:rsidR="00326794" w:rsidRPr="005221BA">
        <w:rPr>
          <w:rFonts w:ascii="Calibri Light" w:hAnsi="Calibri Light" w:cs="Calibri Light"/>
        </w:rPr>
        <w:t xml:space="preserve">Gerdy </w:t>
      </w:r>
      <w:proofErr w:type="spellStart"/>
      <w:r w:rsidR="00326794" w:rsidRPr="005221BA">
        <w:rPr>
          <w:rFonts w:ascii="Calibri Light" w:hAnsi="Calibri Light" w:cs="Calibri Light"/>
        </w:rPr>
        <w:t>Poschmann</w:t>
      </w:r>
      <w:proofErr w:type="spellEnd"/>
      <w:r w:rsidR="00326794" w:rsidRPr="005221BA">
        <w:rPr>
          <w:rFonts w:ascii="Calibri Light" w:hAnsi="Calibri Light" w:cs="Calibri Light"/>
        </w:rPr>
        <w:t xml:space="preserve">, která se zabývala novými trendy a transformacemi dramatického textu ve spojení s divadelní praxí ve své dizertaci </w:t>
      </w:r>
      <w:r w:rsidR="00326794" w:rsidRPr="005221BA">
        <w:rPr>
          <w:rFonts w:ascii="Calibri Light" w:hAnsi="Calibri Light" w:cs="Calibri Light"/>
          <w:i/>
          <w:iCs/>
        </w:rPr>
        <w:t xml:space="preserve">Der </w:t>
      </w:r>
      <w:proofErr w:type="spellStart"/>
      <w:r w:rsidR="00326794" w:rsidRPr="005221BA">
        <w:rPr>
          <w:rFonts w:ascii="Calibri Light" w:hAnsi="Calibri Light" w:cs="Calibri Light"/>
          <w:i/>
          <w:iCs/>
        </w:rPr>
        <w:t>nicht</w:t>
      </w:r>
      <w:proofErr w:type="spellEnd"/>
      <w:r w:rsidR="00326794" w:rsidRPr="005221BA">
        <w:rPr>
          <w:rFonts w:ascii="Calibri Light" w:hAnsi="Calibri Light" w:cs="Calibri Light"/>
          <w:i/>
          <w:iCs/>
        </w:rPr>
        <w:t xml:space="preserve"> </w:t>
      </w:r>
      <w:proofErr w:type="spellStart"/>
      <w:r w:rsidR="00326794" w:rsidRPr="005221BA">
        <w:rPr>
          <w:rFonts w:ascii="Calibri Light" w:hAnsi="Calibri Light" w:cs="Calibri Light"/>
          <w:i/>
          <w:iCs/>
        </w:rPr>
        <w:t>mehr</w:t>
      </w:r>
      <w:proofErr w:type="spellEnd"/>
      <w:r w:rsidR="00326794" w:rsidRPr="005221BA">
        <w:rPr>
          <w:rFonts w:ascii="Calibri Light" w:hAnsi="Calibri Light" w:cs="Calibri Light"/>
          <w:i/>
          <w:iCs/>
        </w:rPr>
        <w:t xml:space="preserve"> </w:t>
      </w:r>
      <w:proofErr w:type="spellStart"/>
      <w:r w:rsidR="00326794" w:rsidRPr="005221BA">
        <w:rPr>
          <w:rFonts w:ascii="Calibri Light" w:hAnsi="Calibri Light" w:cs="Calibri Light"/>
          <w:i/>
          <w:iCs/>
        </w:rPr>
        <w:t>dramatische</w:t>
      </w:r>
      <w:proofErr w:type="spellEnd"/>
      <w:r w:rsidR="00326794" w:rsidRPr="005221BA">
        <w:rPr>
          <w:rFonts w:ascii="Calibri Light" w:hAnsi="Calibri Light" w:cs="Calibri Light"/>
          <w:i/>
          <w:iCs/>
        </w:rPr>
        <w:t xml:space="preserve"> </w:t>
      </w:r>
      <w:proofErr w:type="spellStart"/>
      <w:r w:rsidR="00326794" w:rsidRPr="005221BA">
        <w:rPr>
          <w:rFonts w:ascii="Calibri Light" w:hAnsi="Calibri Light" w:cs="Calibri Light"/>
          <w:i/>
          <w:iCs/>
        </w:rPr>
        <w:t>Theatertext</w:t>
      </w:r>
      <w:proofErr w:type="spellEnd"/>
      <w:r w:rsidR="00326794" w:rsidRPr="005221BA">
        <w:rPr>
          <w:rFonts w:ascii="Calibri Light" w:hAnsi="Calibri Light" w:cs="Calibri Light"/>
        </w:rPr>
        <w:t xml:space="preserve"> (1997).</w:t>
      </w:r>
      <w:r w:rsidR="00326794" w:rsidRPr="005221BA">
        <w:rPr>
          <w:rStyle w:val="Znakapoznpodarou"/>
          <w:rFonts w:ascii="Calibri Light" w:hAnsi="Calibri Light" w:cs="Calibri Light"/>
        </w:rPr>
        <w:footnoteReference w:id="51"/>
      </w:r>
      <w:r w:rsidR="00326794" w:rsidRPr="005221BA">
        <w:rPr>
          <w:rFonts w:ascii="Calibri Light" w:hAnsi="Calibri Light" w:cs="Calibri Light"/>
        </w:rPr>
        <w:t xml:space="preserve"> </w:t>
      </w:r>
      <w:r w:rsidR="00610B8C">
        <w:rPr>
          <w:rFonts w:ascii="Calibri Light" w:hAnsi="Calibri Light" w:cs="Calibri Light"/>
        </w:rPr>
        <w:t xml:space="preserve">Jak vysvětluje teatroložka Zuzana Augustová, </w:t>
      </w:r>
      <w:proofErr w:type="spellStart"/>
      <w:r w:rsidR="0036549E" w:rsidRPr="0036549E">
        <w:rPr>
          <w:rFonts w:ascii="Calibri Light" w:hAnsi="Calibri Light" w:cs="Calibri Light"/>
        </w:rPr>
        <w:t>Poscham</w:t>
      </w:r>
      <w:r w:rsidR="00AA40FB">
        <w:rPr>
          <w:rFonts w:ascii="Calibri Light" w:hAnsi="Calibri Light" w:cs="Calibri Light"/>
        </w:rPr>
        <w:t>a</w:t>
      </w:r>
      <w:r w:rsidR="0036549E" w:rsidRPr="0036549E">
        <w:rPr>
          <w:rFonts w:ascii="Calibri Light" w:hAnsi="Calibri Light" w:cs="Calibri Light"/>
        </w:rPr>
        <w:t>nn</w:t>
      </w:r>
      <w:proofErr w:type="spellEnd"/>
      <w:r w:rsidR="0036549E" w:rsidRPr="0036549E">
        <w:rPr>
          <w:rFonts w:ascii="Calibri Light" w:hAnsi="Calibri Light" w:cs="Calibri Light"/>
        </w:rPr>
        <w:t xml:space="preserve"> </w:t>
      </w:r>
      <w:r w:rsidR="00EA6272">
        <w:rPr>
          <w:rFonts w:ascii="Calibri Light" w:hAnsi="Calibri Light" w:cs="Calibri Light"/>
        </w:rPr>
        <w:t xml:space="preserve"> ve své práci </w:t>
      </w:r>
      <w:r w:rsidR="0036549E" w:rsidRPr="0036549E">
        <w:rPr>
          <w:rFonts w:ascii="Calibri Light" w:hAnsi="Calibri Light" w:cs="Calibri Light"/>
        </w:rPr>
        <w:t>konstatuje krizi reprezentace v</w:t>
      </w:r>
      <w:r w:rsidR="00EA6272">
        <w:rPr>
          <w:rFonts w:ascii="Calibri Light" w:hAnsi="Calibri Light" w:cs="Calibri Light"/>
        </w:rPr>
        <w:t> </w:t>
      </w:r>
      <w:r w:rsidR="0036549E" w:rsidRPr="0036549E">
        <w:rPr>
          <w:rFonts w:ascii="Calibri Light" w:hAnsi="Calibri Light" w:cs="Calibri Light"/>
        </w:rPr>
        <w:t>divadle</w:t>
      </w:r>
      <w:r w:rsidR="00EA6272">
        <w:rPr>
          <w:rFonts w:ascii="Calibri Light" w:hAnsi="Calibri Light" w:cs="Calibri Light"/>
        </w:rPr>
        <w:t>,</w:t>
      </w:r>
      <w:r w:rsidR="0036549E" w:rsidRPr="0036549E">
        <w:rPr>
          <w:rFonts w:ascii="Calibri Light" w:hAnsi="Calibri Light" w:cs="Calibri Light"/>
        </w:rPr>
        <w:t xml:space="preserve"> anachroničnost tradiční dramatické fo</w:t>
      </w:r>
      <w:r w:rsidR="00AA40FB">
        <w:rPr>
          <w:rFonts w:ascii="Calibri Light" w:hAnsi="Calibri Light" w:cs="Calibri Light"/>
        </w:rPr>
        <w:t>r</w:t>
      </w:r>
      <w:r w:rsidR="0036549E" w:rsidRPr="0036549E">
        <w:rPr>
          <w:rFonts w:ascii="Calibri Light" w:hAnsi="Calibri Light" w:cs="Calibri Light"/>
        </w:rPr>
        <w:t>my</w:t>
      </w:r>
      <w:r w:rsidR="00EA6272">
        <w:rPr>
          <w:rFonts w:ascii="Calibri Light" w:hAnsi="Calibri Light" w:cs="Calibri Light"/>
        </w:rPr>
        <w:t xml:space="preserve"> a </w:t>
      </w:r>
      <w:r w:rsidR="0036549E" w:rsidRPr="0036549E">
        <w:rPr>
          <w:rFonts w:ascii="Calibri Light" w:hAnsi="Calibri Light" w:cs="Calibri Light"/>
        </w:rPr>
        <w:t>konec dominance textové předlohy v</w:t>
      </w:r>
      <w:r w:rsidR="00EA6272">
        <w:rPr>
          <w:rFonts w:ascii="Calibri Light" w:hAnsi="Calibri Light" w:cs="Calibri Light"/>
        </w:rPr>
        <w:t> </w:t>
      </w:r>
      <w:r w:rsidR="0036549E" w:rsidRPr="0036549E">
        <w:rPr>
          <w:rFonts w:ascii="Calibri Light" w:hAnsi="Calibri Light" w:cs="Calibri Light"/>
        </w:rPr>
        <w:t>divadle</w:t>
      </w:r>
      <w:r w:rsidR="00EA6272">
        <w:rPr>
          <w:rFonts w:ascii="Calibri Light" w:hAnsi="Calibri Light" w:cs="Calibri Light"/>
        </w:rPr>
        <w:t>: „</w:t>
      </w:r>
      <w:r w:rsidR="00397E1E">
        <w:rPr>
          <w:rFonts w:ascii="Calibri Light" w:hAnsi="Calibri Light" w:cs="Calibri Light"/>
        </w:rPr>
        <w:t xml:space="preserve"> [</w:t>
      </w:r>
      <w:proofErr w:type="spellStart"/>
      <w:r w:rsidR="00397E1E">
        <w:rPr>
          <w:rFonts w:ascii="Calibri Light" w:hAnsi="Calibri Light" w:cs="Calibri Light"/>
        </w:rPr>
        <w:t>Poschamnn</w:t>
      </w:r>
      <w:proofErr w:type="spellEnd"/>
      <w:r w:rsidR="00397E1E">
        <w:rPr>
          <w:rFonts w:ascii="Calibri Light" w:hAnsi="Calibri Light" w:cs="Calibri Light"/>
        </w:rPr>
        <w:t xml:space="preserve">] </w:t>
      </w:r>
      <w:r w:rsidR="00EA6272">
        <w:rPr>
          <w:rFonts w:ascii="Calibri Light" w:hAnsi="Calibri Light" w:cs="Calibri Light"/>
        </w:rPr>
        <w:t>Z</w:t>
      </w:r>
      <w:r w:rsidR="0036549E" w:rsidRPr="0036549E">
        <w:rPr>
          <w:rFonts w:ascii="Calibri Light" w:hAnsi="Calibri Light" w:cs="Calibri Light"/>
        </w:rPr>
        <w:t xml:space="preserve">avádí pro německou terminologii a uvažování o divadle nový termín </w:t>
      </w:r>
      <w:proofErr w:type="spellStart"/>
      <w:r w:rsidR="0036549E" w:rsidRPr="0036549E">
        <w:rPr>
          <w:rFonts w:ascii="Calibri Light" w:hAnsi="Calibri Light" w:cs="Calibri Light"/>
        </w:rPr>
        <w:t>Theatertext</w:t>
      </w:r>
      <w:proofErr w:type="spellEnd"/>
      <w:r w:rsidR="0036549E" w:rsidRPr="0036549E">
        <w:rPr>
          <w:rFonts w:ascii="Calibri Light" w:hAnsi="Calibri Light" w:cs="Calibri Light"/>
        </w:rPr>
        <w:t xml:space="preserve"> (divadelní text) namísto pojmu drama.</w:t>
      </w:r>
      <w:r w:rsidR="00397E1E">
        <w:rPr>
          <w:rFonts w:ascii="Calibri Light" w:hAnsi="Calibri Light" w:cs="Calibri Light"/>
        </w:rPr>
        <w:t>“</w:t>
      </w:r>
      <w:r w:rsidR="00397E1E">
        <w:rPr>
          <w:rStyle w:val="Znakapoznpodarou"/>
          <w:rFonts w:ascii="Calibri Light" w:hAnsi="Calibri Light" w:cs="Calibri Light"/>
        </w:rPr>
        <w:footnoteReference w:id="52"/>
      </w:r>
      <w:r w:rsidR="00AB7C7B">
        <w:rPr>
          <w:rFonts w:ascii="Calibri Light" w:hAnsi="Calibri Light" w:cs="Calibri Light"/>
        </w:rPr>
        <w:t xml:space="preserve"> </w:t>
      </w:r>
      <w:r w:rsidR="00326794" w:rsidRPr="005221BA">
        <w:rPr>
          <w:rFonts w:ascii="Calibri Light" w:hAnsi="Calibri Light" w:cs="Calibri Light"/>
        </w:rPr>
        <w:t xml:space="preserve">Své výzkumy </w:t>
      </w:r>
      <w:r w:rsidR="00B373BD">
        <w:rPr>
          <w:rFonts w:ascii="Calibri Light" w:hAnsi="Calibri Light" w:cs="Calibri Light"/>
        </w:rPr>
        <w:t>tak</w:t>
      </w:r>
      <w:r w:rsidR="00B373BD" w:rsidRPr="005221BA">
        <w:rPr>
          <w:rFonts w:ascii="Calibri Light" w:hAnsi="Calibri Light" w:cs="Calibri Light"/>
        </w:rPr>
        <w:t xml:space="preserve"> </w:t>
      </w:r>
      <w:r w:rsidR="00326794" w:rsidRPr="005221BA">
        <w:rPr>
          <w:rFonts w:ascii="Calibri Light" w:hAnsi="Calibri Light" w:cs="Calibri Light"/>
        </w:rPr>
        <w:t>zmínění badatelé formulují odlišně</w:t>
      </w:r>
      <w:r w:rsidR="00B373BD">
        <w:rPr>
          <w:rFonts w:ascii="Calibri Light" w:hAnsi="Calibri Light" w:cs="Calibri Light"/>
        </w:rPr>
        <w:t>: zatímco se Gerda</w:t>
      </w:r>
      <w:r w:rsidR="00493796">
        <w:rPr>
          <w:rFonts w:ascii="Calibri Light" w:hAnsi="Calibri Light" w:cs="Calibri Light"/>
        </w:rPr>
        <w:t xml:space="preserve"> </w:t>
      </w:r>
      <w:proofErr w:type="spellStart"/>
      <w:r w:rsidR="00326794" w:rsidRPr="005221BA">
        <w:rPr>
          <w:rFonts w:ascii="Calibri Light" w:hAnsi="Calibri Light" w:cs="Calibri Light"/>
        </w:rPr>
        <w:t>Poschmann</w:t>
      </w:r>
      <w:proofErr w:type="spellEnd"/>
      <w:r w:rsidR="00326794" w:rsidRPr="005221BA">
        <w:rPr>
          <w:rFonts w:ascii="Calibri Light" w:hAnsi="Calibri Light" w:cs="Calibri Light"/>
        </w:rPr>
        <w:t xml:space="preserve"> věnuje především proměnám divadelního textu, </w:t>
      </w:r>
      <w:proofErr w:type="spellStart"/>
      <w:r w:rsidR="00326794" w:rsidRPr="005221BA">
        <w:rPr>
          <w:rFonts w:ascii="Calibri Light" w:hAnsi="Calibri Light" w:cs="Calibri Light"/>
        </w:rPr>
        <w:t>Lehmann</w:t>
      </w:r>
      <w:proofErr w:type="spellEnd"/>
      <w:r w:rsidR="00326794" w:rsidRPr="005221BA">
        <w:rPr>
          <w:rFonts w:ascii="Calibri Light" w:hAnsi="Calibri Light" w:cs="Calibri Light"/>
        </w:rPr>
        <w:t xml:space="preserve"> sleduje změny inscenační, tj. na úrovni divadelní praxe.</w:t>
      </w:r>
      <w:r w:rsidR="00326794" w:rsidRPr="005221BA">
        <w:rPr>
          <w:rStyle w:val="Znakapoznpodarou"/>
          <w:rFonts w:ascii="Calibri Light" w:hAnsi="Calibri Light" w:cs="Calibri Light"/>
        </w:rPr>
        <w:footnoteReference w:id="53"/>
      </w:r>
    </w:p>
    <w:p w14:paraId="07BCA9D3" w14:textId="108141FC" w:rsidR="00326794" w:rsidRPr="005221BA" w:rsidRDefault="00326794" w:rsidP="00944D61">
      <w:pPr>
        <w:spacing w:after="0" w:line="360" w:lineRule="auto"/>
        <w:ind w:firstLine="708"/>
        <w:contextualSpacing/>
        <w:jc w:val="both"/>
        <w:rPr>
          <w:rFonts w:ascii="Calibri Light" w:hAnsi="Calibri Light" w:cs="Calibri Light"/>
        </w:rPr>
      </w:pPr>
      <w:r w:rsidRPr="005221BA">
        <w:rPr>
          <w:rFonts w:ascii="Calibri Light" w:hAnsi="Calibri Light" w:cs="Calibri Light"/>
        </w:rPr>
        <w:t xml:space="preserve">Jak </w:t>
      </w:r>
      <w:r>
        <w:rPr>
          <w:rFonts w:ascii="Calibri Light" w:hAnsi="Calibri Light" w:cs="Calibri Light"/>
        </w:rPr>
        <w:t xml:space="preserve">dále </w:t>
      </w:r>
      <w:r w:rsidRPr="005221BA">
        <w:rPr>
          <w:rFonts w:ascii="Calibri Light" w:hAnsi="Calibri Light" w:cs="Calibri Light"/>
        </w:rPr>
        <w:t xml:space="preserve">vymezuje sám </w:t>
      </w:r>
      <w:proofErr w:type="spellStart"/>
      <w:r w:rsidRPr="005221BA">
        <w:rPr>
          <w:rFonts w:ascii="Calibri Light" w:hAnsi="Calibri Light" w:cs="Calibri Light"/>
        </w:rPr>
        <w:t>Lehmann</w:t>
      </w:r>
      <w:proofErr w:type="spellEnd"/>
      <w:r w:rsidRPr="005221BA">
        <w:rPr>
          <w:rFonts w:ascii="Calibri Light" w:hAnsi="Calibri Light" w:cs="Calibri Light"/>
        </w:rPr>
        <w:t>, termín „</w:t>
      </w:r>
      <w:proofErr w:type="spellStart"/>
      <w:r w:rsidRPr="005221BA">
        <w:rPr>
          <w:rFonts w:ascii="Calibri Light" w:hAnsi="Calibri Light" w:cs="Calibri Light"/>
        </w:rPr>
        <w:t>postdramatické</w:t>
      </w:r>
      <w:proofErr w:type="spellEnd"/>
      <w:r w:rsidRPr="005221BA">
        <w:rPr>
          <w:rFonts w:ascii="Calibri Light" w:hAnsi="Calibri Light" w:cs="Calibri Light"/>
        </w:rPr>
        <w:t xml:space="preserve"> divadlo“ svým názvem explicitně poukazuje na drama jako literární druh, a naznačuje stále pokračující asociaci a výměnu mezi divadlem a textem. Nicméně diskurs divadla je ve středu </w:t>
      </w:r>
      <w:proofErr w:type="spellStart"/>
      <w:r w:rsidRPr="005221BA">
        <w:rPr>
          <w:rFonts w:ascii="Calibri Light" w:hAnsi="Calibri Light" w:cs="Calibri Light"/>
        </w:rPr>
        <w:t>Lehmannovy</w:t>
      </w:r>
      <w:proofErr w:type="spellEnd"/>
      <w:r w:rsidRPr="005221BA">
        <w:rPr>
          <w:rFonts w:ascii="Calibri Light" w:hAnsi="Calibri Light" w:cs="Calibri Light"/>
        </w:rPr>
        <w:t xml:space="preserve"> eseje a text je považován pouze za jeden z elementů, vrstvu nebo „materiál“ scénického tvaru, a nikoliv jako jeho určující komponent.</w:t>
      </w:r>
      <w:r w:rsidRPr="005221BA">
        <w:rPr>
          <w:rStyle w:val="Znakapoznpodarou"/>
          <w:rFonts w:ascii="Calibri Light" w:hAnsi="Calibri Light" w:cs="Calibri Light"/>
        </w:rPr>
        <w:footnoteReference w:id="54"/>
      </w:r>
      <w:r w:rsidRPr="005221BA">
        <w:rPr>
          <w:rFonts w:ascii="Calibri Light" w:hAnsi="Calibri Light" w:cs="Calibri Light"/>
        </w:rPr>
        <w:t xml:space="preserve"> </w:t>
      </w:r>
    </w:p>
    <w:p w14:paraId="6BCBBB9F" w14:textId="77777777" w:rsidR="00326794" w:rsidRPr="00872241" w:rsidRDefault="00326794" w:rsidP="00326794">
      <w:pPr>
        <w:spacing w:after="0" w:line="360" w:lineRule="auto"/>
        <w:ind w:firstLine="708"/>
        <w:contextualSpacing/>
        <w:jc w:val="both"/>
        <w:rPr>
          <w:rFonts w:cstheme="minorHAnsi"/>
          <w:i/>
          <w:iCs/>
        </w:rPr>
      </w:pPr>
      <w:r w:rsidRPr="005221BA">
        <w:rPr>
          <w:rFonts w:ascii="Calibri Light" w:hAnsi="Calibri Light" w:cs="Calibri Light"/>
        </w:rPr>
        <w:t xml:space="preserve">Zjednodušeně řečeno považuje </w:t>
      </w:r>
      <w:proofErr w:type="spellStart"/>
      <w:r w:rsidRPr="005221BA">
        <w:rPr>
          <w:rFonts w:ascii="Calibri Light" w:hAnsi="Calibri Light" w:cs="Calibri Light"/>
        </w:rPr>
        <w:t>Lehmann</w:t>
      </w:r>
      <w:proofErr w:type="spellEnd"/>
      <w:r w:rsidRPr="005221BA">
        <w:rPr>
          <w:rFonts w:ascii="Calibri Light" w:hAnsi="Calibri Light" w:cs="Calibri Light"/>
        </w:rPr>
        <w:t xml:space="preserve"> za rozdíl mezi dramatickým a </w:t>
      </w:r>
      <w:proofErr w:type="spellStart"/>
      <w:r w:rsidRPr="005221BA">
        <w:rPr>
          <w:rFonts w:ascii="Calibri Light" w:hAnsi="Calibri Light" w:cs="Calibri Light"/>
        </w:rPr>
        <w:t>postdramatickým</w:t>
      </w:r>
      <w:proofErr w:type="spellEnd"/>
      <w:r w:rsidRPr="005221BA">
        <w:rPr>
          <w:rFonts w:ascii="Calibri Light" w:hAnsi="Calibri Light" w:cs="Calibri Light"/>
        </w:rPr>
        <w:t xml:space="preserve"> divadlem tu skutečnost, že </w:t>
      </w:r>
      <w:proofErr w:type="spellStart"/>
      <w:r w:rsidRPr="005221BA">
        <w:rPr>
          <w:rFonts w:ascii="Calibri Light" w:hAnsi="Calibri Light" w:cs="Calibri Light"/>
        </w:rPr>
        <w:t>postdramatické</w:t>
      </w:r>
      <w:proofErr w:type="spellEnd"/>
      <w:r w:rsidRPr="005221BA">
        <w:rPr>
          <w:rFonts w:ascii="Calibri Light" w:hAnsi="Calibri Light" w:cs="Calibri Light"/>
        </w:rPr>
        <w:t xml:space="preserve"> divadlo nejen že není na textu založeno, ale přímo se od textu vzdaluje a text „vnímá“ pouze jako jeden z mnoha jevištních elementů. Zároveň však </w:t>
      </w:r>
      <w:proofErr w:type="spellStart"/>
      <w:r w:rsidRPr="005221BA">
        <w:rPr>
          <w:rFonts w:ascii="Calibri Light" w:hAnsi="Calibri Light" w:cs="Calibri Light"/>
        </w:rPr>
        <w:t>postdramatické</w:t>
      </w:r>
      <w:proofErr w:type="spellEnd"/>
      <w:r w:rsidRPr="005221BA">
        <w:rPr>
          <w:rFonts w:ascii="Calibri Light" w:hAnsi="Calibri Light" w:cs="Calibri Light"/>
        </w:rPr>
        <w:t xml:space="preserve"> divadlo text nepopírá, ale pracuje s ním jako s materiálem, který může být syntézou vícero složek jako je prostor, světlo, tělesnost</w:t>
      </w:r>
      <w:r>
        <w:rPr>
          <w:rFonts w:ascii="Calibri Light" w:hAnsi="Calibri Light" w:cs="Calibri Light"/>
        </w:rPr>
        <w:t xml:space="preserve"> či</w:t>
      </w:r>
      <w:r w:rsidRPr="005221BA">
        <w:rPr>
          <w:rFonts w:ascii="Calibri Light" w:hAnsi="Calibri Light" w:cs="Calibri Light"/>
        </w:rPr>
        <w:t xml:space="preserve"> zvukovost.</w:t>
      </w:r>
      <w:r w:rsidRPr="005221BA">
        <w:rPr>
          <w:rStyle w:val="Znakapoznpodarou"/>
          <w:rFonts w:ascii="Calibri Light" w:hAnsi="Calibri Light" w:cs="Calibri Light"/>
        </w:rPr>
        <w:footnoteReference w:id="55"/>
      </w:r>
      <w:r>
        <w:rPr>
          <w:rFonts w:ascii="Calibri Light" w:hAnsi="Calibri Light" w:cs="Calibri Light"/>
        </w:rPr>
        <w:t xml:space="preserve"> </w:t>
      </w:r>
      <w:r w:rsidRPr="005221BA">
        <w:rPr>
          <w:rFonts w:ascii="Calibri Light" w:hAnsi="Calibri Light" w:cs="Calibri Light"/>
        </w:rPr>
        <w:t>V </w:t>
      </w:r>
      <w:r>
        <w:rPr>
          <w:rFonts w:ascii="Calibri Light" w:hAnsi="Calibri Light" w:cs="Calibri Light"/>
        </w:rPr>
        <w:t>kontextu</w:t>
      </w:r>
      <w:r w:rsidRPr="005221BA">
        <w:rPr>
          <w:rFonts w:ascii="Calibri Light" w:hAnsi="Calibri Light" w:cs="Calibri Light"/>
        </w:rPr>
        <w:t xml:space="preserve"> vizuální dramaturgie je podstatné, že divák „post-dramatického divadla“ vnímá složky jevištního tvaru jako stejně důležité – </w:t>
      </w:r>
      <w:r w:rsidRPr="003C3C95">
        <w:rPr>
          <w:rFonts w:ascii="Calibri Light" w:hAnsi="Calibri Light" w:cs="Calibri Light"/>
        </w:rPr>
        <w:t xml:space="preserve">„[…] nestaví na významech plynoucích z mluvené řeči, ale vnímá světlo, hudbu, scénické provedení, resp. vizuální rovinu jako spoluurčující element divadelní inscenace. Na diváka jsou tedy kladeny </w:t>
      </w:r>
      <w:r w:rsidRPr="003C3C95">
        <w:rPr>
          <w:rFonts w:ascii="Calibri Light" w:hAnsi="Calibri Light" w:cs="Calibri Light"/>
        </w:rPr>
        <w:lastRenderedPageBreak/>
        <w:t>nároky v podobě nového způsobu vnímání. Důraz se klade na nejednoznačnost a simultaneitu užití divadelních znaků.“</w:t>
      </w:r>
      <w:r w:rsidRPr="003C3C95">
        <w:rPr>
          <w:rStyle w:val="Znakapoznpodarou"/>
          <w:rFonts w:ascii="Calibri Light" w:hAnsi="Calibri Light" w:cs="Calibri Light"/>
        </w:rPr>
        <w:footnoteReference w:id="56"/>
      </w:r>
    </w:p>
    <w:p w14:paraId="2A509B93" w14:textId="77777777" w:rsidR="006A36B7" w:rsidRDefault="006A36B7" w:rsidP="006A36B7"/>
    <w:p w14:paraId="01E9B6E8" w14:textId="663A2A17" w:rsidR="00326794" w:rsidRPr="007B6DC0" w:rsidRDefault="0003167C" w:rsidP="007B6DC0">
      <w:pPr>
        <w:pStyle w:val="Odstavecseseznamem"/>
        <w:numPr>
          <w:ilvl w:val="0"/>
          <w:numId w:val="9"/>
        </w:numPr>
        <w:rPr>
          <w:sz w:val="24"/>
          <w:szCs w:val="24"/>
        </w:rPr>
      </w:pPr>
      <w:r w:rsidRPr="007B6DC0">
        <w:rPr>
          <w:sz w:val="24"/>
          <w:szCs w:val="24"/>
        </w:rPr>
        <w:t xml:space="preserve">a. </w:t>
      </w:r>
      <w:r w:rsidR="00326794" w:rsidRPr="007B6DC0">
        <w:rPr>
          <w:sz w:val="24"/>
          <w:szCs w:val="24"/>
        </w:rPr>
        <w:t xml:space="preserve">Scénografie, vizuální dramaturgie </w:t>
      </w:r>
      <w:r w:rsidRPr="007B6DC0">
        <w:rPr>
          <w:sz w:val="24"/>
          <w:szCs w:val="24"/>
        </w:rPr>
        <w:t>(</w:t>
      </w:r>
      <w:r w:rsidR="00326794" w:rsidRPr="007B6DC0">
        <w:rPr>
          <w:sz w:val="24"/>
          <w:szCs w:val="24"/>
        </w:rPr>
        <w:t xml:space="preserve">coby znak </w:t>
      </w:r>
      <w:proofErr w:type="spellStart"/>
      <w:r w:rsidR="00326794" w:rsidRPr="007B6DC0">
        <w:rPr>
          <w:sz w:val="24"/>
          <w:szCs w:val="24"/>
        </w:rPr>
        <w:t>postdramatického</w:t>
      </w:r>
      <w:proofErr w:type="spellEnd"/>
      <w:r w:rsidR="00326794" w:rsidRPr="007B6DC0">
        <w:rPr>
          <w:sz w:val="24"/>
          <w:szCs w:val="24"/>
        </w:rPr>
        <w:t xml:space="preserve"> divadla</w:t>
      </w:r>
      <w:r w:rsidRPr="007B6DC0">
        <w:rPr>
          <w:sz w:val="24"/>
          <w:szCs w:val="24"/>
        </w:rPr>
        <w:t>)</w:t>
      </w:r>
    </w:p>
    <w:p w14:paraId="7E1A845F" w14:textId="77777777" w:rsidR="00326794" w:rsidRDefault="00326794" w:rsidP="00326794">
      <w:pPr>
        <w:spacing w:after="0" w:line="360" w:lineRule="auto"/>
        <w:contextualSpacing/>
        <w:jc w:val="both"/>
        <w:rPr>
          <w:rFonts w:ascii="Calibri Light" w:hAnsi="Calibri Light" w:cs="Calibri Light"/>
        </w:rPr>
      </w:pPr>
      <w:r>
        <w:rPr>
          <w:rFonts w:ascii="Calibri Light" w:hAnsi="Calibri Light" w:cs="Calibri Light"/>
        </w:rPr>
        <w:t>Pojem</w:t>
      </w:r>
      <w:r w:rsidRPr="005221BA">
        <w:rPr>
          <w:rFonts w:ascii="Calibri Light" w:hAnsi="Calibri Light" w:cs="Calibri Light"/>
        </w:rPr>
        <w:t xml:space="preserve"> vizuální dramaturgie najdeme v </w:t>
      </w:r>
      <w:proofErr w:type="spellStart"/>
      <w:r w:rsidRPr="005221BA">
        <w:rPr>
          <w:rFonts w:ascii="Calibri Light" w:hAnsi="Calibri Light" w:cs="Calibri Light"/>
        </w:rPr>
        <w:t>Lehmannově</w:t>
      </w:r>
      <w:proofErr w:type="spellEnd"/>
      <w:r w:rsidRPr="005221BA">
        <w:rPr>
          <w:rFonts w:ascii="Calibri Light" w:hAnsi="Calibri Light" w:cs="Calibri Light"/>
        </w:rPr>
        <w:t xml:space="preserve"> eseji </w:t>
      </w:r>
      <w:r>
        <w:rPr>
          <w:rFonts w:ascii="Calibri Light" w:hAnsi="Calibri Light" w:cs="Calibri Light"/>
        </w:rPr>
        <w:t>jako</w:t>
      </w:r>
      <w:r w:rsidRPr="005221BA">
        <w:rPr>
          <w:rFonts w:ascii="Calibri Light" w:hAnsi="Calibri Light" w:cs="Calibri Light"/>
        </w:rPr>
        <w:t xml:space="preserve"> jeden z jedenácti znaků</w:t>
      </w:r>
      <w:r>
        <w:rPr>
          <w:rFonts w:ascii="Calibri Light" w:hAnsi="Calibri Light" w:cs="Calibri Light"/>
        </w:rPr>
        <w:t xml:space="preserve"> – specifických atributů </w:t>
      </w:r>
      <w:proofErr w:type="spellStart"/>
      <w:r>
        <w:rPr>
          <w:rFonts w:ascii="Calibri Light" w:hAnsi="Calibri Light" w:cs="Calibri Light"/>
        </w:rPr>
        <w:t>postdramatického</w:t>
      </w:r>
      <w:proofErr w:type="spellEnd"/>
      <w:r>
        <w:rPr>
          <w:rFonts w:ascii="Calibri Light" w:hAnsi="Calibri Light" w:cs="Calibri Light"/>
        </w:rPr>
        <w:t xml:space="preserve"> divadla. Ještě před jejich</w:t>
      </w:r>
      <w:r w:rsidRPr="005221BA">
        <w:rPr>
          <w:rFonts w:ascii="Calibri Light" w:hAnsi="Calibri Light" w:cs="Calibri Light"/>
        </w:rPr>
        <w:t xml:space="preserve"> vymezení</w:t>
      </w:r>
      <w:r>
        <w:rPr>
          <w:rFonts w:ascii="Calibri Light" w:hAnsi="Calibri Light" w:cs="Calibri Light"/>
        </w:rPr>
        <w:t xml:space="preserve">m ale autor uvádí čtyři základní body, které jsou nedílnou součástí jedenácti atributů, můžeme říct, že jsou jim nadřazeny jako nezbytné k pochopení celku/ kontextu. </w:t>
      </w:r>
    </w:p>
    <w:p w14:paraId="5A552327" w14:textId="3B2160A5" w:rsidR="00326794" w:rsidRPr="00E065F8" w:rsidRDefault="00326794" w:rsidP="00326794">
      <w:pPr>
        <w:spacing w:after="0" w:line="360" w:lineRule="auto"/>
        <w:ind w:firstLine="708"/>
        <w:contextualSpacing/>
        <w:jc w:val="both"/>
        <w:rPr>
          <w:rFonts w:ascii="Calibri Light" w:hAnsi="Calibri Light" w:cs="Calibri Light"/>
        </w:rPr>
      </w:pPr>
      <w:r w:rsidRPr="00F96247">
        <w:rPr>
          <w:rFonts w:ascii="Calibri Light" w:hAnsi="Calibri Light" w:cs="Calibri Light"/>
        </w:rPr>
        <w:t xml:space="preserve">Jedná se o </w:t>
      </w:r>
      <w:r w:rsidRPr="0049731B">
        <w:rPr>
          <w:rFonts w:ascii="Calibri Light" w:hAnsi="Calibri Light" w:cs="Calibri Light"/>
          <w:b/>
          <w:bCs/>
        </w:rPr>
        <w:t>1. zrušení syntézy</w:t>
      </w:r>
      <w:r w:rsidRPr="00F96247">
        <w:rPr>
          <w:rFonts w:ascii="Calibri Light" w:hAnsi="Calibri Light" w:cs="Calibri Light"/>
        </w:rPr>
        <w:t xml:space="preserve">, ke které podle </w:t>
      </w:r>
      <w:proofErr w:type="spellStart"/>
      <w:r w:rsidRPr="00F96247">
        <w:rPr>
          <w:rFonts w:ascii="Calibri Light" w:hAnsi="Calibri Light" w:cs="Calibri Light"/>
        </w:rPr>
        <w:t>Lehmanna</w:t>
      </w:r>
      <w:proofErr w:type="spellEnd"/>
      <w:r w:rsidRPr="00F96247">
        <w:rPr>
          <w:rFonts w:ascii="Calibri Light" w:hAnsi="Calibri Light" w:cs="Calibri Light"/>
        </w:rPr>
        <w:t xml:space="preserve"> nejen že nedochází, ale explicitně se potlačuje. </w:t>
      </w:r>
      <w:proofErr w:type="spellStart"/>
      <w:r w:rsidRPr="00F96247">
        <w:rPr>
          <w:rFonts w:ascii="Calibri Light" w:hAnsi="Calibri Light" w:cs="Calibri Light"/>
        </w:rPr>
        <w:t>Postdramatické</w:t>
      </w:r>
      <w:proofErr w:type="spellEnd"/>
      <w:r w:rsidRPr="00F96247">
        <w:rPr>
          <w:rFonts w:ascii="Calibri Light" w:hAnsi="Calibri Light" w:cs="Calibri Light"/>
        </w:rPr>
        <w:t xml:space="preserve"> divadlo tak „</w:t>
      </w:r>
      <w:r w:rsidRPr="00E065F8">
        <w:rPr>
          <w:rFonts w:ascii="Calibri Light" w:hAnsi="Calibri Light" w:cs="Calibri Light"/>
        </w:rPr>
        <w:t xml:space="preserve">artikuluje prostřednictvím své semiózy tezi vnímání. […] </w:t>
      </w:r>
      <w:proofErr w:type="spellStart"/>
      <w:r w:rsidRPr="00E065F8">
        <w:rPr>
          <w:rFonts w:ascii="Calibri Light" w:hAnsi="Calibri Light" w:cs="Calibri Light"/>
        </w:rPr>
        <w:t>Postdramatické</w:t>
      </w:r>
      <w:proofErr w:type="spellEnd"/>
      <w:r w:rsidRPr="00E065F8">
        <w:rPr>
          <w:rFonts w:ascii="Calibri Light" w:hAnsi="Calibri Light" w:cs="Calibri Light"/>
        </w:rPr>
        <w:t xml:space="preserve"> divadlo jednoznačně požaduje, aby sjednocující a uzavírající percepci nahradila otevřená a roztříštěná percepce.“</w:t>
      </w:r>
      <w:r w:rsidRPr="00F96247">
        <w:rPr>
          <w:rStyle w:val="Znakapoznpodarou"/>
          <w:rFonts w:ascii="Calibri Light" w:hAnsi="Calibri Light" w:cs="Calibri Light"/>
        </w:rPr>
        <w:footnoteReference w:id="57"/>
      </w:r>
      <w:r w:rsidRPr="00F96247">
        <w:rPr>
          <w:rFonts w:ascii="Calibri Light" w:hAnsi="Calibri Light" w:cs="Calibri Light"/>
        </w:rPr>
        <w:t xml:space="preserve"> </w:t>
      </w:r>
      <w:r w:rsidRPr="0049731B">
        <w:rPr>
          <w:rFonts w:ascii="Calibri Light" w:hAnsi="Calibri Light" w:cs="Calibri Light"/>
          <w:b/>
          <w:bCs/>
        </w:rPr>
        <w:t>2. Snové obrazy</w:t>
      </w:r>
      <w:r w:rsidRPr="00F96247">
        <w:rPr>
          <w:rFonts w:ascii="Calibri Light" w:hAnsi="Calibri Light" w:cs="Calibri Light"/>
        </w:rPr>
        <w:t xml:space="preserve"> jsou </w:t>
      </w:r>
      <w:r w:rsidRPr="00E065F8">
        <w:rPr>
          <w:rFonts w:ascii="Calibri Light" w:hAnsi="Calibri Light" w:cs="Calibri Light"/>
        </w:rPr>
        <w:t>z hlediska recepce pojímány jako možnost „svévolné anebo spíš nevědomé idiosynkratické reakce. […] Podstatným rysem snu je neexistence hierarchie mezi obrazy, pohyby a slovy. „Snové myšlenky“ tvoří texturu podobnou koláži, montáži a fragmentu, jsou vzdálené logicky strukturovanému sledu událostí.“</w:t>
      </w:r>
      <w:r w:rsidRPr="00E065F8">
        <w:rPr>
          <w:rStyle w:val="Znakapoznpodarou"/>
          <w:rFonts w:ascii="Calibri Light" w:hAnsi="Calibri Light" w:cs="Calibri Light"/>
        </w:rPr>
        <w:footnoteReference w:id="58"/>
      </w:r>
      <w:r w:rsidRPr="00F96247">
        <w:rPr>
          <w:rFonts w:ascii="Calibri Light" w:hAnsi="Calibri Light" w:cs="Calibri Light"/>
        </w:rPr>
        <w:t xml:space="preserve"> </w:t>
      </w:r>
      <w:r w:rsidRPr="002907C8">
        <w:rPr>
          <w:rFonts w:ascii="Calibri Light" w:hAnsi="Calibri Light" w:cs="Calibri Light"/>
          <w:b/>
          <w:bCs/>
        </w:rPr>
        <w:t>3. Synestezie</w:t>
      </w:r>
      <w:r w:rsidRPr="00F96247">
        <w:rPr>
          <w:rFonts w:ascii="Calibri Light" w:hAnsi="Calibri Light" w:cs="Calibri Light"/>
        </w:rPr>
        <w:t xml:space="preserve">, tedy </w:t>
      </w:r>
      <w:r w:rsidRPr="0049731B">
        <w:rPr>
          <w:rFonts w:ascii="Calibri Light" w:hAnsi="Calibri Light" w:cs="Calibri Light"/>
        </w:rPr>
        <w:t xml:space="preserve">současné působení více smyslových dojmů, u kterého </w:t>
      </w:r>
      <w:proofErr w:type="spellStart"/>
      <w:r w:rsidRPr="0049731B">
        <w:rPr>
          <w:rFonts w:ascii="Calibri Light" w:hAnsi="Calibri Light" w:cs="Calibri Light"/>
        </w:rPr>
        <w:t>Lehmann</w:t>
      </w:r>
      <w:proofErr w:type="spellEnd"/>
      <w:r w:rsidRPr="0049731B">
        <w:rPr>
          <w:rFonts w:ascii="Calibri Light" w:hAnsi="Calibri Light" w:cs="Calibri Light"/>
        </w:rPr>
        <w:t xml:space="preserve"> pojímá i princip ekvivalence: namísto kont</w:t>
      </w:r>
      <w:r w:rsidRPr="00F96247">
        <w:rPr>
          <w:rFonts w:ascii="Calibri Light" w:hAnsi="Calibri Light" w:cs="Calibri Light"/>
        </w:rPr>
        <w:t>i</w:t>
      </w:r>
      <w:r>
        <w:rPr>
          <w:rFonts w:ascii="Calibri Light" w:hAnsi="Calibri Light" w:cs="Calibri Light"/>
        </w:rPr>
        <w:t>nu</w:t>
      </w:r>
      <w:r w:rsidRPr="00F96247">
        <w:rPr>
          <w:rFonts w:ascii="Calibri Light" w:hAnsi="Calibri Light" w:cs="Calibri Light"/>
        </w:rPr>
        <w:t xml:space="preserve">ity, kterou vyžaduje </w:t>
      </w:r>
      <w:r w:rsidRPr="00E065F8">
        <w:rPr>
          <w:rFonts w:ascii="Calibri Light" w:hAnsi="Calibri Light" w:cs="Calibri Light"/>
        </w:rPr>
        <w:t>dramatická narace, nacházíme nesourodou heterogennost (různorodost), kde každý detail může nahradit jiný: „Smyslový aparát člověka těžce snáší nepřítomnost vztahů. Když mu vezmeme propojení, začne si hledat vlastní, zaktivizuje se, bezuzdně fantazíruje – a potom mu bijí do očí, jakkoliv vzdálené podobnosti, souvislosti, vzájemné vztahy.“</w:t>
      </w:r>
      <w:r w:rsidRPr="00E065F8">
        <w:rPr>
          <w:rStyle w:val="Znakapoznpodarou"/>
          <w:rFonts w:ascii="Calibri Light" w:hAnsi="Calibri Light" w:cs="Calibri Light"/>
        </w:rPr>
        <w:footnoteReference w:id="59"/>
      </w:r>
      <w:r w:rsidRPr="00E065F8">
        <w:rPr>
          <w:rFonts w:ascii="Calibri Light" w:hAnsi="Calibri Light" w:cs="Calibri Light"/>
        </w:rPr>
        <w:t xml:space="preserve"> A</w:t>
      </w:r>
      <w:r w:rsidRPr="00F96247">
        <w:rPr>
          <w:rFonts w:ascii="Calibri Light" w:hAnsi="Calibri Light" w:cs="Calibri Light"/>
        </w:rPr>
        <w:t xml:space="preserve"> konečně </w:t>
      </w:r>
      <w:r w:rsidRPr="0049731B">
        <w:rPr>
          <w:rFonts w:cstheme="minorHAnsi"/>
        </w:rPr>
        <w:t>4. Performance text</w:t>
      </w:r>
      <w:r w:rsidRPr="00F96247">
        <w:rPr>
          <w:rFonts w:ascii="Calibri Light" w:hAnsi="Calibri Light" w:cs="Calibri Light"/>
        </w:rPr>
        <w:t xml:space="preserve">, který v rovině divadelní inscenace </w:t>
      </w:r>
      <w:proofErr w:type="spellStart"/>
      <w:r w:rsidRPr="00F96247">
        <w:rPr>
          <w:rFonts w:ascii="Calibri Light" w:hAnsi="Calibri Light" w:cs="Calibri Light"/>
        </w:rPr>
        <w:t>Lehmann</w:t>
      </w:r>
      <w:proofErr w:type="spellEnd"/>
      <w:r w:rsidRPr="00F96247">
        <w:rPr>
          <w:rFonts w:ascii="Calibri Light" w:hAnsi="Calibri Light" w:cs="Calibri Light"/>
        </w:rPr>
        <w:t xml:space="preserve"> </w:t>
      </w:r>
      <w:r>
        <w:rPr>
          <w:rFonts w:ascii="Calibri Light" w:hAnsi="Calibri Light" w:cs="Calibri Light"/>
        </w:rPr>
        <w:t>od</w:t>
      </w:r>
      <w:r w:rsidRPr="00F96247">
        <w:rPr>
          <w:rFonts w:ascii="Calibri Light" w:hAnsi="Calibri Light" w:cs="Calibri Light"/>
        </w:rPr>
        <w:t xml:space="preserve">lišuje od </w:t>
      </w:r>
      <w:r w:rsidRPr="0049731B">
        <w:rPr>
          <w:rFonts w:ascii="Calibri Light" w:hAnsi="Calibri Light" w:cs="Calibri Light"/>
          <w:i/>
          <w:iCs/>
        </w:rPr>
        <w:t>lingvistického textu</w:t>
      </w:r>
      <w:r w:rsidRPr="00F96247">
        <w:rPr>
          <w:rFonts w:ascii="Calibri Light" w:hAnsi="Calibri Light" w:cs="Calibri Light"/>
        </w:rPr>
        <w:t xml:space="preserve"> a </w:t>
      </w:r>
      <w:r w:rsidRPr="00F96247">
        <w:rPr>
          <w:rFonts w:ascii="Calibri Light" w:hAnsi="Calibri Light" w:cs="Calibri Light"/>
          <w:i/>
          <w:iCs/>
        </w:rPr>
        <w:t>inscenačního textu</w:t>
      </w:r>
      <w:r w:rsidRPr="00E065F8">
        <w:rPr>
          <w:rFonts w:ascii="Calibri Light" w:hAnsi="Calibri Light" w:cs="Calibri Light"/>
          <w:i/>
          <w:iCs/>
        </w:rPr>
        <w:t>: „</w:t>
      </w:r>
      <w:r w:rsidRPr="00E065F8">
        <w:rPr>
          <w:rFonts w:ascii="Calibri Light" w:hAnsi="Calibri Light" w:cs="Calibri Light"/>
        </w:rPr>
        <w:t xml:space="preserve">Jazykový </w:t>
      </w:r>
      <w:r>
        <w:rPr>
          <w:rFonts w:ascii="Calibri Light" w:hAnsi="Calibri Light" w:cs="Calibri Light"/>
        </w:rPr>
        <w:t>,</w:t>
      </w:r>
      <w:r w:rsidRPr="00E065F8">
        <w:rPr>
          <w:rFonts w:ascii="Calibri Light" w:hAnsi="Calibri Light" w:cs="Calibri Light"/>
        </w:rPr>
        <w:t>materiál</w:t>
      </w:r>
      <w:r>
        <w:rPr>
          <w:rFonts w:ascii="Calibri Light" w:hAnsi="Calibri Light" w:cs="Calibri Light"/>
        </w:rPr>
        <w:t>‘</w:t>
      </w:r>
      <w:r w:rsidRPr="00E065F8">
        <w:rPr>
          <w:rFonts w:ascii="Calibri Light" w:hAnsi="Calibri Light" w:cs="Calibri Light"/>
        </w:rPr>
        <w:t xml:space="preserve"> a textura inscenace se nacházejí ve vzájemném působení s divadelní situací zahrnutou v konceptu </w:t>
      </w:r>
      <w:r>
        <w:rPr>
          <w:rFonts w:ascii="Calibri Light" w:hAnsi="Calibri Light" w:cs="Calibri Light"/>
        </w:rPr>
        <w:t>,</w:t>
      </w:r>
      <w:proofErr w:type="spellStart"/>
      <w:r w:rsidRPr="00E065F8">
        <w:rPr>
          <w:rFonts w:ascii="Calibri Light" w:hAnsi="Calibri Light" w:cs="Calibri Light"/>
        </w:rPr>
        <w:t>performančního</w:t>
      </w:r>
      <w:proofErr w:type="spellEnd"/>
      <w:r w:rsidRPr="00E065F8">
        <w:rPr>
          <w:rFonts w:ascii="Calibri Light" w:hAnsi="Calibri Light" w:cs="Calibri Light"/>
        </w:rPr>
        <w:t xml:space="preserve"> textu</w:t>
      </w:r>
      <w:r>
        <w:rPr>
          <w:rFonts w:ascii="Calibri Light" w:hAnsi="Calibri Light" w:cs="Calibri Light"/>
        </w:rPr>
        <w:t>‘</w:t>
      </w:r>
      <w:r w:rsidRPr="00E065F8">
        <w:rPr>
          <w:rFonts w:ascii="Calibri Light" w:hAnsi="Calibri Light" w:cs="Calibri Light"/>
        </w:rPr>
        <w:t xml:space="preserve">. I přestože pojem </w:t>
      </w:r>
      <w:r>
        <w:rPr>
          <w:rFonts w:ascii="Calibri Light" w:hAnsi="Calibri Light" w:cs="Calibri Light"/>
        </w:rPr>
        <w:t>,</w:t>
      </w:r>
      <w:r w:rsidRPr="00E065F8">
        <w:rPr>
          <w:rFonts w:ascii="Calibri Light" w:hAnsi="Calibri Light" w:cs="Calibri Light"/>
        </w:rPr>
        <w:t>text</w:t>
      </w:r>
      <w:r>
        <w:rPr>
          <w:rFonts w:ascii="Calibri Light" w:hAnsi="Calibri Light" w:cs="Calibri Light"/>
        </w:rPr>
        <w:t>‘</w:t>
      </w:r>
      <w:r w:rsidRPr="00E065F8">
        <w:rPr>
          <w:rFonts w:ascii="Calibri Light" w:hAnsi="Calibri Light" w:cs="Calibri Light"/>
        </w:rPr>
        <w:t xml:space="preserve"> zde není zcela jednoznačný, vyjadřuje skutečnost, že dochází k spojování a splétání (alespoň potenciálně) významotvorných prvků.“</w:t>
      </w:r>
      <w:r w:rsidRPr="00E065F8">
        <w:rPr>
          <w:rStyle w:val="Znakapoznpodarou"/>
          <w:rFonts w:ascii="Calibri Light" w:hAnsi="Calibri Light" w:cs="Calibri Light"/>
        </w:rPr>
        <w:footnoteReference w:id="60"/>
      </w:r>
    </w:p>
    <w:p w14:paraId="2B7032D6" w14:textId="71029AAE" w:rsidR="00181F7C" w:rsidRPr="00076BFE" w:rsidRDefault="00326794" w:rsidP="00181F7C">
      <w:pPr>
        <w:spacing w:after="0" w:line="360" w:lineRule="auto"/>
        <w:ind w:firstLine="708"/>
        <w:contextualSpacing/>
        <w:jc w:val="both"/>
        <w:rPr>
          <w:rFonts w:cstheme="minorHAnsi"/>
          <w:i/>
          <w:iCs/>
        </w:rPr>
      </w:pPr>
      <w:r w:rsidRPr="00E065F8">
        <w:rPr>
          <w:rFonts w:ascii="Calibri Light" w:hAnsi="Calibri Light" w:cs="Calibri Light"/>
        </w:rPr>
        <w:t xml:space="preserve">Pro vizuální dramaturgii v kontextu </w:t>
      </w:r>
      <w:proofErr w:type="spellStart"/>
      <w:r w:rsidRPr="00E065F8">
        <w:rPr>
          <w:rFonts w:ascii="Calibri Light" w:hAnsi="Calibri Light" w:cs="Calibri Light"/>
        </w:rPr>
        <w:t>postdramatického</w:t>
      </w:r>
      <w:proofErr w:type="spellEnd"/>
      <w:r w:rsidRPr="00E065F8">
        <w:rPr>
          <w:rFonts w:ascii="Calibri Light" w:hAnsi="Calibri Light" w:cs="Calibri Light"/>
        </w:rPr>
        <w:t xml:space="preserve"> divadla je důležité, že </w:t>
      </w:r>
      <w:r w:rsidR="005F6906">
        <w:rPr>
          <w:rFonts w:ascii="Calibri Light" w:hAnsi="Calibri Light" w:cs="Calibri Light"/>
        </w:rPr>
        <w:t xml:space="preserve">písemná a/ nebo ústní podoba </w:t>
      </w:r>
      <w:r w:rsidR="001B0F46">
        <w:rPr>
          <w:rFonts w:ascii="Calibri Light" w:hAnsi="Calibri Light" w:cs="Calibri Light"/>
        </w:rPr>
        <w:t>te</w:t>
      </w:r>
      <w:r w:rsidR="00127B4C">
        <w:rPr>
          <w:rFonts w:ascii="Calibri Light" w:hAnsi="Calibri Light" w:cs="Calibri Light"/>
        </w:rPr>
        <w:t>x</w:t>
      </w:r>
      <w:r w:rsidR="001B0F46">
        <w:rPr>
          <w:rFonts w:ascii="Calibri Light" w:hAnsi="Calibri Light" w:cs="Calibri Light"/>
        </w:rPr>
        <w:t>tu</w:t>
      </w:r>
      <w:r w:rsidRPr="00147477">
        <w:rPr>
          <w:rFonts w:ascii="Calibri Light" w:hAnsi="Calibri Light" w:cs="Calibri Light"/>
        </w:rPr>
        <w:t>, jakož i „text“ inscenace chápaný v nejširším slova smyslu</w:t>
      </w:r>
      <w:r w:rsidRPr="00A53F7A">
        <w:rPr>
          <w:rFonts w:ascii="Calibri Light" w:hAnsi="Calibri Light" w:cs="Calibri Light"/>
        </w:rPr>
        <w:t xml:space="preserve"> (s herci, kostýmy, osvětlením, prostorem, vlastní časovostí atd.)</w:t>
      </w:r>
      <w:r>
        <w:rPr>
          <w:rFonts w:ascii="Calibri Light" w:hAnsi="Calibri Light" w:cs="Calibri Light"/>
        </w:rPr>
        <w:t xml:space="preserve"> </w:t>
      </w:r>
      <w:r w:rsidRPr="00147477">
        <w:rPr>
          <w:rFonts w:ascii="Calibri Light" w:hAnsi="Calibri Light" w:cs="Calibri Light"/>
        </w:rPr>
        <w:t xml:space="preserve">jsou </w:t>
      </w:r>
      <w:r>
        <w:rPr>
          <w:rFonts w:ascii="Calibri Light" w:hAnsi="Calibri Light" w:cs="Calibri Light"/>
        </w:rPr>
        <w:t>vzhledem k</w:t>
      </w:r>
      <w:r w:rsidRPr="00147477">
        <w:rPr>
          <w:rFonts w:ascii="Calibri Light" w:hAnsi="Calibri Light" w:cs="Calibri Light"/>
        </w:rPr>
        <w:t xml:space="preserve"> změněné koncep</w:t>
      </w:r>
      <w:r>
        <w:rPr>
          <w:rFonts w:ascii="Calibri Light" w:hAnsi="Calibri Light" w:cs="Calibri Light"/>
        </w:rPr>
        <w:t>ci</w:t>
      </w:r>
      <w:r w:rsidRPr="00147477">
        <w:rPr>
          <w:rFonts w:ascii="Calibri Light" w:hAnsi="Calibri Light" w:cs="Calibri Light"/>
        </w:rPr>
        <w:t xml:space="preserve"> </w:t>
      </w:r>
      <w:proofErr w:type="spellStart"/>
      <w:r w:rsidRPr="00A53F7A">
        <w:rPr>
          <w:rFonts w:ascii="Calibri Light" w:hAnsi="Calibri Light" w:cs="Calibri Light"/>
        </w:rPr>
        <w:t>performančního</w:t>
      </w:r>
      <w:proofErr w:type="spellEnd"/>
      <w:r w:rsidRPr="00A53F7A">
        <w:rPr>
          <w:rFonts w:ascii="Calibri Light" w:hAnsi="Calibri Light" w:cs="Calibri Light"/>
        </w:rPr>
        <w:t xml:space="preserve"> textu</w:t>
      </w:r>
      <w:r>
        <w:rPr>
          <w:rFonts w:ascii="Calibri Light" w:hAnsi="Calibri Light" w:cs="Calibri Light"/>
        </w:rPr>
        <w:t xml:space="preserve"> (performance text) </w:t>
      </w:r>
      <w:r w:rsidRPr="00147477">
        <w:rPr>
          <w:rFonts w:ascii="Calibri Light" w:hAnsi="Calibri Light" w:cs="Calibri Light"/>
        </w:rPr>
        <w:t>vrženy do nového světla</w:t>
      </w:r>
      <w:r>
        <w:rPr>
          <w:rFonts w:ascii="Calibri Light" w:hAnsi="Calibri Light" w:cs="Calibri Light"/>
        </w:rPr>
        <w:t>.</w:t>
      </w:r>
      <w:r>
        <w:rPr>
          <w:rStyle w:val="Znakapoznpodarou"/>
          <w:rFonts w:ascii="Calibri Light" w:hAnsi="Calibri Light" w:cs="Calibri Light"/>
        </w:rPr>
        <w:footnoteReference w:id="61"/>
      </w:r>
      <w:r>
        <w:rPr>
          <w:rFonts w:ascii="Calibri Light" w:hAnsi="Calibri Light" w:cs="Calibri Light"/>
        </w:rPr>
        <w:t xml:space="preserve"> Z uvedeného vyplývá, </w:t>
      </w:r>
      <w:r w:rsidRPr="00014A6C">
        <w:rPr>
          <w:rFonts w:ascii="Calibri Light" w:hAnsi="Calibri Light" w:cs="Calibri Light"/>
        </w:rPr>
        <w:t xml:space="preserve">že </w:t>
      </w:r>
      <w:proofErr w:type="spellStart"/>
      <w:r w:rsidRPr="00014A6C">
        <w:rPr>
          <w:rFonts w:ascii="Calibri Light" w:hAnsi="Calibri Light" w:cs="Calibri Light"/>
        </w:rPr>
        <w:t>postdramatické</w:t>
      </w:r>
      <w:proofErr w:type="spellEnd"/>
      <w:r w:rsidRPr="00014A6C">
        <w:rPr>
          <w:rFonts w:ascii="Calibri Light" w:hAnsi="Calibri Light" w:cs="Calibri Light"/>
        </w:rPr>
        <w:t xml:space="preserve"> divadlo </w:t>
      </w:r>
      <w:r w:rsidRPr="00014A6C">
        <w:rPr>
          <w:rFonts w:ascii="Calibri Light" w:hAnsi="Calibri Light" w:cs="Calibri Light"/>
        </w:rPr>
        <w:lastRenderedPageBreak/>
        <w:t xml:space="preserve">není pouhým novým druhem inscenace </w:t>
      </w:r>
      <w:r>
        <w:rPr>
          <w:rFonts w:ascii="Calibri Light" w:hAnsi="Calibri Light" w:cs="Calibri Light"/>
        </w:rPr>
        <w:t xml:space="preserve">(inscenačního textu), nebo </w:t>
      </w:r>
      <w:r w:rsidRPr="00014A6C">
        <w:rPr>
          <w:rFonts w:ascii="Calibri Light" w:hAnsi="Calibri Light" w:cs="Calibri Light"/>
        </w:rPr>
        <w:t xml:space="preserve">novým typem divadelního textu, ale spíše druhem použití znaku v divadle, </w:t>
      </w:r>
      <w:r>
        <w:rPr>
          <w:rFonts w:ascii="Calibri Light" w:hAnsi="Calibri Light" w:cs="Calibri Light"/>
        </w:rPr>
        <w:t xml:space="preserve">kdy </w:t>
      </w:r>
      <w:r w:rsidRPr="00E76EED">
        <w:rPr>
          <w:rFonts w:ascii="Calibri Light" w:hAnsi="Calibri Light" w:cs="Calibri Light"/>
        </w:rPr>
        <w:t>strukturálně změn</w:t>
      </w:r>
      <w:r>
        <w:rPr>
          <w:rFonts w:ascii="Calibri Light" w:hAnsi="Calibri Light" w:cs="Calibri Light"/>
        </w:rPr>
        <w:t>ěný</w:t>
      </w:r>
      <w:r w:rsidRPr="00E76EED">
        <w:rPr>
          <w:rFonts w:ascii="Calibri Light" w:hAnsi="Calibri Light" w:cs="Calibri Light"/>
        </w:rPr>
        <w:t xml:space="preserve"> </w:t>
      </w:r>
      <w:r>
        <w:rPr>
          <w:rFonts w:ascii="Calibri Light" w:hAnsi="Calibri Light" w:cs="Calibri Light"/>
        </w:rPr>
        <w:t>performance</w:t>
      </w:r>
      <w:r w:rsidRPr="00E76EED">
        <w:rPr>
          <w:rFonts w:ascii="Calibri Light" w:hAnsi="Calibri Light" w:cs="Calibri Light"/>
        </w:rPr>
        <w:t xml:space="preserve"> text</w:t>
      </w:r>
      <w:r>
        <w:rPr>
          <w:rFonts w:ascii="Calibri Light" w:hAnsi="Calibri Light" w:cs="Calibri Light"/>
        </w:rPr>
        <w:t xml:space="preserve"> způsobuje nové/ jiné konstelace </w:t>
      </w:r>
      <w:r w:rsidRPr="00E76EED">
        <w:rPr>
          <w:rFonts w:ascii="Calibri Light" w:hAnsi="Calibri Light" w:cs="Calibri Light"/>
        </w:rPr>
        <w:t xml:space="preserve"> </w:t>
      </w:r>
      <w:r>
        <w:rPr>
          <w:rFonts w:ascii="Calibri Light" w:hAnsi="Calibri Light" w:cs="Calibri Light"/>
        </w:rPr>
        <w:t xml:space="preserve">obou zmíněných </w:t>
      </w:r>
      <w:r w:rsidRPr="00E76EED">
        <w:rPr>
          <w:rFonts w:ascii="Calibri Light" w:hAnsi="Calibri Light" w:cs="Calibri Light"/>
        </w:rPr>
        <w:t xml:space="preserve"> tyto úrovn</w:t>
      </w:r>
      <w:r>
        <w:rPr>
          <w:rFonts w:ascii="Calibri Light" w:hAnsi="Calibri Light" w:cs="Calibri Light"/>
        </w:rPr>
        <w:t xml:space="preserve">í </w:t>
      </w:r>
      <w:r w:rsidRPr="00E76EED">
        <w:rPr>
          <w:rFonts w:ascii="Calibri Light" w:hAnsi="Calibri Light" w:cs="Calibri Light"/>
        </w:rPr>
        <w:t xml:space="preserve">divadla </w:t>
      </w:r>
      <w:r>
        <w:rPr>
          <w:rFonts w:ascii="Calibri Light" w:hAnsi="Calibri Light" w:cs="Calibri Light"/>
        </w:rPr>
        <w:t>(inscenační text – lingvistický/ dramatický text):</w:t>
      </w:r>
      <w:r w:rsidRPr="006514A4">
        <w:rPr>
          <w:rFonts w:cstheme="minorHAnsi"/>
          <w:i/>
          <w:iCs/>
        </w:rPr>
        <w:t xml:space="preserve"> </w:t>
      </w:r>
    </w:p>
    <w:p w14:paraId="46B399E2" w14:textId="75215C01" w:rsidR="0059140B" w:rsidRPr="0059140B" w:rsidRDefault="0059140B" w:rsidP="0059140B">
      <w:pPr>
        <w:spacing w:after="0" w:line="360" w:lineRule="auto"/>
        <w:ind w:firstLine="708"/>
        <w:contextualSpacing/>
        <w:jc w:val="both"/>
        <w:rPr>
          <w:rFonts w:cstheme="minorHAnsi"/>
          <w:i/>
          <w:iCs/>
        </w:rPr>
      </w:pPr>
      <w:r w:rsidRPr="007F5652">
        <w:rPr>
          <w:rFonts w:cstheme="minorHAnsi"/>
          <w:i/>
          <w:iCs/>
        </w:rPr>
        <w:t xml:space="preserve">„[…] </w:t>
      </w:r>
      <w:proofErr w:type="spellStart"/>
      <w:r w:rsidRPr="007F5652">
        <w:rPr>
          <w:rFonts w:cstheme="minorHAnsi"/>
          <w:i/>
          <w:iCs/>
        </w:rPr>
        <w:t>postdramatické</w:t>
      </w:r>
      <w:proofErr w:type="spellEnd"/>
      <w:r w:rsidRPr="007F5652">
        <w:rPr>
          <w:rFonts w:cstheme="minorHAnsi"/>
          <w:i/>
          <w:iCs/>
        </w:rPr>
        <w:t xml:space="preserve"> divadlo není pouze novým druhem inscenačního textu (a už vůbec není novým typem divadelního textu), ale jde o </w:t>
      </w:r>
      <w:r>
        <w:rPr>
          <w:rFonts w:cstheme="minorHAnsi"/>
          <w:i/>
          <w:iCs/>
        </w:rPr>
        <w:t xml:space="preserve">způsob používání znaků v divadle, při kterém se obě vrstvy divadla od základu promíchávají strukturálně změněnou kvalitou </w:t>
      </w:r>
      <w:proofErr w:type="spellStart"/>
      <w:r>
        <w:rPr>
          <w:rFonts w:cstheme="minorHAnsi"/>
          <w:i/>
          <w:iCs/>
        </w:rPr>
        <w:t>performančního</w:t>
      </w:r>
      <w:proofErr w:type="spellEnd"/>
      <w:r>
        <w:rPr>
          <w:rFonts w:cstheme="minorHAnsi"/>
          <w:i/>
          <w:iCs/>
        </w:rPr>
        <w:t xml:space="preserve"> textu (performance text): je více přítomností než reprezentací, více spolu-zažívanou než zprostředkovanou skutečností, více procesem než výsledkem, více manifestací než vytvářením znaků, více energií než informací.“</w:t>
      </w:r>
      <w:r>
        <w:rPr>
          <w:rStyle w:val="Znakapoznpodarou"/>
          <w:rFonts w:cstheme="minorHAnsi"/>
          <w:i/>
          <w:iCs/>
        </w:rPr>
        <w:footnoteReference w:id="62"/>
      </w:r>
    </w:p>
    <w:p w14:paraId="3A7DD8CC" w14:textId="77777777" w:rsidR="00326794" w:rsidRDefault="00326794" w:rsidP="00326794">
      <w:pPr>
        <w:spacing w:after="0" w:line="360" w:lineRule="auto"/>
        <w:contextualSpacing/>
        <w:jc w:val="both"/>
        <w:rPr>
          <w:rFonts w:ascii="Calibri Light" w:hAnsi="Calibri Light" w:cs="Calibri Light"/>
        </w:rPr>
      </w:pPr>
    </w:p>
    <w:p w14:paraId="08F2EDC5" w14:textId="77777777" w:rsidR="00326794" w:rsidRPr="005221BA" w:rsidRDefault="00326794" w:rsidP="00326794">
      <w:pPr>
        <w:spacing w:after="0" w:line="360" w:lineRule="auto"/>
        <w:contextualSpacing/>
        <w:jc w:val="both"/>
        <w:rPr>
          <w:rFonts w:ascii="Calibri Light" w:hAnsi="Calibri Light" w:cs="Calibri Light"/>
        </w:rPr>
      </w:pPr>
      <w:r w:rsidRPr="001E6191">
        <w:rPr>
          <w:rFonts w:ascii="Calibri Light" w:hAnsi="Calibri Light" w:cs="Calibri Light"/>
        </w:rPr>
        <w:t>Následně se již autor zabývá samotnými</w:t>
      </w:r>
      <w:r w:rsidRPr="005221BA">
        <w:rPr>
          <w:rFonts w:ascii="Calibri Light" w:hAnsi="Calibri Light" w:cs="Calibri Light"/>
        </w:rPr>
        <w:t xml:space="preserve"> znaky</w:t>
      </w:r>
      <w:r>
        <w:rPr>
          <w:rFonts w:ascii="Calibri Light" w:hAnsi="Calibri Light" w:cs="Calibri Light"/>
        </w:rPr>
        <w:t>,</w:t>
      </w:r>
      <w:r w:rsidRPr="005221BA">
        <w:rPr>
          <w:rFonts w:ascii="Calibri Light" w:hAnsi="Calibri Light" w:cs="Calibri Light"/>
        </w:rPr>
        <w:t xml:space="preserve"> </w:t>
      </w:r>
      <w:r>
        <w:rPr>
          <w:rFonts w:ascii="Calibri Light" w:hAnsi="Calibri Light" w:cs="Calibri Light"/>
        </w:rPr>
        <w:t>přičemž</w:t>
      </w:r>
      <w:r w:rsidRPr="005221BA">
        <w:rPr>
          <w:rFonts w:ascii="Calibri Light" w:hAnsi="Calibri Light" w:cs="Calibri Light"/>
        </w:rPr>
        <w:t xml:space="preserve"> upozorňuje, že pojem divadelní znak v kontextu </w:t>
      </w:r>
      <w:r>
        <w:rPr>
          <w:rFonts w:ascii="Calibri Light" w:hAnsi="Calibri Light" w:cs="Calibri Light"/>
        </w:rPr>
        <w:t xml:space="preserve">jeho </w:t>
      </w:r>
      <w:r w:rsidRPr="005221BA">
        <w:rPr>
          <w:rFonts w:ascii="Calibri Light" w:hAnsi="Calibri Light" w:cs="Calibri Light"/>
        </w:rPr>
        <w:t xml:space="preserve">eseje zahrnuje všechny dimenze označování – virtuálně všechny prvky divadla, nejen znaky nesoucí ustálenou informaci, označující identifikovatelný prvek označovaného nebo </w:t>
      </w:r>
      <w:r>
        <w:rPr>
          <w:rFonts w:ascii="Calibri Light" w:hAnsi="Calibri Light" w:cs="Calibri Light"/>
        </w:rPr>
        <w:t>jej</w:t>
      </w:r>
      <w:r w:rsidRPr="005221BA">
        <w:rPr>
          <w:rFonts w:ascii="Calibri Light" w:hAnsi="Calibri Light" w:cs="Calibri Light"/>
        </w:rPr>
        <w:t xml:space="preserve"> jednoznačně konotující.</w:t>
      </w:r>
      <w:r w:rsidRPr="005221BA">
        <w:rPr>
          <w:rStyle w:val="Znakapoznpodarou"/>
          <w:rFonts w:ascii="Calibri Light" w:hAnsi="Calibri Light" w:cs="Calibri Light"/>
        </w:rPr>
        <w:footnoteReference w:id="63"/>
      </w:r>
      <w:r w:rsidRPr="005221BA">
        <w:rPr>
          <w:rFonts w:ascii="Calibri Light" w:hAnsi="Calibri Light" w:cs="Calibri Light"/>
        </w:rPr>
        <w:t xml:space="preserve"> Jedná se konkrétně o: 1. parataxe - </w:t>
      </w:r>
      <w:proofErr w:type="spellStart"/>
      <w:r w:rsidRPr="005221BA">
        <w:rPr>
          <w:rFonts w:ascii="Calibri Light" w:hAnsi="Calibri Light" w:cs="Calibri Light"/>
        </w:rPr>
        <w:t>dehierarchizace</w:t>
      </w:r>
      <w:proofErr w:type="spellEnd"/>
      <w:r w:rsidRPr="005221BA">
        <w:rPr>
          <w:rFonts w:ascii="Calibri Light" w:hAnsi="Calibri Light" w:cs="Calibri Light"/>
        </w:rPr>
        <w:t xml:space="preserve">, 2. simultaneita, 3. hra s hustotou znaků, 4. přeplněnost, 5. </w:t>
      </w:r>
      <w:proofErr w:type="spellStart"/>
      <w:r w:rsidRPr="005221BA">
        <w:rPr>
          <w:rFonts w:ascii="Calibri Light" w:hAnsi="Calibri Light" w:cs="Calibri Light"/>
        </w:rPr>
        <w:t>Muzikalizace</w:t>
      </w:r>
      <w:proofErr w:type="spellEnd"/>
      <w:r w:rsidRPr="005221BA">
        <w:rPr>
          <w:rFonts w:ascii="Calibri Light" w:hAnsi="Calibri Light" w:cs="Calibri Light"/>
        </w:rPr>
        <w:t xml:space="preserve"> - hudební složka, 6. scénografie, vizuální dramaturgie, 7. Teplo a chlad, 8. Tělesnost, 9. „Konkrétní divadlo“. 10. Průnik/ příchod reálného, 11. důraz na událostní charakter – událost/ situace.</w:t>
      </w:r>
      <w:r w:rsidRPr="005221BA">
        <w:rPr>
          <w:rStyle w:val="Znakapoznpodarou"/>
          <w:rFonts w:ascii="Calibri Light" w:hAnsi="Calibri Light" w:cs="Calibri Light"/>
        </w:rPr>
        <w:footnoteReference w:id="64"/>
      </w:r>
    </w:p>
    <w:p w14:paraId="6A984201" w14:textId="508E0EB0" w:rsidR="00326794" w:rsidRDefault="00326794" w:rsidP="00326794">
      <w:pPr>
        <w:spacing w:after="0" w:line="360" w:lineRule="auto"/>
        <w:ind w:firstLine="708"/>
        <w:contextualSpacing/>
        <w:jc w:val="both"/>
        <w:rPr>
          <w:rFonts w:ascii="Calibri Light" w:hAnsi="Calibri Light" w:cs="Calibri Light"/>
        </w:rPr>
      </w:pPr>
      <w:r w:rsidRPr="005221BA">
        <w:rPr>
          <w:rFonts w:ascii="Calibri Light" w:hAnsi="Calibri Light" w:cs="Calibri Light"/>
        </w:rPr>
        <w:t xml:space="preserve">U bodu číslo šest </w:t>
      </w:r>
      <w:proofErr w:type="spellStart"/>
      <w:r w:rsidRPr="005221BA">
        <w:rPr>
          <w:rFonts w:ascii="Calibri Light" w:hAnsi="Calibri Light" w:cs="Calibri Light"/>
        </w:rPr>
        <w:t>Lehmann</w:t>
      </w:r>
      <w:proofErr w:type="spellEnd"/>
      <w:r w:rsidRPr="005221BA">
        <w:rPr>
          <w:rFonts w:ascii="Calibri Light" w:hAnsi="Calibri Light" w:cs="Calibri Light"/>
        </w:rPr>
        <w:t xml:space="preserve"> uvádí, že v rámci parataktického, de-hierarchizovaného použití znaků, se v </w:t>
      </w:r>
      <w:proofErr w:type="spellStart"/>
      <w:r w:rsidRPr="005221BA">
        <w:rPr>
          <w:rFonts w:ascii="Calibri Light" w:hAnsi="Calibri Light" w:cs="Calibri Light"/>
        </w:rPr>
        <w:t>postdramatickém</w:t>
      </w:r>
      <w:proofErr w:type="spellEnd"/>
      <w:r w:rsidRPr="005221BA">
        <w:rPr>
          <w:rFonts w:ascii="Calibri Light" w:hAnsi="Calibri Light" w:cs="Calibri Light"/>
        </w:rPr>
        <w:t xml:space="preserve"> divadle nabízí možnost přisoudit dominantní úlohu jiným prvkům, než je dramatický logos a jazyk. Více než auditivní stránky se to týká vizuální dimenze, která zastupuje místo dramaturgie regulované textem. Jiným</w:t>
      </w:r>
      <w:r>
        <w:rPr>
          <w:rFonts w:ascii="Calibri Light" w:hAnsi="Calibri Light" w:cs="Calibri Light"/>
        </w:rPr>
        <w:t>i</w:t>
      </w:r>
      <w:r w:rsidRPr="005221BA">
        <w:rPr>
          <w:rFonts w:ascii="Calibri Light" w:hAnsi="Calibri Light" w:cs="Calibri Light"/>
        </w:rPr>
        <w:t xml:space="preserve"> slovy jde o vizuální dramaturgii, která podle </w:t>
      </w:r>
      <w:proofErr w:type="spellStart"/>
      <w:r w:rsidRPr="005221BA">
        <w:rPr>
          <w:rFonts w:ascii="Calibri Light" w:hAnsi="Calibri Light" w:cs="Calibri Light"/>
        </w:rPr>
        <w:t>Lehmanna</w:t>
      </w:r>
      <w:proofErr w:type="spellEnd"/>
      <w:r w:rsidRPr="005221BA">
        <w:rPr>
          <w:rFonts w:ascii="Calibri Light" w:hAnsi="Calibri Light" w:cs="Calibri Light"/>
        </w:rPr>
        <w:t xml:space="preserve"> dosáhla absolutní dominance v divadle </w:t>
      </w:r>
      <w:r>
        <w:rPr>
          <w:rFonts w:ascii="Calibri Light" w:hAnsi="Calibri Light" w:cs="Calibri Light"/>
        </w:rPr>
        <w:t xml:space="preserve">zejména </w:t>
      </w:r>
      <w:r w:rsidRPr="005221BA">
        <w:rPr>
          <w:rFonts w:ascii="Calibri Light" w:hAnsi="Calibri Light" w:cs="Calibri Light"/>
        </w:rPr>
        <w:t xml:space="preserve">na konci </w:t>
      </w:r>
      <w:r>
        <w:rPr>
          <w:rFonts w:ascii="Calibri Light" w:hAnsi="Calibri Light" w:cs="Calibri Light"/>
        </w:rPr>
        <w:t>sedmdesátých a následně v osmdesátých letech</w:t>
      </w:r>
      <w:r w:rsidRPr="005221BA">
        <w:rPr>
          <w:rFonts w:ascii="Calibri Light" w:hAnsi="Calibri Light" w:cs="Calibri Light"/>
        </w:rPr>
        <w:t xml:space="preserve">. </w:t>
      </w:r>
      <w:proofErr w:type="spellStart"/>
      <w:r w:rsidRPr="005221BA">
        <w:rPr>
          <w:rFonts w:ascii="Calibri Light" w:hAnsi="Calibri Light" w:cs="Calibri Light"/>
        </w:rPr>
        <w:t>Lehmann</w:t>
      </w:r>
      <w:proofErr w:type="spellEnd"/>
      <w:r>
        <w:rPr>
          <w:rFonts w:ascii="Calibri Light" w:hAnsi="Calibri Light" w:cs="Calibri Light"/>
        </w:rPr>
        <w:t xml:space="preserve"> </w:t>
      </w:r>
      <w:r w:rsidRPr="005221BA">
        <w:rPr>
          <w:rFonts w:ascii="Calibri Light" w:hAnsi="Calibri Light" w:cs="Calibri Light"/>
        </w:rPr>
        <w:t>dále upozorňuje, že vizuální dramaturgie neznamená výlučně vizuálně organizovanou dramaturgii, ale spíše takovou formu, která není podřízen</w:t>
      </w:r>
      <w:r>
        <w:rPr>
          <w:rFonts w:ascii="Calibri Light" w:hAnsi="Calibri Light" w:cs="Calibri Light"/>
        </w:rPr>
        <w:t>a</w:t>
      </w:r>
      <w:r w:rsidRPr="005221BA">
        <w:rPr>
          <w:rFonts w:ascii="Calibri Light" w:hAnsi="Calibri Light" w:cs="Calibri Light"/>
        </w:rPr>
        <w:t xml:space="preserve"> textu, a proto může volně rozvinout svou vlastní logiku:</w:t>
      </w:r>
      <w:r w:rsidR="00566660">
        <w:rPr>
          <w:rFonts w:ascii="Calibri Light" w:hAnsi="Calibri Light" w:cs="Calibri Light"/>
        </w:rPr>
        <w:t xml:space="preserve"> „Vizuální dramaturgie </w:t>
      </w:r>
      <w:r w:rsidR="000467D5">
        <w:rPr>
          <w:rFonts w:ascii="Calibri Light" w:hAnsi="Calibri Light" w:cs="Calibri Light"/>
        </w:rPr>
        <w:t xml:space="preserve">přitom neznamená výhradně </w:t>
      </w:r>
      <w:r w:rsidR="00E752F4">
        <w:rPr>
          <w:rFonts w:ascii="Calibri Light" w:hAnsi="Calibri Light" w:cs="Calibri Light"/>
        </w:rPr>
        <w:t xml:space="preserve">vizuálně organizovanou dramaturgii, ale </w:t>
      </w:r>
      <w:r w:rsidR="000D4817">
        <w:rPr>
          <w:rFonts w:ascii="Calibri Light" w:hAnsi="Calibri Light" w:cs="Calibri Light"/>
        </w:rPr>
        <w:t>takovou, která se nepodřizuje textu</w:t>
      </w:r>
      <w:r w:rsidR="00FA6E28">
        <w:rPr>
          <w:rFonts w:ascii="Calibri Light" w:hAnsi="Calibri Light" w:cs="Calibri Light"/>
        </w:rPr>
        <w:t xml:space="preserve"> a svobodně rozvíjí vlastní logiku.</w:t>
      </w:r>
      <w:r w:rsidR="00566660">
        <w:rPr>
          <w:rFonts w:ascii="Calibri Light" w:hAnsi="Calibri Light" w:cs="Calibri Light"/>
        </w:rPr>
        <w:t>“</w:t>
      </w:r>
      <w:r w:rsidR="00FA6E28">
        <w:rPr>
          <w:rStyle w:val="Znakapoznpodarou"/>
          <w:rFonts w:ascii="Calibri Light" w:hAnsi="Calibri Light" w:cs="Calibri Light"/>
        </w:rPr>
        <w:footnoteReference w:id="65"/>
      </w:r>
      <w:r w:rsidR="0041345E" w:rsidRPr="00DC4130" w:rsidDel="0041345E">
        <w:rPr>
          <w:rStyle w:val="Znakapoznpodarou"/>
          <w:rFonts w:cstheme="minorHAnsi"/>
        </w:rPr>
        <w:t xml:space="preserve"> </w:t>
      </w:r>
    </w:p>
    <w:p w14:paraId="6E291D57" w14:textId="09301F49" w:rsidR="00326794" w:rsidRDefault="00326794" w:rsidP="00326794">
      <w:pPr>
        <w:spacing w:after="0" w:line="360" w:lineRule="auto"/>
        <w:ind w:firstLine="708"/>
        <w:contextualSpacing/>
        <w:jc w:val="both"/>
        <w:rPr>
          <w:rFonts w:ascii="Calibri Light" w:hAnsi="Calibri Light" w:cs="Calibri Light"/>
          <w:i/>
          <w:iCs/>
        </w:rPr>
      </w:pPr>
      <w:r w:rsidRPr="00DC4130">
        <w:rPr>
          <w:rFonts w:ascii="Calibri Light" w:hAnsi="Calibri Light" w:cs="Calibri Light"/>
        </w:rPr>
        <w:lastRenderedPageBreak/>
        <w:t>Hans-</w:t>
      </w:r>
      <w:proofErr w:type="spellStart"/>
      <w:r w:rsidRPr="00DC4130">
        <w:rPr>
          <w:rFonts w:ascii="Calibri Light" w:hAnsi="Calibri Light" w:cs="Calibri Light"/>
        </w:rPr>
        <w:t>Thies</w:t>
      </w:r>
      <w:proofErr w:type="spellEnd"/>
      <w:r w:rsidRPr="00DC4130">
        <w:rPr>
          <w:rFonts w:ascii="Calibri Light" w:hAnsi="Calibri Light" w:cs="Calibri Light"/>
        </w:rPr>
        <w:t xml:space="preserve"> </w:t>
      </w:r>
      <w:proofErr w:type="spellStart"/>
      <w:r w:rsidRPr="00DC4130">
        <w:rPr>
          <w:rFonts w:ascii="Calibri Light" w:hAnsi="Calibri Light" w:cs="Calibri Light"/>
        </w:rPr>
        <w:t>Lehmann</w:t>
      </w:r>
      <w:proofErr w:type="spellEnd"/>
      <w:r w:rsidRPr="00DC4130">
        <w:rPr>
          <w:rFonts w:ascii="Calibri Light" w:hAnsi="Calibri Light" w:cs="Calibri Light"/>
        </w:rPr>
        <w:t xml:space="preserve"> se dále zabývá tím, co je v rámci „divadla obrazů“ příznačné pro semiózu divadla</w:t>
      </w:r>
      <w:r w:rsidR="008956E0">
        <w:rPr>
          <w:rStyle w:val="Znakapoznpodarou"/>
          <w:rFonts w:ascii="Calibri Light" w:hAnsi="Calibri Light" w:cs="Calibri Light"/>
        </w:rPr>
        <w:footnoteReference w:id="66"/>
      </w:r>
      <w:r w:rsidR="006E019F">
        <w:rPr>
          <w:rFonts w:ascii="Calibri Light" w:hAnsi="Calibri Light" w:cs="Calibri Light"/>
        </w:rPr>
        <w:t xml:space="preserve">, </w:t>
      </w:r>
      <w:r w:rsidR="008956E0">
        <w:rPr>
          <w:rFonts w:ascii="Calibri Light" w:hAnsi="Calibri Light" w:cs="Calibri Light"/>
        </w:rPr>
        <w:t>a v</w:t>
      </w:r>
      <w:r w:rsidRPr="00DC4130">
        <w:rPr>
          <w:rFonts w:ascii="Calibri Light" w:hAnsi="Calibri Light" w:cs="Calibri Light"/>
        </w:rPr>
        <w:t>ymezuje přitom, že ve vizuální dramaturgii se „sekvence a propojení, zauzlení a body zhuštěného vnímání a jimi – jakkoliv fragmentárně – zprostředkované významové struktury“</w:t>
      </w:r>
      <w:r w:rsidRPr="00DC4130">
        <w:rPr>
          <w:rStyle w:val="Znakapoznpodarou"/>
          <w:rFonts w:ascii="Calibri Light" w:hAnsi="Calibri Light" w:cs="Calibri Light"/>
        </w:rPr>
        <w:footnoteReference w:id="67"/>
      </w:r>
      <w:r w:rsidRPr="00DC4130">
        <w:rPr>
          <w:rFonts w:ascii="Calibri Light" w:hAnsi="Calibri Light" w:cs="Calibri Light"/>
        </w:rPr>
        <w:t xml:space="preserve"> definují z hlediska optických údajů. Vzniká tak scénografické divadlo (</w:t>
      </w:r>
      <w:proofErr w:type="spellStart"/>
      <w:r w:rsidRPr="00DC4130">
        <w:rPr>
          <w:rFonts w:ascii="Calibri Light" w:hAnsi="Calibri Light" w:cs="Calibri Light"/>
          <w:i/>
          <w:iCs/>
        </w:rPr>
        <w:t>theatre</w:t>
      </w:r>
      <w:proofErr w:type="spellEnd"/>
      <w:r w:rsidRPr="00DC4130">
        <w:rPr>
          <w:rFonts w:ascii="Calibri Light" w:hAnsi="Calibri Light" w:cs="Calibri Light"/>
          <w:i/>
          <w:iCs/>
        </w:rPr>
        <w:t xml:space="preserve"> </w:t>
      </w:r>
      <w:proofErr w:type="spellStart"/>
      <w:r w:rsidRPr="00DC4130">
        <w:rPr>
          <w:rFonts w:ascii="Calibri Light" w:hAnsi="Calibri Light" w:cs="Calibri Light"/>
          <w:i/>
          <w:iCs/>
        </w:rPr>
        <w:t>of</w:t>
      </w:r>
      <w:proofErr w:type="spellEnd"/>
      <w:r w:rsidRPr="00DC4130">
        <w:rPr>
          <w:rFonts w:ascii="Calibri Light" w:hAnsi="Calibri Light" w:cs="Calibri Light"/>
          <w:i/>
          <w:iCs/>
        </w:rPr>
        <w:t xml:space="preserve"> </w:t>
      </w:r>
      <w:proofErr w:type="spellStart"/>
      <w:r w:rsidRPr="00DC4130">
        <w:rPr>
          <w:rFonts w:ascii="Calibri Light" w:hAnsi="Calibri Light" w:cs="Calibri Light"/>
          <w:i/>
          <w:iCs/>
        </w:rPr>
        <w:t>scenography</w:t>
      </w:r>
      <w:proofErr w:type="spellEnd"/>
      <w:r w:rsidRPr="00DC4130">
        <w:rPr>
          <w:rFonts w:ascii="Calibri Light" w:hAnsi="Calibri Light" w:cs="Calibri Light"/>
          <w:i/>
          <w:iCs/>
        </w:rPr>
        <w:t>).</w:t>
      </w:r>
    </w:p>
    <w:p w14:paraId="3A5791E9" w14:textId="77777777" w:rsidR="00326794" w:rsidRPr="007B6DC0" w:rsidRDefault="00326794" w:rsidP="00326794">
      <w:pPr>
        <w:spacing w:after="0" w:line="360" w:lineRule="auto"/>
        <w:ind w:firstLine="708"/>
        <w:contextualSpacing/>
        <w:jc w:val="both"/>
        <w:rPr>
          <w:rFonts w:ascii="Calibri Light" w:hAnsi="Calibri Light" w:cs="Calibri Light"/>
          <w:i/>
          <w:iCs/>
          <w:sz w:val="24"/>
          <w:szCs w:val="24"/>
        </w:rPr>
      </w:pPr>
    </w:p>
    <w:p w14:paraId="34208D96" w14:textId="4D149D50" w:rsidR="00326794" w:rsidRPr="007B6DC0" w:rsidRDefault="007B6DC0" w:rsidP="007B6DC0">
      <w:pPr>
        <w:spacing w:after="0" w:line="360" w:lineRule="auto"/>
        <w:ind w:firstLine="708"/>
        <w:jc w:val="both"/>
        <w:rPr>
          <w:rFonts w:cstheme="minorHAnsi"/>
          <w:sz w:val="24"/>
          <w:szCs w:val="24"/>
        </w:rPr>
      </w:pPr>
      <w:r>
        <w:rPr>
          <w:rFonts w:cstheme="minorHAnsi"/>
          <w:sz w:val="24"/>
          <w:szCs w:val="24"/>
        </w:rPr>
        <w:t xml:space="preserve">2.  </w:t>
      </w:r>
      <w:r w:rsidR="006A36B7" w:rsidRPr="007B6DC0">
        <w:rPr>
          <w:rFonts w:cstheme="minorHAnsi"/>
          <w:sz w:val="24"/>
          <w:szCs w:val="24"/>
        </w:rPr>
        <w:t>b</w:t>
      </w:r>
      <w:r w:rsidR="00516107" w:rsidRPr="007B6DC0">
        <w:rPr>
          <w:rFonts w:cstheme="minorHAnsi"/>
          <w:sz w:val="24"/>
          <w:szCs w:val="24"/>
        </w:rPr>
        <w:t>.</w:t>
      </w:r>
      <w:r w:rsidR="00516107" w:rsidRPr="007B6DC0">
        <w:rPr>
          <w:rFonts w:cstheme="minorHAnsi"/>
          <w:i/>
          <w:iCs/>
          <w:sz w:val="24"/>
          <w:szCs w:val="24"/>
        </w:rPr>
        <w:t xml:space="preserve"> </w:t>
      </w:r>
      <w:r w:rsidR="00326794" w:rsidRPr="007B6DC0">
        <w:rPr>
          <w:rFonts w:cstheme="minorHAnsi"/>
          <w:i/>
          <w:iCs/>
          <w:sz w:val="24"/>
          <w:szCs w:val="24"/>
        </w:rPr>
        <w:t xml:space="preserve"> </w:t>
      </w:r>
      <w:r w:rsidR="00D80F73" w:rsidRPr="007B6DC0">
        <w:rPr>
          <w:rFonts w:cstheme="minorHAnsi"/>
          <w:i/>
          <w:iCs/>
          <w:color w:val="222222"/>
          <w:sz w:val="24"/>
          <w:szCs w:val="24"/>
          <w:shd w:val="clear" w:color="auto" w:fill="FFFFFF"/>
        </w:rPr>
        <w:t>Scénické psaní a tělesný rukopis jako metafory scénografického divadla</w:t>
      </w:r>
    </w:p>
    <w:p w14:paraId="0FB082CB" w14:textId="54714537" w:rsidR="00171196" w:rsidRDefault="00326794" w:rsidP="00326794">
      <w:pPr>
        <w:spacing w:after="0" w:line="360" w:lineRule="auto"/>
        <w:contextualSpacing/>
        <w:jc w:val="both"/>
        <w:rPr>
          <w:rFonts w:ascii="Calibri Light" w:hAnsi="Calibri Light" w:cs="Calibri Light"/>
        </w:rPr>
      </w:pPr>
      <w:r w:rsidRPr="004E2D43">
        <w:rPr>
          <w:rFonts w:ascii="Calibri Light" w:hAnsi="Calibri Light" w:cs="Calibri Light"/>
        </w:rPr>
        <w:t>Aby autor dále rozvinul koncept</w:t>
      </w:r>
      <w:r w:rsidR="008E3031">
        <w:rPr>
          <w:rFonts w:ascii="Calibri Light" w:hAnsi="Calibri Light" w:cs="Calibri Light"/>
        </w:rPr>
        <w:t xml:space="preserve"> scénografického divadla</w:t>
      </w:r>
      <w:r w:rsidRPr="004E2D43">
        <w:rPr>
          <w:rFonts w:ascii="Calibri Light" w:hAnsi="Calibri Light" w:cs="Calibri Light"/>
        </w:rPr>
        <w:t xml:space="preserve">, cituje text </w:t>
      </w:r>
      <w:proofErr w:type="spellStart"/>
      <w:r w:rsidRPr="004E2D43">
        <w:rPr>
          <w:rFonts w:ascii="Calibri Light" w:hAnsi="Calibri Light" w:cs="Calibri Light"/>
        </w:rPr>
        <w:t>Stéphana</w:t>
      </w:r>
      <w:proofErr w:type="spellEnd"/>
      <w:r w:rsidRPr="004E2D43">
        <w:rPr>
          <w:rFonts w:ascii="Calibri Light" w:hAnsi="Calibri Light" w:cs="Calibri Light"/>
        </w:rPr>
        <w:t xml:space="preserve"> </w:t>
      </w:r>
      <w:proofErr w:type="spellStart"/>
      <w:r w:rsidRPr="004E2D43">
        <w:rPr>
          <w:rFonts w:ascii="Calibri Light" w:hAnsi="Calibri Light" w:cs="Calibri Light"/>
        </w:rPr>
        <w:t>Mallarmé</w:t>
      </w:r>
      <w:proofErr w:type="spellEnd"/>
      <w:r>
        <w:rPr>
          <w:rFonts w:ascii="Calibri Light" w:hAnsi="Calibri Light" w:cs="Calibri Light"/>
        </w:rPr>
        <w:t xml:space="preserve"> a </w:t>
      </w:r>
      <w:r w:rsidRPr="002940C6">
        <w:rPr>
          <w:rFonts w:ascii="Calibri Light" w:hAnsi="Calibri Light" w:cs="Calibri Light"/>
        </w:rPr>
        <w:t>jeho “scénické psaní“ (</w:t>
      </w:r>
      <w:proofErr w:type="spellStart"/>
      <w:r w:rsidRPr="002940C6">
        <w:rPr>
          <w:rFonts w:ascii="Calibri Light" w:hAnsi="Calibri Light" w:cs="Calibri Light"/>
          <w:i/>
          <w:iCs/>
        </w:rPr>
        <w:t>scenic</w:t>
      </w:r>
      <w:proofErr w:type="spellEnd"/>
      <w:r w:rsidRPr="002940C6">
        <w:rPr>
          <w:rFonts w:ascii="Calibri Light" w:hAnsi="Calibri Light" w:cs="Calibri Light"/>
          <w:i/>
          <w:iCs/>
        </w:rPr>
        <w:t xml:space="preserve"> ‘</w:t>
      </w:r>
      <w:proofErr w:type="spellStart"/>
      <w:r w:rsidRPr="002940C6">
        <w:rPr>
          <w:rFonts w:ascii="Calibri Light" w:hAnsi="Calibri Light" w:cs="Calibri Light"/>
          <w:i/>
          <w:iCs/>
        </w:rPr>
        <w:t>graphism</w:t>
      </w:r>
      <w:proofErr w:type="spellEnd"/>
      <w:r w:rsidRPr="002940C6">
        <w:rPr>
          <w:rFonts w:ascii="Calibri Light" w:hAnsi="Calibri Light" w:cs="Calibri Light"/>
          <w:i/>
          <w:iCs/>
        </w:rPr>
        <w:t>’</w:t>
      </w:r>
      <w:r w:rsidRPr="002940C6">
        <w:rPr>
          <w:rFonts w:ascii="Calibri Light" w:hAnsi="Calibri Light" w:cs="Calibri Light"/>
        </w:rPr>
        <w:t>),</w:t>
      </w:r>
      <w:r w:rsidRPr="004E2D43">
        <w:rPr>
          <w:rFonts w:ascii="Calibri Light" w:hAnsi="Calibri Light" w:cs="Calibri Light"/>
        </w:rPr>
        <w:t xml:space="preserve"> </w:t>
      </w:r>
      <w:r>
        <w:rPr>
          <w:rFonts w:ascii="Calibri Light" w:hAnsi="Calibri Light" w:cs="Calibri Light"/>
        </w:rPr>
        <w:t xml:space="preserve">jímž </w:t>
      </w:r>
      <w:r w:rsidRPr="004E2D43">
        <w:rPr>
          <w:rFonts w:ascii="Calibri Light" w:hAnsi="Calibri Light" w:cs="Calibri Light"/>
        </w:rPr>
        <w:t>pojímá tanec jako tělesný rukopis (</w:t>
      </w:r>
      <w:proofErr w:type="spellStart"/>
      <w:r w:rsidRPr="004E2D43">
        <w:rPr>
          <w:rFonts w:ascii="Calibri Light" w:hAnsi="Calibri Light" w:cs="Calibri Light"/>
          <w:i/>
          <w:iCs/>
        </w:rPr>
        <w:t>écriture</w:t>
      </w:r>
      <w:proofErr w:type="spellEnd"/>
      <w:r w:rsidRPr="004E2D43">
        <w:rPr>
          <w:rFonts w:ascii="Calibri Light" w:hAnsi="Calibri Light" w:cs="Calibri Light"/>
          <w:i/>
          <w:iCs/>
        </w:rPr>
        <w:t xml:space="preserve"> </w:t>
      </w:r>
      <w:proofErr w:type="spellStart"/>
      <w:r w:rsidRPr="004E2D43">
        <w:rPr>
          <w:rFonts w:ascii="Calibri Light" w:hAnsi="Calibri Light" w:cs="Calibri Light"/>
          <w:i/>
          <w:iCs/>
        </w:rPr>
        <w:t>corporelle</w:t>
      </w:r>
      <w:proofErr w:type="spellEnd"/>
      <w:r w:rsidRPr="004E2D43">
        <w:rPr>
          <w:rFonts w:ascii="Calibri Light" w:hAnsi="Calibri Light" w:cs="Calibri Light"/>
        </w:rPr>
        <w:t xml:space="preserve">). Jedná se konkrétně o kratší esej, publikovanou v roce 1893, ve které </w:t>
      </w:r>
      <w:proofErr w:type="spellStart"/>
      <w:r w:rsidRPr="004E2D43">
        <w:rPr>
          <w:rFonts w:ascii="Calibri Light" w:hAnsi="Calibri Light" w:cs="Calibri Light"/>
        </w:rPr>
        <w:t>Mallarmé</w:t>
      </w:r>
      <w:proofErr w:type="spellEnd"/>
      <w:r w:rsidRPr="004E2D43">
        <w:rPr>
          <w:rFonts w:ascii="Calibri Light" w:hAnsi="Calibri Light" w:cs="Calibri Light"/>
        </w:rPr>
        <w:t xml:space="preserve"> reaguje na vystoupení slavné americké tanečnice </w:t>
      </w:r>
      <w:proofErr w:type="spellStart"/>
      <w:r w:rsidRPr="004E2D43">
        <w:rPr>
          <w:rFonts w:ascii="Calibri Light" w:hAnsi="Calibri Light" w:cs="Calibri Light"/>
        </w:rPr>
        <w:t>Loïs</w:t>
      </w:r>
      <w:proofErr w:type="spellEnd"/>
      <w:r w:rsidRPr="004E2D43">
        <w:rPr>
          <w:rFonts w:ascii="Calibri Light" w:hAnsi="Calibri Light" w:cs="Calibri Light"/>
        </w:rPr>
        <w:t xml:space="preserve"> </w:t>
      </w:r>
      <w:proofErr w:type="spellStart"/>
      <w:r w:rsidRPr="004E2D43">
        <w:rPr>
          <w:rFonts w:ascii="Calibri Light" w:hAnsi="Calibri Light" w:cs="Calibri Light"/>
        </w:rPr>
        <w:t>Fuller</w:t>
      </w:r>
      <w:proofErr w:type="spellEnd"/>
      <w:r w:rsidRPr="004E2D43">
        <w:rPr>
          <w:rFonts w:ascii="Calibri Light" w:hAnsi="Calibri Light" w:cs="Calibri Light"/>
        </w:rPr>
        <w:t xml:space="preserve">. Aby bylo jasnější, co chce </w:t>
      </w:r>
      <w:proofErr w:type="spellStart"/>
      <w:r w:rsidRPr="004E2D43">
        <w:rPr>
          <w:rFonts w:ascii="Calibri Light" w:hAnsi="Calibri Light" w:cs="Calibri Light"/>
        </w:rPr>
        <w:t>Lehmann</w:t>
      </w:r>
      <w:proofErr w:type="spellEnd"/>
      <w:r w:rsidRPr="004E2D43">
        <w:rPr>
          <w:rFonts w:ascii="Calibri Light" w:hAnsi="Calibri Light" w:cs="Calibri Light"/>
        </w:rPr>
        <w:t xml:space="preserve"> tímto exkurzem říci, načrtnu nyní stručně </w:t>
      </w:r>
      <w:proofErr w:type="spellStart"/>
      <w:r w:rsidRPr="004E2D43">
        <w:rPr>
          <w:rFonts w:ascii="Calibri Light" w:hAnsi="Calibri Light" w:cs="Calibri Light"/>
        </w:rPr>
        <w:t>Mallarmého</w:t>
      </w:r>
      <w:proofErr w:type="spellEnd"/>
      <w:r w:rsidRPr="004E2D43">
        <w:rPr>
          <w:rFonts w:ascii="Calibri Light" w:hAnsi="Calibri Light" w:cs="Calibri Light"/>
        </w:rPr>
        <w:t xml:space="preserve"> koncept prostřednictvím analýzy Nicole </w:t>
      </w:r>
      <w:proofErr w:type="spellStart"/>
      <w:r w:rsidRPr="004E2D43">
        <w:rPr>
          <w:rFonts w:ascii="Calibri Light" w:hAnsi="Calibri Light" w:cs="Calibri Light"/>
        </w:rPr>
        <w:t>Haitzinegr</w:t>
      </w:r>
      <w:proofErr w:type="spellEnd"/>
      <w:r w:rsidRPr="004E2D43">
        <w:rPr>
          <w:rFonts w:ascii="Calibri Light" w:hAnsi="Calibri Light" w:cs="Calibri Light"/>
        </w:rPr>
        <w:t>, profesorky taneční a hudební vědy na rakouské univerzitě v Salcburku.</w:t>
      </w:r>
    </w:p>
    <w:p w14:paraId="29C69722" w14:textId="5E3E1B77" w:rsidR="00326794" w:rsidRDefault="00326794" w:rsidP="00171196">
      <w:pPr>
        <w:spacing w:after="0" w:line="360" w:lineRule="auto"/>
        <w:ind w:firstLine="708"/>
        <w:contextualSpacing/>
        <w:jc w:val="both"/>
        <w:rPr>
          <w:rFonts w:ascii="Calibri Light" w:hAnsi="Calibri Light" w:cs="Calibri Light"/>
        </w:rPr>
      </w:pPr>
      <w:r>
        <w:rPr>
          <w:rFonts w:ascii="Calibri Light" w:hAnsi="Calibri Light" w:cs="Calibri Light"/>
        </w:rPr>
        <w:t xml:space="preserve">Nicole </w:t>
      </w:r>
      <w:proofErr w:type="spellStart"/>
      <w:r w:rsidRPr="004E2D43">
        <w:rPr>
          <w:rFonts w:ascii="Calibri Light" w:hAnsi="Calibri Light" w:cs="Calibri Light"/>
        </w:rPr>
        <w:t>Haitzingier</w:t>
      </w:r>
      <w:proofErr w:type="spellEnd"/>
      <w:r w:rsidRPr="004E2D43">
        <w:rPr>
          <w:rFonts w:ascii="Calibri Light" w:hAnsi="Calibri Light" w:cs="Calibri Light"/>
        </w:rPr>
        <w:t xml:space="preserve"> </w:t>
      </w:r>
      <w:r>
        <w:rPr>
          <w:rFonts w:ascii="Calibri Light" w:hAnsi="Calibri Light" w:cs="Calibri Light"/>
        </w:rPr>
        <w:t>svou</w:t>
      </w:r>
      <w:r w:rsidRPr="004E2D43">
        <w:rPr>
          <w:rFonts w:ascii="Calibri Light" w:hAnsi="Calibri Light" w:cs="Calibri Light"/>
        </w:rPr>
        <w:t xml:space="preserve"> studii nazvan</w:t>
      </w:r>
      <w:r>
        <w:rPr>
          <w:rFonts w:ascii="Calibri Light" w:hAnsi="Calibri Light" w:cs="Calibri Light"/>
        </w:rPr>
        <w:t>ou</w:t>
      </w:r>
      <w:r w:rsidRPr="004E2D43">
        <w:rPr>
          <w:rFonts w:ascii="Calibri Light" w:hAnsi="Calibri Light" w:cs="Calibri Light"/>
        </w:rPr>
        <w:t xml:space="preserve"> „Trhliny v historické tkanině. O prosvítání těla v Serpentinovém tanci</w:t>
      </w:r>
      <w:r w:rsidRPr="001D46FC">
        <w:rPr>
          <w:rFonts w:ascii="Calibri Light" w:hAnsi="Calibri Light" w:cs="Calibri Light"/>
        </w:rPr>
        <w:t xml:space="preserve"> </w:t>
      </w:r>
      <w:proofErr w:type="spellStart"/>
      <w:r w:rsidRPr="004E2D43">
        <w:rPr>
          <w:rFonts w:ascii="Calibri Light" w:hAnsi="Calibri Light" w:cs="Calibri Light"/>
        </w:rPr>
        <w:t>Loï</w:t>
      </w:r>
      <w:r>
        <w:rPr>
          <w:rFonts w:ascii="Calibri Light" w:hAnsi="Calibri Light" w:cs="Calibri Light"/>
        </w:rPr>
        <w:t>e</w:t>
      </w:r>
      <w:proofErr w:type="spellEnd"/>
      <w:r w:rsidRPr="004E2D43">
        <w:rPr>
          <w:rFonts w:ascii="Calibri Light" w:hAnsi="Calibri Light" w:cs="Calibri Light"/>
        </w:rPr>
        <w:t xml:space="preserve"> </w:t>
      </w:r>
      <w:proofErr w:type="spellStart"/>
      <w:r w:rsidRPr="004E2D43">
        <w:rPr>
          <w:rFonts w:ascii="Calibri Light" w:hAnsi="Calibri Light" w:cs="Calibri Light"/>
        </w:rPr>
        <w:t>Fuller</w:t>
      </w:r>
      <w:proofErr w:type="spellEnd"/>
      <w:r w:rsidRPr="004E2D43">
        <w:rPr>
          <w:rFonts w:ascii="Calibri Light" w:hAnsi="Calibri Light" w:cs="Calibri Light"/>
        </w:rPr>
        <w:t xml:space="preserve">“ </w:t>
      </w:r>
      <w:r>
        <w:rPr>
          <w:rFonts w:ascii="Calibri Light" w:hAnsi="Calibri Light" w:cs="Calibri Light"/>
        </w:rPr>
        <w:t>(2009) otevírá výrokem</w:t>
      </w:r>
      <w:r w:rsidRPr="004E2D43">
        <w:rPr>
          <w:rFonts w:ascii="Calibri Light" w:hAnsi="Calibri Light" w:cs="Calibri Light"/>
        </w:rPr>
        <w:t xml:space="preserve"> </w:t>
      </w:r>
      <w:r>
        <w:rPr>
          <w:rFonts w:ascii="Calibri Light" w:hAnsi="Calibri Light" w:cs="Calibri Light"/>
        </w:rPr>
        <w:t xml:space="preserve">tanečnice </w:t>
      </w:r>
      <w:proofErr w:type="spellStart"/>
      <w:r w:rsidRPr="004E2D43">
        <w:rPr>
          <w:rFonts w:ascii="Calibri Light" w:hAnsi="Calibri Light" w:cs="Calibri Light"/>
        </w:rPr>
        <w:t>Isador</w:t>
      </w:r>
      <w:r>
        <w:rPr>
          <w:rFonts w:ascii="Calibri Light" w:hAnsi="Calibri Light" w:cs="Calibri Light"/>
        </w:rPr>
        <w:t>y</w:t>
      </w:r>
      <w:proofErr w:type="spellEnd"/>
      <w:r w:rsidRPr="004E2D43">
        <w:rPr>
          <w:rFonts w:ascii="Calibri Light" w:hAnsi="Calibri Light" w:cs="Calibri Light"/>
        </w:rPr>
        <w:t xml:space="preserve"> </w:t>
      </w:r>
      <w:proofErr w:type="spellStart"/>
      <w:r w:rsidRPr="004E2D43">
        <w:rPr>
          <w:rFonts w:ascii="Calibri Light" w:hAnsi="Calibri Light" w:cs="Calibri Light"/>
        </w:rPr>
        <w:t>Duncan</w:t>
      </w:r>
      <w:proofErr w:type="spellEnd"/>
      <w:r>
        <w:rPr>
          <w:rFonts w:ascii="Calibri Light" w:hAnsi="Calibri Light" w:cs="Calibri Light"/>
        </w:rPr>
        <w:t>, která slavný</w:t>
      </w:r>
      <w:r w:rsidRPr="004E2D43">
        <w:rPr>
          <w:rFonts w:ascii="Calibri Light" w:hAnsi="Calibri Light" w:cs="Calibri Light"/>
        </w:rPr>
        <w:t xml:space="preserve"> Serpentinový tanec své umělecké </w:t>
      </w:r>
      <w:r>
        <w:rPr>
          <w:rFonts w:ascii="Calibri Light" w:hAnsi="Calibri Light" w:cs="Calibri Light"/>
        </w:rPr>
        <w:t xml:space="preserve">kolegyně </w:t>
      </w:r>
      <w:proofErr w:type="spellStart"/>
      <w:r w:rsidRPr="004E2D43">
        <w:rPr>
          <w:rFonts w:ascii="Calibri Light" w:hAnsi="Calibri Light" w:cs="Calibri Light"/>
        </w:rPr>
        <w:t>Loï</w:t>
      </w:r>
      <w:r>
        <w:rPr>
          <w:rFonts w:ascii="Calibri Light" w:hAnsi="Calibri Light" w:cs="Calibri Light"/>
        </w:rPr>
        <w:t>e</w:t>
      </w:r>
      <w:proofErr w:type="spellEnd"/>
      <w:r w:rsidRPr="004E2D43">
        <w:rPr>
          <w:rFonts w:ascii="Calibri Light" w:hAnsi="Calibri Light" w:cs="Calibri Light"/>
        </w:rPr>
        <w:t xml:space="preserve"> </w:t>
      </w:r>
      <w:proofErr w:type="spellStart"/>
      <w:r w:rsidRPr="004E2D43">
        <w:rPr>
          <w:rFonts w:ascii="Calibri Light" w:hAnsi="Calibri Light" w:cs="Calibri Light"/>
        </w:rPr>
        <w:t>Fuller</w:t>
      </w:r>
      <w:proofErr w:type="spellEnd"/>
      <w:r w:rsidRPr="004E2D43">
        <w:rPr>
          <w:rFonts w:ascii="Calibri Light" w:hAnsi="Calibri Light" w:cs="Calibri Light"/>
        </w:rPr>
        <w:t xml:space="preserve"> </w:t>
      </w:r>
      <w:r>
        <w:rPr>
          <w:rFonts w:ascii="Calibri Light" w:hAnsi="Calibri Light" w:cs="Calibri Light"/>
        </w:rPr>
        <w:t>popisuje</w:t>
      </w:r>
      <w:r w:rsidRPr="004E2D43">
        <w:rPr>
          <w:rFonts w:ascii="Calibri Light" w:hAnsi="Calibri Light" w:cs="Calibri Light"/>
        </w:rPr>
        <w:t xml:space="preserve"> jako něco, co nelze vyprávět ani popsat</w:t>
      </w:r>
      <w:r>
        <w:rPr>
          <w:rFonts w:ascii="Calibri Light" w:hAnsi="Calibri Light" w:cs="Calibri Light"/>
        </w:rPr>
        <w:t>.</w:t>
      </w:r>
      <w:r>
        <w:rPr>
          <w:rStyle w:val="Znakapoznpodarou"/>
          <w:rFonts w:ascii="Calibri Light" w:hAnsi="Calibri Light" w:cs="Calibri Light"/>
        </w:rPr>
        <w:footnoteReference w:id="68"/>
      </w:r>
      <w:r>
        <w:rPr>
          <w:rFonts w:ascii="Calibri Light" w:hAnsi="Calibri Light" w:cs="Calibri Light"/>
        </w:rPr>
        <w:t xml:space="preserve"> I přesto však ve svých memoárech </w:t>
      </w:r>
      <w:proofErr w:type="spellStart"/>
      <w:r>
        <w:rPr>
          <w:rFonts w:ascii="Calibri Light" w:hAnsi="Calibri Light" w:cs="Calibri Light"/>
        </w:rPr>
        <w:t>Duncan</w:t>
      </w:r>
      <w:proofErr w:type="spellEnd"/>
      <w:r>
        <w:rPr>
          <w:rFonts w:ascii="Calibri Light" w:hAnsi="Calibri Light" w:cs="Calibri Light"/>
        </w:rPr>
        <w:t xml:space="preserve"> tanec přibližuje, nabízí jistou </w:t>
      </w:r>
      <w:r w:rsidRPr="002940C6">
        <w:rPr>
          <w:rFonts w:ascii="Calibri Light" w:hAnsi="Calibri Light" w:cs="Calibri Light"/>
        </w:rPr>
        <w:t xml:space="preserve">synestetickou zkušenost </w:t>
      </w:r>
      <w:r w:rsidRPr="00645B7A">
        <w:rPr>
          <w:rFonts w:ascii="Calibri Light" w:hAnsi="Calibri Light" w:cs="Calibri Light"/>
          <w:i/>
          <w:iCs/>
        </w:rPr>
        <w:t>Serpentinového tance</w:t>
      </w:r>
      <w:r w:rsidRPr="004E2D43">
        <w:rPr>
          <w:rFonts w:ascii="Calibri Light" w:hAnsi="Calibri Light" w:cs="Calibri Light"/>
        </w:rPr>
        <w:t xml:space="preserve">, který </w:t>
      </w:r>
      <w:r>
        <w:rPr>
          <w:rFonts w:ascii="Calibri Light" w:hAnsi="Calibri Light" w:cs="Calibri Light"/>
        </w:rPr>
        <w:t xml:space="preserve">se - vzhledem ke </w:t>
      </w:r>
      <w:r w:rsidRPr="004E2D43">
        <w:rPr>
          <w:rFonts w:ascii="Calibri Light" w:hAnsi="Calibri Light" w:cs="Calibri Light"/>
        </w:rPr>
        <w:t>komplexním</w:t>
      </w:r>
      <w:r>
        <w:rPr>
          <w:rFonts w:ascii="Calibri Light" w:hAnsi="Calibri Light" w:cs="Calibri Light"/>
        </w:rPr>
        <w:t>u</w:t>
      </w:r>
      <w:r w:rsidRPr="004E2D43">
        <w:rPr>
          <w:rFonts w:ascii="Calibri Light" w:hAnsi="Calibri Light" w:cs="Calibri Light"/>
        </w:rPr>
        <w:t xml:space="preserve"> a přesně konstruovaném</w:t>
      </w:r>
      <w:r>
        <w:rPr>
          <w:rFonts w:ascii="Calibri Light" w:hAnsi="Calibri Light" w:cs="Calibri Light"/>
        </w:rPr>
        <w:t>u</w:t>
      </w:r>
      <w:r w:rsidRPr="004E2D43">
        <w:rPr>
          <w:rFonts w:ascii="Calibri Light" w:hAnsi="Calibri Light" w:cs="Calibri Light"/>
        </w:rPr>
        <w:t xml:space="preserve"> inscenačním</w:t>
      </w:r>
      <w:r>
        <w:rPr>
          <w:rFonts w:ascii="Calibri Light" w:hAnsi="Calibri Light" w:cs="Calibri Light"/>
        </w:rPr>
        <w:t>u</w:t>
      </w:r>
      <w:r w:rsidRPr="004E2D43">
        <w:rPr>
          <w:rFonts w:ascii="Calibri Light" w:hAnsi="Calibri Light" w:cs="Calibri Light"/>
        </w:rPr>
        <w:t xml:space="preserve"> propojení pohybu, světla a látky </w:t>
      </w:r>
      <w:r>
        <w:rPr>
          <w:rFonts w:ascii="Calibri Light" w:hAnsi="Calibri Light" w:cs="Calibri Light"/>
        </w:rPr>
        <w:t>- zdá být odhmotněný.</w:t>
      </w:r>
      <w:r>
        <w:rPr>
          <w:rStyle w:val="Znakapoznpodarou"/>
          <w:rFonts w:ascii="Calibri Light" w:hAnsi="Calibri Light" w:cs="Calibri Light"/>
        </w:rPr>
        <w:footnoteReference w:id="69"/>
      </w:r>
      <w:r w:rsidRPr="004E2D43">
        <w:rPr>
          <w:rFonts w:ascii="Calibri Light" w:hAnsi="Calibri Light" w:cs="Calibri Light"/>
        </w:rPr>
        <w:t xml:space="preserve"> </w:t>
      </w:r>
      <w:proofErr w:type="spellStart"/>
      <w:r>
        <w:rPr>
          <w:rFonts w:ascii="Calibri Light" w:hAnsi="Calibri Light" w:cs="Calibri Light"/>
        </w:rPr>
        <w:t>Haitzinger</w:t>
      </w:r>
      <w:proofErr w:type="spellEnd"/>
      <w:r>
        <w:rPr>
          <w:rFonts w:ascii="Calibri Light" w:hAnsi="Calibri Light" w:cs="Calibri Light"/>
        </w:rPr>
        <w:t xml:space="preserve"> dodává, že se rozebíraný taneční počin </w:t>
      </w:r>
      <w:r w:rsidRPr="004E2D43">
        <w:rPr>
          <w:rFonts w:ascii="Calibri Light" w:hAnsi="Calibri Light" w:cs="Calibri Light"/>
        </w:rPr>
        <w:t>zaklád</w:t>
      </w:r>
      <w:r>
        <w:rPr>
          <w:rFonts w:ascii="Calibri Light" w:hAnsi="Calibri Light" w:cs="Calibri Light"/>
        </w:rPr>
        <w:t>al</w:t>
      </w:r>
      <w:r w:rsidRPr="004E2D43">
        <w:rPr>
          <w:rFonts w:ascii="Calibri Light" w:hAnsi="Calibri Light" w:cs="Calibri Light"/>
        </w:rPr>
        <w:t xml:space="preserve"> na jednom ze zásadních (inter/ trans) mediálních </w:t>
      </w:r>
      <w:proofErr w:type="spellStart"/>
      <w:r w:rsidRPr="004E2D43">
        <w:rPr>
          <w:rFonts w:ascii="Calibri Light" w:hAnsi="Calibri Light" w:cs="Calibri Light"/>
        </w:rPr>
        <w:t>dispozitivů</w:t>
      </w:r>
      <w:proofErr w:type="spellEnd"/>
      <w:r w:rsidRPr="004E2D43">
        <w:rPr>
          <w:rFonts w:ascii="Calibri Light" w:hAnsi="Calibri Light" w:cs="Calibri Light"/>
        </w:rPr>
        <w:t xml:space="preserve"> umělecké praxe moderny</w:t>
      </w:r>
      <w:r>
        <w:rPr>
          <w:rFonts w:ascii="Calibri Light" w:hAnsi="Calibri Light" w:cs="Calibri Light"/>
        </w:rPr>
        <w:t xml:space="preserve"> a hovoří proto o </w:t>
      </w:r>
      <w:r w:rsidRPr="004E2D43">
        <w:rPr>
          <w:rFonts w:ascii="Calibri Light" w:hAnsi="Calibri Light" w:cs="Calibri Light"/>
        </w:rPr>
        <w:t>„</w:t>
      </w:r>
      <w:r>
        <w:rPr>
          <w:rFonts w:ascii="Calibri Light" w:hAnsi="Calibri Light" w:cs="Calibri Light"/>
        </w:rPr>
        <w:t>C</w:t>
      </w:r>
      <w:r w:rsidRPr="004E2D43">
        <w:rPr>
          <w:rFonts w:ascii="Calibri Light" w:hAnsi="Calibri Light" w:cs="Calibri Light"/>
        </w:rPr>
        <w:t>est</w:t>
      </w:r>
      <w:r>
        <w:rPr>
          <w:rFonts w:ascii="Calibri Light" w:hAnsi="Calibri Light" w:cs="Calibri Light"/>
        </w:rPr>
        <w:t>ě</w:t>
      </w:r>
      <w:r w:rsidRPr="004E2D43">
        <w:rPr>
          <w:rFonts w:ascii="Calibri Light" w:hAnsi="Calibri Light" w:cs="Calibri Light"/>
        </w:rPr>
        <w:t xml:space="preserve"> mezi médii </w:t>
      </w:r>
      <w:proofErr w:type="spellStart"/>
      <w:r w:rsidRPr="004E2D43">
        <w:rPr>
          <w:rFonts w:ascii="Calibri Light" w:hAnsi="Calibri Light" w:cs="Calibri Light"/>
        </w:rPr>
        <w:t>Loï</w:t>
      </w:r>
      <w:r>
        <w:rPr>
          <w:rFonts w:ascii="Calibri Light" w:hAnsi="Calibri Light" w:cs="Calibri Light"/>
        </w:rPr>
        <w:t>e</w:t>
      </w:r>
      <w:proofErr w:type="spellEnd"/>
      <w:r w:rsidRPr="004E2D43">
        <w:rPr>
          <w:rFonts w:ascii="Calibri Light" w:hAnsi="Calibri Light" w:cs="Calibri Light"/>
        </w:rPr>
        <w:t xml:space="preserve"> </w:t>
      </w:r>
      <w:proofErr w:type="spellStart"/>
      <w:r w:rsidRPr="004E2D43">
        <w:rPr>
          <w:rFonts w:ascii="Calibri Light" w:hAnsi="Calibri Light" w:cs="Calibri Light"/>
        </w:rPr>
        <w:t>Fuller</w:t>
      </w:r>
      <w:proofErr w:type="spellEnd"/>
      <w:r>
        <w:rPr>
          <w:rFonts w:ascii="Calibri Light" w:hAnsi="Calibri Light" w:cs="Calibri Light"/>
        </w:rPr>
        <w:t>“ (</w:t>
      </w:r>
      <w:proofErr w:type="spellStart"/>
      <w:r w:rsidRPr="004E2D43">
        <w:rPr>
          <w:rFonts w:ascii="Calibri Light" w:hAnsi="Calibri Light" w:cs="Calibri Light"/>
        </w:rPr>
        <w:t>Travel</w:t>
      </w:r>
      <w:proofErr w:type="spellEnd"/>
      <w:r w:rsidRPr="004E2D43">
        <w:rPr>
          <w:rFonts w:ascii="Calibri Light" w:hAnsi="Calibri Light" w:cs="Calibri Light"/>
        </w:rPr>
        <w:t xml:space="preserve"> </w:t>
      </w:r>
      <w:proofErr w:type="spellStart"/>
      <w:r w:rsidRPr="004E2D43">
        <w:rPr>
          <w:rFonts w:ascii="Calibri Light" w:hAnsi="Calibri Light" w:cs="Calibri Light"/>
        </w:rPr>
        <w:t>between</w:t>
      </w:r>
      <w:proofErr w:type="spellEnd"/>
      <w:r w:rsidRPr="004E2D43">
        <w:rPr>
          <w:rFonts w:ascii="Calibri Light" w:hAnsi="Calibri Light" w:cs="Calibri Light"/>
        </w:rPr>
        <w:t xml:space="preserve"> </w:t>
      </w:r>
      <w:r>
        <w:rPr>
          <w:rFonts w:ascii="Calibri Light" w:hAnsi="Calibri Light" w:cs="Calibri Light"/>
        </w:rPr>
        <w:t>M</w:t>
      </w:r>
      <w:r w:rsidRPr="004E2D43">
        <w:rPr>
          <w:rFonts w:ascii="Calibri Light" w:hAnsi="Calibri Light" w:cs="Calibri Light"/>
        </w:rPr>
        <w:t>edia</w:t>
      </w:r>
      <w:r>
        <w:rPr>
          <w:rFonts w:ascii="Calibri Light" w:hAnsi="Calibri Light" w:cs="Calibri Light"/>
        </w:rPr>
        <w:t>)</w:t>
      </w:r>
      <w:r w:rsidRPr="004E2D43">
        <w:rPr>
          <w:rFonts w:ascii="Calibri Light" w:hAnsi="Calibri Light" w:cs="Calibri Light"/>
        </w:rPr>
        <w:t>.</w:t>
      </w:r>
      <w:r w:rsidRPr="004E2D43">
        <w:rPr>
          <w:rStyle w:val="Znakapoznpodarou"/>
          <w:rFonts w:ascii="Calibri Light" w:hAnsi="Calibri Light" w:cs="Calibri Light"/>
        </w:rPr>
        <w:footnoteReference w:id="70"/>
      </w:r>
      <w:r>
        <w:rPr>
          <w:rFonts w:ascii="Calibri Light" w:hAnsi="Calibri Light" w:cs="Calibri Light"/>
        </w:rPr>
        <w:t xml:space="preserve"> Takto nastavenou perspektivu podle </w:t>
      </w:r>
      <w:proofErr w:type="spellStart"/>
      <w:r>
        <w:rPr>
          <w:rFonts w:ascii="Calibri Light" w:hAnsi="Calibri Light" w:cs="Calibri Light"/>
        </w:rPr>
        <w:t>Haizinger</w:t>
      </w:r>
      <w:proofErr w:type="spellEnd"/>
      <w:r>
        <w:rPr>
          <w:rFonts w:ascii="Calibri Light" w:hAnsi="Calibri Light" w:cs="Calibri Light"/>
        </w:rPr>
        <w:t xml:space="preserve"> podmiňuje</w:t>
      </w:r>
      <w:r w:rsidRPr="004E2D43">
        <w:rPr>
          <w:rFonts w:ascii="Calibri Light" w:hAnsi="Calibri Light" w:cs="Calibri Light"/>
        </w:rPr>
        <w:t xml:space="preserve"> představ</w:t>
      </w:r>
      <w:r>
        <w:rPr>
          <w:rFonts w:ascii="Calibri Light" w:hAnsi="Calibri Light" w:cs="Calibri Light"/>
        </w:rPr>
        <w:t>a</w:t>
      </w:r>
      <w:r w:rsidRPr="004E2D43">
        <w:rPr>
          <w:rFonts w:ascii="Calibri Light" w:hAnsi="Calibri Light" w:cs="Calibri Light"/>
        </w:rPr>
        <w:t xml:space="preserve"> </w:t>
      </w:r>
      <w:r>
        <w:rPr>
          <w:rFonts w:ascii="Calibri Light" w:hAnsi="Calibri Light" w:cs="Calibri Light"/>
        </w:rPr>
        <w:t>„</w:t>
      </w:r>
      <w:r w:rsidRPr="004E2D43">
        <w:rPr>
          <w:rFonts w:ascii="Calibri Light" w:hAnsi="Calibri Light" w:cs="Calibri Light"/>
        </w:rPr>
        <w:t xml:space="preserve">vše prostupujícího, téměř esenciálního pohybu, který za prvé umožňuje vnímat v divadelní události rozpohybovaná média jako tančící média, a za druhé retrospektivně odhalit jeho </w:t>
      </w:r>
      <w:proofErr w:type="spellStart"/>
      <w:r w:rsidRPr="004E2D43">
        <w:rPr>
          <w:rFonts w:ascii="Calibri Light" w:hAnsi="Calibri Light" w:cs="Calibri Light"/>
        </w:rPr>
        <w:t>transmediální</w:t>
      </w:r>
      <w:proofErr w:type="spellEnd"/>
      <w:r w:rsidRPr="004E2D43">
        <w:rPr>
          <w:rFonts w:ascii="Calibri Light" w:hAnsi="Calibri Light" w:cs="Calibri Light"/>
        </w:rPr>
        <w:t xml:space="preserve"> kvality</w:t>
      </w:r>
      <w:r>
        <w:rPr>
          <w:rFonts w:ascii="Calibri Light" w:hAnsi="Calibri Light" w:cs="Calibri Light"/>
        </w:rPr>
        <w:t>.“</w:t>
      </w:r>
      <w:r>
        <w:rPr>
          <w:rStyle w:val="Znakapoznpodarou"/>
          <w:rFonts w:ascii="Calibri Light" w:hAnsi="Calibri Light" w:cs="Calibri Light"/>
        </w:rPr>
        <w:footnoteReference w:id="71"/>
      </w:r>
      <w:r>
        <w:rPr>
          <w:rFonts w:ascii="Calibri Light" w:hAnsi="Calibri Light" w:cs="Calibri Light"/>
        </w:rPr>
        <w:t xml:space="preserve"> Autorka proto ve svém textu rozebírá tři různé mediální recepce </w:t>
      </w:r>
      <w:r w:rsidRPr="004E2D43">
        <w:rPr>
          <w:rFonts w:ascii="Calibri Light" w:hAnsi="Calibri Light" w:cs="Calibri Light"/>
          <w:i/>
          <w:iCs/>
        </w:rPr>
        <w:t>Serpentinového tance</w:t>
      </w:r>
      <w:r w:rsidRPr="00665F99">
        <w:rPr>
          <w:rFonts w:ascii="Calibri Light" w:hAnsi="Calibri Light" w:cs="Calibri Light"/>
        </w:rPr>
        <w:t>, přičemž každé z nich přiřazuje tělesnost</w:t>
      </w:r>
      <w:r w:rsidRPr="004E2D43">
        <w:rPr>
          <w:rFonts w:ascii="Calibri Light" w:hAnsi="Calibri Light" w:cs="Calibri Light"/>
        </w:rPr>
        <w:t xml:space="preserve"> jako jejich základní podmínku.</w:t>
      </w:r>
    </w:p>
    <w:p w14:paraId="42A0CF83" w14:textId="77777777" w:rsidR="00326794" w:rsidRPr="00E065F8" w:rsidRDefault="00326794" w:rsidP="00326794">
      <w:pPr>
        <w:spacing w:after="0" w:line="360" w:lineRule="auto"/>
        <w:ind w:firstLine="708"/>
        <w:contextualSpacing/>
        <w:jc w:val="both"/>
        <w:rPr>
          <w:rFonts w:ascii="Calibri Light" w:hAnsi="Calibri Light" w:cs="Calibri Light"/>
        </w:rPr>
      </w:pPr>
      <w:r>
        <w:rPr>
          <w:rFonts w:ascii="Calibri Light" w:hAnsi="Calibri Light" w:cs="Calibri Light"/>
        </w:rPr>
        <w:lastRenderedPageBreak/>
        <w:t xml:space="preserve">Pro naše účely postačí </w:t>
      </w:r>
      <w:r w:rsidRPr="0001327C">
        <w:rPr>
          <w:rFonts w:ascii="Calibri Light" w:hAnsi="Calibri Light" w:cs="Calibri Light"/>
        </w:rPr>
        <w:t xml:space="preserve">přiblížit první mediální recepci, tzv. </w:t>
      </w:r>
      <w:proofErr w:type="spellStart"/>
      <w:r w:rsidRPr="0001327C">
        <w:rPr>
          <w:rFonts w:ascii="Calibri Light" w:hAnsi="Calibri Light" w:cs="Calibri Light"/>
          <w:i/>
          <w:iCs/>
        </w:rPr>
        <w:t>Lecture</w:t>
      </w:r>
      <w:proofErr w:type="spellEnd"/>
      <w:r w:rsidRPr="0001327C">
        <w:rPr>
          <w:rFonts w:ascii="Calibri Light" w:hAnsi="Calibri Light" w:cs="Calibri Light"/>
          <w:i/>
          <w:iCs/>
        </w:rPr>
        <w:t xml:space="preserve"> </w:t>
      </w:r>
      <w:proofErr w:type="spellStart"/>
      <w:r w:rsidRPr="0001327C">
        <w:rPr>
          <w:rFonts w:ascii="Calibri Light" w:hAnsi="Calibri Light" w:cs="Calibri Light"/>
          <w:i/>
          <w:iCs/>
        </w:rPr>
        <w:t>corporelle</w:t>
      </w:r>
      <w:proofErr w:type="spellEnd"/>
      <w:r w:rsidRPr="0001327C">
        <w:rPr>
          <w:rFonts w:ascii="Calibri Light" w:hAnsi="Calibri Light" w:cs="Calibri Light"/>
          <w:b/>
          <w:bCs/>
        </w:rPr>
        <w:t xml:space="preserve"> </w:t>
      </w:r>
      <w:r w:rsidRPr="0001327C">
        <w:rPr>
          <w:rFonts w:ascii="Calibri Light" w:hAnsi="Calibri Light" w:cs="Calibri Light"/>
        </w:rPr>
        <w:t>(Tělesné čtení)</w:t>
      </w:r>
      <w:r>
        <w:rPr>
          <w:rFonts w:ascii="Calibri Light" w:hAnsi="Calibri Light" w:cs="Calibri Light"/>
        </w:rPr>
        <w:t xml:space="preserve"> </w:t>
      </w:r>
      <w:r w:rsidRPr="0001327C">
        <w:rPr>
          <w:rFonts w:ascii="Calibri Light" w:hAnsi="Calibri Light" w:cs="Calibri Light"/>
        </w:rPr>
        <w:t xml:space="preserve">Stephana </w:t>
      </w:r>
      <w:proofErr w:type="spellStart"/>
      <w:r w:rsidRPr="0001327C">
        <w:rPr>
          <w:rFonts w:ascii="Calibri Light" w:hAnsi="Calibri Light" w:cs="Calibri Light"/>
        </w:rPr>
        <w:t>Mallarmého</w:t>
      </w:r>
      <w:proofErr w:type="spellEnd"/>
      <w:r>
        <w:rPr>
          <w:rFonts w:ascii="Calibri Light" w:hAnsi="Calibri Light" w:cs="Calibri Light"/>
        </w:rPr>
        <w:t>, jehož vnímání tance</w:t>
      </w:r>
      <w:r w:rsidRPr="0001327C">
        <w:rPr>
          <w:rFonts w:ascii="Calibri Light" w:hAnsi="Calibri Light" w:cs="Calibri Light"/>
        </w:rPr>
        <w:t xml:space="preserve"> je podle autorky nejintenzivnější</w:t>
      </w:r>
      <w:r>
        <w:rPr>
          <w:rFonts w:ascii="Calibri Light" w:hAnsi="Calibri Light" w:cs="Calibri Light"/>
        </w:rPr>
        <w:t xml:space="preserve"> (</w:t>
      </w:r>
      <w:r w:rsidRPr="0001327C">
        <w:rPr>
          <w:rFonts w:ascii="Calibri Light" w:hAnsi="Calibri Light" w:cs="Calibri Light"/>
        </w:rPr>
        <w:t>estetick</w:t>
      </w:r>
      <w:r>
        <w:rPr>
          <w:rFonts w:ascii="Calibri Light" w:hAnsi="Calibri Light" w:cs="Calibri Light"/>
        </w:rPr>
        <w:t xml:space="preserve">á, </w:t>
      </w:r>
      <w:r w:rsidRPr="0001327C">
        <w:rPr>
          <w:rFonts w:ascii="Calibri Light" w:hAnsi="Calibri Light" w:cs="Calibri Light"/>
        </w:rPr>
        <w:t>až halucinační</w:t>
      </w:r>
      <w:r>
        <w:rPr>
          <w:rFonts w:ascii="Calibri Light" w:hAnsi="Calibri Light" w:cs="Calibri Light"/>
        </w:rPr>
        <w:t xml:space="preserve"> recepce tance </w:t>
      </w:r>
      <w:proofErr w:type="spellStart"/>
      <w:r w:rsidRPr="004E2D43">
        <w:rPr>
          <w:rFonts w:ascii="Calibri Light" w:hAnsi="Calibri Light" w:cs="Calibri Light"/>
        </w:rPr>
        <w:t>Loïs</w:t>
      </w:r>
      <w:proofErr w:type="spellEnd"/>
      <w:r w:rsidRPr="004E2D43">
        <w:rPr>
          <w:rFonts w:ascii="Calibri Light" w:hAnsi="Calibri Light" w:cs="Calibri Light"/>
        </w:rPr>
        <w:t xml:space="preserve"> </w:t>
      </w:r>
      <w:proofErr w:type="spellStart"/>
      <w:r w:rsidRPr="004E2D43">
        <w:rPr>
          <w:rFonts w:ascii="Calibri Light" w:hAnsi="Calibri Light" w:cs="Calibri Light"/>
        </w:rPr>
        <w:t>Fuller</w:t>
      </w:r>
      <w:proofErr w:type="spellEnd"/>
      <w:r>
        <w:rPr>
          <w:rFonts w:ascii="Calibri Light" w:hAnsi="Calibri Light" w:cs="Calibri Light"/>
        </w:rPr>
        <w:t>): „</w:t>
      </w:r>
      <w:proofErr w:type="spellStart"/>
      <w:r w:rsidRPr="00E065F8">
        <w:rPr>
          <w:rFonts w:ascii="Calibri Light" w:hAnsi="Calibri Light" w:cs="Calibri Light"/>
        </w:rPr>
        <w:t>Mallarmé</w:t>
      </w:r>
      <w:proofErr w:type="spellEnd"/>
      <w:r w:rsidRPr="00E065F8">
        <w:rPr>
          <w:rFonts w:ascii="Calibri Light" w:hAnsi="Calibri Light" w:cs="Calibri Light"/>
        </w:rPr>
        <w:t xml:space="preserve"> při aktu psaní paradoxním způsobem odhmotňuje tělo </w:t>
      </w:r>
      <w:proofErr w:type="spellStart"/>
      <w:r w:rsidRPr="00E065F8">
        <w:rPr>
          <w:rFonts w:ascii="Calibri Light" w:hAnsi="Calibri Light" w:cs="Calibri Light"/>
        </w:rPr>
        <w:t>Loïs</w:t>
      </w:r>
      <w:proofErr w:type="spellEnd"/>
      <w:r w:rsidRPr="00E065F8">
        <w:rPr>
          <w:rFonts w:ascii="Calibri Light" w:hAnsi="Calibri Light" w:cs="Calibri Light"/>
        </w:rPr>
        <w:t xml:space="preserve"> </w:t>
      </w:r>
      <w:proofErr w:type="spellStart"/>
      <w:r w:rsidRPr="00E065F8">
        <w:rPr>
          <w:rFonts w:ascii="Calibri Light" w:hAnsi="Calibri Light" w:cs="Calibri Light"/>
        </w:rPr>
        <w:t>Fuller</w:t>
      </w:r>
      <w:proofErr w:type="spellEnd"/>
      <w:r w:rsidRPr="00E065F8">
        <w:rPr>
          <w:rFonts w:ascii="Calibri Light" w:hAnsi="Calibri Light" w:cs="Calibri Light"/>
        </w:rPr>
        <w:t xml:space="preserve"> a nechává tak její tanec vyjevit v ryzí kráse. V nekonečných metamorfózách, v nichž </w:t>
      </w:r>
      <w:proofErr w:type="spellStart"/>
      <w:r w:rsidRPr="00E065F8">
        <w:rPr>
          <w:rFonts w:ascii="Calibri Light" w:hAnsi="Calibri Light" w:cs="Calibri Light"/>
        </w:rPr>
        <w:t>pohybovo</w:t>
      </w:r>
      <w:proofErr w:type="spellEnd"/>
      <w:r w:rsidRPr="00E065F8">
        <w:rPr>
          <w:rFonts w:ascii="Calibri Light" w:hAnsi="Calibri Light" w:cs="Calibri Light"/>
        </w:rPr>
        <w:t xml:space="preserve">-jazykově vzájemně splývají tělo, látka, světlo i prostor, se abstraktní tanec ve své nejkrajnější formě stává metaforou, čistou poezií – </w:t>
      </w:r>
      <w:proofErr w:type="spellStart"/>
      <w:r w:rsidRPr="006A396C">
        <w:rPr>
          <w:rFonts w:ascii="Calibri Light" w:hAnsi="Calibri Light" w:cs="Calibri Light"/>
          <w:i/>
          <w:iCs/>
        </w:rPr>
        <w:t>poésie</w:t>
      </w:r>
      <w:proofErr w:type="spellEnd"/>
      <w:r w:rsidRPr="006A396C">
        <w:rPr>
          <w:rFonts w:ascii="Calibri Light" w:hAnsi="Calibri Light" w:cs="Calibri Light"/>
          <w:i/>
          <w:iCs/>
        </w:rPr>
        <w:t xml:space="preserve"> </w:t>
      </w:r>
      <w:proofErr w:type="spellStart"/>
      <w:r w:rsidRPr="006A396C">
        <w:rPr>
          <w:rFonts w:ascii="Calibri Light" w:hAnsi="Calibri Light" w:cs="Calibri Light"/>
          <w:i/>
          <w:iCs/>
        </w:rPr>
        <w:t>pure</w:t>
      </w:r>
      <w:proofErr w:type="spellEnd"/>
      <w:r w:rsidRPr="00E065F8">
        <w:rPr>
          <w:rFonts w:ascii="Calibri Light" w:hAnsi="Calibri Light" w:cs="Calibri Light"/>
        </w:rPr>
        <w:t>.“</w:t>
      </w:r>
      <w:r w:rsidRPr="00E065F8">
        <w:rPr>
          <w:rStyle w:val="Znakapoznpodarou"/>
          <w:rFonts w:ascii="Calibri Light" w:hAnsi="Calibri Light" w:cs="Calibri Light"/>
        </w:rPr>
        <w:footnoteReference w:id="72"/>
      </w:r>
    </w:p>
    <w:p w14:paraId="2E45BE77" w14:textId="77777777" w:rsidR="00326794" w:rsidRDefault="00326794" w:rsidP="00326794">
      <w:pPr>
        <w:spacing w:after="0" w:line="360" w:lineRule="auto"/>
        <w:ind w:firstLine="708"/>
        <w:contextualSpacing/>
        <w:jc w:val="both"/>
        <w:rPr>
          <w:rFonts w:ascii="Calibri Light" w:hAnsi="Calibri Light" w:cs="Calibri Light"/>
        </w:rPr>
      </w:pPr>
      <w:r w:rsidRPr="00E065F8">
        <w:rPr>
          <w:rFonts w:ascii="Calibri Light" w:hAnsi="Calibri Light" w:cs="Calibri Light"/>
        </w:rPr>
        <w:t xml:space="preserve">Nicole </w:t>
      </w:r>
      <w:proofErr w:type="spellStart"/>
      <w:r w:rsidRPr="00E065F8">
        <w:rPr>
          <w:rFonts w:ascii="Calibri Light" w:hAnsi="Calibri Light" w:cs="Calibri Light"/>
        </w:rPr>
        <w:t>Haitzingier</w:t>
      </w:r>
      <w:proofErr w:type="spellEnd"/>
      <w:r w:rsidRPr="00E065F8">
        <w:rPr>
          <w:rFonts w:ascii="Calibri Light" w:hAnsi="Calibri Light" w:cs="Calibri Light"/>
        </w:rPr>
        <w:t xml:space="preserve"> vysvětluje, že </w:t>
      </w:r>
      <w:proofErr w:type="spellStart"/>
      <w:r w:rsidRPr="00E065F8">
        <w:rPr>
          <w:rFonts w:ascii="Calibri Light" w:hAnsi="Calibri Light" w:cs="Calibri Light"/>
        </w:rPr>
        <w:t>Mallarmé</w:t>
      </w:r>
      <w:proofErr w:type="spellEnd"/>
      <w:r w:rsidRPr="00E065F8">
        <w:rPr>
          <w:rFonts w:ascii="Calibri Light" w:hAnsi="Calibri Light" w:cs="Calibri Light"/>
        </w:rPr>
        <w:t xml:space="preserve"> psal o tanečnících</w:t>
      </w:r>
      <w:r w:rsidRPr="004E2D43">
        <w:rPr>
          <w:rFonts w:ascii="Calibri Light" w:hAnsi="Calibri Light" w:cs="Calibri Light"/>
        </w:rPr>
        <w:t xml:space="preserve"> jako o vibrujících, třpytivých metaforách,</w:t>
      </w:r>
      <w:r>
        <w:rPr>
          <w:rFonts w:ascii="Calibri Light" w:hAnsi="Calibri Light" w:cs="Calibri Light"/>
        </w:rPr>
        <w:t xml:space="preserve"> j</w:t>
      </w:r>
      <w:r w:rsidRPr="004E2D43">
        <w:rPr>
          <w:rFonts w:ascii="Calibri Light" w:hAnsi="Calibri Light" w:cs="Calibri Light"/>
        </w:rPr>
        <w:t xml:space="preserve">eště před </w:t>
      </w:r>
      <w:r>
        <w:rPr>
          <w:rFonts w:ascii="Calibri Light" w:hAnsi="Calibri Light" w:cs="Calibri Light"/>
        </w:rPr>
        <w:t xml:space="preserve">zažitím </w:t>
      </w:r>
      <w:r w:rsidRPr="004E2D43">
        <w:rPr>
          <w:rFonts w:ascii="Calibri Light" w:hAnsi="Calibri Light" w:cs="Calibri Light"/>
        </w:rPr>
        <w:t>první</w:t>
      </w:r>
      <w:r>
        <w:rPr>
          <w:rFonts w:ascii="Calibri Light" w:hAnsi="Calibri Light" w:cs="Calibri Light"/>
        </w:rPr>
        <w:t>ho</w:t>
      </w:r>
      <w:r w:rsidRPr="004E2D43">
        <w:rPr>
          <w:rFonts w:ascii="Calibri Light" w:hAnsi="Calibri Light" w:cs="Calibri Light"/>
        </w:rPr>
        <w:t xml:space="preserve"> vystoupením </w:t>
      </w:r>
      <w:proofErr w:type="spellStart"/>
      <w:r w:rsidRPr="004E2D43">
        <w:rPr>
          <w:rFonts w:ascii="Calibri Light" w:hAnsi="Calibri Light" w:cs="Calibri Light"/>
        </w:rPr>
        <w:t>Loïs</w:t>
      </w:r>
      <w:proofErr w:type="spellEnd"/>
      <w:r w:rsidRPr="004E2D43">
        <w:rPr>
          <w:rFonts w:ascii="Calibri Light" w:hAnsi="Calibri Light" w:cs="Calibri Light"/>
        </w:rPr>
        <w:t xml:space="preserve"> </w:t>
      </w:r>
      <w:proofErr w:type="spellStart"/>
      <w:r w:rsidRPr="004E2D43">
        <w:rPr>
          <w:rFonts w:ascii="Calibri Light" w:hAnsi="Calibri Light" w:cs="Calibri Light"/>
        </w:rPr>
        <w:t>Fuller</w:t>
      </w:r>
      <w:proofErr w:type="spellEnd"/>
      <w:r w:rsidRPr="0001327C">
        <w:rPr>
          <w:rFonts w:ascii="Calibri Light" w:hAnsi="Calibri Light" w:cs="Calibri Light"/>
        </w:rPr>
        <w:t xml:space="preserve"> </w:t>
      </w:r>
      <w:r w:rsidRPr="004E2D43">
        <w:rPr>
          <w:rFonts w:ascii="Calibri Light" w:hAnsi="Calibri Light" w:cs="Calibri Light"/>
        </w:rPr>
        <w:t>v</w:t>
      </w:r>
      <w:r>
        <w:rPr>
          <w:rFonts w:ascii="Calibri Light" w:hAnsi="Calibri Light" w:cs="Calibri Light"/>
        </w:rPr>
        <w:t> </w:t>
      </w:r>
      <w:r w:rsidRPr="004E2D43">
        <w:rPr>
          <w:rFonts w:ascii="Calibri Light" w:hAnsi="Calibri Light" w:cs="Calibri Light"/>
        </w:rPr>
        <w:t>Paříži</w:t>
      </w:r>
      <w:r>
        <w:rPr>
          <w:rFonts w:ascii="Calibri Light" w:hAnsi="Calibri Light" w:cs="Calibri Light"/>
        </w:rPr>
        <w:t xml:space="preserve">. </w:t>
      </w:r>
      <w:r w:rsidRPr="004E2D43">
        <w:rPr>
          <w:rFonts w:ascii="Calibri Light" w:hAnsi="Calibri Light" w:cs="Calibri Light"/>
        </w:rPr>
        <w:t xml:space="preserve"> </w:t>
      </w:r>
      <w:r>
        <w:rPr>
          <w:rFonts w:ascii="Calibri Light" w:hAnsi="Calibri Light" w:cs="Calibri Light"/>
        </w:rPr>
        <w:t>B</w:t>
      </w:r>
      <w:r w:rsidRPr="004E2D43">
        <w:rPr>
          <w:rFonts w:ascii="Calibri Light" w:hAnsi="Calibri Light" w:cs="Calibri Light"/>
        </w:rPr>
        <w:t xml:space="preserve">alet </w:t>
      </w:r>
      <w:r>
        <w:rPr>
          <w:rFonts w:ascii="Calibri Light" w:hAnsi="Calibri Light" w:cs="Calibri Light"/>
        </w:rPr>
        <w:t xml:space="preserve">se v jeho textech jeví jako </w:t>
      </w:r>
      <w:r w:rsidRPr="004E2D43">
        <w:rPr>
          <w:rFonts w:ascii="Calibri Light" w:hAnsi="Calibri Light" w:cs="Calibri Light"/>
        </w:rPr>
        <w:t>emblém</w:t>
      </w:r>
      <w:r>
        <w:rPr>
          <w:rFonts w:ascii="Calibri Light" w:hAnsi="Calibri Light" w:cs="Calibri Light"/>
        </w:rPr>
        <w:t xml:space="preserve">, </w:t>
      </w:r>
      <w:r w:rsidRPr="004E2D43">
        <w:rPr>
          <w:rFonts w:ascii="Calibri Light" w:hAnsi="Calibri Light" w:cs="Calibri Light"/>
        </w:rPr>
        <w:t>choreografi</w:t>
      </w:r>
      <w:r>
        <w:rPr>
          <w:rFonts w:ascii="Calibri Light" w:hAnsi="Calibri Light" w:cs="Calibri Light"/>
        </w:rPr>
        <w:t>i pak chápe jako</w:t>
      </w:r>
      <w:r w:rsidRPr="004E2D43">
        <w:rPr>
          <w:rFonts w:ascii="Calibri Light" w:hAnsi="Calibri Light" w:cs="Calibri Light"/>
        </w:rPr>
        <w:t xml:space="preserve"> </w:t>
      </w:r>
      <w:r w:rsidRPr="007B6DC0">
        <w:rPr>
          <w:rFonts w:ascii="Calibri Light" w:hAnsi="Calibri Light" w:cs="Calibri Light"/>
        </w:rPr>
        <w:t>tělesné písmo zbaveného samotného aktu psaní.</w:t>
      </w:r>
      <w:r w:rsidRPr="007B6DC0">
        <w:rPr>
          <w:rStyle w:val="Znakapoznpodarou"/>
          <w:rFonts w:ascii="Calibri Light" w:hAnsi="Calibri Light" w:cs="Calibri Light"/>
        </w:rPr>
        <w:footnoteReference w:id="73"/>
      </w:r>
      <w:r w:rsidRPr="00E065F8">
        <w:rPr>
          <w:rFonts w:ascii="Calibri Light" w:hAnsi="Calibri Light" w:cs="Calibri Light"/>
        </w:rPr>
        <w:t xml:space="preserve"> „Z nemožnosti sjednotit jazyk a pohybovou řeč vyplývají vizionářské, textové prostory, v nichž tanec jako forma pohybu se svým spirituálním účinkem poskytuje naději možné jednoty (jazyka, věcí, pohybů, světa) v té nejkrásnější literární formě.“</w:t>
      </w:r>
      <w:r w:rsidRPr="00E065F8">
        <w:rPr>
          <w:rStyle w:val="Znakapoznpodarou"/>
          <w:rFonts w:ascii="Calibri Light" w:hAnsi="Calibri Light" w:cs="Calibri Light"/>
        </w:rPr>
        <w:footnoteReference w:id="74"/>
      </w:r>
      <w:r w:rsidRPr="00E065F8">
        <w:rPr>
          <w:rFonts w:ascii="Calibri Light" w:hAnsi="Calibri Light" w:cs="Calibri Light"/>
        </w:rPr>
        <w:t xml:space="preserve"> </w:t>
      </w:r>
      <w:proofErr w:type="spellStart"/>
      <w:r w:rsidRPr="00E065F8">
        <w:rPr>
          <w:rFonts w:ascii="Calibri Light" w:hAnsi="Calibri Light" w:cs="Calibri Light"/>
        </w:rPr>
        <w:t>Mallarmé</w:t>
      </w:r>
      <w:proofErr w:type="spellEnd"/>
      <w:r w:rsidRPr="00E065F8">
        <w:rPr>
          <w:rFonts w:ascii="Calibri Light" w:hAnsi="Calibri Light" w:cs="Calibri Light"/>
        </w:rPr>
        <w:t xml:space="preserve"> tematizuje také atmosféru tance, u které</w:t>
      </w:r>
      <w:r>
        <w:rPr>
          <w:rFonts w:ascii="Calibri Light" w:hAnsi="Calibri Light" w:cs="Calibri Light"/>
        </w:rPr>
        <w:t xml:space="preserve"> jej zajímá ta skutečnost, že se ztrácí v aktu vnímání a zůstává pouze (možná) jako vzpomínka.</w:t>
      </w:r>
      <w:r>
        <w:rPr>
          <w:rStyle w:val="Znakapoznpodarou"/>
          <w:rFonts w:ascii="Calibri Light" w:hAnsi="Calibri Light" w:cs="Calibri Light"/>
        </w:rPr>
        <w:footnoteReference w:id="75"/>
      </w:r>
    </w:p>
    <w:p w14:paraId="37A8F3E8" w14:textId="67A1CE91" w:rsidR="002940C6" w:rsidRDefault="00326794" w:rsidP="002940C6">
      <w:pPr>
        <w:spacing w:after="0" w:line="360" w:lineRule="auto"/>
        <w:ind w:firstLine="708"/>
        <w:contextualSpacing/>
        <w:jc w:val="both"/>
        <w:rPr>
          <w:rFonts w:ascii="Calibri Light" w:hAnsi="Calibri Light" w:cs="Calibri Light"/>
        </w:rPr>
      </w:pPr>
      <w:proofErr w:type="spellStart"/>
      <w:r w:rsidRPr="004E2D43">
        <w:rPr>
          <w:rFonts w:ascii="Calibri Light" w:hAnsi="Calibri Light" w:cs="Calibri Light"/>
        </w:rPr>
        <w:t>Haitzingier</w:t>
      </w:r>
      <w:proofErr w:type="spellEnd"/>
      <w:r w:rsidRPr="004E2D43">
        <w:rPr>
          <w:rFonts w:ascii="Calibri Light" w:hAnsi="Calibri Light" w:cs="Calibri Light"/>
        </w:rPr>
        <w:t xml:space="preserve"> </w:t>
      </w:r>
      <w:r>
        <w:rPr>
          <w:rFonts w:ascii="Calibri Light" w:hAnsi="Calibri Light" w:cs="Calibri Light"/>
        </w:rPr>
        <w:t xml:space="preserve">dále interpretuje </w:t>
      </w:r>
      <w:proofErr w:type="spellStart"/>
      <w:r>
        <w:rPr>
          <w:rFonts w:ascii="Calibri Light" w:hAnsi="Calibri Light" w:cs="Calibri Light"/>
        </w:rPr>
        <w:t>Mallarmého</w:t>
      </w:r>
      <w:proofErr w:type="spellEnd"/>
      <w:r>
        <w:rPr>
          <w:rFonts w:ascii="Calibri Light" w:hAnsi="Calibri Light" w:cs="Calibri Light"/>
        </w:rPr>
        <w:t xml:space="preserve"> „tělesné čtení“ jako p</w:t>
      </w:r>
      <w:r w:rsidRPr="004E2D43">
        <w:rPr>
          <w:rFonts w:ascii="Calibri Light" w:hAnsi="Calibri Light" w:cs="Calibri Light"/>
        </w:rPr>
        <w:t>oetizac</w:t>
      </w:r>
      <w:r>
        <w:rPr>
          <w:rFonts w:ascii="Calibri Light" w:hAnsi="Calibri Light" w:cs="Calibri Light"/>
        </w:rPr>
        <w:t>i</w:t>
      </w:r>
      <w:r w:rsidRPr="004E2D43">
        <w:rPr>
          <w:rFonts w:ascii="Calibri Light" w:hAnsi="Calibri Light" w:cs="Calibri Light"/>
        </w:rPr>
        <w:t>/ zliterárnění a metafyzickou hyperbolizac</w:t>
      </w:r>
      <w:r>
        <w:rPr>
          <w:rFonts w:ascii="Calibri Light" w:hAnsi="Calibri Light" w:cs="Calibri Light"/>
        </w:rPr>
        <w:t>i</w:t>
      </w:r>
      <w:r w:rsidRPr="004E2D43">
        <w:rPr>
          <w:rFonts w:ascii="Calibri Light" w:hAnsi="Calibri Light" w:cs="Calibri Light"/>
        </w:rPr>
        <w:t xml:space="preserve"> tance</w:t>
      </w:r>
      <w:r>
        <w:rPr>
          <w:rFonts w:ascii="Calibri Light" w:hAnsi="Calibri Light" w:cs="Calibri Light"/>
        </w:rPr>
        <w:t>, kterou se podle autorky</w:t>
      </w:r>
      <w:r w:rsidRPr="004E2D43">
        <w:rPr>
          <w:rFonts w:ascii="Calibri Light" w:hAnsi="Calibri Light" w:cs="Calibri Light"/>
        </w:rPr>
        <w:t xml:space="preserve"> začíná diskursivně konfigurovat to, co pracovně</w:t>
      </w:r>
      <w:r>
        <w:rPr>
          <w:rFonts w:ascii="Calibri Light" w:hAnsi="Calibri Light" w:cs="Calibri Light"/>
        </w:rPr>
        <w:t xml:space="preserve"> </w:t>
      </w:r>
      <w:r w:rsidRPr="00E065F8">
        <w:rPr>
          <w:rFonts w:ascii="Calibri Light" w:hAnsi="Calibri Light" w:cs="Calibri Light"/>
        </w:rPr>
        <w:t>nazývá „fantazmatem moderního tance` […], které v kanonizovaném dějepisectví ještě okouzluje, určuje – jak je zde tvrzeno – marginalizaci mnohovrstevnatých odstínů tance v moderně, který je koneckonců možné chápat jen v množném čísle.“</w:t>
      </w:r>
      <w:r w:rsidRPr="00E065F8">
        <w:rPr>
          <w:rStyle w:val="Znakapoznpodarou"/>
          <w:rFonts w:ascii="Calibri Light" w:hAnsi="Calibri Light" w:cs="Calibri Light"/>
        </w:rPr>
        <w:footnoteReference w:id="76"/>
      </w:r>
      <w:r w:rsidRPr="00E065F8">
        <w:rPr>
          <w:rFonts w:ascii="Calibri Light" w:hAnsi="Calibri Light" w:cs="Calibri Light"/>
        </w:rPr>
        <w:t xml:space="preserve"> Podle </w:t>
      </w:r>
      <w:proofErr w:type="spellStart"/>
      <w:r w:rsidRPr="00E065F8">
        <w:rPr>
          <w:rFonts w:ascii="Calibri Light" w:hAnsi="Calibri Light" w:cs="Calibri Light"/>
        </w:rPr>
        <w:t>Haitzinger</w:t>
      </w:r>
      <w:proofErr w:type="spellEnd"/>
      <w:r w:rsidRPr="00E065F8">
        <w:rPr>
          <w:rFonts w:ascii="Calibri Light" w:hAnsi="Calibri Light" w:cs="Calibri Light"/>
        </w:rPr>
        <w:t xml:space="preserve"> ale v trhlinách historické tkaniny prosvítá </w:t>
      </w:r>
      <w:r w:rsidRPr="00E065F8">
        <w:rPr>
          <w:rFonts w:ascii="Calibri Light" w:hAnsi="Calibri Light" w:cs="Calibri Light"/>
          <w:i/>
          <w:iCs/>
        </w:rPr>
        <w:t>nečistot</w:t>
      </w:r>
      <w:r w:rsidRPr="004E2D43">
        <w:rPr>
          <w:rFonts w:ascii="Calibri Light" w:hAnsi="Calibri Light" w:cs="Calibri Light"/>
          <w:i/>
          <w:iCs/>
        </w:rPr>
        <w:t>a tance</w:t>
      </w:r>
      <w:r>
        <w:rPr>
          <w:rFonts w:ascii="Calibri Light" w:hAnsi="Calibri Light" w:cs="Calibri Light"/>
        </w:rPr>
        <w:t xml:space="preserve">, a tato </w:t>
      </w:r>
      <w:r w:rsidRPr="00F64244">
        <w:rPr>
          <w:rFonts w:ascii="Calibri Light" w:hAnsi="Calibri Light" w:cs="Calibri Light"/>
        </w:rPr>
        <w:t>zdánlivě vedlejší nečistota</w:t>
      </w:r>
      <w:r>
        <w:rPr>
          <w:rFonts w:ascii="Calibri Light" w:hAnsi="Calibri Light" w:cs="Calibri Light"/>
        </w:rPr>
        <w:t>,</w:t>
      </w:r>
      <w:r w:rsidRPr="00F64244">
        <w:rPr>
          <w:rFonts w:ascii="Calibri Light" w:hAnsi="Calibri Light" w:cs="Calibri Light"/>
        </w:rPr>
        <w:t xml:space="preserve"> ukrýv</w:t>
      </w:r>
      <w:r>
        <w:rPr>
          <w:rFonts w:ascii="Calibri Light" w:hAnsi="Calibri Light" w:cs="Calibri Light"/>
        </w:rPr>
        <w:t xml:space="preserve">ající </w:t>
      </w:r>
      <w:r w:rsidRPr="00F64244">
        <w:rPr>
          <w:rFonts w:ascii="Calibri Light" w:hAnsi="Calibri Light" w:cs="Calibri Light"/>
        </w:rPr>
        <w:t xml:space="preserve"> se za aktem synestetické zkušenost</w:t>
      </w:r>
      <w:r>
        <w:rPr>
          <w:rFonts w:ascii="Calibri Light" w:hAnsi="Calibri Light" w:cs="Calibri Light"/>
        </w:rPr>
        <w:t xml:space="preserve">i, je </w:t>
      </w:r>
      <w:r w:rsidRPr="00F64244">
        <w:rPr>
          <w:rFonts w:ascii="Calibri Light" w:hAnsi="Calibri Light" w:cs="Calibri Light"/>
        </w:rPr>
        <w:t>základní podmínk</w:t>
      </w:r>
      <w:r>
        <w:rPr>
          <w:rFonts w:ascii="Calibri Light" w:hAnsi="Calibri Light" w:cs="Calibri Light"/>
        </w:rPr>
        <w:t>ou</w:t>
      </w:r>
      <w:r w:rsidRPr="00F64244">
        <w:rPr>
          <w:rFonts w:ascii="Calibri Light" w:hAnsi="Calibri Light" w:cs="Calibri Light"/>
        </w:rPr>
        <w:t xml:space="preserve"> (tanečně) divadelního fantazmatu</w:t>
      </w:r>
      <w:r>
        <w:rPr>
          <w:rFonts w:ascii="Calibri Light" w:hAnsi="Calibri Light" w:cs="Calibri Light"/>
        </w:rPr>
        <w:t xml:space="preserve"> a </w:t>
      </w:r>
      <w:r w:rsidRPr="004E2D43">
        <w:rPr>
          <w:rFonts w:ascii="Calibri Light" w:hAnsi="Calibri Light" w:cs="Calibri Light"/>
        </w:rPr>
        <w:t>moderní</w:t>
      </w:r>
      <w:r>
        <w:rPr>
          <w:rFonts w:ascii="Calibri Light" w:hAnsi="Calibri Light" w:cs="Calibri Light"/>
        </w:rPr>
        <w:t>ho</w:t>
      </w:r>
      <w:r w:rsidRPr="004E2D43">
        <w:rPr>
          <w:rFonts w:ascii="Calibri Light" w:hAnsi="Calibri Light" w:cs="Calibri Light"/>
        </w:rPr>
        <w:t xml:space="preserve"> </w:t>
      </w:r>
      <w:proofErr w:type="spellStart"/>
      <w:r w:rsidRPr="004E2D43">
        <w:rPr>
          <w:rFonts w:ascii="Calibri Light" w:hAnsi="Calibri Light" w:cs="Calibri Light"/>
        </w:rPr>
        <w:t>dispozitivu</w:t>
      </w:r>
      <w:proofErr w:type="spellEnd"/>
      <w:r w:rsidRPr="004E2D43">
        <w:rPr>
          <w:rFonts w:ascii="Calibri Light" w:hAnsi="Calibri Light" w:cs="Calibri Light"/>
        </w:rPr>
        <w:t xml:space="preserve"> tělesné </w:t>
      </w:r>
      <w:proofErr w:type="spellStart"/>
      <w:r w:rsidRPr="004E2D43">
        <w:rPr>
          <w:rFonts w:ascii="Calibri Light" w:hAnsi="Calibri Light" w:cs="Calibri Light"/>
        </w:rPr>
        <w:t>intermedialit</w:t>
      </w:r>
      <w:r>
        <w:rPr>
          <w:rFonts w:ascii="Calibri Light" w:hAnsi="Calibri Light" w:cs="Calibri Light"/>
        </w:rPr>
        <w:t>y</w:t>
      </w:r>
      <w:proofErr w:type="spellEnd"/>
      <w:r>
        <w:rPr>
          <w:rFonts w:ascii="Calibri Light" w:hAnsi="Calibri Light" w:cs="Calibri Light"/>
        </w:rPr>
        <w:t>.</w:t>
      </w:r>
    </w:p>
    <w:p w14:paraId="3427CF89" w14:textId="607D595C" w:rsidR="007B6DC0" w:rsidRDefault="007B6DC0" w:rsidP="007B6DC0">
      <w:pPr>
        <w:rPr>
          <w:rFonts w:ascii="Calibri Light" w:hAnsi="Calibri Light" w:cs="Calibri Light"/>
        </w:rPr>
      </w:pPr>
    </w:p>
    <w:p w14:paraId="43DA0D3E" w14:textId="1F3ACFCE" w:rsidR="006A396C" w:rsidRDefault="006A396C" w:rsidP="007B6DC0">
      <w:pPr>
        <w:rPr>
          <w:rFonts w:ascii="Calibri Light" w:hAnsi="Calibri Light" w:cs="Calibri Light"/>
        </w:rPr>
      </w:pPr>
    </w:p>
    <w:p w14:paraId="2E42C1DE" w14:textId="77777777" w:rsidR="006A396C" w:rsidRDefault="006A396C" w:rsidP="007B6DC0">
      <w:pPr>
        <w:rPr>
          <w:rFonts w:ascii="Calibri Light" w:hAnsi="Calibri Light" w:cs="Calibri Light"/>
        </w:rPr>
      </w:pPr>
    </w:p>
    <w:p w14:paraId="6B58ADC6" w14:textId="76518013" w:rsidR="002E4515" w:rsidRPr="002940C6" w:rsidRDefault="002E4515" w:rsidP="007B6DC0">
      <w:pPr>
        <w:ind w:firstLine="708"/>
        <w:rPr>
          <w:rFonts w:ascii="Calibri Light" w:hAnsi="Calibri Light" w:cs="Calibri Light"/>
        </w:rPr>
      </w:pPr>
      <w:r w:rsidRPr="006A36B7">
        <w:rPr>
          <w:rFonts w:cstheme="minorHAnsi"/>
          <w:sz w:val="24"/>
          <w:szCs w:val="24"/>
        </w:rPr>
        <w:t xml:space="preserve">2. </w:t>
      </w:r>
      <w:r w:rsidR="006A36B7">
        <w:rPr>
          <w:rFonts w:cstheme="minorHAnsi"/>
          <w:sz w:val="24"/>
          <w:szCs w:val="24"/>
        </w:rPr>
        <w:t>c</w:t>
      </w:r>
      <w:r w:rsidRPr="006A36B7">
        <w:rPr>
          <w:rFonts w:cstheme="minorHAnsi"/>
          <w:sz w:val="24"/>
          <w:szCs w:val="24"/>
        </w:rPr>
        <w:t xml:space="preserve">. </w:t>
      </w:r>
      <w:r w:rsidR="006A36B7" w:rsidRPr="006A36B7">
        <w:rPr>
          <w:rFonts w:cstheme="minorHAnsi"/>
          <w:sz w:val="24"/>
          <w:szCs w:val="24"/>
        </w:rPr>
        <w:t>Scénografické divadlo</w:t>
      </w:r>
    </w:p>
    <w:p w14:paraId="5C449F24" w14:textId="3230CECE" w:rsidR="00326794" w:rsidRPr="0007052F" w:rsidRDefault="00326794" w:rsidP="00326794">
      <w:pPr>
        <w:spacing w:after="0" w:line="360" w:lineRule="auto"/>
        <w:jc w:val="both"/>
        <w:rPr>
          <w:i/>
          <w:iCs/>
        </w:rPr>
      </w:pPr>
      <w:r>
        <w:rPr>
          <w:rFonts w:ascii="Calibri Light" w:hAnsi="Calibri Light" w:cs="Calibri Light"/>
        </w:rPr>
        <w:t>Vraťme se nyní k vizuální dramaturgii</w:t>
      </w:r>
      <w:r w:rsidR="005D40B7">
        <w:rPr>
          <w:rFonts w:ascii="Calibri Light" w:hAnsi="Calibri Light" w:cs="Calibri Light"/>
        </w:rPr>
        <w:t xml:space="preserve"> a připomeňme, že</w:t>
      </w:r>
      <w:r w:rsidR="00677112">
        <w:rPr>
          <w:rFonts w:ascii="Calibri Light" w:hAnsi="Calibri Light" w:cs="Calibri Light"/>
        </w:rPr>
        <w:t xml:space="preserve"> </w:t>
      </w:r>
      <w:proofErr w:type="spellStart"/>
      <w:r w:rsidR="00677112">
        <w:rPr>
          <w:rFonts w:ascii="Calibri Light" w:hAnsi="Calibri Light" w:cs="Calibri Light"/>
        </w:rPr>
        <w:t>Lehmann</w:t>
      </w:r>
      <w:proofErr w:type="spellEnd"/>
      <w:r w:rsidR="00677112">
        <w:rPr>
          <w:rFonts w:ascii="Calibri Light" w:hAnsi="Calibri Light" w:cs="Calibri Light"/>
        </w:rPr>
        <w:t xml:space="preserve"> </w:t>
      </w:r>
      <w:r w:rsidR="005D40B7">
        <w:rPr>
          <w:rFonts w:ascii="Calibri Light" w:hAnsi="Calibri Light" w:cs="Calibri Light"/>
        </w:rPr>
        <w:t xml:space="preserve">ji </w:t>
      </w:r>
      <w:r w:rsidR="00754D21">
        <w:rPr>
          <w:rFonts w:ascii="Calibri Light" w:hAnsi="Calibri Light" w:cs="Calibri Light"/>
        </w:rPr>
        <w:t>chápe jako předpoklad vzniku</w:t>
      </w:r>
      <w:r w:rsidR="00AF5E2B">
        <w:rPr>
          <w:rFonts w:ascii="Calibri Light" w:hAnsi="Calibri Light" w:cs="Calibri Light"/>
        </w:rPr>
        <w:t xml:space="preserve"> scénografické</w:t>
      </w:r>
      <w:r w:rsidR="00754D21">
        <w:rPr>
          <w:rFonts w:ascii="Calibri Light" w:hAnsi="Calibri Light" w:cs="Calibri Light"/>
        </w:rPr>
        <w:t>ho</w:t>
      </w:r>
      <w:r w:rsidR="00AF5E2B">
        <w:rPr>
          <w:rFonts w:ascii="Calibri Light" w:hAnsi="Calibri Light" w:cs="Calibri Light"/>
        </w:rPr>
        <w:t xml:space="preserve"> divadl</w:t>
      </w:r>
      <w:r w:rsidR="00754D21">
        <w:rPr>
          <w:rFonts w:ascii="Calibri Light" w:hAnsi="Calibri Light" w:cs="Calibri Light"/>
        </w:rPr>
        <w:t>a, jako jeho součást</w:t>
      </w:r>
      <w:r w:rsidR="005D40B7">
        <w:rPr>
          <w:rFonts w:ascii="Calibri Light" w:hAnsi="Calibri Light" w:cs="Calibri Light"/>
        </w:rPr>
        <w:t>.</w:t>
      </w:r>
      <w:r w:rsidR="005D40B7">
        <w:rPr>
          <w:rStyle w:val="Znakapoznpodarou"/>
          <w:rFonts w:ascii="Calibri Light" w:hAnsi="Calibri Light" w:cs="Calibri Light"/>
        </w:rPr>
        <w:footnoteReference w:id="77"/>
      </w:r>
      <w:r w:rsidR="004303B9">
        <w:rPr>
          <w:rFonts w:ascii="Calibri Light" w:hAnsi="Calibri Light" w:cs="Calibri Light"/>
        </w:rPr>
        <w:t xml:space="preserve"> Na </w:t>
      </w:r>
      <w:r>
        <w:rPr>
          <w:rFonts w:ascii="Calibri Light" w:hAnsi="Calibri Light" w:cs="Calibri Light"/>
        </w:rPr>
        <w:t xml:space="preserve">konkrétním úseku </w:t>
      </w:r>
      <w:proofErr w:type="spellStart"/>
      <w:r>
        <w:rPr>
          <w:rFonts w:ascii="Calibri Light" w:hAnsi="Calibri Light" w:cs="Calibri Light"/>
        </w:rPr>
        <w:t>Mallarmého</w:t>
      </w:r>
      <w:proofErr w:type="spellEnd"/>
      <w:r>
        <w:rPr>
          <w:rFonts w:ascii="Calibri Light" w:hAnsi="Calibri Light" w:cs="Calibri Light"/>
        </w:rPr>
        <w:t xml:space="preserve"> textu </w:t>
      </w:r>
      <w:proofErr w:type="spellStart"/>
      <w:r>
        <w:rPr>
          <w:rFonts w:ascii="Calibri Light" w:hAnsi="Calibri Light" w:cs="Calibri Light"/>
        </w:rPr>
        <w:t>Lehmann</w:t>
      </w:r>
      <w:proofErr w:type="spellEnd"/>
      <w:r>
        <w:rPr>
          <w:rFonts w:ascii="Calibri Light" w:hAnsi="Calibri Light" w:cs="Calibri Light"/>
        </w:rPr>
        <w:t xml:space="preserve"> interpretuje</w:t>
      </w:r>
      <w:r w:rsidR="00AF5E2B">
        <w:rPr>
          <w:rFonts w:ascii="Calibri Light" w:hAnsi="Calibri Light" w:cs="Calibri Light"/>
        </w:rPr>
        <w:t xml:space="preserve"> </w:t>
      </w:r>
      <w:r>
        <w:rPr>
          <w:rFonts w:ascii="Calibri Light" w:hAnsi="Calibri Light" w:cs="Calibri Light"/>
        </w:rPr>
        <w:t xml:space="preserve">„tělesné čtení“ jako skutečnost, že </w:t>
      </w:r>
      <w:r w:rsidRPr="002A720C">
        <w:rPr>
          <w:rFonts w:ascii="Calibri Light" w:hAnsi="Calibri Light" w:cs="Calibri Light"/>
        </w:rPr>
        <w:t>tancující žena na jeviště není jedna individualizovaná lidská postava, ale mnohonásobná figurace jejích tělesných údů</w:t>
      </w:r>
      <w:r>
        <w:rPr>
          <w:rFonts w:ascii="Calibri Light" w:hAnsi="Calibri Light" w:cs="Calibri Light"/>
        </w:rPr>
        <w:t xml:space="preserve"> / </w:t>
      </w:r>
      <w:r w:rsidRPr="002A720C">
        <w:rPr>
          <w:rFonts w:ascii="Calibri Light" w:hAnsi="Calibri Light" w:cs="Calibri Light"/>
        </w:rPr>
        <w:t xml:space="preserve">její postavy v podobách, které se </w:t>
      </w:r>
      <w:r w:rsidRPr="002A720C">
        <w:rPr>
          <w:rFonts w:ascii="Calibri Light" w:hAnsi="Calibri Light" w:cs="Calibri Light"/>
        </w:rPr>
        <w:lastRenderedPageBreak/>
        <w:t xml:space="preserve">mění ze </w:t>
      </w:r>
      <w:r>
        <w:rPr>
          <w:rFonts w:ascii="Calibri Light" w:hAnsi="Calibri Light" w:cs="Calibri Light"/>
        </w:rPr>
        <w:t>vteřiny</w:t>
      </w:r>
      <w:r w:rsidRPr="002A720C">
        <w:rPr>
          <w:rFonts w:ascii="Calibri Light" w:hAnsi="Calibri Light" w:cs="Calibri Light"/>
        </w:rPr>
        <w:t xml:space="preserve"> na </w:t>
      </w:r>
      <w:r>
        <w:rPr>
          <w:rFonts w:ascii="Calibri Light" w:hAnsi="Calibri Light" w:cs="Calibri Light"/>
        </w:rPr>
        <w:t>vteřinu</w:t>
      </w:r>
      <w:r w:rsidRPr="002A720C">
        <w:rPr>
          <w:rFonts w:ascii="Calibri Light" w:hAnsi="Calibri Light" w:cs="Calibri Light"/>
        </w:rPr>
        <w:t>.</w:t>
      </w:r>
      <w:r w:rsidRPr="002A720C">
        <w:rPr>
          <w:rStyle w:val="Znakapoznpodarou"/>
          <w:rFonts w:ascii="Calibri Light" w:hAnsi="Calibri Light" w:cs="Calibri Light"/>
        </w:rPr>
        <w:footnoteReference w:id="78"/>
      </w:r>
      <w:r w:rsidRPr="002A720C">
        <w:rPr>
          <w:rFonts w:ascii="Calibri Light" w:hAnsi="Calibri Light" w:cs="Calibri Light"/>
        </w:rPr>
        <w:t xml:space="preserve"> </w:t>
      </w:r>
      <w:r>
        <w:rPr>
          <w:rFonts w:ascii="Calibri Light" w:hAnsi="Calibri Light" w:cs="Calibri Light"/>
        </w:rPr>
        <w:t>Zabývá se přitom rozdílem mezi tím, co „musíme vidět-číst“ na jevišti, a co bychom měli „vidět“. V prvním případě se jedná o</w:t>
      </w:r>
      <w:r w:rsidRPr="00E335EF">
        <w:t xml:space="preserve"> </w:t>
      </w:r>
      <w:r w:rsidRPr="00E335EF">
        <w:rPr>
          <w:rFonts w:ascii="Calibri Light" w:hAnsi="Calibri Light" w:cs="Calibri Light"/>
        </w:rPr>
        <w:t xml:space="preserve">to, co </w:t>
      </w:r>
      <w:r w:rsidRPr="0024798C">
        <w:rPr>
          <w:rFonts w:ascii="Calibri Light" w:hAnsi="Calibri Light" w:cs="Calibri Light"/>
        </w:rPr>
        <w:t>nesprávně posuzujeme na základě častého omylu, souvisejícího s výrazem „žena která tančí“</w:t>
      </w:r>
      <w:r>
        <w:rPr>
          <w:rStyle w:val="Znakapoznpodarou"/>
        </w:rPr>
        <w:footnoteReference w:id="79"/>
      </w:r>
      <w:r>
        <w:rPr>
          <w:i/>
          <w:iCs/>
        </w:rPr>
        <w:t xml:space="preserve"> </w:t>
      </w:r>
      <w:r w:rsidR="000227F3">
        <w:rPr>
          <w:rFonts w:ascii="Calibri Light" w:hAnsi="Calibri Light" w:cs="Calibri Light"/>
        </w:rPr>
        <w:t xml:space="preserve">– tj. to, </w:t>
      </w:r>
      <w:r w:rsidRPr="002A720C">
        <w:rPr>
          <w:rFonts w:ascii="Calibri Light" w:hAnsi="Calibri Light" w:cs="Calibri Light"/>
        </w:rPr>
        <w:t xml:space="preserve">co bychom měli „vidět“, je </w:t>
      </w:r>
      <w:r>
        <w:rPr>
          <w:rFonts w:ascii="Calibri Light" w:hAnsi="Calibri Light" w:cs="Calibri Light"/>
        </w:rPr>
        <w:t xml:space="preserve">naopak </w:t>
      </w:r>
      <w:r w:rsidRPr="00D82456">
        <w:rPr>
          <w:rFonts w:ascii="Calibri Light" w:hAnsi="Calibri Light" w:cs="Calibri Light"/>
        </w:rPr>
        <w:t>(neviditelnost) rozličných aspektů, pohledů, neviditelnost lidského těla jako takového</w:t>
      </w:r>
      <w:r w:rsidRPr="002A720C">
        <w:rPr>
          <w:rFonts w:ascii="Calibri Light" w:hAnsi="Calibri Light" w:cs="Calibri Light"/>
        </w:rPr>
        <w:t xml:space="preserve"> – </w:t>
      </w:r>
      <w:r>
        <w:rPr>
          <w:rFonts w:ascii="Calibri Light" w:hAnsi="Calibri Light" w:cs="Calibri Light"/>
        </w:rPr>
        <w:t xml:space="preserve"> „</w:t>
      </w:r>
      <w:proofErr w:type="spellStart"/>
      <w:r w:rsidRPr="000227F3">
        <w:rPr>
          <w:i/>
          <w:iCs/>
        </w:rPr>
        <w:t>what</w:t>
      </w:r>
      <w:proofErr w:type="spellEnd"/>
      <w:r w:rsidRPr="000227F3">
        <w:rPr>
          <w:i/>
          <w:iCs/>
        </w:rPr>
        <w:t xml:space="preserve"> </w:t>
      </w:r>
      <w:proofErr w:type="spellStart"/>
      <w:r w:rsidRPr="000227F3">
        <w:rPr>
          <w:i/>
          <w:iCs/>
        </w:rPr>
        <w:t>we</w:t>
      </w:r>
      <w:proofErr w:type="spellEnd"/>
      <w:r w:rsidRPr="000227F3">
        <w:rPr>
          <w:i/>
          <w:iCs/>
        </w:rPr>
        <w:t xml:space="preserve"> </w:t>
      </w:r>
      <w:proofErr w:type="spellStart"/>
      <w:r w:rsidRPr="000227F3">
        <w:rPr>
          <w:i/>
          <w:iCs/>
        </w:rPr>
        <w:t>should</w:t>
      </w:r>
      <w:proofErr w:type="spellEnd"/>
      <w:r w:rsidRPr="000227F3">
        <w:rPr>
          <w:i/>
          <w:iCs/>
        </w:rPr>
        <w:t xml:space="preserve"> </w:t>
      </w:r>
      <w:proofErr w:type="spellStart"/>
      <w:r w:rsidRPr="000227F3">
        <w:rPr>
          <w:i/>
          <w:iCs/>
        </w:rPr>
        <w:t>actually</w:t>
      </w:r>
      <w:proofErr w:type="spellEnd"/>
      <w:r w:rsidRPr="000227F3">
        <w:rPr>
          <w:i/>
          <w:iCs/>
        </w:rPr>
        <w:t xml:space="preserve"> ‘</w:t>
      </w:r>
      <w:proofErr w:type="spellStart"/>
      <w:r w:rsidRPr="000227F3">
        <w:rPr>
          <w:i/>
          <w:iCs/>
        </w:rPr>
        <w:t>see</w:t>
      </w:r>
      <w:proofErr w:type="spellEnd"/>
      <w:r w:rsidRPr="000227F3">
        <w:rPr>
          <w:i/>
          <w:iCs/>
        </w:rPr>
        <w:t xml:space="preserve">’ </w:t>
      </w:r>
      <w:proofErr w:type="spellStart"/>
      <w:r w:rsidRPr="000227F3">
        <w:rPr>
          <w:i/>
          <w:iCs/>
        </w:rPr>
        <w:t>is</w:t>
      </w:r>
      <w:proofErr w:type="spellEnd"/>
      <w:r w:rsidRPr="000227F3">
        <w:rPr>
          <w:i/>
          <w:iCs/>
        </w:rPr>
        <w:t xml:space="preserve"> </w:t>
      </w:r>
      <w:proofErr w:type="spellStart"/>
      <w:r w:rsidRPr="000227F3">
        <w:rPr>
          <w:i/>
          <w:iCs/>
        </w:rPr>
        <w:t>the</w:t>
      </w:r>
      <w:proofErr w:type="spellEnd"/>
      <w:r w:rsidRPr="000227F3">
        <w:rPr>
          <w:i/>
          <w:iCs/>
        </w:rPr>
        <w:t xml:space="preserve"> </w:t>
      </w:r>
      <w:proofErr w:type="spellStart"/>
      <w:r w:rsidRPr="000227F3">
        <w:rPr>
          <w:i/>
          <w:iCs/>
        </w:rPr>
        <w:t>invisible</w:t>
      </w:r>
      <w:proofErr w:type="spellEnd"/>
      <w:r w:rsidRPr="000227F3">
        <w:rPr>
          <w:i/>
          <w:iCs/>
        </w:rPr>
        <w:t xml:space="preserve"> </w:t>
      </w:r>
      <w:proofErr w:type="spellStart"/>
      <w:r w:rsidRPr="000227F3">
        <w:rPr>
          <w:i/>
          <w:iCs/>
        </w:rPr>
        <w:t>of</w:t>
      </w:r>
      <w:proofErr w:type="spellEnd"/>
      <w:r w:rsidRPr="000227F3">
        <w:rPr>
          <w:i/>
          <w:iCs/>
        </w:rPr>
        <w:t xml:space="preserve"> </w:t>
      </w:r>
      <w:proofErr w:type="spellStart"/>
      <w:r w:rsidRPr="000227F3">
        <w:rPr>
          <w:i/>
          <w:iCs/>
        </w:rPr>
        <w:t>the</w:t>
      </w:r>
      <w:proofErr w:type="spellEnd"/>
      <w:r w:rsidRPr="000227F3">
        <w:rPr>
          <w:i/>
          <w:iCs/>
        </w:rPr>
        <w:t xml:space="preserve"> </w:t>
      </w:r>
      <w:proofErr w:type="spellStart"/>
      <w:r w:rsidRPr="000227F3">
        <w:rPr>
          <w:i/>
          <w:iCs/>
        </w:rPr>
        <w:t>different</w:t>
      </w:r>
      <w:proofErr w:type="spellEnd"/>
      <w:r w:rsidRPr="000227F3">
        <w:rPr>
          <w:i/>
          <w:iCs/>
        </w:rPr>
        <w:t xml:space="preserve"> ‘</w:t>
      </w:r>
      <w:proofErr w:type="spellStart"/>
      <w:r w:rsidRPr="000227F3">
        <w:rPr>
          <w:i/>
          <w:iCs/>
        </w:rPr>
        <w:t>aspects</w:t>
      </w:r>
      <w:proofErr w:type="spellEnd"/>
      <w:r w:rsidRPr="000227F3">
        <w:rPr>
          <w:i/>
          <w:iCs/>
        </w:rPr>
        <w:t xml:space="preserve">’, </w:t>
      </w:r>
      <w:proofErr w:type="spellStart"/>
      <w:r w:rsidRPr="000227F3">
        <w:rPr>
          <w:i/>
          <w:iCs/>
        </w:rPr>
        <w:t>of</w:t>
      </w:r>
      <w:proofErr w:type="spellEnd"/>
      <w:r w:rsidRPr="000227F3">
        <w:rPr>
          <w:i/>
          <w:iCs/>
        </w:rPr>
        <w:t xml:space="preserve"> </w:t>
      </w:r>
      <w:proofErr w:type="spellStart"/>
      <w:r w:rsidRPr="000227F3">
        <w:rPr>
          <w:i/>
          <w:iCs/>
        </w:rPr>
        <w:t>the</w:t>
      </w:r>
      <w:proofErr w:type="spellEnd"/>
      <w:r w:rsidRPr="000227F3">
        <w:rPr>
          <w:i/>
          <w:iCs/>
        </w:rPr>
        <w:t xml:space="preserve"> </w:t>
      </w:r>
      <w:proofErr w:type="spellStart"/>
      <w:r w:rsidRPr="000227F3">
        <w:rPr>
          <w:i/>
          <w:iCs/>
        </w:rPr>
        <w:t>human</w:t>
      </w:r>
      <w:proofErr w:type="spellEnd"/>
      <w:r w:rsidRPr="000227F3">
        <w:rPr>
          <w:i/>
          <w:iCs/>
        </w:rPr>
        <w:t xml:space="preserve"> body in </w:t>
      </w:r>
      <w:proofErr w:type="spellStart"/>
      <w:r w:rsidRPr="000227F3">
        <w:rPr>
          <w:i/>
          <w:iCs/>
        </w:rPr>
        <w:t>general</w:t>
      </w:r>
      <w:proofErr w:type="spellEnd"/>
      <w:r w:rsidRPr="00C66AE3">
        <w:t>.</w:t>
      </w:r>
      <w:r>
        <w:t>“</w:t>
      </w:r>
      <w:r w:rsidRPr="00C66AE3">
        <w:rPr>
          <w:rStyle w:val="Znakapoznpodarou"/>
        </w:rPr>
        <w:footnoteReference w:id="80"/>
      </w:r>
      <w:r>
        <w:rPr>
          <w:b/>
          <w:bCs/>
        </w:rPr>
        <w:t xml:space="preserve"> </w:t>
      </w:r>
      <w:r>
        <w:rPr>
          <w:rFonts w:ascii="Calibri Light" w:hAnsi="Calibri Light" w:cs="Calibri Light"/>
        </w:rPr>
        <w:t xml:space="preserve">Z uvedeného podle </w:t>
      </w:r>
      <w:proofErr w:type="spellStart"/>
      <w:r>
        <w:rPr>
          <w:rFonts w:ascii="Calibri Light" w:hAnsi="Calibri Light" w:cs="Calibri Light"/>
        </w:rPr>
        <w:t>Lehmanna</w:t>
      </w:r>
      <w:proofErr w:type="spellEnd"/>
      <w:r>
        <w:rPr>
          <w:rFonts w:ascii="Calibri Light" w:hAnsi="Calibri Light" w:cs="Calibri Light"/>
        </w:rPr>
        <w:t xml:space="preserve"> vyplývá, že</w:t>
      </w:r>
      <w:r w:rsidRPr="002A720C">
        <w:rPr>
          <w:rFonts w:ascii="Calibri Light" w:hAnsi="Calibri Light" w:cs="Calibri Light"/>
        </w:rPr>
        <w:t xml:space="preserve"> </w:t>
      </w:r>
      <w:r>
        <w:rPr>
          <w:rFonts w:ascii="Calibri Light" w:hAnsi="Calibri Light" w:cs="Calibri Light"/>
        </w:rPr>
        <w:t xml:space="preserve">v kontextu percepce tance </w:t>
      </w:r>
      <w:proofErr w:type="spellStart"/>
      <w:r w:rsidRPr="00DC4130">
        <w:rPr>
          <w:rFonts w:ascii="Calibri Light" w:hAnsi="Calibri Light" w:cs="Calibri Light"/>
        </w:rPr>
        <w:t>Loïs</w:t>
      </w:r>
      <w:proofErr w:type="spellEnd"/>
      <w:r w:rsidRPr="00DC4130">
        <w:rPr>
          <w:rFonts w:ascii="Calibri Light" w:hAnsi="Calibri Light" w:cs="Calibri Light"/>
        </w:rPr>
        <w:t xml:space="preserve"> </w:t>
      </w:r>
      <w:proofErr w:type="spellStart"/>
      <w:r w:rsidRPr="00DC4130">
        <w:rPr>
          <w:rFonts w:ascii="Calibri Light" w:hAnsi="Calibri Light" w:cs="Calibri Light"/>
        </w:rPr>
        <w:t>Fuller</w:t>
      </w:r>
      <w:proofErr w:type="spellEnd"/>
      <w:r>
        <w:t xml:space="preserve"> </w:t>
      </w:r>
      <w:r w:rsidRPr="00C66AE3">
        <w:rPr>
          <w:rFonts w:ascii="Calibri Light" w:hAnsi="Calibri Light" w:cs="Calibri Light"/>
        </w:rPr>
        <w:t>nejde o „jednu ženu“, ani o „jakoukoliv ženu“ - pohled je  zaměřen na zdánlivě „neviditelné“ tělo, které přesahuje nejen pohlaví,  ale také sféru všeho lidského (ve formě meče, misky, květu i lidskost jako takovou).</w:t>
      </w:r>
      <w:r w:rsidRPr="00C66AE3">
        <w:rPr>
          <w:rStyle w:val="Znakapoznpodarou"/>
          <w:rFonts w:ascii="Calibri Light" w:hAnsi="Calibri Light" w:cs="Calibri Light"/>
        </w:rPr>
        <w:footnoteReference w:id="81"/>
      </w:r>
      <w:r w:rsidRPr="00C66AE3">
        <w:rPr>
          <w:rFonts w:ascii="Calibri Light" w:hAnsi="Calibri Light" w:cs="Calibri Light"/>
        </w:rPr>
        <w:t xml:space="preserve">  V tomto smyslu “pohled opět čte“, scéna představuje „písmo-grafiku“, báseň, která vznikne bez písemného provedení (autora).</w:t>
      </w:r>
      <w:r w:rsidRPr="00C66AE3">
        <w:rPr>
          <w:rStyle w:val="Znakapoznpodarou"/>
          <w:rFonts w:ascii="Calibri Light" w:hAnsi="Calibri Light" w:cs="Calibri Light"/>
        </w:rPr>
        <w:footnoteReference w:id="82"/>
      </w:r>
      <w:r>
        <w:t xml:space="preserve"> </w:t>
      </w:r>
    </w:p>
    <w:p w14:paraId="389AA1A6" w14:textId="0B31C195" w:rsidR="000D31B5" w:rsidRDefault="00326794" w:rsidP="000D31B5">
      <w:pPr>
        <w:spacing w:after="0" w:line="360" w:lineRule="auto"/>
        <w:ind w:firstLine="708"/>
        <w:jc w:val="both"/>
        <w:rPr>
          <w:rFonts w:ascii="Calibri Light" w:hAnsi="Calibri Light" w:cs="Calibri Light"/>
        </w:rPr>
      </w:pPr>
      <w:r w:rsidRPr="00E92B96">
        <w:rPr>
          <w:rFonts w:ascii="Calibri Light" w:hAnsi="Calibri Light" w:cs="Calibri Light"/>
        </w:rPr>
        <w:t xml:space="preserve">Scénografie, </w:t>
      </w:r>
      <w:r>
        <w:rPr>
          <w:rFonts w:ascii="Calibri Light" w:hAnsi="Calibri Light" w:cs="Calibri Light"/>
        </w:rPr>
        <w:t xml:space="preserve">pro </w:t>
      </w:r>
      <w:proofErr w:type="spellStart"/>
      <w:r>
        <w:rPr>
          <w:rFonts w:ascii="Calibri Light" w:hAnsi="Calibri Light" w:cs="Calibri Light"/>
        </w:rPr>
        <w:t>Lehmanna</w:t>
      </w:r>
      <w:proofErr w:type="spellEnd"/>
      <w:r>
        <w:rPr>
          <w:rFonts w:ascii="Calibri Light" w:hAnsi="Calibri Light" w:cs="Calibri Light"/>
        </w:rPr>
        <w:t xml:space="preserve"> pojem označující </w:t>
      </w:r>
      <w:r w:rsidRPr="00E92B96">
        <w:rPr>
          <w:rFonts w:ascii="Calibri Light" w:hAnsi="Calibri Light" w:cs="Calibri Light"/>
        </w:rPr>
        <w:t>divadl</w:t>
      </w:r>
      <w:r w:rsidR="00FB5487">
        <w:rPr>
          <w:rFonts w:ascii="Calibri Light" w:hAnsi="Calibri Light" w:cs="Calibri Light"/>
        </w:rPr>
        <w:t xml:space="preserve">o komplexní </w:t>
      </w:r>
      <w:r w:rsidRPr="00E92B96">
        <w:rPr>
          <w:rFonts w:ascii="Calibri Light" w:hAnsi="Calibri Light" w:cs="Calibri Light"/>
        </w:rPr>
        <w:t>vizualit</w:t>
      </w:r>
      <w:r w:rsidR="00FB5487">
        <w:rPr>
          <w:rFonts w:ascii="Calibri Light" w:hAnsi="Calibri Light" w:cs="Calibri Light"/>
        </w:rPr>
        <w:t>y</w:t>
      </w:r>
      <w:r>
        <w:rPr>
          <w:rFonts w:ascii="Calibri Light" w:hAnsi="Calibri Light" w:cs="Calibri Light"/>
        </w:rPr>
        <w:t>, se v kontextu uvedeného</w:t>
      </w:r>
      <w:r w:rsidRPr="00E92B96">
        <w:rPr>
          <w:rFonts w:ascii="Calibri Light" w:hAnsi="Calibri Light" w:cs="Calibri Light"/>
        </w:rPr>
        <w:t xml:space="preserve"> </w:t>
      </w:r>
      <w:r w:rsidRPr="006A396C">
        <w:rPr>
          <w:rFonts w:ascii="Calibri Light" w:hAnsi="Calibri Light" w:cs="Calibri Light"/>
        </w:rPr>
        <w:t>prezentuje uvažujícímu pohledu jako text, scénická báseň, ve které je lidské tělo metaforou</w:t>
      </w:r>
      <w:r w:rsidR="000D31B5" w:rsidRPr="006A396C">
        <w:rPr>
          <w:rFonts w:ascii="Calibri Light" w:hAnsi="Calibri Light" w:cs="Calibri Light"/>
        </w:rPr>
        <w:t>. J</w:t>
      </w:r>
      <w:r w:rsidRPr="006A396C">
        <w:rPr>
          <w:rFonts w:ascii="Calibri Light" w:hAnsi="Calibri Light" w:cs="Calibri Light"/>
        </w:rPr>
        <w:t xml:space="preserve">eho pohyb </w:t>
      </w:r>
      <w:r w:rsidR="000D31B5" w:rsidRPr="006A396C">
        <w:rPr>
          <w:rFonts w:ascii="Calibri Light" w:hAnsi="Calibri Light" w:cs="Calibri Light"/>
        </w:rPr>
        <w:t xml:space="preserve">přitom </w:t>
      </w:r>
      <w:r w:rsidRPr="006A396C">
        <w:rPr>
          <w:rFonts w:ascii="Calibri Light" w:hAnsi="Calibri Light" w:cs="Calibri Light"/>
        </w:rPr>
        <w:t>představuje nápis</w:t>
      </w:r>
      <w:r w:rsidR="000D31B5" w:rsidRPr="006A396C">
        <w:rPr>
          <w:rFonts w:ascii="Calibri Light" w:hAnsi="Calibri Light" w:cs="Calibri Light"/>
        </w:rPr>
        <w:t xml:space="preserve">/ </w:t>
      </w:r>
      <w:r w:rsidRPr="006A396C">
        <w:rPr>
          <w:rFonts w:ascii="Calibri Light" w:hAnsi="Calibri Light" w:cs="Calibri Light"/>
        </w:rPr>
        <w:t>písmo</w:t>
      </w:r>
      <w:r w:rsidRPr="00E92B96">
        <w:rPr>
          <w:rFonts w:ascii="Calibri Light" w:hAnsi="Calibri Light" w:cs="Calibri Light"/>
        </w:rPr>
        <w:t xml:space="preserve">, </w:t>
      </w:r>
      <w:r>
        <w:rPr>
          <w:rFonts w:ascii="Calibri Light" w:hAnsi="Calibri Light" w:cs="Calibri Light"/>
        </w:rPr>
        <w:t>a nikoliv</w:t>
      </w:r>
      <w:r w:rsidRPr="00E92B96">
        <w:rPr>
          <w:rFonts w:ascii="Calibri Light" w:hAnsi="Calibri Light" w:cs="Calibri Light"/>
        </w:rPr>
        <w:t xml:space="preserve"> „tan</w:t>
      </w:r>
      <w:r w:rsidR="000D31B5">
        <w:rPr>
          <w:rFonts w:ascii="Calibri Light" w:hAnsi="Calibri Light" w:cs="Calibri Light"/>
        </w:rPr>
        <w:t>ec</w:t>
      </w:r>
      <w:r w:rsidRPr="00E92B96">
        <w:rPr>
          <w:rFonts w:ascii="Calibri Light" w:hAnsi="Calibri Light" w:cs="Calibri Light"/>
        </w:rPr>
        <w:t xml:space="preserve">-tancováním“. </w:t>
      </w:r>
      <w:r>
        <w:rPr>
          <w:rStyle w:val="Znakapoznpodarou"/>
          <w:rFonts w:ascii="Calibri Light" w:hAnsi="Calibri Light" w:cs="Calibri Light"/>
        </w:rPr>
        <w:footnoteReference w:id="83"/>
      </w:r>
      <w:r>
        <w:rPr>
          <w:rFonts w:ascii="Calibri Light" w:hAnsi="Calibri Light" w:cs="Calibri Light"/>
        </w:rPr>
        <w:t xml:space="preserve"> </w:t>
      </w:r>
      <w:r w:rsidR="00AC79D7" w:rsidRPr="00AC79D7">
        <w:rPr>
          <w:rFonts w:ascii="Calibri Light" w:hAnsi="Calibri Light" w:cs="Calibri Light"/>
        </w:rPr>
        <w:t>I když lze tvrdit, že toto čtení vychází z pojetí fyzického nebo vizuálního divadla</w:t>
      </w:r>
      <w:r w:rsidR="00A06011">
        <w:rPr>
          <w:rFonts w:ascii="Calibri Light" w:hAnsi="Calibri Light" w:cs="Calibri Light"/>
        </w:rPr>
        <w:t>, jedná se vzhledem k předložené argumentaci o žánr spíše</w:t>
      </w:r>
      <w:r w:rsidR="00AC79D7" w:rsidRPr="00AC79D7">
        <w:rPr>
          <w:rFonts w:ascii="Calibri Light" w:hAnsi="Calibri Light" w:cs="Calibri Light"/>
        </w:rPr>
        <w:t xml:space="preserve"> neproduktivní.</w:t>
      </w:r>
      <w:r w:rsidR="0057417D">
        <w:rPr>
          <w:rFonts w:ascii="Calibri Light" w:hAnsi="Calibri Light" w:cs="Calibri Light"/>
        </w:rPr>
        <w:t xml:space="preserve"> Při</w:t>
      </w:r>
      <w:r w:rsidR="008F4B10">
        <w:rPr>
          <w:rFonts w:ascii="Calibri Light" w:hAnsi="Calibri Light" w:cs="Calibri Light"/>
        </w:rPr>
        <w:t xml:space="preserve">stoupíme-li </w:t>
      </w:r>
      <w:r w:rsidR="0057417D">
        <w:rPr>
          <w:rFonts w:ascii="Calibri Light" w:hAnsi="Calibri Light" w:cs="Calibri Light"/>
        </w:rPr>
        <w:t xml:space="preserve">totiž </w:t>
      </w:r>
      <w:r w:rsidR="008F4B10">
        <w:rPr>
          <w:rFonts w:ascii="Calibri Light" w:hAnsi="Calibri Light" w:cs="Calibri Light"/>
        </w:rPr>
        <w:t>na skutečnost,</w:t>
      </w:r>
      <w:r w:rsidR="001B486F" w:rsidRPr="001B486F">
        <w:rPr>
          <w:rFonts w:ascii="Calibri Light" w:hAnsi="Calibri Light" w:cs="Calibri Light"/>
        </w:rPr>
        <w:t xml:space="preserve"> že scénografie </w:t>
      </w:r>
      <w:r w:rsidR="007B5504">
        <w:rPr>
          <w:rFonts w:ascii="Calibri Light" w:hAnsi="Calibri Light" w:cs="Calibri Light"/>
        </w:rPr>
        <w:t xml:space="preserve">je podmíněna místně – organizací určitého </w:t>
      </w:r>
      <w:r w:rsidR="00B44D27">
        <w:rPr>
          <w:rFonts w:ascii="Calibri Light" w:hAnsi="Calibri Light" w:cs="Calibri Light"/>
        </w:rPr>
        <w:t xml:space="preserve">prostoru, </w:t>
      </w:r>
      <w:r w:rsidR="00775B01" w:rsidRPr="00775B01">
        <w:rPr>
          <w:rFonts w:ascii="Calibri Light" w:hAnsi="Calibri Light" w:cs="Calibri Light"/>
        </w:rPr>
        <w:t xml:space="preserve">pak je žánr scénografického divadla problematický, protože </w:t>
      </w:r>
      <w:r w:rsidR="006577D2">
        <w:rPr>
          <w:rFonts w:ascii="Calibri Light" w:hAnsi="Calibri Light" w:cs="Calibri Light"/>
        </w:rPr>
        <w:t>každ</w:t>
      </w:r>
      <w:r w:rsidR="00A95B6A">
        <w:rPr>
          <w:rFonts w:ascii="Calibri Light" w:hAnsi="Calibri Light" w:cs="Calibri Light"/>
        </w:rPr>
        <w:t>é</w:t>
      </w:r>
      <w:r w:rsidR="00775B01" w:rsidRPr="00775B01">
        <w:rPr>
          <w:rFonts w:ascii="Calibri Light" w:hAnsi="Calibri Light" w:cs="Calibri Light"/>
        </w:rPr>
        <w:t xml:space="preserve"> divadlo je </w:t>
      </w:r>
      <w:r w:rsidR="006577D2">
        <w:rPr>
          <w:rFonts w:ascii="Calibri Light" w:hAnsi="Calibri Light" w:cs="Calibri Light"/>
        </w:rPr>
        <w:t xml:space="preserve">jistým způsobem </w:t>
      </w:r>
      <w:r w:rsidR="00775B01" w:rsidRPr="00775B01">
        <w:rPr>
          <w:rFonts w:ascii="Calibri Light" w:hAnsi="Calibri Light" w:cs="Calibri Light"/>
        </w:rPr>
        <w:t xml:space="preserve">scénografické </w:t>
      </w:r>
      <w:r w:rsidR="006577D2">
        <w:rPr>
          <w:rFonts w:ascii="Calibri Light" w:hAnsi="Calibri Light" w:cs="Calibri Light"/>
        </w:rPr>
        <w:t>(</w:t>
      </w:r>
      <w:r w:rsidR="00775B01" w:rsidRPr="00775B01">
        <w:rPr>
          <w:rFonts w:ascii="Calibri Light" w:hAnsi="Calibri Light" w:cs="Calibri Light"/>
        </w:rPr>
        <w:t>stejn</w:t>
      </w:r>
      <w:r w:rsidR="006577D2">
        <w:rPr>
          <w:rFonts w:ascii="Calibri Light" w:hAnsi="Calibri Light" w:cs="Calibri Light"/>
        </w:rPr>
        <w:t>ě jako je</w:t>
      </w:r>
      <w:r w:rsidR="00775B01" w:rsidRPr="00775B01">
        <w:rPr>
          <w:rFonts w:ascii="Calibri Light" w:hAnsi="Calibri Light" w:cs="Calibri Light"/>
        </w:rPr>
        <w:t xml:space="preserve"> </w:t>
      </w:r>
      <w:r w:rsidR="006577D2">
        <w:rPr>
          <w:rFonts w:ascii="Calibri Light" w:hAnsi="Calibri Light" w:cs="Calibri Light"/>
        </w:rPr>
        <w:t>„</w:t>
      </w:r>
      <w:r w:rsidR="00775B01" w:rsidRPr="00775B01">
        <w:rPr>
          <w:rFonts w:ascii="Calibri Light" w:hAnsi="Calibri Light" w:cs="Calibri Light"/>
        </w:rPr>
        <w:t>choreografické nebo dramaturgické</w:t>
      </w:r>
      <w:r w:rsidR="006577D2">
        <w:rPr>
          <w:rFonts w:ascii="Calibri Light" w:hAnsi="Calibri Light" w:cs="Calibri Light"/>
        </w:rPr>
        <w:t>“)</w:t>
      </w:r>
      <w:r w:rsidR="00775B01" w:rsidRPr="00775B01">
        <w:rPr>
          <w:rFonts w:ascii="Calibri Light" w:hAnsi="Calibri Light" w:cs="Calibri Light"/>
        </w:rPr>
        <w:t>.</w:t>
      </w:r>
      <w:r w:rsidR="00CD18EF">
        <w:rPr>
          <w:rFonts w:ascii="Calibri Light" w:hAnsi="Calibri Light" w:cs="Calibri Light"/>
        </w:rPr>
        <w:t xml:space="preserve"> </w:t>
      </w:r>
    </w:p>
    <w:p w14:paraId="550AC63F" w14:textId="79202869" w:rsidR="00A428C3" w:rsidRDefault="00CD18EF" w:rsidP="00A428C3">
      <w:pPr>
        <w:spacing w:after="0" w:line="360" w:lineRule="auto"/>
        <w:ind w:firstLine="708"/>
        <w:jc w:val="both"/>
        <w:rPr>
          <w:rFonts w:ascii="Calibri Light" w:hAnsi="Calibri Light" w:cs="Calibri Light"/>
        </w:rPr>
      </w:pPr>
      <w:r>
        <w:rPr>
          <w:rFonts w:ascii="Calibri Light" w:hAnsi="Calibri Light" w:cs="Calibri Light"/>
        </w:rPr>
        <w:t xml:space="preserve">Britská teoretička scénografie </w:t>
      </w:r>
      <w:r w:rsidR="007810B4">
        <w:rPr>
          <w:rFonts w:ascii="Calibri Light" w:hAnsi="Calibri Light" w:cs="Calibri Light"/>
        </w:rPr>
        <w:t xml:space="preserve">Rachel Hann </w:t>
      </w:r>
      <w:r w:rsidR="00FC2242">
        <w:rPr>
          <w:rFonts w:ascii="Calibri Light" w:hAnsi="Calibri Light" w:cs="Calibri Light"/>
        </w:rPr>
        <w:t>v</w:t>
      </w:r>
      <w:r w:rsidR="00A95B6A">
        <w:rPr>
          <w:rFonts w:ascii="Calibri Light" w:hAnsi="Calibri Light" w:cs="Calibri Light"/>
        </w:rPr>
        <w:t> </w:t>
      </w:r>
      <w:r w:rsidR="007D45EE">
        <w:rPr>
          <w:rFonts w:ascii="Calibri Light" w:hAnsi="Calibri Light" w:cs="Calibri Light"/>
        </w:rPr>
        <w:t>kontextu</w:t>
      </w:r>
      <w:r w:rsidR="00A95B6A">
        <w:rPr>
          <w:rFonts w:ascii="Calibri Light" w:hAnsi="Calibri Light" w:cs="Calibri Light"/>
        </w:rPr>
        <w:t xml:space="preserve"> </w:t>
      </w:r>
      <w:r w:rsidR="00A95B6A">
        <w:rPr>
          <w:rFonts w:ascii="Calibri Light" w:hAnsi="Calibri Light" w:cs="Calibri Light"/>
        </w:rPr>
        <w:t xml:space="preserve">svého kritického vymezení </w:t>
      </w:r>
      <w:r w:rsidR="004C2C6A">
        <w:rPr>
          <w:rFonts w:ascii="Calibri Light" w:hAnsi="Calibri Light" w:cs="Calibri Light"/>
        </w:rPr>
        <w:t>vůči</w:t>
      </w:r>
      <w:r w:rsidR="007D45EE">
        <w:rPr>
          <w:rFonts w:ascii="Calibri Light" w:hAnsi="Calibri Light" w:cs="Calibri Light"/>
        </w:rPr>
        <w:t xml:space="preserve"> </w:t>
      </w:r>
      <w:proofErr w:type="spellStart"/>
      <w:r w:rsidR="00FC2242">
        <w:rPr>
          <w:rFonts w:ascii="Calibri Light" w:hAnsi="Calibri Light" w:cs="Calibri Light"/>
        </w:rPr>
        <w:t>Lehmannov</w:t>
      </w:r>
      <w:r w:rsidR="004C2C6A">
        <w:rPr>
          <w:rFonts w:ascii="Calibri Light" w:hAnsi="Calibri Light" w:cs="Calibri Light"/>
        </w:rPr>
        <w:t>u</w:t>
      </w:r>
      <w:proofErr w:type="spellEnd"/>
      <w:r w:rsidR="004C2C6A">
        <w:rPr>
          <w:rFonts w:ascii="Calibri Light" w:hAnsi="Calibri Light" w:cs="Calibri Light"/>
        </w:rPr>
        <w:t xml:space="preserve"> </w:t>
      </w:r>
      <w:r w:rsidR="00FC2242">
        <w:rPr>
          <w:rFonts w:ascii="Calibri Light" w:hAnsi="Calibri Light" w:cs="Calibri Light"/>
        </w:rPr>
        <w:t>konceptu scénografického divadla</w:t>
      </w:r>
      <w:r w:rsidR="009404CD">
        <w:rPr>
          <w:rFonts w:ascii="Calibri Light" w:hAnsi="Calibri Light" w:cs="Calibri Light"/>
        </w:rPr>
        <w:t xml:space="preserve"> </w:t>
      </w:r>
      <w:r w:rsidR="007D45EE">
        <w:rPr>
          <w:rFonts w:ascii="Calibri Light" w:hAnsi="Calibri Light" w:cs="Calibri Light"/>
        </w:rPr>
        <w:t xml:space="preserve">navrhuje, že vizuální dramaturgie </w:t>
      </w:r>
      <w:r w:rsidR="004C2C6A">
        <w:rPr>
          <w:rFonts w:ascii="Calibri Light" w:hAnsi="Calibri Light" w:cs="Calibri Light"/>
        </w:rPr>
        <w:t>představuje</w:t>
      </w:r>
      <w:r w:rsidR="007D45EE">
        <w:rPr>
          <w:rFonts w:ascii="Calibri Light" w:hAnsi="Calibri Light" w:cs="Calibri Light"/>
        </w:rPr>
        <w:t xml:space="preserve"> spíše</w:t>
      </w:r>
      <w:r w:rsidR="00A70436">
        <w:rPr>
          <w:rFonts w:ascii="Calibri Light" w:hAnsi="Calibri Light" w:cs="Calibri Light"/>
        </w:rPr>
        <w:t xml:space="preserve"> součást/podmínk</w:t>
      </w:r>
      <w:r w:rsidR="004C2C6A">
        <w:rPr>
          <w:rFonts w:ascii="Calibri Light" w:hAnsi="Calibri Light" w:cs="Calibri Light"/>
        </w:rPr>
        <w:t>u</w:t>
      </w:r>
      <w:r w:rsidR="00A70436">
        <w:rPr>
          <w:rFonts w:ascii="Calibri Light" w:hAnsi="Calibri Light" w:cs="Calibri Light"/>
        </w:rPr>
        <w:t xml:space="preserve"> </w:t>
      </w:r>
      <w:r w:rsidR="00193617">
        <w:rPr>
          <w:rFonts w:ascii="Calibri Light" w:hAnsi="Calibri Light" w:cs="Calibri Light"/>
        </w:rPr>
        <w:t xml:space="preserve">jevištní organizace </w:t>
      </w:r>
      <w:r w:rsidR="00510E2F" w:rsidRPr="00193617">
        <w:rPr>
          <w:rFonts w:ascii="Calibri Light" w:hAnsi="Calibri Light" w:cs="Calibri Light"/>
          <w:i/>
          <w:iCs/>
        </w:rPr>
        <w:t>mise-en-</w:t>
      </w:r>
      <w:proofErr w:type="spellStart"/>
      <w:r w:rsidR="00510E2F" w:rsidRPr="00193617">
        <w:rPr>
          <w:rFonts w:ascii="Calibri Light" w:hAnsi="Calibri Light" w:cs="Calibri Light"/>
          <w:i/>
          <w:iCs/>
        </w:rPr>
        <w:t>scène</w:t>
      </w:r>
      <w:proofErr w:type="spellEnd"/>
      <w:r w:rsidR="00193617">
        <w:rPr>
          <w:rFonts w:ascii="Calibri Light" w:hAnsi="Calibri Light" w:cs="Calibri Light"/>
        </w:rPr>
        <w:t>, nikoliv scénografie</w:t>
      </w:r>
      <w:r w:rsidR="00510E2F">
        <w:rPr>
          <w:rFonts w:ascii="Calibri Light" w:hAnsi="Calibri Light" w:cs="Calibri Light"/>
        </w:rPr>
        <w:t>: “</w:t>
      </w:r>
      <w:proofErr w:type="spellStart"/>
      <w:r w:rsidR="007810B4" w:rsidRPr="00AA4A33">
        <w:rPr>
          <w:rFonts w:ascii="Calibri Light" w:hAnsi="Calibri Light" w:cs="Calibri Light"/>
          <w:i/>
          <w:iCs/>
        </w:rPr>
        <w:t>When</w:t>
      </w:r>
      <w:proofErr w:type="spellEnd"/>
      <w:r w:rsidR="007810B4" w:rsidRPr="00AA4A33">
        <w:rPr>
          <w:rFonts w:ascii="Calibri Light" w:hAnsi="Calibri Light" w:cs="Calibri Light"/>
          <w:i/>
          <w:iCs/>
        </w:rPr>
        <w:t xml:space="preserve"> </w:t>
      </w:r>
      <w:proofErr w:type="spellStart"/>
      <w:r w:rsidR="007810B4" w:rsidRPr="00AA4A33">
        <w:rPr>
          <w:rFonts w:ascii="Calibri Light" w:hAnsi="Calibri Light" w:cs="Calibri Light"/>
          <w:i/>
          <w:iCs/>
        </w:rPr>
        <w:t>approached</w:t>
      </w:r>
      <w:proofErr w:type="spellEnd"/>
      <w:r w:rsidR="007810B4" w:rsidRPr="00AA4A33">
        <w:rPr>
          <w:rFonts w:ascii="Calibri Light" w:hAnsi="Calibri Light" w:cs="Calibri Light"/>
          <w:i/>
          <w:iCs/>
        </w:rPr>
        <w:t xml:space="preserve"> as a </w:t>
      </w:r>
      <w:proofErr w:type="spellStart"/>
      <w:r w:rsidR="007810B4" w:rsidRPr="00AA4A33">
        <w:rPr>
          <w:rFonts w:ascii="Calibri Light" w:hAnsi="Calibri Light" w:cs="Calibri Light"/>
          <w:i/>
          <w:iCs/>
        </w:rPr>
        <w:t>condition</w:t>
      </w:r>
      <w:proofErr w:type="spellEnd"/>
      <w:r w:rsidR="007810B4" w:rsidRPr="00AA4A33">
        <w:rPr>
          <w:rFonts w:ascii="Calibri Light" w:hAnsi="Calibri Light" w:cs="Calibri Light"/>
          <w:i/>
          <w:iCs/>
        </w:rPr>
        <w:t xml:space="preserve"> </w:t>
      </w:r>
      <w:proofErr w:type="spellStart"/>
      <w:r w:rsidR="007810B4" w:rsidRPr="00AA4A33">
        <w:rPr>
          <w:rFonts w:ascii="Calibri Light" w:hAnsi="Calibri Light" w:cs="Calibri Light"/>
          <w:i/>
          <w:iCs/>
        </w:rPr>
        <w:t>of</w:t>
      </w:r>
      <w:proofErr w:type="spellEnd"/>
      <w:r w:rsidR="007810B4" w:rsidRPr="00AA4A33">
        <w:rPr>
          <w:rFonts w:ascii="Calibri Light" w:hAnsi="Calibri Light" w:cs="Calibri Light"/>
          <w:i/>
          <w:iCs/>
        </w:rPr>
        <w:t xml:space="preserve"> dramaturgy in </w:t>
      </w:r>
      <w:proofErr w:type="spellStart"/>
      <w:r w:rsidR="007810B4" w:rsidRPr="00AA4A33">
        <w:rPr>
          <w:rFonts w:ascii="Calibri Light" w:hAnsi="Calibri Light" w:cs="Calibri Light"/>
          <w:i/>
          <w:iCs/>
        </w:rPr>
        <w:t>general</w:t>
      </w:r>
      <w:proofErr w:type="spellEnd"/>
      <w:r w:rsidR="007810B4" w:rsidRPr="00AA4A33">
        <w:rPr>
          <w:rFonts w:ascii="Calibri Light" w:hAnsi="Calibri Light" w:cs="Calibri Light"/>
          <w:i/>
          <w:iCs/>
        </w:rPr>
        <w:t xml:space="preserve">, </w:t>
      </w:r>
      <w:proofErr w:type="spellStart"/>
      <w:r w:rsidR="007810B4" w:rsidRPr="00AA4A33">
        <w:rPr>
          <w:rFonts w:ascii="Calibri Light" w:hAnsi="Calibri Light" w:cs="Calibri Light"/>
          <w:i/>
          <w:iCs/>
        </w:rPr>
        <w:t>visual</w:t>
      </w:r>
      <w:proofErr w:type="spellEnd"/>
      <w:r w:rsidR="007810B4" w:rsidRPr="00AA4A33">
        <w:rPr>
          <w:rFonts w:ascii="Calibri Light" w:hAnsi="Calibri Light" w:cs="Calibri Light"/>
          <w:i/>
          <w:iCs/>
        </w:rPr>
        <w:t xml:space="preserve"> dramaturgy </w:t>
      </w:r>
      <w:proofErr w:type="spellStart"/>
      <w:r w:rsidR="007810B4" w:rsidRPr="00AA4A33">
        <w:rPr>
          <w:rFonts w:ascii="Calibri Light" w:hAnsi="Calibri Light" w:cs="Calibri Light"/>
          <w:i/>
          <w:iCs/>
        </w:rPr>
        <w:t>is</w:t>
      </w:r>
      <w:proofErr w:type="spellEnd"/>
      <w:r w:rsidR="007810B4" w:rsidRPr="00AA4A33">
        <w:rPr>
          <w:rFonts w:ascii="Calibri Light" w:hAnsi="Calibri Light" w:cs="Calibri Light"/>
          <w:i/>
          <w:iCs/>
        </w:rPr>
        <w:t xml:space="preserve"> </w:t>
      </w:r>
      <w:proofErr w:type="spellStart"/>
      <w:r w:rsidR="007810B4" w:rsidRPr="00AA4A33">
        <w:rPr>
          <w:rFonts w:ascii="Calibri Light" w:hAnsi="Calibri Light" w:cs="Calibri Light"/>
          <w:i/>
          <w:iCs/>
        </w:rPr>
        <w:t>one</w:t>
      </w:r>
      <w:proofErr w:type="spellEnd"/>
      <w:r w:rsidR="007810B4" w:rsidRPr="00AA4A33">
        <w:rPr>
          <w:rFonts w:ascii="Calibri Light" w:hAnsi="Calibri Light" w:cs="Calibri Light"/>
          <w:i/>
          <w:iCs/>
        </w:rPr>
        <w:t xml:space="preserve"> element </w:t>
      </w:r>
      <w:proofErr w:type="spellStart"/>
      <w:r w:rsidR="007810B4" w:rsidRPr="00AA4A33">
        <w:rPr>
          <w:rFonts w:ascii="Calibri Light" w:hAnsi="Calibri Light" w:cs="Calibri Light"/>
          <w:i/>
          <w:iCs/>
        </w:rPr>
        <w:t>of</w:t>
      </w:r>
      <w:proofErr w:type="spellEnd"/>
      <w:r w:rsidR="007810B4" w:rsidRPr="00AA4A33">
        <w:rPr>
          <w:rFonts w:ascii="Calibri Light" w:hAnsi="Calibri Light" w:cs="Calibri Light"/>
          <w:i/>
          <w:iCs/>
        </w:rPr>
        <w:t xml:space="preserve"> a </w:t>
      </w:r>
      <w:proofErr w:type="spellStart"/>
      <w:r w:rsidR="007810B4" w:rsidRPr="00AA4A33">
        <w:rPr>
          <w:rFonts w:ascii="Calibri Light" w:hAnsi="Calibri Light" w:cs="Calibri Light"/>
          <w:i/>
          <w:iCs/>
        </w:rPr>
        <w:t>production´s</w:t>
      </w:r>
      <w:proofErr w:type="spellEnd"/>
      <w:r w:rsidR="007810B4" w:rsidRPr="00AA4A33">
        <w:rPr>
          <w:rFonts w:ascii="Calibri Light" w:hAnsi="Calibri Light" w:cs="Calibri Light"/>
          <w:i/>
          <w:iCs/>
        </w:rPr>
        <w:t xml:space="preserve"> design dramaturgy </w:t>
      </w:r>
      <w:proofErr w:type="spellStart"/>
      <w:r w:rsidR="007810B4" w:rsidRPr="00AA4A33">
        <w:rPr>
          <w:rFonts w:ascii="Calibri Light" w:hAnsi="Calibri Light" w:cs="Calibri Light"/>
          <w:i/>
          <w:iCs/>
        </w:rPr>
        <w:t>inclusive</w:t>
      </w:r>
      <w:proofErr w:type="spellEnd"/>
      <w:r w:rsidR="007810B4" w:rsidRPr="00AA4A33">
        <w:rPr>
          <w:rFonts w:ascii="Calibri Light" w:hAnsi="Calibri Light" w:cs="Calibri Light"/>
          <w:i/>
          <w:iCs/>
        </w:rPr>
        <w:t xml:space="preserve"> </w:t>
      </w:r>
      <w:proofErr w:type="spellStart"/>
      <w:r w:rsidR="007810B4" w:rsidRPr="00AA4A33">
        <w:rPr>
          <w:rFonts w:ascii="Calibri Light" w:hAnsi="Calibri Light" w:cs="Calibri Light"/>
          <w:i/>
          <w:iCs/>
        </w:rPr>
        <w:t>of</w:t>
      </w:r>
      <w:proofErr w:type="spellEnd"/>
      <w:r w:rsidR="007810B4" w:rsidRPr="00AA4A33">
        <w:rPr>
          <w:rFonts w:ascii="Calibri Light" w:hAnsi="Calibri Light" w:cs="Calibri Light"/>
          <w:i/>
          <w:iCs/>
        </w:rPr>
        <w:t xml:space="preserve"> </w:t>
      </w:r>
      <w:proofErr w:type="spellStart"/>
      <w:r w:rsidR="007810B4" w:rsidRPr="00AA4A33">
        <w:rPr>
          <w:rFonts w:ascii="Calibri Light" w:hAnsi="Calibri Light" w:cs="Calibri Light"/>
          <w:i/>
          <w:iCs/>
        </w:rPr>
        <w:t>sound</w:t>
      </w:r>
      <w:proofErr w:type="spellEnd"/>
      <w:r w:rsidR="007810B4" w:rsidRPr="00AA4A33">
        <w:rPr>
          <w:rFonts w:ascii="Calibri Light" w:hAnsi="Calibri Light" w:cs="Calibri Light"/>
          <w:i/>
          <w:iCs/>
        </w:rPr>
        <w:t xml:space="preserve">. In </w:t>
      </w:r>
      <w:proofErr w:type="spellStart"/>
      <w:r w:rsidR="007810B4" w:rsidRPr="00AA4A33">
        <w:rPr>
          <w:rFonts w:ascii="Calibri Light" w:hAnsi="Calibri Light" w:cs="Calibri Light"/>
          <w:i/>
          <w:iCs/>
        </w:rPr>
        <w:t>this</w:t>
      </w:r>
      <w:proofErr w:type="spellEnd"/>
      <w:r w:rsidR="007810B4" w:rsidRPr="00AA4A33">
        <w:rPr>
          <w:rFonts w:ascii="Calibri Light" w:hAnsi="Calibri Light" w:cs="Calibri Light"/>
          <w:i/>
          <w:iCs/>
        </w:rPr>
        <w:t xml:space="preserve"> </w:t>
      </w:r>
      <w:proofErr w:type="spellStart"/>
      <w:r w:rsidR="007810B4" w:rsidRPr="00AA4A33">
        <w:rPr>
          <w:rFonts w:ascii="Calibri Light" w:hAnsi="Calibri Light" w:cs="Calibri Light"/>
          <w:i/>
          <w:iCs/>
        </w:rPr>
        <w:t>regard</w:t>
      </w:r>
      <w:proofErr w:type="spellEnd"/>
      <w:r w:rsidR="007810B4" w:rsidRPr="00AA4A33">
        <w:rPr>
          <w:rFonts w:ascii="Calibri Light" w:hAnsi="Calibri Light" w:cs="Calibri Light"/>
          <w:i/>
          <w:iCs/>
        </w:rPr>
        <w:t xml:space="preserve">, </w:t>
      </w:r>
      <w:proofErr w:type="spellStart"/>
      <w:r w:rsidR="007810B4" w:rsidRPr="00AA4A33">
        <w:rPr>
          <w:rFonts w:ascii="Calibri Light" w:hAnsi="Calibri Light" w:cs="Calibri Light"/>
          <w:i/>
          <w:iCs/>
        </w:rPr>
        <w:t>visual</w:t>
      </w:r>
      <w:proofErr w:type="spellEnd"/>
      <w:r w:rsidR="007810B4" w:rsidRPr="00AA4A33">
        <w:rPr>
          <w:rFonts w:ascii="Calibri Light" w:hAnsi="Calibri Light" w:cs="Calibri Light"/>
          <w:i/>
          <w:iCs/>
        </w:rPr>
        <w:t xml:space="preserve"> dramaturgy </w:t>
      </w:r>
      <w:proofErr w:type="spellStart"/>
      <w:r w:rsidR="007810B4" w:rsidRPr="00AA4A33">
        <w:rPr>
          <w:rFonts w:ascii="Calibri Light" w:hAnsi="Calibri Light" w:cs="Calibri Light"/>
          <w:i/>
          <w:iCs/>
        </w:rPr>
        <w:t>is</w:t>
      </w:r>
      <w:proofErr w:type="spellEnd"/>
      <w:r w:rsidR="007810B4" w:rsidRPr="00AA4A33">
        <w:rPr>
          <w:rFonts w:ascii="Calibri Light" w:hAnsi="Calibri Light" w:cs="Calibri Light"/>
          <w:i/>
          <w:iCs/>
        </w:rPr>
        <w:t xml:space="preserve"> </w:t>
      </w:r>
      <w:proofErr w:type="spellStart"/>
      <w:r w:rsidR="007810B4" w:rsidRPr="00AA4A33">
        <w:rPr>
          <w:rFonts w:ascii="Calibri Light" w:hAnsi="Calibri Light" w:cs="Calibri Light"/>
          <w:i/>
          <w:iCs/>
        </w:rPr>
        <w:t>of</w:t>
      </w:r>
      <w:proofErr w:type="spellEnd"/>
      <w:r w:rsidR="007810B4" w:rsidRPr="00AA4A33">
        <w:rPr>
          <w:rFonts w:ascii="Calibri Light" w:hAnsi="Calibri Light" w:cs="Calibri Light"/>
          <w:i/>
          <w:iCs/>
        </w:rPr>
        <w:t xml:space="preserve"> </w:t>
      </w:r>
      <w:proofErr w:type="spellStart"/>
      <w:r w:rsidR="007810B4" w:rsidRPr="00AA4A33">
        <w:rPr>
          <w:rFonts w:ascii="Calibri Light" w:hAnsi="Calibri Light" w:cs="Calibri Light"/>
          <w:i/>
          <w:iCs/>
        </w:rPr>
        <w:t>the</w:t>
      </w:r>
      <w:proofErr w:type="spellEnd"/>
      <w:r w:rsidR="007810B4" w:rsidRPr="00AA4A33">
        <w:rPr>
          <w:rFonts w:ascii="Calibri Light" w:hAnsi="Calibri Light" w:cs="Calibri Light"/>
          <w:i/>
          <w:iCs/>
        </w:rPr>
        <w:t xml:space="preserve"> </w:t>
      </w:r>
      <w:proofErr w:type="spellStart"/>
      <w:r w:rsidR="007810B4" w:rsidRPr="00AA4A33">
        <w:rPr>
          <w:rFonts w:ascii="Calibri Light" w:hAnsi="Calibri Light" w:cs="Calibri Light"/>
          <w:i/>
          <w:iCs/>
        </w:rPr>
        <w:t>order</w:t>
      </w:r>
      <w:proofErr w:type="spellEnd"/>
      <w:r w:rsidR="007810B4" w:rsidRPr="00AA4A33">
        <w:rPr>
          <w:rFonts w:ascii="Calibri Light" w:hAnsi="Calibri Light" w:cs="Calibri Light"/>
          <w:i/>
          <w:iCs/>
        </w:rPr>
        <w:t xml:space="preserve"> </w:t>
      </w:r>
      <w:proofErr w:type="spellStart"/>
      <w:r w:rsidR="007810B4" w:rsidRPr="00AA4A33">
        <w:rPr>
          <w:rFonts w:ascii="Calibri Light" w:hAnsi="Calibri Light" w:cs="Calibri Light"/>
          <w:i/>
          <w:iCs/>
        </w:rPr>
        <w:t>of</w:t>
      </w:r>
      <w:proofErr w:type="spellEnd"/>
      <w:r w:rsidR="007810B4" w:rsidRPr="00AA4A33">
        <w:rPr>
          <w:rFonts w:ascii="Calibri Light" w:hAnsi="Calibri Light" w:cs="Calibri Light"/>
          <w:i/>
          <w:iCs/>
        </w:rPr>
        <w:t xml:space="preserve"> mise-en-</w:t>
      </w:r>
      <w:proofErr w:type="spellStart"/>
      <w:r w:rsidR="007810B4" w:rsidRPr="00AA4A33">
        <w:rPr>
          <w:rFonts w:ascii="Calibri Light" w:hAnsi="Calibri Light" w:cs="Calibri Light"/>
          <w:i/>
          <w:iCs/>
        </w:rPr>
        <w:t>scene</w:t>
      </w:r>
      <w:proofErr w:type="spellEnd"/>
      <w:r w:rsidR="007810B4" w:rsidRPr="00AA4A33">
        <w:rPr>
          <w:rFonts w:ascii="Calibri Light" w:hAnsi="Calibri Light" w:cs="Calibri Light"/>
          <w:i/>
          <w:iCs/>
        </w:rPr>
        <w:t xml:space="preserve">: a mode </w:t>
      </w:r>
      <w:proofErr w:type="spellStart"/>
      <w:r w:rsidR="007810B4" w:rsidRPr="00AA4A33">
        <w:rPr>
          <w:rFonts w:ascii="Calibri Light" w:hAnsi="Calibri Light" w:cs="Calibri Light"/>
          <w:i/>
          <w:iCs/>
        </w:rPr>
        <w:t>of</w:t>
      </w:r>
      <w:proofErr w:type="spellEnd"/>
      <w:r w:rsidR="007810B4" w:rsidRPr="00AA4A33">
        <w:rPr>
          <w:rFonts w:ascii="Calibri Light" w:hAnsi="Calibri Light" w:cs="Calibri Light"/>
          <w:i/>
          <w:iCs/>
        </w:rPr>
        <w:t xml:space="preserve"> </w:t>
      </w:r>
      <w:proofErr w:type="spellStart"/>
      <w:r w:rsidR="007810B4" w:rsidRPr="00AA4A33">
        <w:rPr>
          <w:rFonts w:ascii="Calibri Light" w:hAnsi="Calibri Light" w:cs="Calibri Light"/>
          <w:i/>
          <w:iCs/>
        </w:rPr>
        <w:t>interpreting</w:t>
      </w:r>
      <w:proofErr w:type="spellEnd"/>
      <w:r w:rsidR="007810B4" w:rsidRPr="00AA4A33">
        <w:rPr>
          <w:rFonts w:ascii="Calibri Light" w:hAnsi="Calibri Light" w:cs="Calibri Light"/>
          <w:i/>
          <w:iCs/>
        </w:rPr>
        <w:t xml:space="preserve"> as a </w:t>
      </w:r>
      <w:proofErr w:type="spellStart"/>
      <w:r w:rsidR="007810B4" w:rsidRPr="00AA4A33">
        <w:rPr>
          <w:rFonts w:ascii="Calibri Light" w:hAnsi="Calibri Light" w:cs="Calibri Light"/>
          <w:i/>
          <w:iCs/>
        </w:rPr>
        <w:t>creative-critical</w:t>
      </w:r>
      <w:proofErr w:type="spellEnd"/>
      <w:r w:rsidR="007810B4" w:rsidRPr="00AA4A33">
        <w:rPr>
          <w:rFonts w:ascii="Calibri Light" w:hAnsi="Calibri Light" w:cs="Calibri Light"/>
          <w:i/>
          <w:iCs/>
        </w:rPr>
        <w:t xml:space="preserve"> </w:t>
      </w:r>
      <w:proofErr w:type="spellStart"/>
      <w:r w:rsidR="007810B4" w:rsidRPr="00AA4A33">
        <w:rPr>
          <w:rFonts w:ascii="Calibri Light" w:hAnsi="Calibri Light" w:cs="Calibri Light"/>
          <w:i/>
          <w:iCs/>
        </w:rPr>
        <w:t>practice</w:t>
      </w:r>
      <w:proofErr w:type="spellEnd"/>
      <w:r w:rsidR="007810B4" w:rsidRPr="00AA4A33">
        <w:rPr>
          <w:rFonts w:ascii="Calibri Light" w:hAnsi="Calibri Light" w:cs="Calibri Light"/>
          <w:i/>
          <w:iCs/>
        </w:rPr>
        <w:t xml:space="preserve"> </w:t>
      </w:r>
      <w:proofErr w:type="spellStart"/>
      <w:r w:rsidR="007810B4" w:rsidRPr="00AA4A33">
        <w:rPr>
          <w:rFonts w:ascii="Calibri Light" w:hAnsi="Calibri Light" w:cs="Calibri Light"/>
          <w:i/>
          <w:iCs/>
        </w:rPr>
        <w:t>exceeds</w:t>
      </w:r>
      <w:proofErr w:type="spellEnd"/>
      <w:r w:rsidR="007810B4" w:rsidRPr="00AA4A33">
        <w:rPr>
          <w:rFonts w:ascii="Calibri Light" w:hAnsi="Calibri Light" w:cs="Calibri Light"/>
          <w:i/>
          <w:iCs/>
        </w:rPr>
        <w:t xml:space="preserve"> a </w:t>
      </w:r>
      <w:proofErr w:type="spellStart"/>
      <w:r w:rsidR="007810B4" w:rsidRPr="00AA4A33">
        <w:rPr>
          <w:rFonts w:ascii="Calibri Light" w:hAnsi="Calibri Light" w:cs="Calibri Light"/>
          <w:i/>
          <w:iCs/>
        </w:rPr>
        <w:t>visual</w:t>
      </w:r>
      <w:proofErr w:type="spellEnd"/>
      <w:r w:rsidR="007810B4" w:rsidRPr="00AA4A33">
        <w:rPr>
          <w:rFonts w:ascii="Calibri Light" w:hAnsi="Calibri Light" w:cs="Calibri Light"/>
          <w:i/>
          <w:iCs/>
        </w:rPr>
        <w:t xml:space="preserve"> </w:t>
      </w:r>
      <w:proofErr w:type="spellStart"/>
      <w:r w:rsidR="007810B4" w:rsidRPr="00AA4A33">
        <w:rPr>
          <w:rFonts w:ascii="Calibri Light" w:hAnsi="Calibri Light" w:cs="Calibri Light"/>
          <w:i/>
          <w:iCs/>
        </w:rPr>
        <w:t>rem</w:t>
      </w:r>
      <w:r w:rsidR="007810B4" w:rsidRPr="00193617">
        <w:rPr>
          <w:rFonts w:ascii="Calibri Light" w:hAnsi="Calibri Light" w:cs="Calibri Light"/>
          <w:i/>
          <w:iCs/>
        </w:rPr>
        <w:t>it</w:t>
      </w:r>
      <w:proofErr w:type="spellEnd"/>
      <w:r w:rsidR="007810B4" w:rsidRPr="007810B4">
        <w:rPr>
          <w:rFonts w:ascii="Calibri Light" w:hAnsi="Calibri Light" w:cs="Calibri Light"/>
        </w:rPr>
        <w:t>.</w:t>
      </w:r>
      <w:r w:rsidR="00A428C3">
        <w:rPr>
          <w:rFonts w:ascii="Calibri Light" w:hAnsi="Calibri Light" w:cs="Calibri Light"/>
        </w:rPr>
        <w:t>“</w:t>
      </w:r>
      <w:r w:rsidR="00A428C3">
        <w:rPr>
          <w:rStyle w:val="Znakapoznpodarou"/>
          <w:rFonts w:ascii="Calibri Light" w:hAnsi="Calibri Light" w:cs="Calibri Light"/>
        </w:rPr>
        <w:footnoteReference w:id="84"/>
      </w:r>
      <w:r w:rsidR="00A428C3">
        <w:rPr>
          <w:rFonts w:asciiTheme="majorHAnsi" w:hAnsiTheme="majorHAnsi" w:cstheme="majorHAnsi"/>
        </w:rPr>
        <w:t>Jako zásadní se nyní jeví vymezení pojmů / konceptů, které se při analýze vizuálně orientovaného divadla doposud objevily: obrazové divadlo (</w:t>
      </w:r>
      <w:proofErr w:type="spellStart"/>
      <w:r w:rsidR="00A428C3">
        <w:rPr>
          <w:rFonts w:asciiTheme="majorHAnsi" w:hAnsiTheme="majorHAnsi" w:cstheme="majorHAnsi"/>
        </w:rPr>
        <w:t>Designer´s</w:t>
      </w:r>
      <w:proofErr w:type="spellEnd"/>
      <w:r w:rsidR="00A428C3">
        <w:rPr>
          <w:rFonts w:asciiTheme="majorHAnsi" w:hAnsiTheme="majorHAnsi" w:cstheme="majorHAnsi"/>
        </w:rPr>
        <w:t xml:space="preserve"> </w:t>
      </w:r>
      <w:proofErr w:type="spellStart"/>
      <w:r w:rsidR="00A428C3">
        <w:rPr>
          <w:rFonts w:asciiTheme="majorHAnsi" w:hAnsiTheme="majorHAnsi" w:cstheme="majorHAnsi"/>
        </w:rPr>
        <w:t>theatre</w:t>
      </w:r>
      <w:proofErr w:type="spellEnd"/>
      <w:r w:rsidR="00A428C3">
        <w:rPr>
          <w:rFonts w:asciiTheme="majorHAnsi" w:hAnsiTheme="majorHAnsi" w:cstheme="majorHAnsi"/>
        </w:rPr>
        <w:t xml:space="preserve">); </w:t>
      </w:r>
      <w:r w:rsidR="00A428C3" w:rsidRPr="00A536C2">
        <w:rPr>
          <w:rFonts w:ascii="Calibri Light" w:hAnsi="Calibri Light" w:cs="Calibri Light"/>
        </w:rPr>
        <w:t>divadl</w:t>
      </w:r>
      <w:r w:rsidR="00A428C3">
        <w:rPr>
          <w:rFonts w:ascii="Calibri Light" w:hAnsi="Calibri Light" w:cs="Calibri Light"/>
        </w:rPr>
        <w:t>o</w:t>
      </w:r>
      <w:r w:rsidR="00A428C3" w:rsidRPr="00A536C2">
        <w:rPr>
          <w:rFonts w:ascii="Calibri Light" w:hAnsi="Calibri Light" w:cs="Calibri Light"/>
        </w:rPr>
        <w:t xml:space="preserve"> obrazů </w:t>
      </w:r>
      <w:r w:rsidR="00A428C3">
        <w:rPr>
          <w:rFonts w:ascii="Calibri Light" w:hAnsi="Calibri Light" w:cs="Calibri Light"/>
        </w:rPr>
        <w:t>(</w:t>
      </w:r>
      <w:proofErr w:type="spellStart"/>
      <w:r w:rsidR="00A428C3">
        <w:rPr>
          <w:rFonts w:ascii="Calibri Light" w:hAnsi="Calibri Light" w:cs="Calibri Light"/>
        </w:rPr>
        <w:t>Theatre</w:t>
      </w:r>
      <w:proofErr w:type="spellEnd"/>
      <w:r w:rsidR="00A428C3">
        <w:rPr>
          <w:rFonts w:ascii="Calibri Light" w:hAnsi="Calibri Light" w:cs="Calibri Light"/>
        </w:rPr>
        <w:t xml:space="preserve"> </w:t>
      </w:r>
      <w:proofErr w:type="spellStart"/>
      <w:r w:rsidR="00A428C3">
        <w:rPr>
          <w:rFonts w:ascii="Calibri Light" w:hAnsi="Calibri Light" w:cs="Calibri Light"/>
        </w:rPr>
        <w:t>of</w:t>
      </w:r>
      <w:proofErr w:type="spellEnd"/>
      <w:r w:rsidR="00A428C3">
        <w:rPr>
          <w:rFonts w:ascii="Calibri Light" w:hAnsi="Calibri Light" w:cs="Calibri Light"/>
        </w:rPr>
        <w:t xml:space="preserve"> </w:t>
      </w:r>
      <w:proofErr w:type="spellStart"/>
      <w:r w:rsidR="00A428C3">
        <w:rPr>
          <w:rFonts w:ascii="Calibri Light" w:hAnsi="Calibri Light" w:cs="Calibri Light"/>
        </w:rPr>
        <w:t>Images</w:t>
      </w:r>
      <w:proofErr w:type="spellEnd"/>
      <w:r w:rsidR="00A428C3" w:rsidRPr="00C04ED5">
        <w:rPr>
          <w:rFonts w:asciiTheme="majorHAnsi" w:hAnsiTheme="majorHAnsi" w:cstheme="majorHAnsi"/>
        </w:rPr>
        <w:t xml:space="preserve">) a </w:t>
      </w:r>
      <w:r w:rsidR="007D126A" w:rsidRPr="00C04ED5">
        <w:rPr>
          <w:rFonts w:asciiTheme="majorHAnsi" w:hAnsiTheme="majorHAnsi" w:cstheme="majorHAnsi"/>
        </w:rPr>
        <w:t xml:space="preserve">již nastíněný koncept </w:t>
      </w:r>
      <w:r w:rsidR="00A428C3" w:rsidRPr="00C04ED5">
        <w:rPr>
          <w:rFonts w:asciiTheme="majorHAnsi" w:hAnsiTheme="majorHAnsi" w:cstheme="majorHAnsi"/>
        </w:rPr>
        <w:lastRenderedPageBreak/>
        <w:t>scénografické</w:t>
      </w:r>
      <w:r w:rsidR="007D126A" w:rsidRPr="00C04ED5">
        <w:rPr>
          <w:rFonts w:asciiTheme="majorHAnsi" w:hAnsiTheme="majorHAnsi" w:cstheme="majorHAnsi"/>
        </w:rPr>
        <w:t>ho</w:t>
      </w:r>
      <w:r w:rsidR="00A428C3" w:rsidRPr="00C04ED5">
        <w:rPr>
          <w:rFonts w:asciiTheme="majorHAnsi" w:hAnsiTheme="majorHAnsi" w:cstheme="majorHAnsi"/>
        </w:rPr>
        <w:t xml:space="preserve"> divadlo (</w:t>
      </w:r>
      <w:proofErr w:type="spellStart"/>
      <w:r w:rsidR="00A428C3" w:rsidRPr="00C04ED5">
        <w:rPr>
          <w:rFonts w:asciiTheme="majorHAnsi" w:hAnsiTheme="majorHAnsi" w:cstheme="majorHAnsi"/>
        </w:rPr>
        <w:t>Theatre</w:t>
      </w:r>
      <w:proofErr w:type="spellEnd"/>
      <w:r w:rsidR="00A428C3" w:rsidRPr="00C04ED5">
        <w:rPr>
          <w:rFonts w:asciiTheme="majorHAnsi" w:hAnsiTheme="majorHAnsi" w:cstheme="majorHAnsi"/>
        </w:rPr>
        <w:t xml:space="preserve"> </w:t>
      </w:r>
      <w:proofErr w:type="spellStart"/>
      <w:r w:rsidR="00A428C3" w:rsidRPr="00C04ED5">
        <w:rPr>
          <w:rFonts w:asciiTheme="majorHAnsi" w:hAnsiTheme="majorHAnsi" w:cstheme="majorHAnsi"/>
        </w:rPr>
        <w:t>of</w:t>
      </w:r>
      <w:proofErr w:type="spellEnd"/>
      <w:r w:rsidR="00A428C3" w:rsidRPr="00C04ED5">
        <w:rPr>
          <w:rFonts w:asciiTheme="majorHAnsi" w:hAnsiTheme="majorHAnsi" w:cstheme="majorHAnsi"/>
        </w:rPr>
        <w:t xml:space="preserve"> </w:t>
      </w:r>
      <w:proofErr w:type="spellStart"/>
      <w:r w:rsidR="00A428C3" w:rsidRPr="00C04ED5">
        <w:rPr>
          <w:rFonts w:asciiTheme="majorHAnsi" w:hAnsiTheme="majorHAnsi" w:cstheme="majorHAnsi"/>
        </w:rPr>
        <w:t>Scenography</w:t>
      </w:r>
      <w:proofErr w:type="spellEnd"/>
      <w:r w:rsidR="00AA4A33" w:rsidRPr="00C04ED5">
        <w:rPr>
          <w:rFonts w:asciiTheme="majorHAnsi" w:hAnsiTheme="majorHAnsi" w:cstheme="majorHAnsi"/>
        </w:rPr>
        <w:t xml:space="preserve">/ </w:t>
      </w:r>
      <w:proofErr w:type="spellStart"/>
      <w:r w:rsidR="00AA4A33" w:rsidRPr="00C04ED5">
        <w:rPr>
          <w:rFonts w:asciiTheme="majorHAnsi" w:hAnsiTheme="majorHAnsi" w:cstheme="majorHAnsi"/>
        </w:rPr>
        <w:t>Scenographic</w:t>
      </w:r>
      <w:proofErr w:type="spellEnd"/>
      <w:r w:rsidR="00AA4A33" w:rsidRPr="00C04ED5">
        <w:rPr>
          <w:rFonts w:asciiTheme="majorHAnsi" w:hAnsiTheme="majorHAnsi" w:cstheme="majorHAnsi"/>
        </w:rPr>
        <w:t xml:space="preserve"> </w:t>
      </w:r>
      <w:proofErr w:type="spellStart"/>
      <w:r w:rsidR="00AA4A33" w:rsidRPr="00C04ED5">
        <w:rPr>
          <w:rFonts w:asciiTheme="majorHAnsi" w:hAnsiTheme="majorHAnsi" w:cstheme="majorHAnsi"/>
        </w:rPr>
        <w:t>theatre</w:t>
      </w:r>
      <w:proofErr w:type="spellEnd"/>
      <w:r w:rsidR="00A428C3" w:rsidRPr="00C04ED5">
        <w:rPr>
          <w:rFonts w:asciiTheme="majorHAnsi" w:hAnsiTheme="majorHAnsi" w:cstheme="majorHAnsi"/>
        </w:rPr>
        <w:t>)</w:t>
      </w:r>
      <w:r w:rsidR="00BF481E" w:rsidRPr="00C04ED5">
        <w:rPr>
          <w:rStyle w:val="Znakapoznpodarou"/>
          <w:rFonts w:asciiTheme="majorHAnsi" w:hAnsiTheme="majorHAnsi" w:cstheme="majorHAnsi"/>
        </w:rPr>
        <w:footnoteReference w:id="85"/>
      </w:r>
      <w:r w:rsidR="00A428C3" w:rsidRPr="00C04ED5">
        <w:rPr>
          <w:rFonts w:asciiTheme="majorHAnsi" w:hAnsiTheme="majorHAnsi" w:cstheme="majorHAnsi"/>
        </w:rPr>
        <w:t>.</w:t>
      </w:r>
      <w:r w:rsidR="00A428C3">
        <w:rPr>
          <w:rFonts w:ascii="Calibri Light" w:hAnsi="Calibri Light" w:cs="Calibri Light"/>
        </w:rPr>
        <w:t xml:space="preserve"> </w:t>
      </w:r>
      <w:r w:rsidR="007D126A">
        <w:rPr>
          <w:rFonts w:ascii="Calibri Light" w:hAnsi="Calibri Light" w:cs="Calibri Light"/>
        </w:rPr>
        <w:t xml:space="preserve">To vše v kontextu vymezení </w:t>
      </w:r>
      <w:r w:rsidR="00D90FAC">
        <w:rPr>
          <w:rFonts w:ascii="Calibri Light" w:hAnsi="Calibri Light" w:cs="Calibri Light"/>
        </w:rPr>
        <w:t>termínů</w:t>
      </w:r>
      <w:r w:rsidR="007D126A">
        <w:rPr>
          <w:rFonts w:ascii="Calibri Light" w:hAnsi="Calibri Light" w:cs="Calibri Light"/>
        </w:rPr>
        <w:t xml:space="preserve"> </w:t>
      </w:r>
      <w:r w:rsidR="00A428C3">
        <w:rPr>
          <w:rFonts w:ascii="Calibri Light" w:hAnsi="Calibri Light" w:cs="Calibri Light"/>
        </w:rPr>
        <w:t xml:space="preserve">„scénografie“ </w:t>
      </w:r>
      <w:r w:rsidR="007D126A">
        <w:rPr>
          <w:rFonts w:ascii="Calibri Light" w:hAnsi="Calibri Light" w:cs="Calibri Light"/>
        </w:rPr>
        <w:t>(</w:t>
      </w:r>
      <w:proofErr w:type="spellStart"/>
      <w:r w:rsidR="007D126A">
        <w:rPr>
          <w:rFonts w:ascii="Calibri Light" w:hAnsi="Calibri Light" w:cs="Calibri Light"/>
        </w:rPr>
        <w:t>scenography</w:t>
      </w:r>
      <w:proofErr w:type="spellEnd"/>
      <w:r w:rsidR="007D126A">
        <w:rPr>
          <w:rFonts w:ascii="Calibri Light" w:hAnsi="Calibri Light" w:cs="Calibri Light"/>
        </w:rPr>
        <w:t xml:space="preserve">), </w:t>
      </w:r>
      <w:r w:rsidR="00D90FAC">
        <w:rPr>
          <w:rFonts w:ascii="Calibri Light" w:hAnsi="Calibri Light" w:cs="Calibri Light"/>
        </w:rPr>
        <w:t>„</w:t>
      </w:r>
      <w:r w:rsidR="00245291">
        <w:rPr>
          <w:rFonts w:ascii="Calibri Light" w:hAnsi="Calibri Light" w:cs="Calibri Light"/>
        </w:rPr>
        <w:t>m</w:t>
      </w:r>
      <w:r w:rsidR="00245291" w:rsidRPr="00510E2F">
        <w:rPr>
          <w:rFonts w:ascii="Calibri Light" w:hAnsi="Calibri Light" w:cs="Calibri Light"/>
        </w:rPr>
        <w:t>ise-en-</w:t>
      </w:r>
      <w:proofErr w:type="spellStart"/>
      <w:r w:rsidR="00245291" w:rsidRPr="00510E2F">
        <w:rPr>
          <w:rFonts w:ascii="Calibri Light" w:hAnsi="Calibri Light" w:cs="Calibri Light"/>
        </w:rPr>
        <w:t>scène</w:t>
      </w:r>
      <w:proofErr w:type="spellEnd"/>
      <w:r w:rsidR="00D90FAC">
        <w:rPr>
          <w:rFonts w:ascii="Calibri Light" w:hAnsi="Calibri Light" w:cs="Calibri Light"/>
        </w:rPr>
        <w:t>“</w:t>
      </w:r>
      <w:r w:rsidR="00245291">
        <w:rPr>
          <w:rFonts w:ascii="Calibri Light" w:hAnsi="Calibri Light" w:cs="Calibri Light"/>
        </w:rPr>
        <w:t xml:space="preserve"> a</w:t>
      </w:r>
      <w:r w:rsidR="00D90FAC">
        <w:rPr>
          <w:rFonts w:ascii="Calibri Light" w:hAnsi="Calibri Light" w:cs="Calibri Light"/>
        </w:rPr>
        <w:t xml:space="preserve"> „</w:t>
      </w:r>
      <w:r w:rsidR="00245291">
        <w:rPr>
          <w:rFonts w:ascii="Calibri Light" w:hAnsi="Calibri Light" w:cs="Calibri Light"/>
        </w:rPr>
        <w:t>performance</w:t>
      </w:r>
      <w:r w:rsidR="00AA4A33">
        <w:rPr>
          <w:rFonts w:ascii="Calibri Light" w:hAnsi="Calibri Light" w:cs="Calibri Light"/>
        </w:rPr>
        <w:t>/</w:t>
      </w:r>
      <w:proofErr w:type="spellStart"/>
      <w:r w:rsidR="00AA4A33">
        <w:rPr>
          <w:rFonts w:ascii="Calibri Light" w:hAnsi="Calibri Light" w:cs="Calibri Light"/>
        </w:rPr>
        <w:t>stage</w:t>
      </w:r>
      <w:proofErr w:type="spellEnd"/>
      <w:r w:rsidR="00AA4A33">
        <w:rPr>
          <w:rFonts w:ascii="Calibri Light" w:hAnsi="Calibri Light" w:cs="Calibri Light"/>
        </w:rPr>
        <w:t xml:space="preserve">/ </w:t>
      </w:r>
      <w:proofErr w:type="spellStart"/>
      <w:r w:rsidR="00AA4A33">
        <w:rPr>
          <w:rFonts w:ascii="Calibri Light" w:hAnsi="Calibri Light" w:cs="Calibri Light"/>
        </w:rPr>
        <w:t>production</w:t>
      </w:r>
      <w:proofErr w:type="spellEnd"/>
      <w:r w:rsidR="00AA4A33">
        <w:rPr>
          <w:rFonts w:ascii="Calibri Light" w:hAnsi="Calibri Light" w:cs="Calibri Light"/>
        </w:rPr>
        <w:t xml:space="preserve"> design</w:t>
      </w:r>
      <w:r w:rsidR="00D90FAC">
        <w:rPr>
          <w:rFonts w:ascii="Calibri Light" w:hAnsi="Calibri Light" w:cs="Calibri Light"/>
        </w:rPr>
        <w:t>“</w:t>
      </w:r>
      <w:r w:rsidR="00AA4A33">
        <w:rPr>
          <w:rFonts w:ascii="Calibri Light" w:hAnsi="Calibri Light" w:cs="Calibri Light"/>
        </w:rPr>
        <w:t xml:space="preserve">, </w:t>
      </w:r>
      <w:r w:rsidR="00A428C3">
        <w:rPr>
          <w:rFonts w:ascii="Calibri Light" w:hAnsi="Calibri Light" w:cs="Calibri Light"/>
        </w:rPr>
        <w:t>což bylo námětem mého minulého/ prvního disertačního příspěvku.</w:t>
      </w:r>
      <w:r w:rsidR="00A428C3">
        <w:rPr>
          <w:rStyle w:val="Znakapoznpodarou"/>
          <w:rFonts w:ascii="Calibri Light" w:hAnsi="Calibri Light" w:cs="Calibri Light"/>
        </w:rPr>
        <w:footnoteReference w:id="86"/>
      </w:r>
    </w:p>
    <w:p w14:paraId="1D91C38B" w14:textId="61E275F7" w:rsidR="00D90FAC" w:rsidRDefault="00D90FAC">
      <w:pPr>
        <w:rPr>
          <w:rFonts w:cstheme="minorHAnsi"/>
        </w:rPr>
      </w:pPr>
      <w:r>
        <w:rPr>
          <w:rFonts w:cstheme="minorHAnsi"/>
        </w:rPr>
        <w:br w:type="page"/>
      </w:r>
    </w:p>
    <w:p w14:paraId="47D48049" w14:textId="77777777" w:rsidR="008D6E1E" w:rsidRPr="003777A6" w:rsidRDefault="008D6E1E" w:rsidP="00326794">
      <w:pPr>
        <w:spacing w:after="0" w:line="360" w:lineRule="auto"/>
        <w:jc w:val="both"/>
        <w:rPr>
          <w:rFonts w:cstheme="minorHAnsi"/>
        </w:rPr>
      </w:pPr>
    </w:p>
    <w:p w14:paraId="23DEFDE2" w14:textId="555F7317" w:rsidR="003777A6" w:rsidRPr="002C3B22" w:rsidRDefault="002C3B22" w:rsidP="002C3B22">
      <w:pPr>
        <w:spacing w:after="0" w:line="360" w:lineRule="auto"/>
        <w:jc w:val="both"/>
        <w:rPr>
          <w:rFonts w:cstheme="minorHAnsi"/>
        </w:rPr>
      </w:pPr>
      <w:r>
        <w:rPr>
          <w:rFonts w:cstheme="minorHAnsi"/>
        </w:rPr>
        <w:t xml:space="preserve">3. </w:t>
      </w:r>
      <w:r w:rsidR="008D6E1E" w:rsidRPr="002C3B22">
        <w:rPr>
          <w:rFonts w:cstheme="minorHAnsi"/>
          <w:sz w:val="24"/>
          <w:szCs w:val="24"/>
        </w:rPr>
        <w:t>Koncept r</w:t>
      </w:r>
      <w:r w:rsidR="00326794" w:rsidRPr="002C3B22">
        <w:rPr>
          <w:rFonts w:cstheme="minorHAnsi"/>
          <w:sz w:val="24"/>
          <w:szCs w:val="24"/>
        </w:rPr>
        <w:t xml:space="preserve">ámování – </w:t>
      </w:r>
      <w:proofErr w:type="spellStart"/>
      <w:r w:rsidR="00326794" w:rsidRPr="002C3B22">
        <w:rPr>
          <w:rFonts w:cstheme="minorHAnsi"/>
          <w:sz w:val="24"/>
          <w:szCs w:val="24"/>
        </w:rPr>
        <w:t>tableau</w:t>
      </w:r>
      <w:proofErr w:type="spellEnd"/>
      <w:r w:rsidR="00326794" w:rsidRPr="002C3B22">
        <w:rPr>
          <w:rFonts w:cstheme="minorHAnsi"/>
          <w:sz w:val="24"/>
          <w:szCs w:val="24"/>
        </w:rPr>
        <w:t xml:space="preserve">(x) </w:t>
      </w:r>
    </w:p>
    <w:p w14:paraId="3A95FBF9" w14:textId="6FC13385" w:rsidR="00326794" w:rsidRPr="003777A6" w:rsidRDefault="00326794" w:rsidP="003777A6">
      <w:pPr>
        <w:spacing w:after="0" w:line="360" w:lineRule="auto"/>
        <w:jc w:val="both"/>
        <w:rPr>
          <w:rFonts w:asciiTheme="majorHAnsi" w:hAnsiTheme="majorHAnsi" w:cstheme="majorHAnsi"/>
        </w:rPr>
      </w:pPr>
      <w:r w:rsidRPr="003777A6">
        <w:rPr>
          <w:rFonts w:asciiTheme="majorHAnsi" w:hAnsiTheme="majorHAnsi" w:cstheme="majorHAnsi"/>
        </w:rPr>
        <w:t>V úvahách o vizuální dramaturgii se často setkáváme s poj</w:t>
      </w:r>
      <w:r w:rsidR="00D90FAC">
        <w:rPr>
          <w:rFonts w:asciiTheme="majorHAnsi" w:hAnsiTheme="majorHAnsi" w:cstheme="majorHAnsi"/>
        </w:rPr>
        <w:t>m</w:t>
      </w:r>
      <w:r w:rsidRPr="003777A6">
        <w:rPr>
          <w:rFonts w:asciiTheme="majorHAnsi" w:hAnsiTheme="majorHAnsi" w:cstheme="majorHAnsi"/>
        </w:rPr>
        <w:t xml:space="preserve">em </w:t>
      </w:r>
      <w:proofErr w:type="spellStart"/>
      <w:r w:rsidRPr="003777A6">
        <w:rPr>
          <w:rFonts w:asciiTheme="majorHAnsi" w:hAnsiTheme="majorHAnsi" w:cstheme="majorHAnsi"/>
          <w:i/>
          <w:iCs/>
        </w:rPr>
        <w:t>tableau</w:t>
      </w:r>
      <w:proofErr w:type="spellEnd"/>
      <w:r w:rsidRPr="003777A6">
        <w:rPr>
          <w:rFonts w:asciiTheme="majorHAnsi" w:hAnsiTheme="majorHAnsi" w:cstheme="majorHAnsi"/>
          <w:i/>
          <w:iCs/>
        </w:rPr>
        <w:t xml:space="preserve"> – </w:t>
      </w:r>
      <w:proofErr w:type="spellStart"/>
      <w:r w:rsidRPr="003777A6">
        <w:rPr>
          <w:rFonts w:asciiTheme="majorHAnsi" w:hAnsiTheme="majorHAnsi" w:cstheme="majorHAnsi"/>
          <w:i/>
          <w:iCs/>
        </w:rPr>
        <w:t>tableaux</w:t>
      </w:r>
      <w:proofErr w:type="spellEnd"/>
      <w:r w:rsidRPr="003777A6">
        <w:rPr>
          <w:rFonts w:asciiTheme="majorHAnsi" w:hAnsiTheme="majorHAnsi" w:cstheme="majorHAnsi"/>
        </w:rPr>
        <w:t>, označující jistý druh obrazu, konkrétně zarámovaný obraz. Hans-</w:t>
      </w:r>
      <w:proofErr w:type="spellStart"/>
      <w:r w:rsidRPr="003777A6">
        <w:rPr>
          <w:rFonts w:asciiTheme="majorHAnsi" w:hAnsiTheme="majorHAnsi" w:cstheme="majorHAnsi"/>
        </w:rPr>
        <w:t>Thies</w:t>
      </w:r>
      <w:proofErr w:type="spellEnd"/>
      <w:r w:rsidRPr="003777A6">
        <w:rPr>
          <w:rFonts w:asciiTheme="majorHAnsi" w:hAnsiTheme="majorHAnsi" w:cstheme="majorHAnsi"/>
        </w:rPr>
        <w:t xml:space="preserve"> </w:t>
      </w:r>
      <w:proofErr w:type="spellStart"/>
      <w:r w:rsidRPr="003777A6">
        <w:rPr>
          <w:rFonts w:asciiTheme="majorHAnsi" w:hAnsiTheme="majorHAnsi" w:cstheme="majorHAnsi"/>
        </w:rPr>
        <w:t>Lehmann</w:t>
      </w:r>
      <w:proofErr w:type="spellEnd"/>
      <w:r w:rsidRPr="003777A6">
        <w:rPr>
          <w:rFonts w:asciiTheme="majorHAnsi" w:hAnsiTheme="majorHAnsi" w:cstheme="majorHAnsi"/>
        </w:rPr>
        <w:t xml:space="preserve"> s tímto pojmem operuje v rámci vymezení dramatického a </w:t>
      </w:r>
      <w:proofErr w:type="spellStart"/>
      <w:r w:rsidRPr="003777A6">
        <w:rPr>
          <w:rFonts w:asciiTheme="majorHAnsi" w:hAnsiTheme="majorHAnsi" w:cstheme="majorHAnsi"/>
        </w:rPr>
        <w:t>postdramatického</w:t>
      </w:r>
      <w:proofErr w:type="spellEnd"/>
      <w:r w:rsidRPr="003777A6">
        <w:rPr>
          <w:rFonts w:asciiTheme="majorHAnsi" w:hAnsiTheme="majorHAnsi" w:cstheme="majorHAnsi"/>
        </w:rPr>
        <w:t xml:space="preserve"> prostoru, resp. prostoru dramatického, dostředivého a odstředivého.</w:t>
      </w:r>
      <w:r w:rsidRPr="006B173B">
        <w:rPr>
          <w:rStyle w:val="Znakapoznpodarou"/>
          <w:rFonts w:asciiTheme="majorHAnsi" w:hAnsiTheme="majorHAnsi" w:cstheme="majorHAnsi"/>
        </w:rPr>
        <w:footnoteReference w:id="87"/>
      </w:r>
      <w:r w:rsidRPr="003777A6">
        <w:rPr>
          <w:rFonts w:asciiTheme="majorHAnsi" w:hAnsiTheme="majorHAnsi" w:cstheme="majorHAnsi"/>
        </w:rPr>
        <w:t xml:space="preserve"> Konkrétně přirovnává drama k rámu samotnému, spíše než k předmětu rámování a uvádí, že „dramatický děj je nevyhnutelným rámem a pozadím, přes které nabývají smyslu jednotlivá gesta řeči a těla.“</w:t>
      </w:r>
      <w:r w:rsidRPr="006B173B">
        <w:rPr>
          <w:rStyle w:val="Znakapoznpodarou"/>
          <w:rFonts w:asciiTheme="majorHAnsi" w:hAnsiTheme="majorHAnsi" w:cstheme="majorHAnsi"/>
        </w:rPr>
        <w:footnoteReference w:id="88"/>
      </w:r>
      <w:r w:rsidRPr="003777A6">
        <w:rPr>
          <w:rFonts w:asciiTheme="majorHAnsi" w:hAnsiTheme="majorHAnsi" w:cstheme="majorHAnsi"/>
        </w:rPr>
        <w:t xml:space="preserve"> Důsledkem je divadelní koexistence prostorového rámu proscénia s duchovním rámem inscenace, potažmo následně s rámem dramatického vývoje.</w:t>
      </w:r>
      <w:r w:rsidRPr="006B173B">
        <w:rPr>
          <w:rStyle w:val="Znakapoznpodarou"/>
          <w:rFonts w:asciiTheme="majorHAnsi" w:hAnsiTheme="majorHAnsi" w:cstheme="majorHAnsi"/>
        </w:rPr>
        <w:footnoteReference w:id="89"/>
      </w:r>
    </w:p>
    <w:p w14:paraId="26F0607E" w14:textId="23654CBA" w:rsidR="00326794" w:rsidRPr="006B173B" w:rsidRDefault="00326794" w:rsidP="00326794">
      <w:pPr>
        <w:spacing w:after="0" w:line="360" w:lineRule="auto"/>
        <w:ind w:firstLine="708"/>
        <w:jc w:val="both"/>
        <w:rPr>
          <w:rFonts w:asciiTheme="majorHAnsi" w:hAnsiTheme="majorHAnsi" w:cstheme="majorHAnsi"/>
        </w:rPr>
      </w:pPr>
      <w:r w:rsidRPr="006B173B">
        <w:rPr>
          <w:rFonts w:asciiTheme="majorHAnsi" w:hAnsiTheme="majorHAnsi" w:cstheme="majorHAnsi"/>
        </w:rPr>
        <w:t>Aby mohl demonstrovat svou tezi, že vše zarámované se na jedné straně konstituuje jako vnitřní souvislost, na druhé straně se izoluje od vnější reality coby zvláštní – významné/ vystupňované, nabízí německý teoretik přehled přístupů, který zohledňuje jeviště s výrazně odděleným hledištěm.</w:t>
      </w:r>
      <w:r w:rsidRPr="006B173B">
        <w:rPr>
          <w:rStyle w:val="Znakapoznpodarou"/>
          <w:rFonts w:asciiTheme="majorHAnsi" w:hAnsiTheme="majorHAnsi" w:cstheme="majorHAnsi"/>
        </w:rPr>
        <w:footnoteReference w:id="90"/>
      </w:r>
      <w:r w:rsidRPr="006B173B">
        <w:rPr>
          <w:rFonts w:asciiTheme="majorHAnsi" w:hAnsiTheme="majorHAnsi" w:cstheme="majorHAnsi"/>
        </w:rPr>
        <w:t xml:space="preserve"> </w:t>
      </w:r>
      <w:proofErr w:type="spellStart"/>
      <w:r w:rsidRPr="006B173B">
        <w:rPr>
          <w:rFonts w:asciiTheme="majorHAnsi" w:hAnsiTheme="majorHAnsi" w:cstheme="majorHAnsi"/>
        </w:rPr>
        <w:t>Tableau</w:t>
      </w:r>
      <w:proofErr w:type="spellEnd"/>
      <w:r w:rsidRPr="006B173B">
        <w:rPr>
          <w:rFonts w:asciiTheme="majorHAnsi" w:hAnsiTheme="majorHAnsi" w:cstheme="majorHAnsi"/>
        </w:rPr>
        <w:t xml:space="preserve"> (rámování) je pro něj první přístupem, kdy v centru pozornosti nachází </w:t>
      </w:r>
      <w:r w:rsidRPr="006B173B">
        <w:rPr>
          <w:rFonts w:asciiTheme="majorHAnsi" w:hAnsiTheme="majorHAnsi" w:cstheme="majorHAnsi"/>
          <w:i/>
          <w:iCs/>
        </w:rPr>
        <w:t>uzavřenost</w:t>
      </w:r>
      <w:r w:rsidRPr="006B173B">
        <w:rPr>
          <w:rFonts w:asciiTheme="majorHAnsi" w:hAnsiTheme="majorHAnsi" w:cstheme="majorHAnsi"/>
        </w:rPr>
        <w:t xml:space="preserve"> vnitřní organizace scénického tvaru.</w:t>
      </w:r>
      <w:r w:rsidRPr="006B173B">
        <w:rPr>
          <w:rStyle w:val="Znakapoznpodarou"/>
          <w:rFonts w:asciiTheme="majorHAnsi" w:hAnsiTheme="majorHAnsi" w:cstheme="majorHAnsi"/>
        </w:rPr>
        <w:footnoteReference w:id="91"/>
      </w:r>
      <w:r w:rsidRPr="006B173B">
        <w:rPr>
          <w:rFonts w:asciiTheme="majorHAnsi" w:hAnsiTheme="majorHAnsi" w:cstheme="majorHAnsi"/>
        </w:rPr>
        <w:t xml:space="preserve"> </w:t>
      </w:r>
      <w:proofErr w:type="spellStart"/>
      <w:r w:rsidRPr="006B173B">
        <w:rPr>
          <w:rFonts w:asciiTheme="majorHAnsi" w:hAnsiTheme="majorHAnsi" w:cstheme="majorHAnsi"/>
          <w:i/>
          <w:iCs/>
        </w:rPr>
        <w:t>Lehmann</w:t>
      </w:r>
      <w:proofErr w:type="spellEnd"/>
      <w:r w:rsidRPr="006B173B">
        <w:rPr>
          <w:rFonts w:asciiTheme="majorHAnsi" w:hAnsiTheme="majorHAnsi" w:cstheme="majorHAnsi"/>
          <w:i/>
          <w:iCs/>
        </w:rPr>
        <w:t xml:space="preserve"> vysvětluje, že v metonymicky fungujícím prostoru představuje vzdálenost, kterou herec dosáhne, nejprve odkaz na prostor divadelní situace</w:t>
      </w:r>
      <w:r w:rsidR="00DF6AD7">
        <w:rPr>
          <w:rFonts w:asciiTheme="majorHAnsi" w:hAnsiTheme="majorHAnsi" w:cstheme="majorHAnsi"/>
          <w:i/>
          <w:iCs/>
        </w:rPr>
        <w:t>. O</w:t>
      </w:r>
      <w:r w:rsidRPr="006B173B">
        <w:rPr>
          <w:rFonts w:asciiTheme="majorHAnsi" w:hAnsiTheme="majorHAnsi" w:cstheme="majorHAnsi"/>
          <w:i/>
          <w:iCs/>
        </w:rPr>
        <w:t xml:space="preserve">značuje tedy skutečný </w:t>
      </w:r>
      <w:r w:rsidR="00DF6AD7">
        <w:rPr>
          <w:rFonts w:asciiTheme="majorHAnsi" w:hAnsiTheme="majorHAnsi" w:cstheme="majorHAnsi"/>
          <w:i/>
          <w:iCs/>
        </w:rPr>
        <w:t xml:space="preserve">vymezení </w:t>
      </w:r>
      <w:r w:rsidRPr="006B173B">
        <w:rPr>
          <w:rFonts w:asciiTheme="majorHAnsi" w:hAnsiTheme="majorHAnsi" w:cstheme="majorHAnsi"/>
          <w:i/>
          <w:iCs/>
        </w:rPr>
        <w:t>hracího prostoru divadla a okolního prostoru jako celku</w:t>
      </w:r>
      <w:r w:rsidRPr="006B173B">
        <w:rPr>
          <w:rFonts w:asciiTheme="majorHAnsi" w:hAnsiTheme="majorHAnsi" w:cstheme="majorHAnsi"/>
        </w:rPr>
        <w:t xml:space="preserve">. Naopak jako </w:t>
      </w:r>
      <w:proofErr w:type="spellStart"/>
      <w:r w:rsidRPr="006B173B">
        <w:rPr>
          <w:rFonts w:asciiTheme="majorHAnsi" w:hAnsiTheme="majorHAnsi" w:cstheme="majorHAnsi"/>
          <w:i/>
          <w:iCs/>
        </w:rPr>
        <w:t>tableau</w:t>
      </w:r>
      <w:proofErr w:type="spellEnd"/>
      <w:r w:rsidRPr="006B173B">
        <w:rPr>
          <w:rFonts w:asciiTheme="majorHAnsi" w:hAnsiTheme="majorHAnsi" w:cstheme="majorHAnsi"/>
        </w:rPr>
        <w:t xml:space="preserve"> se scénický prostor úmyslně a programově uzavírá před okolním prostorem.</w:t>
      </w:r>
      <w:r w:rsidRPr="006B173B">
        <w:rPr>
          <w:rStyle w:val="Znakapoznpodarou"/>
          <w:rFonts w:asciiTheme="majorHAnsi" w:hAnsiTheme="majorHAnsi" w:cstheme="majorHAnsi"/>
        </w:rPr>
        <w:footnoteReference w:id="92"/>
      </w:r>
    </w:p>
    <w:p w14:paraId="6EB27DDD" w14:textId="540554ED" w:rsidR="00326794" w:rsidRPr="006B173B" w:rsidRDefault="00326794" w:rsidP="00326794">
      <w:pPr>
        <w:spacing w:after="0" w:line="360" w:lineRule="auto"/>
        <w:ind w:firstLine="708"/>
        <w:jc w:val="both"/>
        <w:rPr>
          <w:rFonts w:asciiTheme="majorHAnsi" w:hAnsiTheme="majorHAnsi" w:cstheme="majorHAnsi"/>
        </w:rPr>
      </w:pPr>
      <w:r w:rsidRPr="006B173B">
        <w:rPr>
          <w:rFonts w:asciiTheme="majorHAnsi" w:hAnsiTheme="majorHAnsi" w:cstheme="majorHAnsi"/>
        </w:rPr>
        <w:t xml:space="preserve">Uvedené pojetí prostoru jako </w:t>
      </w:r>
      <w:proofErr w:type="spellStart"/>
      <w:r w:rsidRPr="006B173B">
        <w:rPr>
          <w:rFonts w:asciiTheme="majorHAnsi" w:hAnsiTheme="majorHAnsi" w:cstheme="majorHAnsi"/>
          <w:i/>
          <w:iCs/>
        </w:rPr>
        <w:t>tableu</w:t>
      </w:r>
      <w:proofErr w:type="spellEnd"/>
      <w:r w:rsidRPr="006B173B">
        <w:rPr>
          <w:rFonts w:asciiTheme="majorHAnsi" w:hAnsiTheme="majorHAnsi" w:cstheme="majorHAnsi"/>
        </w:rPr>
        <w:t xml:space="preserve"> se zhmotňuje v tvorbě Roberta Wilsona, kterou </w:t>
      </w:r>
      <w:proofErr w:type="spellStart"/>
      <w:r w:rsidRPr="006B173B">
        <w:rPr>
          <w:rFonts w:asciiTheme="majorHAnsi" w:hAnsiTheme="majorHAnsi" w:cstheme="majorHAnsi"/>
        </w:rPr>
        <w:t>Lehmann</w:t>
      </w:r>
      <w:proofErr w:type="spellEnd"/>
      <w:r w:rsidRPr="006B173B">
        <w:rPr>
          <w:rFonts w:asciiTheme="majorHAnsi" w:hAnsiTheme="majorHAnsi" w:cstheme="majorHAnsi"/>
        </w:rPr>
        <w:t xml:space="preserve"> dál rozvíjí coby „divadlo rámu“.</w:t>
      </w:r>
      <w:r w:rsidRPr="006B173B">
        <w:rPr>
          <w:rStyle w:val="Znakapoznpodarou"/>
          <w:rFonts w:asciiTheme="majorHAnsi" w:hAnsiTheme="majorHAnsi" w:cstheme="majorHAnsi"/>
        </w:rPr>
        <w:footnoteReference w:id="93"/>
      </w:r>
      <w:r w:rsidRPr="006B173B">
        <w:rPr>
          <w:rFonts w:asciiTheme="majorHAnsi" w:hAnsiTheme="majorHAnsi" w:cstheme="majorHAnsi"/>
        </w:rPr>
        <w:t xml:space="preserve"> Vymezuje, že v inscenacích Roberta Wilsona vše začíná i končí rámováním, a to i v případě opuštění klasického jevištního prostoru – pak se setkáváme s rámy světelnými či zvukovými: „</w:t>
      </w:r>
      <w:proofErr w:type="spellStart"/>
      <w:r w:rsidRPr="006B173B">
        <w:rPr>
          <w:rFonts w:asciiTheme="majorHAnsi" w:hAnsiTheme="majorHAnsi" w:cstheme="majorHAnsi"/>
          <w:i/>
          <w:iCs/>
        </w:rPr>
        <w:t>Framing</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effects</w:t>
      </w:r>
      <w:proofErr w:type="spellEnd"/>
      <w:r w:rsidRPr="006B173B">
        <w:rPr>
          <w:rFonts w:asciiTheme="majorHAnsi" w:hAnsiTheme="majorHAnsi" w:cstheme="majorHAnsi"/>
          <w:i/>
          <w:iCs/>
        </w:rPr>
        <w:t xml:space="preserve"> are </w:t>
      </w:r>
      <w:proofErr w:type="spellStart"/>
      <w:r w:rsidRPr="006B173B">
        <w:rPr>
          <w:rFonts w:asciiTheme="majorHAnsi" w:hAnsiTheme="majorHAnsi" w:cstheme="majorHAnsi"/>
          <w:i/>
          <w:iCs/>
        </w:rPr>
        <w:t>produced</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for</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example</w:t>
      </w:r>
      <w:proofErr w:type="spellEnd"/>
      <w:r w:rsidRPr="006B173B">
        <w:rPr>
          <w:rFonts w:asciiTheme="majorHAnsi" w:hAnsiTheme="majorHAnsi" w:cstheme="majorHAnsi"/>
          <w:i/>
          <w:iCs/>
        </w:rPr>
        <w:t xml:space="preserve">, by </w:t>
      </w:r>
      <w:proofErr w:type="spellStart"/>
      <w:r w:rsidRPr="006B173B">
        <w:rPr>
          <w:rFonts w:asciiTheme="majorHAnsi" w:hAnsiTheme="majorHAnsi" w:cstheme="majorHAnsi"/>
          <w:i/>
          <w:iCs/>
        </w:rPr>
        <w:t>special</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lighting</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surrounding</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the</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bodies</w:t>
      </w:r>
      <w:proofErr w:type="spellEnd"/>
      <w:r w:rsidRPr="006B173B">
        <w:rPr>
          <w:rFonts w:asciiTheme="majorHAnsi" w:hAnsiTheme="majorHAnsi" w:cstheme="majorHAnsi"/>
          <w:i/>
          <w:iCs/>
        </w:rPr>
        <w:t xml:space="preserve">, by </w:t>
      </w:r>
      <w:proofErr w:type="spellStart"/>
      <w:r w:rsidRPr="006B173B">
        <w:rPr>
          <w:rFonts w:asciiTheme="majorHAnsi" w:hAnsiTheme="majorHAnsi" w:cstheme="majorHAnsi"/>
          <w:i/>
          <w:iCs/>
        </w:rPr>
        <w:t>geometrical</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fields</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of</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light</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defining</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their</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places</w:t>
      </w:r>
      <w:proofErr w:type="spellEnd"/>
      <w:r w:rsidRPr="006B173B">
        <w:rPr>
          <w:rFonts w:asciiTheme="majorHAnsi" w:hAnsiTheme="majorHAnsi" w:cstheme="majorHAnsi"/>
          <w:i/>
          <w:iCs/>
        </w:rPr>
        <w:t xml:space="preserve"> on </w:t>
      </w:r>
      <w:proofErr w:type="spellStart"/>
      <w:r w:rsidRPr="006B173B">
        <w:rPr>
          <w:rFonts w:asciiTheme="majorHAnsi" w:hAnsiTheme="majorHAnsi" w:cstheme="majorHAnsi"/>
          <w:i/>
          <w:iCs/>
        </w:rPr>
        <w:t>the</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floor</w:t>
      </w:r>
      <w:proofErr w:type="spellEnd"/>
      <w:r w:rsidRPr="006B173B">
        <w:rPr>
          <w:rFonts w:asciiTheme="majorHAnsi" w:hAnsiTheme="majorHAnsi" w:cstheme="majorHAnsi"/>
          <w:i/>
          <w:iCs/>
        </w:rPr>
        <w:t xml:space="preserve">, by </w:t>
      </w:r>
      <w:proofErr w:type="spellStart"/>
      <w:r w:rsidRPr="006B173B">
        <w:rPr>
          <w:rFonts w:asciiTheme="majorHAnsi" w:hAnsiTheme="majorHAnsi" w:cstheme="majorHAnsi"/>
          <w:i/>
          <w:iCs/>
        </w:rPr>
        <w:t>the</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sculptural</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precision</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of</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the</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gestures</w:t>
      </w:r>
      <w:proofErr w:type="spellEnd"/>
      <w:r w:rsidRPr="006B173B">
        <w:rPr>
          <w:rFonts w:asciiTheme="majorHAnsi" w:hAnsiTheme="majorHAnsi" w:cstheme="majorHAnsi"/>
          <w:i/>
          <w:iCs/>
        </w:rPr>
        <w:t xml:space="preserve"> and </w:t>
      </w:r>
      <w:proofErr w:type="spellStart"/>
      <w:r w:rsidRPr="006B173B">
        <w:rPr>
          <w:rFonts w:asciiTheme="majorHAnsi" w:hAnsiTheme="majorHAnsi" w:cstheme="majorHAnsi"/>
          <w:i/>
          <w:iCs/>
        </w:rPr>
        <w:t>the</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heightened</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concentration</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of</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the</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actors</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that</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have</w:t>
      </w:r>
      <w:proofErr w:type="spellEnd"/>
      <w:r w:rsidRPr="006B173B">
        <w:rPr>
          <w:rFonts w:asciiTheme="majorHAnsi" w:hAnsiTheme="majorHAnsi" w:cstheme="majorHAnsi"/>
          <w:i/>
          <w:iCs/>
        </w:rPr>
        <w:t xml:space="preserve"> a ‘</w:t>
      </w:r>
      <w:proofErr w:type="spellStart"/>
      <w:r w:rsidRPr="006B173B">
        <w:rPr>
          <w:rFonts w:asciiTheme="majorHAnsi" w:hAnsiTheme="majorHAnsi" w:cstheme="majorHAnsi"/>
          <w:i/>
          <w:iCs/>
        </w:rPr>
        <w:t>ceremonial</w:t>
      </w:r>
      <w:proofErr w:type="spellEnd"/>
      <w:r w:rsidRPr="006B173B">
        <w:rPr>
          <w:rFonts w:asciiTheme="majorHAnsi" w:hAnsiTheme="majorHAnsi" w:cstheme="majorHAnsi"/>
          <w:i/>
          <w:iCs/>
        </w:rPr>
        <w:t xml:space="preserve">’ and </w:t>
      </w:r>
      <w:proofErr w:type="spellStart"/>
      <w:r w:rsidRPr="006B173B">
        <w:rPr>
          <w:rFonts w:asciiTheme="majorHAnsi" w:hAnsiTheme="majorHAnsi" w:cstheme="majorHAnsi"/>
          <w:i/>
          <w:iCs/>
        </w:rPr>
        <w:t>thus</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again</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framing</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effect</w:t>
      </w:r>
      <w:proofErr w:type="spellEnd"/>
      <w:r w:rsidRPr="006B173B">
        <w:rPr>
          <w:rFonts w:asciiTheme="majorHAnsi" w:hAnsiTheme="majorHAnsi" w:cstheme="majorHAnsi"/>
        </w:rPr>
        <w:t>.“</w:t>
      </w:r>
      <w:r w:rsidRPr="006B173B">
        <w:rPr>
          <w:rStyle w:val="Znakapoznpodarou"/>
          <w:rFonts w:asciiTheme="majorHAnsi" w:hAnsiTheme="majorHAnsi" w:cstheme="majorHAnsi"/>
        </w:rPr>
        <w:footnoteReference w:id="94"/>
      </w:r>
      <w:r w:rsidRPr="006B173B">
        <w:rPr>
          <w:rFonts w:asciiTheme="majorHAnsi" w:hAnsiTheme="majorHAnsi" w:cstheme="majorHAnsi"/>
        </w:rPr>
        <w:t xml:space="preserve"> Díky této strategií zmnožování rámujících divadelních prostředků získává každý detail, opětovně izolovaný estetickou funkcí rámu, vlastní hodnotu. </w:t>
      </w:r>
    </w:p>
    <w:p w14:paraId="50937B0C" w14:textId="77777777" w:rsidR="00326794" w:rsidRPr="006B173B" w:rsidRDefault="00326794" w:rsidP="00326794">
      <w:pPr>
        <w:spacing w:after="0" w:line="360" w:lineRule="auto"/>
        <w:ind w:firstLine="708"/>
        <w:jc w:val="both"/>
        <w:rPr>
          <w:rFonts w:asciiTheme="majorHAnsi" w:hAnsiTheme="majorHAnsi" w:cstheme="majorHAnsi"/>
        </w:rPr>
      </w:pPr>
      <w:r w:rsidRPr="006B173B">
        <w:rPr>
          <w:rFonts w:asciiTheme="majorHAnsi" w:hAnsiTheme="majorHAnsi" w:cstheme="majorHAnsi"/>
        </w:rPr>
        <w:t xml:space="preserve">Jiný příkladem vytváření obrazové „divadelní krajiny“ nachází </w:t>
      </w:r>
      <w:proofErr w:type="spellStart"/>
      <w:r w:rsidRPr="006B173B">
        <w:rPr>
          <w:rFonts w:asciiTheme="majorHAnsi" w:hAnsiTheme="majorHAnsi" w:cstheme="majorHAnsi"/>
        </w:rPr>
        <w:t>Lehmann</w:t>
      </w:r>
      <w:proofErr w:type="spellEnd"/>
      <w:r w:rsidRPr="006B173B">
        <w:rPr>
          <w:rFonts w:asciiTheme="majorHAnsi" w:hAnsiTheme="majorHAnsi" w:cstheme="majorHAnsi"/>
        </w:rPr>
        <w:t xml:space="preserve"> v inscenacích Klause-Michaela </w:t>
      </w:r>
      <w:proofErr w:type="spellStart"/>
      <w:r w:rsidRPr="006B173B">
        <w:rPr>
          <w:rFonts w:asciiTheme="majorHAnsi" w:hAnsiTheme="majorHAnsi" w:cstheme="majorHAnsi"/>
        </w:rPr>
        <w:t>Grübera</w:t>
      </w:r>
      <w:proofErr w:type="spellEnd"/>
      <w:r w:rsidRPr="006B173B">
        <w:rPr>
          <w:rFonts w:asciiTheme="majorHAnsi" w:hAnsiTheme="majorHAnsi" w:cstheme="majorHAnsi"/>
        </w:rPr>
        <w:t xml:space="preserve">, ve kterých dochází k od-dramatizování – radikální eliminací dramatického napětí. V takto konstruovaném tvaru, kde nedochází k vyostření a vyvrcholení dramatického děje, působí </w:t>
      </w:r>
      <w:r w:rsidRPr="006B173B">
        <w:rPr>
          <w:rFonts w:asciiTheme="majorHAnsi" w:hAnsiTheme="majorHAnsi" w:cstheme="majorHAnsi"/>
        </w:rPr>
        <w:lastRenderedPageBreak/>
        <w:t xml:space="preserve">scéna jako </w:t>
      </w:r>
      <w:r w:rsidRPr="006B173B">
        <w:rPr>
          <w:rFonts w:asciiTheme="majorHAnsi" w:hAnsiTheme="majorHAnsi" w:cstheme="majorHAnsi"/>
          <w:i/>
          <w:iCs/>
        </w:rPr>
        <w:t xml:space="preserve">obraz – </w:t>
      </w:r>
      <w:proofErr w:type="spellStart"/>
      <w:r w:rsidRPr="006B173B">
        <w:rPr>
          <w:rFonts w:asciiTheme="majorHAnsi" w:hAnsiTheme="majorHAnsi" w:cstheme="majorHAnsi"/>
          <w:i/>
          <w:iCs/>
        </w:rPr>
        <w:t>tableau</w:t>
      </w:r>
      <w:proofErr w:type="spellEnd"/>
      <w:r w:rsidRPr="006B173B">
        <w:rPr>
          <w:rFonts w:asciiTheme="majorHAnsi" w:hAnsiTheme="majorHAnsi" w:cstheme="majorHAnsi"/>
        </w:rPr>
        <w:t>, jehož účinek se prostřednictvím proneseného slova „nabíjí“ a dále rozvíjejí svojí duchovně-lyrickou výrazovou funkci: „</w:t>
      </w:r>
      <w:proofErr w:type="spellStart"/>
      <w:r w:rsidRPr="006B173B">
        <w:rPr>
          <w:rFonts w:asciiTheme="majorHAnsi" w:hAnsiTheme="majorHAnsi" w:cstheme="majorHAnsi"/>
          <w:i/>
          <w:iCs/>
        </w:rPr>
        <w:t>This</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procedure</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of</w:t>
      </w:r>
      <w:proofErr w:type="spellEnd"/>
      <w:r w:rsidRPr="006B173B">
        <w:rPr>
          <w:rFonts w:asciiTheme="majorHAnsi" w:hAnsiTheme="majorHAnsi" w:cstheme="majorHAnsi"/>
          <w:i/>
          <w:iCs/>
        </w:rPr>
        <w:t xml:space="preserve"> a </w:t>
      </w:r>
      <w:proofErr w:type="spellStart"/>
      <w:r w:rsidRPr="006B173B">
        <w:rPr>
          <w:rFonts w:asciiTheme="majorHAnsi" w:hAnsiTheme="majorHAnsi" w:cstheme="majorHAnsi"/>
          <w:i/>
          <w:iCs/>
        </w:rPr>
        <w:t>postdramatic</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isotony</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where</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peaks</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or</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climaxes</w:t>
      </w:r>
      <w:proofErr w:type="spellEnd"/>
      <w:r w:rsidRPr="006B173B">
        <w:rPr>
          <w:rFonts w:asciiTheme="majorHAnsi" w:hAnsiTheme="majorHAnsi" w:cstheme="majorHAnsi"/>
          <w:i/>
          <w:iCs/>
        </w:rPr>
        <w:t xml:space="preserve"> are </w:t>
      </w:r>
      <w:proofErr w:type="spellStart"/>
      <w:r w:rsidRPr="006B173B">
        <w:rPr>
          <w:rFonts w:asciiTheme="majorHAnsi" w:hAnsiTheme="majorHAnsi" w:cstheme="majorHAnsi"/>
          <w:i/>
          <w:iCs/>
        </w:rPr>
        <w:t>avoided</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lets</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the</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stage</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appear</w:t>
      </w:r>
      <w:proofErr w:type="spellEnd"/>
      <w:r w:rsidRPr="006B173B">
        <w:rPr>
          <w:rFonts w:asciiTheme="majorHAnsi" w:hAnsiTheme="majorHAnsi" w:cstheme="majorHAnsi"/>
          <w:i/>
          <w:iCs/>
        </w:rPr>
        <w:t xml:space="preserve"> as a </w:t>
      </w:r>
      <w:proofErr w:type="spellStart"/>
      <w:r w:rsidRPr="006B173B">
        <w:rPr>
          <w:rFonts w:asciiTheme="majorHAnsi" w:hAnsiTheme="majorHAnsi" w:cstheme="majorHAnsi"/>
          <w:i/>
          <w:iCs/>
        </w:rPr>
        <w:t>tableau</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The</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effect</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of</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this</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tableau</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increasingly</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intensifies</w:t>
      </w:r>
      <w:proofErr w:type="spellEnd"/>
      <w:r w:rsidRPr="006B173B">
        <w:rPr>
          <w:rFonts w:asciiTheme="majorHAnsi" w:hAnsiTheme="majorHAnsi" w:cstheme="majorHAnsi"/>
          <w:i/>
          <w:iCs/>
        </w:rPr>
        <w:t xml:space="preserve"> by </w:t>
      </w:r>
      <w:proofErr w:type="spellStart"/>
      <w:r w:rsidRPr="006B173B">
        <w:rPr>
          <w:rFonts w:asciiTheme="majorHAnsi" w:hAnsiTheme="majorHAnsi" w:cstheme="majorHAnsi"/>
          <w:i/>
          <w:iCs/>
        </w:rPr>
        <w:t>being</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charged</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with</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the</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spoken</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word</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which</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thus</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unfolds</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primarily</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its</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mental-lyrical</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function</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of</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expression</w:t>
      </w:r>
      <w:proofErr w:type="spellEnd"/>
      <w:r w:rsidRPr="006B173B">
        <w:rPr>
          <w:rFonts w:asciiTheme="majorHAnsi" w:hAnsiTheme="majorHAnsi" w:cstheme="majorHAnsi"/>
          <w:i/>
          <w:iCs/>
        </w:rPr>
        <w:t xml:space="preserve"> […]</w:t>
      </w:r>
      <w:r w:rsidRPr="006B173B">
        <w:rPr>
          <w:rFonts w:asciiTheme="majorHAnsi" w:hAnsiTheme="majorHAnsi" w:cstheme="majorHAnsi"/>
        </w:rPr>
        <w:t>.“</w:t>
      </w:r>
      <w:r w:rsidRPr="006B173B">
        <w:rPr>
          <w:rStyle w:val="Znakapoznpodarou"/>
          <w:rFonts w:asciiTheme="majorHAnsi" w:hAnsiTheme="majorHAnsi" w:cstheme="majorHAnsi"/>
        </w:rPr>
        <w:footnoteReference w:id="95"/>
      </w:r>
    </w:p>
    <w:p w14:paraId="44E46DA0" w14:textId="091B803C" w:rsidR="00326794" w:rsidRPr="006B173B" w:rsidRDefault="00326794" w:rsidP="00326794">
      <w:pPr>
        <w:spacing w:after="0" w:line="360" w:lineRule="auto"/>
        <w:ind w:firstLine="708"/>
        <w:jc w:val="both"/>
        <w:rPr>
          <w:rFonts w:asciiTheme="majorHAnsi" w:hAnsiTheme="majorHAnsi" w:cstheme="majorHAnsi"/>
          <w:b/>
          <w:bCs/>
          <w:i/>
          <w:iCs/>
        </w:rPr>
      </w:pPr>
      <w:proofErr w:type="spellStart"/>
      <w:r w:rsidRPr="006B173B">
        <w:rPr>
          <w:rFonts w:asciiTheme="majorHAnsi" w:hAnsiTheme="majorHAnsi" w:cstheme="majorHAnsi"/>
        </w:rPr>
        <w:t>Knut</w:t>
      </w:r>
      <w:proofErr w:type="spellEnd"/>
      <w:r w:rsidRPr="006B173B">
        <w:rPr>
          <w:rFonts w:asciiTheme="majorHAnsi" w:hAnsiTheme="majorHAnsi" w:cstheme="majorHAnsi"/>
        </w:rPr>
        <w:t xml:space="preserve"> </w:t>
      </w:r>
      <w:proofErr w:type="spellStart"/>
      <w:r w:rsidRPr="006B173B">
        <w:rPr>
          <w:rFonts w:asciiTheme="majorHAnsi" w:hAnsiTheme="majorHAnsi" w:cstheme="majorHAnsi"/>
        </w:rPr>
        <w:t>Ove</w:t>
      </w:r>
      <w:proofErr w:type="spellEnd"/>
      <w:r w:rsidRPr="006B173B">
        <w:rPr>
          <w:rFonts w:asciiTheme="majorHAnsi" w:hAnsiTheme="majorHAnsi" w:cstheme="majorHAnsi"/>
        </w:rPr>
        <w:t xml:space="preserve"> </w:t>
      </w:r>
      <w:proofErr w:type="spellStart"/>
      <w:r w:rsidRPr="006B173B">
        <w:rPr>
          <w:rFonts w:asciiTheme="majorHAnsi" w:hAnsiTheme="majorHAnsi" w:cstheme="majorHAnsi"/>
        </w:rPr>
        <w:t>Arntzen</w:t>
      </w:r>
      <w:proofErr w:type="spellEnd"/>
      <w:r w:rsidRPr="006B173B">
        <w:rPr>
          <w:rFonts w:asciiTheme="majorHAnsi" w:hAnsiTheme="majorHAnsi" w:cstheme="majorHAnsi"/>
        </w:rPr>
        <w:t xml:space="preserve"> uvádí </w:t>
      </w:r>
      <w:r>
        <w:rPr>
          <w:rFonts w:asciiTheme="majorHAnsi" w:hAnsiTheme="majorHAnsi" w:cstheme="majorHAnsi"/>
        </w:rPr>
        <w:t xml:space="preserve">naproti tomu chápe </w:t>
      </w:r>
      <w:r w:rsidRPr="006B173B">
        <w:rPr>
          <w:rFonts w:asciiTheme="majorHAnsi" w:hAnsiTheme="majorHAnsi" w:cstheme="majorHAnsi"/>
        </w:rPr>
        <w:t xml:space="preserve">tvorbu dánské projektově-divadelní skupinu </w:t>
      </w:r>
      <w:proofErr w:type="spellStart"/>
      <w:r w:rsidRPr="006B173B">
        <w:rPr>
          <w:rFonts w:asciiTheme="majorHAnsi" w:hAnsiTheme="majorHAnsi" w:cstheme="majorHAnsi"/>
          <w:i/>
        </w:rPr>
        <w:t>The</w:t>
      </w:r>
      <w:proofErr w:type="spellEnd"/>
      <w:r w:rsidRPr="006B173B">
        <w:rPr>
          <w:rFonts w:asciiTheme="majorHAnsi" w:hAnsiTheme="majorHAnsi" w:cstheme="majorHAnsi"/>
          <w:i/>
        </w:rPr>
        <w:t xml:space="preserve"> </w:t>
      </w:r>
      <w:proofErr w:type="spellStart"/>
      <w:r w:rsidRPr="006B173B">
        <w:rPr>
          <w:rFonts w:asciiTheme="majorHAnsi" w:hAnsiTheme="majorHAnsi" w:cstheme="majorHAnsi"/>
          <w:i/>
        </w:rPr>
        <w:t>Billedstofteater</w:t>
      </w:r>
      <w:proofErr w:type="spellEnd"/>
      <w:r w:rsidRPr="006B173B">
        <w:rPr>
          <w:rFonts w:asciiTheme="majorHAnsi" w:hAnsiTheme="majorHAnsi" w:cstheme="majorHAnsi"/>
          <w:i/>
        </w:rPr>
        <w:t xml:space="preserve"> </w:t>
      </w:r>
      <w:r w:rsidRPr="006B173B">
        <w:rPr>
          <w:rFonts w:asciiTheme="majorHAnsi" w:hAnsiTheme="majorHAnsi" w:cstheme="majorHAnsi"/>
        </w:rPr>
        <w:t>jako příklad pojímaní prostoru coby</w:t>
      </w:r>
      <w:r w:rsidRPr="006B173B">
        <w:rPr>
          <w:rFonts w:asciiTheme="majorHAnsi" w:hAnsiTheme="majorHAnsi" w:cstheme="majorHAnsi"/>
          <w:i/>
          <w:iCs/>
        </w:rPr>
        <w:t xml:space="preserve"> </w:t>
      </w:r>
      <w:proofErr w:type="spellStart"/>
      <w:r w:rsidRPr="006B173B">
        <w:rPr>
          <w:rFonts w:asciiTheme="majorHAnsi" w:hAnsiTheme="majorHAnsi" w:cstheme="majorHAnsi"/>
          <w:i/>
          <w:iCs/>
        </w:rPr>
        <w:t>tableau</w:t>
      </w:r>
      <w:proofErr w:type="spellEnd"/>
      <w:r w:rsidRPr="006B173B">
        <w:rPr>
          <w:rFonts w:asciiTheme="majorHAnsi" w:hAnsiTheme="majorHAnsi" w:cstheme="majorHAnsi"/>
          <w:i/>
          <w:iCs/>
        </w:rPr>
        <w:t>.</w:t>
      </w:r>
      <w:r w:rsidRPr="006B173B">
        <w:rPr>
          <w:rFonts w:asciiTheme="majorHAnsi" w:hAnsiTheme="majorHAnsi" w:cstheme="majorHAnsi"/>
        </w:rPr>
        <w:t xml:space="preserve"> Mezi ústřední jádro skupiny, fungující mezi lety 1977 a 1985, patřil Per </w:t>
      </w:r>
      <w:proofErr w:type="spellStart"/>
      <w:r w:rsidRPr="006B173B">
        <w:rPr>
          <w:rFonts w:asciiTheme="majorHAnsi" w:hAnsiTheme="majorHAnsi" w:cstheme="majorHAnsi"/>
        </w:rPr>
        <w:t>Flink</w:t>
      </w:r>
      <w:proofErr w:type="spellEnd"/>
      <w:r w:rsidRPr="006B173B">
        <w:rPr>
          <w:rFonts w:asciiTheme="majorHAnsi" w:hAnsiTheme="majorHAnsi" w:cstheme="majorHAnsi"/>
        </w:rPr>
        <w:t xml:space="preserve"> Basse, Else </w:t>
      </w:r>
      <w:proofErr w:type="spellStart"/>
      <w:r w:rsidRPr="006B173B">
        <w:rPr>
          <w:rFonts w:asciiTheme="majorHAnsi" w:hAnsiTheme="majorHAnsi" w:cstheme="majorHAnsi"/>
        </w:rPr>
        <w:t>Fenger</w:t>
      </w:r>
      <w:proofErr w:type="spellEnd"/>
      <w:r w:rsidRPr="006B173B">
        <w:rPr>
          <w:rFonts w:asciiTheme="majorHAnsi" w:hAnsiTheme="majorHAnsi" w:cstheme="majorHAnsi"/>
        </w:rPr>
        <w:t xml:space="preserve"> a </w:t>
      </w:r>
      <w:proofErr w:type="spellStart"/>
      <w:r w:rsidRPr="006B173B">
        <w:rPr>
          <w:rFonts w:asciiTheme="majorHAnsi" w:hAnsiTheme="majorHAnsi" w:cstheme="majorHAnsi"/>
        </w:rPr>
        <w:t>Kirsten</w:t>
      </w:r>
      <w:proofErr w:type="spellEnd"/>
      <w:r w:rsidRPr="006B173B">
        <w:rPr>
          <w:rFonts w:asciiTheme="majorHAnsi" w:hAnsiTheme="majorHAnsi" w:cstheme="majorHAnsi"/>
        </w:rPr>
        <w:t xml:space="preserve"> </w:t>
      </w:r>
      <w:proofErr w:type="spellStart"/>
      <w:r w:rsidRPr="006B173B">
        <w:rPr>
          <w:rFonts w:asciiTheme="majorHAnsi" w:hAnsiTheme="majorHAnsi" w:cstheme="majorHAnsi"/>
        </w:rPr>
        <w:t>Dehlholm</w:t>
      </w:r>
      <w:proofErr w:type="spellEnd"/>
      <w:r w:rsidRPr="006B173B">
        <w:rPr>
          <w:rFonts w:asciiTheme="majorHAnsi" w:hAnsiTheme="majorHAnsi" w:cstheme="majorHAnsi"/>
        </w:rPr>
        <w:t xml:space="preserve">, pozdější zakladatelka níže pojímané skupiny </w:t>
      </w:r>
      <w:r w:rsidRPr="006B173B">
        <w:rPr>
          <w:rFonts w:asciiTheme="majorHAnsi" w:hAnsiTheme="majorHAnsi" w:cstheme="majorHAnsi"/>
          <w:i/>
          <w:iCs/>
        </w:rPr>
        <w:t>Hotel Pro Forma (které se věnuji v následující kapitole)</w:t>
      </w:r>
      <w:r w:rsidRPr="006B173B">
        <w:rPr>
          <w:rFonts w:asciiTheme="majorHAnsi" w:hAnsiTheme="majorHAnsi" w:cstheme="majorHAnsi"/>
        </w:rPr>
        <w:t xml:space="preserve">. </w:t>
      </w:r>
      <w:proofErr w:type="spellStart"/>
      <w:r w:rsidRPr="006B173B">
        <w:rPr>
          <w:rFonts w:asciiTheme="majorHAnsi" w:hAnsiTheme="majorHAnsi" w:cstheme="majorHAnsi"/>
        </w:rPr>
        <w:t>Arntzen</w:t>
      </w:r>
      <w:proofErr w:type="spellEnd"/>
      <w:r w:rsidRPr="006B173B">
        <w:rPr>
          <w:rFonts w:asciiTheme="majorHAnsi" w:hAnsiTheme="majorHAnsi" w:cstheme="majorHAnsi"/>
        </w:rPr>
        <w:t xml:space="preserve"> také vymezuje, že práce skupiny </w:t>
      </w:r>
      <w:proofErr w:type="spellStart"/>
      <w:r w:rsidRPr="006B173B">
        <w:rPr>
          <w:rFonts w:asciiTheme="majorHAnsi" w:hAnsiTheme="majorHAnsi" w:cstheme="majorHAnsi"/>
          <w:i/>
        </w:rPr>
        <w:t>Billedstofteater</w:t>
      </w:r>
      <w:proofErr w:type="spellEnd"/>
      <w:r w:rsidRPr="006B173B">
        <w:rPr>
          <w:rFonts w:asciiTheme="majorHAnsi" w:hAnsiTheme="majorHAnsi" w:cstheme="majorHAnsi"/>
          <w:i/>
        </w:rPr>
        <w:t xml:space="preserve"> </w:t>
      </w:r>
      <w:r w:rsidRPr="006B173B">
        <w:rPr>
          <w:rFonts w:asciiTheme="majorHAnsi" w:hAnsiTheme="majorHAnsi" w:cstheme="majorHAnsi"/>
          <w:iCs/>
        </w:rPr>
        <w:t>zhmotňuje posunu od vizuálního představení (</w:t>
      </w:r>
      <w:proofErr w:type="spellStart"/>
      <w:r w:rsidRPr="006B173B">
        <w:rPr>
          <w:rFonts w:asciiTheme="majorHAnsi" w:hAnsiTheme="majorHAnsi" w:cstheme="majorHAnsi"/>
          <w:i/>
        </w:rPr>
        <w:t>visual</w:t>
      </w:r>
      <w:proofErr w:type="spellEnd"/>
      <w:r w:rsidRPr="006B173B">
        <w:rPr>
          <w:rFonts w:asciiTheme="majorHAnsi" w:hAnsiTheme="majorHAnsi" w:cstheme="majorHAnsi"/>
          <w:i/>
        </w:rPr>
        <w:t xml:space="preserve"> performance</w:t>
      </w:r>
      <w:r w:rsidRPr="006B173B">
        <w:rPr>
          <w:rFonts w:asciiTheme="majorHAnsi" w:hAnsiTheme="majorHAnsi" w:cstheme="majorHAnsi"/>
          <w:iCs/>
        </w:rPr>
        <w:t>) k vizuální dramaturgii. A to v kontextu jejich vývoje od umění instalace (</w:t>
      </w:r>
      <w:proofErr w:type="spellStart"/>
      <w:r w:rsidRPr="006B173B">
        <w:rPr>
          <w:rFonts w:asciiTheme="majorHAnsi" w:hAnsiTheme="majorHAnsi" w:cstheme="majorHAnsi"/>
        </w:rPr>
        <w:t>Installation</w:t>
      </w:r>
      <w:proofErr w:type="spellEnd"/>
      <w:r w:rsidRPr="006B173B">
        <w:rPr>
          <w:rFonts w:asciiTheme="majorHAnsi" w:hAnsiTheme="majorHAnsi" w:cstheme="majorHAnsi"/>
        </w:rPr>
        <w:t xml:space="preserve"> Art – </w:t>
      </w:r>
      <w:r w:rsidRPr="006B173B">
        <w:rPr>
          <w:rFonts w:asciiTheme="majorHAnsi" w:hAnsiTheme="majorHAnsi" w:cstheme="majorHAnsi"/>
          <w:iCs/>
        </w:rPr>
        <w:t>především práce s textiliemi</w:t>
      </w:r>
      <w:r w:rsidRPr="006B173B">
        <w:rPr>
          <w:rFonts w:asciiTheme="majorHAnsi" w:hAnsiTheme="majorHAnsi" w:cstheme="majorHAnsi"/>
        </w:rPr>
        <w:t xml:space="preserve">) </w:t>
      </w:r>
      <w:r w:rsidRPr="006B173B">
        <w:rPr>
          <w:rFonts w:asciiTheme="majorHAnsi" w:hAnsiTheme="majorHAnsi" w:cstheme="majorHAnsi"/>
          <w:iCs/>
        </w:rPr>
        <w:t xml:space="preserve">směrem </w:t>
      </w:r>
      <w:r w:rsidRPr="006B173B">
        <w:rPr>
          <w:rFonts w:asciiTheme="majorHAnsi" w:hAnsiTheme="majorHAnsi" w:cstheme="majorHAnsi"/>
        </w:rPr>
        <w:t xml:space="preserve">k dramaturgii, která byla pro všechny účely vizuální, s hlavními strukturami položenými v prostorové akci </w:t>
      </w:r>
      <w:proofErr w:type="spellStart"/>
      <w:r w:rsidRPr="006B173B">
        <w:rPr>
          <w:rFonts w:asciiTheme="majorHAnsi" w:hAnsiTheme="majorHAnsi" w:cstheme="majorHAnsi"/>
          <w:i/>
          <w:iCs/>
        </w:rPr>
        <w:t>tableau</w:t>
      </w:r>
      <w:proofErr w:type="spellEnd"/>
      <w:r w:rsidRPr="006B173B">
        <w:rPr>
          <w:rFonts w:asciiTheme="majorHAnsi" w:hAnsiTheme="majorHAnsi" w:cstheme="majorHAnsi"/>
          <w:i/>
          <w:iCs/>
        </w:rPr>
        <w:t>(x</w:t>
      </w:r>
      <w:r w:rsidRPr="006B173B">
        <w:rPr>
          <w:rFonts w:asciiTheme="majorHAnsi" w:hAnsiTheme="majorHAnsi" w:cstheme="majorHAnsi"/>
        </w:rPr>
        <w:t>).</w:t>
      </w:r>
      <w:r w:rsidRPr="006B173B">
        <w:rPr>
          <w:rStyle w:val="Znakapoznpodarou"/>
          <w:rFonts w:asciiTheme="majorHAnsi" w:hAnsiTheme="majorHAnsi" w:cstheme="majorHAnsi"/>
        </w:rPr>
        <w:footnoteReference w:id="96"/>
      </w:r>
    </w:p>
    <w:p w14:paraId="6162685A" w14:textId="2CB1498C" w:rsidR="0027417C" w:rsidRPr="00127596" w:rsidRDefault="00326794" w:rsidP="00CB76A3">
      <w:pPr>
        <w:spacing w:after="0" w:line="360" w:lineRule="auto"/>
        <w:ind w:firstLine="708"/>
        <w:jc w:val="both"/>
        <w:rPr>
          <w:rFonts w:ascii="Calibri Light" w:hAnsi="Calibri Light" w:cs="Calibri Light"/>
        </w:rPr>
      </w:pPr>
      <w:r w:rsidRPr="006B173B">
        <w:rPr>
          <w:rFonts w:asciiTheme="majorHAnsi" w:hAnsiTheme="majorHAnsi" w:cstheme="majorHAnsi"/>
        </w:rPr>
        <w:t>I zde se setkáváme s performativním tvarem, jehož historickou paralelu bychom mohli nalézt v historických průvodech živých obrazů (</w:t>
      </w:r>
      <w:proofErr w:type="spellStart"/>
      <w:r w:rsidRPr="006B173B">
        <w:rPr>
          <w:rFonts w:asciiTheme="majorHAnsi" w:hAnsiTheme="majorHAnsi" w:cstheme="majorHAnsi"/>
        </w:rPr>
        <w:t>tableaux</w:t>
      </w:r>
      <w:proofErr w:type="spellEnd"/>
      <w:r w:rsidRPr="006B173B">
        <w:rPr>
          <w:rFonts w:asciiTheme="majorHAnsi" w:hAnsiTheme="majorHAnsi" w:cstheme="majorHAnsi"/>
        </w:rPr>
        <w:t xml:space="preserve"> vivant) italské renesance, nebo v procesích konaných u příležitosti korunovačních slavností v Kodani v roce 1596, vysvětluje </w:t>
      </w:r>
      <w:proofErr w:type="spellStart"/>
      <w:r w:rsidRPr="006B173B">
        <w:rPr>
          <w:rFonts w:asciiTheme="majorHAnsi" w:hAnsiTheme="majorHAnsi" w:cstheme="majorHAnsi"/>
        </w:rPr>
        <w:t>Knut</w:t>
      </w:r>
      <w:proofErr w:type="spellEnd"/>
      <w:r w:rsidRPr="006B173B">
        <w:rPr>
          <w:rFonts w:asciiTheme="majorHAnsi" w:hAnsiTheme="majorHAnsi" w:cstheme="majorHAnsi"/>
        </w:rPr>
        <w:t xml:space="preserve"> </w:t>
      </w:r>
      <w:proofErr w:type="spellStart"/>
      <w:r w:rsidRPr="006B173B">
        <w:rPr>
          <w:rFonts w:asciiTheme="majorHAnsi" w:hAnsiTheme="majorHAnsi" w:cstheme="majorHAnsi"/>
        </w:rPr>
        <w:t>Ove</w:t>
      </w:r>
      <w:proofErr w:type="spellEnd"/>
      <w:r w:rsidRPr="006B173B">
        <w:rPr>
          <w:rFonts w:asciiTheme="majorHAnsi" w:hAnsiTheme="majorHAnsi" w:cstheme="majorHAnsi"/>
        </w:rPr>
        <w:t xml:space="preserve"> </w:t>
      </w:r>
      <w:proofErr w:type="spellStart"/>
      <w:r w:rsidRPr="006B173B">
        <w:rPr>
          <w:rFonts w:asciiTheme="majorHAnsi" w:hAnsiTheme="majorHAnsi" w:cstheme="majorHAnsi"/>
        </w:rPr>
        <w:t>Arntzen</w:t>
      </w:r>
      <w:proofErr w:type="spellEnd"/>
      <w:r w:rsidRPr="006B173B">
        <w:rPr>
          <w:rFonts w:asciiTheme="majorHAnsi" w:hAnsiTheme="majorHAnsi" w:cstheme="majorHAnsi"/>
        </w:rPr>
        <w:t xml:space="preserve">. </w:t>
      </w:r>
      <w:r w:rsidR="00127596">
        <w:rPr>
          <w:rFonts w:asciiTheme="majorHAnsi" w:hAnsiTheme="majorHAnsi" w:cstheme="majorHAnsi"/>
        </w:rPr>
        <w:t xml:space="preserve">Jak navrhuje americká teatroložka </w:t>
      </w:r>
      <w:proofErr w:type="spellStart"/>
      <w:r w:rsidR="00127596">
        <w:rPr>
          <w:rFonts w:asciiTheme="majorHAnsi" w:hAnsiTheme="majorHAnsi" w:cstheme="majorHAnsi"/>
        </w:rPr>
        <w:t>Bonnie</w:t>
      </w:r>
      <w:proofErr w:type="spellEnd"/>
      <w:r w:rsidR="00127596">
        <w:rPr>
          <w:rFonts w:asciiTheme="majorHAnsi" w:hAnsiTheme="majorHAnsi" w:cstheme="majorHAnsi"/>
        </w:rPr>
        <w:t xml:space="preserve"> </w:t>
      </w:r>
      <w:proofErr w:type="spellStart"/>
      <w:r w:rsidR="00127596">
        <w:rPr>
          <w:rFonts w:asciiTheme="majorHAnsi" w:hAnsiTheme="majorHAnsi" w:cstheme="majorHAnsi"/>
        </w:rPr>
        <w:t>Marranca</w:t>
      </w:r>
      <w:proofErr w:type="spellEnd"/>
      <w:r w:rsidR="00127596">
        <w:rPr>
          <w:rFonts w:asciiTheme="majorHAnsi" w:hAnsiTheme="majorHAnsi" w:cstheme="majorHAnsi"/>
        </w:rPr>
        <w:t xml:space="preserve">, </w:t>
      </w:r>
      <w:r w:rsidR="00127596">
        <w:rPr>
          <w:rFonts w:ascii="Calibri Light" w:hAnsi="Calibri Light" w:cs="Calibri Light"/>
        </w:rPr>
        <w:t>hovořit také můžeme</w:t>
      </w:r>
      <w:r w:rsidR="00CB76A3" w:rsidRPr="00127596">
        <w:rPr>
          <w:rFonts w:ascii="Calibri Light" w:hAnsi="Calibri Light" w:cs="Calibri Light"/>
        </w:rPr>
        <w:t xml:space="preserve"> o „divadle obrazů“</w:t>
      </w:r>
      <w:r w:rsidR="00127596">
        <w:rPr>
          <w:rFonts w:ascii="Calibri Light" w:hAnsi="Calibri Light" w:cs="Calibri Light"/>
        </w:rPr>
        <w:t xml:space="preserve">, kde dominantní postavení zabírá </w:t>
      </w:r>
      <w:r w:rsidR="00CB76A3" w:rsidRPr="00127596">
        <w:rPr>
          <w:rFonts w:ascii="Calibri Light" w:hAnsi="Calibri Light" w:cs="Calibri Light"/>
        </w:rPr>
        <w:t xml:space="preserve">obrazovost a audio(vizuální) stopy zúčastněných aktérů, nikoliv text či příběh, </w:t>
      </w:r>
      <w:r w:rsidR="00127596">
        <w:rPr>
          <w:rFonts w:ascii="Calibri Light" w:hAnsi="Calibri Light" w:cs="Calibri Light"/>
        </w:rPr>
        <w:t xml:space="preserve">„[…] </w:t>
      </w:r>
      <w:r w:rsidR="00CB76A3" w:rsidRPr="00127596">
        <w:rPr>
          <w:rFonts w:ascii="Calibri Light" w:hAnsi="Calibri Light" w:cs="Calibri Light"/>
        </w:rPr>
        <w:t>narativní linie a vývoj dramatického oblouku, přičemž soudržnost představení zajišťuje spíše (vizuální) asociace a metaforické obrazy než dějové sekvence.“</w:t>
      </w:r>
      <w:r w:rsidR="00CB76A3" w:rsidRPr="00127596">
        <w:rPr>
          <w:rStyle w:val="Znakapoznpodarou"/>
          <w:rFonts w:ascii="Calibri Light" w:hAnsi="Calibri Light" w:cs="Calibri Light"/>
        </w:rPr>
        <w:footnoteReference w:id="97"/>
      </w:r>
      <w:r w:rsidR="00CB76A3" w:rsidRPr="00127596">
        <w:rPr>
          <w:rFonts w:ascii="Calibri Light" w:hAnsi="Calibri Light" w:cs="Calibri Light"/>
        </w:rPr>
        <w:t xml:space="preserve"> </w:t>
      </w:r>
      <w:r w:rsidR="0027417C" w:rsidRPr="00127596">
        <w:rPr>
          <w:rFonts w:ascii="Calibri Light" w:hAnsi="Calibri Light" w:cs="Calibri Light"/>
        </w:rPr>
        <w:t xml:space="preserve"> </w:t>
      </w:r>
    </w:p>
    <w:p w14:paraId="368D24FF" w14:textId="174A311F" w:rsidR="00A363CE" w:rsidRDefault="00326794" w:rsidP="00A363CE">
      <w:pPr>
        <w:spacing w:after="0" w:line="360" w:lineRule="auto"/>
        <w:ind w:firstLine="708"/>
        <w:jc w:val="both"/>
        <w:rPr>
          <w:rFonts w:asciiTheme="majorHAnsi" w:hAnsiTheme="majorHAnsi" w:cstheme="majorHAnsi"/>
          <w:b/>
          <w:bCs/>
        </w:rPr>
      </w:pPr>
      <w:r w:rsidRPr="006B173B">
        <w:rPr>
          <w:rFonts w:asciiTheme="majorHAnsi" w:hAnsiTheme="majorHAnsi" w:cstheme="majorHAnsi"/>
        </w:rPr>
        <w:t xml:space="preserve">Přestože je přístup Roberta Wilsona jasným inspiračním zdrojem </w:t>
      </w:r>
      <w:r w:rsidR="00A363CE">
        <w:rPr>
          <w:rFonts w:asciiTheme="majorHAnsi" w:hAnsiTheme="majorHAnsi" w:cstheme="majorHAnsi"/>
        </w:rPr>
        <w:t>této</w:t>
      </w:r>
      <w:r>
        <w:rPr>
          <w:rFonts w:asciiTheme="majorHAnsi" w:hAnsiTheme="majorHAnsi" w:cstheme="majorHAnsi"/>
        </w:rPr>
        <w:t xml:space="preserve"> skupin</w:t>
      </w:r>
      <w:r w:rsidR="00A363CE">
        <w:rPr>
          <w:rFonts w:asciiTheme="majorHAnsi" w:hAnsiTheme="majorHAnsi" w:cstheme="majorHAnsi"/>
        </w:rPr>
        <w:t>y</w:t>
      </w:r>
      <w:r w:rsidRPr="006B173B">
        <w:rPr>
          <w:rFonts w:asciiTheme="majorHAnsi" w:hAnsiTheme="majorHAnsi" w:cstheme="majorHAnsi"/>
          <w:i/>
          <w:iCs/>
        </w:rPr>
        <w:t>,</w:t>
      </w:r>
      <w:r w:rsidRPr="006B173B">
        <w:rPr>
          <w:rFonts w:asciiTheme="majorHAnsi" w:hAnsiTheme="majorHAnsi" w:cstheme="majorHAnsi"/>
        </w:rPr>
        <w:t xml:space="preserve"> například v pomalém pohybu a orientace na obraz, liší se </w:t>
      </w:r>
      <w:proofErr w:type="spellStart"/>
      <w:r w:rsidRPr="006B173B">
        <w:rPr>
          <w:rFonts w:asciiTheme="majorHAnsi" w:hAnsiTheme="majorHAnsi" w:cstheme="majorHAnsi"/>
          <w:i/>
          <w:iCs/>
        </w:rPr>
        <w:t>Billedstofteater</w:t>
      </w:r>
      <w:proofErr w:type="spellEnd"/>
      <w:r w:rsidRPr="006B173B">
        <w:rPr>
          <w:rFonts w:asciiTheme="majorHAnsi" w:hAnsiTheme="majorHAnsi" w:cstheme="majorHAnsi"/>
          <w:i/>
          <w:iCs/>
        </w:rPr>
        <w:t xml:space="preserve"> </w:t>
      </w:r>
      <w:r w:rsidRPr="006B173B">
        <w:rPr>
          <w:rFonts w:asciiTheme="majorHAnsi" w:hAnsiTheme="majorHAnsi" w:cstheme="majorHAnsi"/>
        </w:rPr>
        <w:t xml:space="preserve">v práci s „rámovaným prostorem“: jejich představení/performance jsou vytvářeny pro nedefinovaný prostor, vnitřní i venkovní. Tedy nikoliv pro tradičním </w:t>
      </w:r>
      <w:proofErr w:type="spellStart"/>
      <w:r w:rsidRPr="006B173B">
        <w:rPr>
          <w:rFonts w:asciiTheme="majorHAnsi" w:hAnsiTheme="majorHAnsi" w:cstheme="majorHAnsi"/>
        </w:rPr>
        <w:t>prosceniovém</w:t>
      </w:r>
      <w:proofErr w:type="spellEnd"/>
      <w:r w:rsidRPr="006B173B">
        <w:rPr>
          <w:rFonts w:asciiTheme="majorHAnsi" w:hAnsiTheme="majorHAnsi" w:cstheme="majorHAnsi"/>
        </w:rPr>
        <w:t xml:space="preserve"> jeviště</w:t>
      </w:r>
      <w:r w:rsidRPr="006B173B">
        <w:rPr>
          <w:rFonts w:asciiTheme="majorHAnsi" w:hAnsiTheme="majorHAnsi" w:cstheme="majorHAnsi"/>
          <w:b/>
          <w:bCs/>
        </w:rPr>
        <w:t xml:space="preserve">. </w:t>
      </w:r>
      <w:proofErr w:type="spellStart"/>
      <w:r w:rsidRPr="006B173B">
        <w:rPr>
          <w:rFonts w:asciiTheme="majorHAnsi" w:hAnsiTheme="majorHAnsi" w:cstheme="majorHAnsi"/>
        </w:rPr>
        <w:t>Arntzen</w:t>
      </w:r>
      <w:proofErr w:type="spellEnd"/>
      <w:r w:rsidRPr="006B173B">
        <w:rPr>
          <w:rFonts w:asciiTheme="majorHAnsi" w:hAnsiTheme="majorHAnsi" w:cstheme="majorHAnsi"/>
        </w:rPr>
        <w:t xml:space="preserve"> dále vysvětluje, že bez ohledu na to, jak společnost </w:t>
      </w:r>
      <w:proofErr w:type="spellStart"/>
      <w:r w:rsidRPr="006B173B">
        <w:rPr>
          <w:rFonts w:asciiTheme="majorHAnsi" w:hAnsiTheme="majorHAnsi" w:cstheme="majorHAnsi"/>
        </w:rPr>
        <w:t>Billedstofteater</w:t>
      </w:r>
      <w:proofErr w:type="spellEnd"/>
      <w:r w:rsidRPr="006B173B">
        <w:rPr>
          <w:rFonts w:asciiTheme="majorHAnsi" w:hAnsiTheme="majorHAnsi" w:cstheme="majorHAnsi"/>
        </w:rPr>
        <w:t xml:space="preserve"> definovala své produkce, všechny ve větší či menší míře obsahují prvky vizuální nebo ekvivalentní dramaturgie, a dodává, že se skupina dokonce podílela na vytvoření a rozvoji této dramaturgie: „</w:t>
      </w:r>
      <w:r w:rsidRPr="006B173B">
        <w:rPr>
          <w:rFonts w:asciiTheme="majorHAnsi" w:hAnsiTheme="majorHAnsi" w:cstheme="majorHAnsi"/>
          <w:i/>
          <w:iCs/>
        </w:rPr>
        <w:t xml:space="preserve">[…] </w:t>
      </w:r>
      <w:proofErr w:type="spellStart"/>
      <w:r w:rsidRPr="006B173B">
        <w:rPr>
          <w:rFonts w:asciiTheme="majorHAnsi" w:hAnsiTheme="majorHAnsi" w:cstheme="majorHAnsi"/>
          <w:i/>
          <w:iCs/>
        </w:rPr>
        <w:t>they</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were</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involved</w:t>
      </w:r>
      <w:proofErr w:type="spellEnd"/>
      <w:r w:rsidRPr="006B173B">
        <w:rPr>
          <w:rFonts w:asciiTheme="majorHAnsi" w:hAnsiTheme="majorHAnsi" w:cstheme="majorHAnsi"/>
          <w:i/>
          <w:iCs/>
        </w:rPr>
        <w:t xml:space="preserve"> in </w:t>
      </w:r>
      <w:proofErr w:type="spellStart"/>
      <w:r w:rsidRPr="006B173B">
        <w:rPr>
          <w:rFonts w:asciiTheme="majorHAnsi" w:hAnsiTheme="majorHAnsi" w:cstheme="majorHAnsi"/>
          <w:i/>
          <w:iCs/>
        </w:rPr>
        <w:t>establishing</w:t>
      </w:r>
      <w:proofErr w:type="spellEnd"/>
      <w:r w:rsidRPr="006B173B">
        <w:rPr>
          <w:rFonts w:asciiTheme="majorHAnsi" w:hAnsiTheme="majorHAnsi" w:cstheme="majorHAnsi"/>
          <w:i/>
          <w:iCs/>
        </w:rPr>
        <w:t xml:space="preserve"> and </w:t>
      </w:r>
      <w:proofErr w:type="spellStart"/>
      <w:r w:rsidRPr="006B173B">
        <w:rPr>
          <w:rFonts w:asciiTheme="majorHAnsi" w:hAnsiTheme="majorHAnsi" w:cstheme="majorHAnsi"/>
          <w:i/>
          <w:iCs/>
        </w:rPr>
        <w:t>developing</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this</w:t>
      </w:r>
      <w:proofErr w:type="spellEnd"/>
      <w:r w:rsidRPr="006B173B">
        <w:rPr>
          <w:rFonts w:asciiTheme="majorHAnsi" w:hAnsiTheme="majorHAnsi" w:cstheme="majorHAnsi"/>
          <w:i/>
          <w:iCs/>
        </w:rPr>
        <w:t xml:space="preserve"> dramaturgy, </w:t>
      </w:r>
      <w:proofErr w:type="spellStart"/>
      <w:r w:rsidRPr="006B173B">
        <w:rPr>
          <w:rFonts w:asciiTheme="majorHAnsi" w:hAnsiTheme="majorHAnsi" w:cstheme="majorHAnsi"/>
          <w:i/>
          <w:iCs/>
        </w:rPr>
        <w:t>thereby</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preparing</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new</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ways</w:t>
      </w:r>
      <w:proofErr w:type="spellEnd"/>
      <w:r w:rsidRPr="006B173B">
        <w:rPr>
          <w:rFonts w:asciiTheme="majorHAnsi" w:hAnsiTheme="majorHAnsi" w:cstheme="majorHAnsi"/>
          <w:i/>
          <w:iCs/>
        </w:rPr>
        <w:t xml:space="preserve"> in </w:t>
      </w:r>
      <w:proofErr w:type="spellStart"/>
      <w:r w:rsidRPr="006B173B">
        <w:rPr>
          <w:rFonts w:asciiTheme="majorHAnsi" w:hAnsiTheme="majorHAnsi" w:cstheme="majorHAnsi"/>
          <w:i/>
          <w:iCs/>
        </w:rPr>
        <w:t>which</w:t>
      </w:r>
      <w:proofErr w:type="spellEnd"/>
      <w:r w:rsidRPr="006B173B">
        <w:rPr>
          <w:rFonts w:asciiTheme="majorHAnsi" w:hAnsiTheme="majorHAnsi" w:cstheme="majorHAnsi"/>
          <w:i/>
          <w:iCs/>
        </w:rPr>
        <w:t xml:space="preserve"> textuality, </w:t>
      </w:r>
      <w:proofErr w:type="spellStart"/>
      <w:r w:rsidRPr="006B173B">
        <w:rPr>
          <w:rFonts w:asciiTheme="majorHAnsi" w:hAnsiTheme="majorHAnsi" w:cstheme="majorHAnsi"/>
          <w:i/>
          <w:iCs/>
        </w:rPr>
        <w:t>visuality</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acting</w:t>
      </w:r>
      <w:proofErr w:type="spellEnd"/>
      <w:r w:rsidRPr="006B173B">
        <w:rPr>
          <w:rFonts w:asciiTheme="majorHAnsi" w:hAnsiTheme="majorHAnsi" w:cstheme="majorHAnsi"/>
          <w:i/>
          <w:iCs/>
        </w:rPr>
        <w:t xml:space="preserve"> and not-</w:t>
      </w:r>
      <w:proofErr w:type="spellStart"/>
      <w:r w:rsidRPr="006B173B">
        <w:rPr>
          <w:rFonts w:asciiTheme="majorHAnsi" w:hAnsiTheme="majorHAnsi" w:cstheme="majorHAnsi"/>
          <w:i/>
          <w:iCs/>
        </w:rPr>
        <w:t>acting</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could</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function</w:t>
      </w:r>
      <w:proofErr w:type="spellEnd"/>
      <w:r w:rsidRPr="006B173B">
        <w:rPr>
          <w:rFonts w:asciiTheme="majorHAnsi" w:hAnsiTheme="majorHAnsi" w:cstheme="majorHAnsi"/>
          <w:i/>
          <w:iCs/>
        </w:rPr>
        <w:t xml:space="preserve"> in </w:t>
      </w:r>
      <w:proofErr w:type="spellStart"/>
      <w:r w:rsidRPr="006B173B">
        <w:rPr>
          <w:rFonts w:asciiTheme="majorHAnsi" w:hAnsiTheme="majorHAnsi" w:cstheme="majorHAnsi"/>
          <w:i/>
          <w:iCs/>
        </w:rPr>
        <w:t>relation</w:t>
      </w:r>
      <w:proofErr w:type="spellEnd"/>
      <w:r w:rsidRPr="006B173B">
        <w:rPr>
          <w:rFonts w:asciiTheme="majorHAnsi" w:hAnsiTheme="majorHAnsi" w:cstheme="majorHAnsi"/>
          <w:i/>
          <w:iCs/>
        </w:rPr>
        <w:t xml:space="preserve"> to </w:t>
      </w:r>
      <w:proofErr w:type="spellStart"/>
      <w:r w:rsidRPr="006B173B">
        <w:rPr>
          <w:rFonts w:asciiTheme="majorHAnsi" w:hAnsiTheme="majorHAnsi" w:cstheme="majorHAnsi"/>
          <w:i/>
          <w:iCs/>
        </w:rPr>
        <w:t>each</w:t>
      </w:r>
      <w:proofErr w:type="spellEnd"/>
      <w:r w:rsidRPr="006B173B">
        <w:rPr>
          <w:rFonts w:asciiTheme="majorHAnsi" w:hAnsiTheme="majorHAnsi" w:cstheme="majorHAnsi"/>
          <w:i/>
          <w:iCs/>
        </w:rPr>
        <w:t xml:space="preserve"> </w:t>
      </w:r>
      <w:proofErr w:type="spellStart"/>
      <w:r w:rsidRPr="006B173B">
        <w:rPr>
          <w:rFonts w:asciiTheme="majorHAnsi" w:hAnsiTheme="majorHAnsi" w:cstheme="majorHAnsi"/>
          <w:i/>
          <w:iCs/>
        </w:rPr>
        <w:t>other</w:t>
      </w:r>
      <w:proofErr w:type="spellEnd"/>
      <w:r w:rsidRPr="006B173B">
        <w:rPr>
          <w:rFonts w:asciiTheme="majorHAnsi" w:hAnsiTheme="majorHAnsi" w:cstheme="majorHAnsi"/>
          <w:i/>
          <w:iCs/>
        </w:rPr>
        <w:t xml:space="preserve">. </w:t>
      </w:r>
      <w:r w:rsidRPr="006B173B">
        <w:rPr>
          <w:rFonts w:asciiTheme="majorHAnsi" w:hAnsiTheme="majorHAnsi" w:cstheme="majorHAnsi"/>
          <w:i/>
          <w:iCs/>
          <w:lang w:val="en-GB"/>
        </w:rPr>
        <w:t>Perhaps the search for new theatrical functions for the text has been of central importance, in the sense that it formed the basis of some of their productions, without ever actually appearing in the final product.”</w:t>
      </w:r>
      <w:r w:rsidRPr="006B173B">
        <w:rPr>
          <w:rStyle w:val="Znakapoznpodarou"/>
          <w:rFonts w:asciiTheme="majorHAnsi" w:hAnsiTheme="majorHAnsi" w:cstheme="majorHAnsi"/>
          <w:i/>
          <w:iCs/>
          <w:lang w:val="en-GB"/>
        </w:rPr>
        <w:footnoteReference w:id="98"/>
      </w:r>
    </w:p>
    <w:p w14:paraId="15973C37" w14:textId="6CA10224" w:rsidR="004E206F" w:rsidRPr="008A305A" w:rsidRDefault="004E206F" w:rsidP="000E5841">
      <w:pPr>
        <w:spacing w:after="0" w:line="360" w:lineRule="auto"/>
        <w:jc w:val="both"/>
        <w:rPr>
          <w:rFonts w:cstheme="minorHAnsi"/>
          <w:sz w:val="24"/>
          <w:szCs w:val="24"/>
        </w:rPr>
      </w:pPr>
      <w:r w:rsidRPr="008A305A">
        <w:rPr>
          <w:rFonts w:cstheme="minorHAnsi"/>
          <w:sz w:val="24"/>
          <w:szCs w:val="24"/>
        </w:rPr>
        <w:lastRenderedPageBreak/>
        <w:t>Závěr</w:t>
      </w:r>
    </w:p>
    <w:p w14:paraId="251E6F72" w14:textId="057B6ABF" w:rsidR="004E206F" w:rsidRPr="006607E2" w:rsidRDefault="00A363CE" w:rsidP="006607E2">
      <w:pPr>
        <w:spacing w:after="0" w:line="360" w:lineRule="auto"/>
        <w:jc w:val="both"/>
        <w:rPr>
          <w:rFonts w:asciiTheme="majorHAnsi" w:hAnsiTheme="majorHAnsi" w:cstheme="majorHAnsi"/>
        </w:rPr>
      </w:pPr>
      <w:r>
        <w:rPr>
          <w:rFonts w:ascii="Calibri Light" w:hAnsi="Calibri Light" w:cs="Calibri Light"/>
        </w:rPr>
        <w:t>T</w:t>
      </w:r>
      <w:r w:rsidR="00FE7597" w:rsidRPr="006B5F1D">
        <w:rPr>
          <w:rFonts w:ascii="Calibri Light" w:hAnsi="Calibri Light" w:cs="Calibri Light"/>
        </w:rPr>
        <w:t xml:space="preserve">eorie narace </w:t>
      </w:r>
      <w:r w:rsidR="000C785D">
        <w:rPr>
          <w:rFonts w:ascii="Calibri Light" w:hAnsi="Calibri Light" w:cs="Calibri Light"/>
        </w:rPr>
        <w:t xml:space="preserve">a </w:t>
      </w:r>
      <w:r w:rsidR="00FE7597" w:rsidRPr="006B5F1D">
        <w:rPr>
          <w:rFonts w:ascii="Calibri Light" w:hAnsi="Calibri Light" w:cs="Calibri Light"/>
        </w:rPr>
        <w:t>zejména teorie rámování obraz</w:t>
      </w:r>
      <w:r w:rsidR="00EC114D">
        <w:rPr>
          <w:rFonts w:ascii="Calibri Light" w:hAnsi="Calibri Light" w:cs="Calibri Light"/>
        </w:rPr>
        <w:t>ů</w:t>
      </w:r>
      <w:r w:rsidR="003D7479">
        <w:rPr>
          <w:rFonts w:ascii="Calibri Light" w:hAnsi="Calibri Light" w:cs="Calibri Light"/>
        </w:rPr>
        <w:t>, jak j</w:t>
      </w:r>
      <w:r w:rsidR="000C785D">
        <w:rPr>
          <w:rFonts w:ascii="Calibri Light" w:hAnsi="Calibri Light" w:cs="Calibri Light"/>
        </w:rPr>
        <w:t>i</w:t>
      </w:r>
      <w:r w:rsidR="003D7479">
        <w:rPr>
          <w:rFonts w:ascii="Calibri Light" w:hAnsi="Calibri Light" w:cs="Calibri Light"/>
        </w:rPr>
        <w:t xml:space="preserve"> představila </w:t>
      </w:r>
      <w:r w:rsidR="000C785D">
        <w:rPr>
          <w:rFonts w:ascii="Calibri Light" w:hAnsi="Calibri Light" w:cs="Calibri Light"/>
        </w:rPr>
        <w:t>holandská kulturoložka</w:t>
      </w:r>
      <w:r w:rsidR="000E5841">
        <w:rPr>
          <w:rFonts w:ascii="Calibri Light" w:hAnsi="Calibri Light" w:cs="Calibri Light"/>
        </w:rPr>
        <w:t xml:space="preserve"> </w:t>
      </w:r>
      <w:proofErr w:type="spellStart"/>
      <w:r w:rsidR="000E5841" w:rsidRPr="006B5F1D">
        <w:rPr>
          <w:rFonts w:ascii="Calibri Light" w:hAnsi="Calibri Light" w:cs="Calibri Light"/>
        </w:rPr>
        <w:t>Mieke</w:t>
      </w:r>
      <w:proofErr w:type="spellEnd"/>
      <w:r w:rsidR="000E5841" w:rsidRPr="006B5F1D">
        <w:rPr>
          <w:rFonts w:ascii="Calibri Light" w:hAnsi="Calibri Light" w:cs="Calibri Light"/>
        </w:rPr>
        <w:t xml:space="preserve"> Bal</w:t>
      </w:r>
      <w:r w:rsidR="000E5841">
        <w:rPr>
          <w:rFonts w:ascii="Calibri Light" w:hAnsi="Calibri Light" w:cs="Calibri Light"/>
        </w:rPr>
        <w:t>, se jeví jako užitečný nástroj při analýze obrazově-orientovaného divadla</w:t>
      </w:r>
      <w:r w:rsidR="00EC114D">
        <w:rPr>
          <w:rFonts w:ascii="Calibri Light" w:hAnsi="Calibri Light" w:cs="Calibri Light"/>
        </w:rPr>
        <w:t xml:space="preserve"> </w:t>
      </w:r>
      <w:r w:rsidR="000E5841">
        <w:rPr>
          <w:rFonts w:ascii="Calibri Light" w:hAnsi="Calibri Light" w:cs="Calibri Light"/>
        </w:rPr>
        <w:t xml:space="preserve">a budu se ji v následujících kapitolách ještě věnovat. </w:t>
      </w:r>
      <w:r w:rsidR="000E5841" w:rsidRPr="000E5841">
        <w:rPr>
          <w:rFonts w:asciiTheme="majorHAnsi" w:hAnsiTheme="majorHAnsi" w:cstheme="majorHAnsi"/>
        </w:rPr>
        <w:t xml:space="preserve"> </w:t>
      </w:r>
      <w:r w:rsidR="000E5841">
        <w:rPr>
          <w:rFonts w:asciiTheme="majorHAnsi" w:hAnsiTheme="majorHAnsi" w:cstheme="majorHAnsi"/>
        </w:rPr>
        <w:t>Stejně tak se k</w:t>
      </w:r>
      <w:r w:rsidR="000E5841" w:rsidRPr="006B173B">
        <w:rPr>
          <w:rFonts w:asciiTheme="majorHAnsi" w:hAnsiTheme="majorHAnsi" w:cstheme="majorHAnsi"/>
        </w:rPr>
        <w:t xml:space="preserve">onceptem rámování v kontextu postmoderní výpravy zabývá americký teatrolog, teoretik scénografie Arnold </w:t>
      </w:r>
      <w:proofErr w:type="spellStart"/>
      <w:r w:rsidR="000E5841" w:rsidRPr="006B173B">
        <w:rPr>
          <w:rFonts w:asciiTheme="majorHAnsi" w:hAnsiTheme="majorHAnsi" w:cstheme="majorHAnsi"/>
        </w:rPr>
        <w:t>Aronson</w:t>
      </w:r>
      <w:proofErr w:type="spellEnd"/>
      <w:r w:rsidR="000E5841" w:rsidRPr="006B173B">
        <w:rPr>
          <w:rFonts w:asciiTheme="majorHAnsi" w:hAnsiTheme="majorHAnsi" w:cstheme="majorHAnsi"/>
        </w:rPr>
        <w:t>. Vychází přitom mj. z konceptu „</w:t>
      </w:r>
      <w:proofErr w:type="spellStart"/>
      <w:r w:rsidR="000E5841" w:rsidRPr="006B173B">
        <w:rPr>
          <w:rFonts w:asciiTheme="majorHAnsi" w:hAnsiTheme="majorHAnsi" w:cstheme="majorHAnsi"/>
        </w:rPr>
        <w:t>heterotopie</w:t>
      </w:r>
      <w:proofErr w:type="spellEnd"/>
      <w:r w:rsidR="000E5841" w:rsidRPr="006B173B">
        <w:rPr>
          <w:rFonts w:asciiTheme="majorHAnsi" w:hAnsiTheme="majorHAnsi" w:cstheme="majorHAnsi"/>
        </w:rPr>
        <w:t xml:space="preserve">“ Michela </w:t>
      </w:r>
      <w:proofErr w:type="spellStart"/>
      <w:r w:rsidR="000E5841" w:rsidRPr="006B173B">
        <w:rPr>
          <w:rFonts w:asciiTheme="majorHAnsi" w:hAnsiTheme="majorHAnsi" w:cstheme="majorHAnsi"/>
        </w:rPr>
        <w:t>Foucaulta</w:t>
      </w:r>
      <w:proofErr w:type="spellEnd"/>
      <w:r w:rsidR="000E5841" w:rsidRPr="006B173B">
        <w:rPr>
          <w:rFonts w:asciiTheme="majorHAnsi" w:hAnsiTheme="majorHAnsi" w:cstheme="majorHAnsi"/>
        </w:rPr>
        <w:t xml:space="preserve">, který demonstruje na tvorbě americké skupiny </w:t>
      </w:r>
      <w:proofErr w:type="spellStart"/>
      <w:r w:rsidR="000E5841" w:rsidRPr="006B173B">
        <w:rPr>
          <w:rFonts w:asciiTheme="majorHAnsi" w:hAnsiTheme="majorHAnsi" w:cstheme="majorHAnsi"/>
          <w:i/>
          <w:iCs/>
        </w:rPr>
        <w:t>The</w:t>
      </w:r>
      <w:proofErr w:type="spellEnd"/>
      <w:r w:rsidR="000E5841" w:rsidRPr="006B173B">
        <w:rPr>
          <w:rFonts w:asciiTheme="majorHAnsi" w:hAnsiTheme="majorHAnsi" w:cstheme="majorHAnsi"/>
          <w:i/>
          <w:iCs/>
        </w:rPr>
        <w:t xml:space="preserve"> </w:t>
      </w:r>
      <w:proofErr w:type="spellStart"/>
      <w:r w:rsidR="000E5841" w:rsidRPr="006B173B">
        <w:rPr>
          <w:rFonts w:asciiTheme="majorHAnsi" w:hAnsiTheme="majorHAnsi" w:cstheme="majorHAnsi"/>
          <w:i/>
          <w:iCs/>
        </w:rPr>
        <w:t>Wooster</w:t>
      </w:r>
      <w:proofErr w:type="spellEnd"/>
      <w:r w:rsidR="000E5841" w:rsidRPr="006B173B">
        <w:rPr>
          <w:rFonts w:asciiTheme="majorHAnsi" w:hAnsiTheme="majorHAnsi" w:cstheme="majorHAnsi"/>
          <w:i/>
          <w:iCs/>
        </w:rPr>
        <w:t xml:space="preserve"> Group</w:t>
      </w:r>
      <w:r w:rsidR="000E5841" w:rsidRPr="006B173B">
        <w:rPr>
          <w:rFonts w:asciiTheme="majorHAnsi" w:hAnsiTheme="majorHAnsi" w:cstheme="majorHAnsi"/>
        </w:rPr>
        <w:t>.  Ve své publikaci Pohled do propasti (2007) se celkově za</w:t>
      </w:r>
      <w:r w:rsidR="000E5841">
        <w:rPr>
          <w:rFonts w:asciiTheme="majorHAnsi" w:hAnsiTheme="majorHAnsi" w:cstheme="majorHAnsi"/>
        </w:rPr>
        <w:t>o</w:t>
      </w:r>
      <w:r w:rsidR="000E5841" w:rsidRPr="006B173B">
        <w:rPr>
          <w:rFonts w:asciiTheme="majorHAnsi" w:hAnsiTheme="majorHAnsi" w:cstheme="majorHAnsi"/>
        </w:rPr>
        <w:t xml:space="preserve">bírá vymezením specifik moderní a postmoderní scénografie. Podobně se naopak v kontextu (konceptuálního) tance tomuto tématu věnuje Gabriele </w:t>
      </w:r>
      <w:proofErr w:type="spellStart"/>
      <w:r w:rsidR="000E5841" w:rsidRPr="006B173B">
        <w:rPr>
          <w:rFonts w:asciiTheme="majorHAnsi" w:hAnsiTheme="majorHAnsi" w:cstheme="majorHAnsi"/>
        </w:rPr>
        <w:t>Brandstter</w:t>
      </w:r>
      <w:proofErr w:type="spellEnd"/>
      <w:r w:rsidR="000E5841" w:rsidRPr="006B173B">
        <w:rPr>
          <w:rFonts w:asciiTheme="majorHAnsi" w:hAnsiTheme="majorHAnsi" w:cstheme="majorHAnsi"/>
        </w:rPr>
        <w:t>. Ve svém uvažování o vizuální dramaturgii považuji uvedené zdroje za důležité, proto se jim věnuji v následující kapitole.</w:t>
      </w:r>
      <w:r w:rsidR="006607E2">
        <w:rPr>
          <w:rFonts w:asciiTheme="majorHAnsi" w:hAnsiTheme="majorHAnsi" w:cstheme="majorHAnsi"/>
        </w:rPr>
        <w:t xml:space="preserve"> </w:t>
      </w:r>
      <w:r w:rsidR="006607E2">
        <w:rPr>
          <w:rFonts w:ascii="Calibri Light" w:hAnsi="Calibri Light" w:cs="Calibri Light"/>
        </w:rPr>
        <w:t>A j</w:t>
      </w:r>
      <w:r w:rsidR="004E206F" w:rsidRPr="006B5F1D">
        <w:rPr>
          <w:rFonts w:ascii="Calibri Light" w:hAnsi="Calibri Light" w:cs="Calibri Light"/>
        </w:rPr>
        <w:t>elikož se zabývám</w:t>
      </w:r>
      <w:r w:rsidR="004E206F">
        <w:rPr>
          <w:rFonts w:ascii="Calibri Light" w:hAnsi="Calibri Light" w:cs="Calibri Light"/>
        </w:rPr>
        <w:t xml:space="preserve"> vizualitou – vizuálním</w:t>
      </w:r>
      <w:r w:rsidR="004E206F" w:rsidRPr="006B5F1D">
        <w:rPr>
          <w:rFonts w:ascii="Calibri Light" w:hAnsi="Calibri Light" w:cs="Calibri Light"/>
        </w:rPr>
        <w:t xml:space="preserve"> ztvárňovaní performativních prostředí</w:t>
      </w:r>
      <w:r w:rsidR="004E206F">
        <w:rPr>
          <w:rFonts w:ascii="Calibri Light" w:hAnsi="Calibri Light" w:cs="Calibri Light"/>
        </w:rPr>
        <w:t xml:space="preserve">, </w:t>
      </w:r>
      <w:r w:rsidR="004E206F" w:rsidRPr="006B5F1D">
        <w:rPr>
          <w:rFonts w:ascii="Calibri Light" w:hAnsi="Calibri Light" w:cs="Calibri Light"/>
        </w:rPr>
        <w:t xml:space="preserve">považuji za </w:t>
      </w:r>
      <w:r w:rsidR="006607E2">
        <w:rPr>
          <w:rFonts w:ascii="Calibri Light" w:hAnsi="Calibri Light" w:cs="Calibri Light"/>
        </w:rPr>
        <w:t>nutné představit</w:t>
      </w:r>
      <w:r w:rsidR="004E206F">
        <w:rPr>
          <w:rFonts w:ascii="Calibri Light" w:hAnsi="Calibri Light" w:cs="Calibri Light"/>
        </w:rPr>
        <w:t xml:space="preserve"> s teorií vizuálních studií a </w:t>
      </w:r>
      <w:r w:rsidR="004E206F" w:rsidRPr="006B5F1D">
        <w:rPr>
          <w:rFonts w:ascii="Calibri Light" w:hAnsi="Calibri Light" w:cs="Calibri Light"/>
        </w:rPr>
        <w:t xml:space="preserve">zohlednit </w:t>
      </w:r>
      <w:r w:rsidR="004E206F">
        <w:rPr>
          <w:rFonts w:ascii="Calibri Light" w:hAnsi="Calibri Light" w:cs="Calibri Light"/>
        </w:rPr>
        <w:t>  koncept</w:t>
      </w:r>
      <w:r w:rsidR="004E206F" w:rsidRPr="006B5F1D">
        <w:rPr>
          <w:rFonts w:ascii="Calibri Light" w:hAnsi="Calibri Light" w:cs="Calibri Light"/>
        </w:rPr>
        <w:t xml:space="preserve"> tzv. „obratu k obrazu“ („</w:t>
      </w:r>
      <w:proofErr w:type="spellStart"/>
      <w:r w:rsidR="004E206F" w:rsidRPr="006B5F1D">
        <w:rPr>
          <w:rFonts w:ascii="Calibri Light" w:hAnsi="Calibri Light" w:cs="Calibri Light"/>
        </w:rPr>
        <w:t>pictorial</w:t>
      </w:r>
      <w:proofErr w:type="spellEnd"/>
      <w:r w:rsidR="004E206F" w:rsidRPr="006B5F1D">
        <w:rPr>
          <w:rFonts w:ascii="Calibri Light" w:hAnsi="Calibri Light" w:cs="Calibri Light"/>
        </w:rPr>
        <w:t xml:space="preserve"> </w:t>
      </w:r>
      <w:proofErr w:type="spellStart"/>
      <w:r w:rsidR="004E206F" w:rsidRPr="006B5F1D">
        <w:rPr>
          <w:rFonts w:ascii="Calibri Light" w:hAnsi="Calibri Light" w:cs="Calibri Light"/>
        </w:rPr>
        <w:t>turn</w:t>
      </w:r>
      <w:proofErr w:type="spellEnd"/>
      <w:r w:rsidR="004E206F" w:rsidRPr="006B5F1D">
        <w:rPr>
          <w:rFonts w:ascii="Calibri Light" w:hAnsi="Calibri Light" w:cs="Calibri Light"/>
        </w:rPr>
        <w:t xml:space="preserve">“,) a </w:t>
      </w:r>
      <w:proofErr w:type="spellStart"/>
      <w:r w:rsidR="004E206F" w:rsidRPr="006B5F1D">
        <w:rPr>
          <w:rFonts w:ascii="Calibri Light" w:hAnsi="Calibri Light" w:cs="Calibri Light"/>
        </w:rPr>
        <w:t>metaobrazu</w:t>
      </w:r>
      <w:proofErr w:type="spellEnd"/>
      <w:r w:rsidR="004E206F">
        <w:rPr>
          <w:rFonts w:ascii="Calibri Light" w:hAnsi="Calibri Light" w:cs="Calibri Light"/>
        </w:rPr>
        <w:t xml:space="preserve">, </w:t>
      </w:r>
      <w:r w:rsidR="004E206F" w:rsidRPr="006B5F1D">
        <w:rPr>
          <w:rFonts w:ascii="Calibri Light" w:hAnsi="Calibri Light" w:cs="Calibri Light"/>
        </w:rPr>
        <w:t xml:space="preserve">jak jej zavedl W. J. T. </w:t>
      </w:r>
      <w:proofErr w:type="spellStart"/>
      <w:r w:rsidR="004E206F" w:rsidRPr="006B5F1D">
        <w:rPr>
          <w:rFonts w:ascii="Calibri Light" w:hAnsi="Calibri Light" w:cs="Calibri Light"/>
        </w:rPr>
        <w:t>Mitchell</w:t>
      </w:r>
      <w:proofErr w:type="spellEnd"/>
      <w:r w:rsidR="004E206F" w:rsidRPr="006B5F1D">
        <w:rPr>
          <w:rFonts w:ascii="Calibri Light" w:hAnsi="Calibri Light" w:cs="Calibri Light"/>
        </w:rPr>
        <w:t xml:space="preserve"> (poprvé v roce 1992).</w:t>
      </w:r>
      <w:r w:rsidR="004E206F" w:rsidRPr="006B5F1D">
        <w:rPr>
          <w:rStyle w:val="Znakapoznpodarou"/>
          <w:rFonts w:ascii="Calibri Light" w:hAnsi="Calibri Light" w:cs="Calibri Light"/>
        </w:rPr>
        <w:footnoteReference w:id="99"/>
      </w:r>
    </w:p>
    <w:p w14:paraId="5CF4599B" w14:textId="77777777" w:rsidR="004E206F" w:rsidRDefault="004E206F" w:rsidP="000E5841">
      <w:pPr>
        <w:spacing w:after="0" w:line="360" w:lineRule="auto"/>
        <w:jc w:val="both"/>
        <w:rPr>
          <w:rFonts w:asciiTheme="majorHAnsi" w:hAnsiTheme="majorHAnsi" w:cstheme="majorHAnsi"/>
        </w:rPr>
      </w:pPr>
    </w:p>
    <w:p w14:paraId="0CC46CF1" w14:textId="6694224E" w:rsidR="00846EC7" w:rsidRDefault="00846EC7" w:rsidP="00846EC7">
      <w:pPr>
        <w:spacing w:after="0" w:line="360" w:lineRule="auto"/>
        <w:ind w:firstLine="708"/>
        <w:jc w:val="both"/>
        <w:rPr>
          <w:rFonts w:ascii="Calibri Light" w:hAnsi="Calibri Light" w:cs="Calibri Light"/>
        </w:rPr>
      </w:pPr>
    </w:p>
    <w:p w14:paraId="02040261" w14:textId="77777777" w:rsidR="00326794" w:rsidRPr="00941630" w:rsidRDefault="00326794" w:rsidP="00326794">
      <w:pPr>
        <w:jc w:val="both"/>
      </w:pPr>
    </w:p>
    <w:p w14:paraId="6EDBE6C0" w14:textId="77777777" w:rsidR="00326794" w:rsidRPr="00082128" w:rsidRDefault="00326794" w:rsidP="00326794">
      <w:pPr>
        <w:jc w:val="both"/>
        <w:rPr>
          <w:rFonts w:ascii="Calibri Light" w:hAnsi="Calibri Light" w:cs="Calibri Light"/>
          <w:sz w:val="24"/>
          <w:szCs w:val="24"/>
        </w:rPr>
      </w:pPr>
    </w:p>
    <w:p w14:paraId="528F284C" w14:textId="77777777" w:rsidR="00384B80" w:rsidRPr="00941630" w:rsidRDefault="00384B80" w:rsidP="00921A32">
      <w:pPr>
        <w:jc w:val="both"/>
      </w:pPr>
    </w:p>
    <w:sectPr w:rsidR="00384B80" w:rsidRPr="0094163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2BCD8" w14:textId="77777777" w:rsidR="00A30DF4" w:rsidRDefault="00A30DF4" w:rsidP="00EA0E61">
      <w:pPr>
        <w:spacing w:after="0" w:line="240" w:lineRule="auto"/>
      </w:pPr>
      <w:r>
        <w:separator/>
      </w:r>
    </w:p>
  </w:endnote>
  <w:endnote w:type="continuationSeparator" w:id="0">
    <w:p w14:paraId="71679024" w14:textId="77777777" w:rsidR="00A30DF4" w:rsidRDefault="00A30DF4" w:rsidP="00EA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9161984"/>
      <w:docPartObj>
        <w:docPartGallery w:val="Page Numbers (Bottom of Page)"/>
        <w:docPartUnique/>
      </w:docPartObj>
    </w:sdtPr>
    <w:sdtContent>
      <w:p w14:paraId="2654AB9B" w14:textId="0160902C" w:rsidR="00236A27" w:rsidRDefault="00236A27">
        <w:pPr>
          <w:pStyle w:val="Zpat"/>
          <w:jc w:val="center"/>
        </w:pPr>
        <w:r>
          <w:fldChar w:fldCharType="begin"/>
        </w:r>
        <w:r>
          <w:instrText>PAGE   \* MERGEFORMAT</w:instrText>
        </w:r>
        <w:r>
          <w:fldChar w:fldCharType="separate"/>
        </w:r>
        <w:r>
          <w:t>2</w:t>
        </w:r>
        <w:r>
          <w:fldChar w:fldCharType="end"/>
        </w:r>
      </w:p>
    </w:sdtContent>
  </w:sdt>
  <w:p w14:paraId="0434B68E" w14:textId="77777777" w:rsidR="00236A27" w:rsidRDefault="00236A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6D114" w14:textId="77777777" w:rsidR="00A30DF4" w:rsidRDefault="00A30DF4" w:rsidP="00EA0E61">
      <w:pPr>
        <w:spacing w:after="0" w:line="240" w:lineRule="auto"/>
      </w:pPr>
      <w:r>
        <w:separator/>
      </w:r>
    </w:p>
  </w:footnote>
  <w:footnote w:type="continuationSeparator" w:id="0">
    <w:p w14:paraId="63F3F94D" w14:textId="77777777" w:rsidR="00A30DF4" w:rsidRDefault="00A30DF4" w:rsidP="00EA0E61">
      <w:pPr>
        <w:spacing w:after="0" w:line="240" w:lineRule="auto"/>
      </w:pPr>
      <w:r>
        <w:continuationSeparator/>
      </w:r>
    </w:p>
  </w:footnote>
  <w:footnote w:id="1">
    <w:p w14:paraId="6C0962CB" w14:textId="133DC062" w:rsidR="006D0736" w:rsidRPr="0066397C" w:rsidRDefault="006D0736" w:rsidP="009015F3">
      <w:pPr>
        <w:spacing w:after="0" w:line="240" w:lineRule="auto"/>
        <w:jc w:val="both"/>
        <w:rPr>
          <w:rFonts w:asciiTheme="majorHAnsi" w:hAnsiTheme="majorHAnsi" w:cstheme="majorHAnsi"/>
          <w:sz w:val="16"/>
          <w:szCs w:val="16"/>
        </w:rPr>
      </w:pPr>
      <w:r w:rsidRPr="0066397C">
        <w:rPr>
          <w:rStyle w:val="Znakapoznpodarou"/>
          <w:rFonts w:asciiTheme="majorHAnsi" w:hAnsiTheme="majorHAnsi" w:cstheme="majorHAnsi"/>
          <w:sz w:val="16"/>
          <w:szCs w:val="16"/>
          <w:lang w:val="en-GB"/>
        </w:rPr>
        <w:footnoteRef/>
      </w:r>
      <w:r w:rsidRPr="0066397C">
        <w:rPr>
          <w:rFonts w:asciiTheme="majorHAnsi" w:hAnsiTheme="majorHAnsi" w:cstheme="majorHAnsi"/>
          <w:sz w:val="16"/>
          <w:szCs w:val="16"/>
          <w:lang w:val="en-GB"/>
        </w:rPr>
        <w:t xml:space="preserve"> </w:t>
      </w:r>
      <w:r w:rsidR="00B21975" w:rsidRPr="0066397C">
        <w:rPr>
          <w:rFonts w:asciiTheme="majorHAnsi" w:hAnsiTheme="majorHAnsi" w:cstheme="majorHAnsi"/>
          <w:sz w:val="16"/>
          <w:szCs w:val="16"/>
        </w:rPr>
        <w:t xml:space="preserve">TURNER, </w:t>
      </w:r>
      <w:proofErr w:type="spellStart"/>
      <w:r w:rsidR="00B21975" w:rsidRPr="0066397C">
        <w:rPr>
          <w:rFonts w:asciiTheme="majorHAnsi" w:hAnsiTheme="majorHAnsi" w:cstheme="majorHAnsi"/>
          <w:sz w:val="16"/>
          <w:szCs w:val="16"/>
        </w:rPr>
        <w:t>Cathy</w:t>
      </w:r>
      <w:proofErr w:type="spellEnd"/>
      <w:r w:rsidR="00B21975" w:rsidRPr="0066397C">
        <w:rPr>
          <w:rFonts w:asciiTheme="majorHAnsi" w:hAnsiTheme="majorHAnsi" w:cstheme="majorHAnsi"/>
          <w:sz w:val="16"/>
          <w:szCs w:val="16"/>
        </w:rPr>
        <w:t xml:space="preserve">. </w:t>
      </w:r>
      <w:r w:rsidR="00B21975" w:rsidRPr="0066397C">
        <w:rPr>
          <w:rFonts w:asciiTheme="majorHAnsi" w:hAnsiTheme="majorHAnsi" w:cstheme="majorHAnsi"/>
          <w:i/>
          <w:iCs/>
          <w:sz w:val="16"/>
          <w:szCs w:val="16"/>
        </w:rPr>
        <w:t xml:space="preserve">Dramaturgy and </w:t>
      </w:r>
      <w:proofErr w:type="spellStart"/>
      <w:r w:rsidR="00B21975" w:rsidRPr="0066397C">
        <w:rPr>
          <w:rFonts w:asciiTheme="majorHAnsi" w:hAnsiTheme="majorHAnsi" w:cstheme="majorHAnsi"/>
          <w:i/>
          <w:iCs/>
          <w:sz w:val="16"/>
          <w:szCs w:val="16"/>
        </w:rPr>
        <w:t>architecture</w:t>
      </w:r>
      <w:proofErr w:type="spellEnd"/>
      <w:r w:rsidR="00B21975" w:rsidRPr="0066397C">
        <w:rPr>
          <w:rFonts w:asciiTheme="majorHAnsi" w:hAnsiTheme="majorHAnsi" w:cstheme="majorHAnsi"/>
          <w:i/>
          <w:iCs/>
          <w:sz w:val="16"/>
          <w:szCs w:val="16"/>
        </w:rPr>
        <w:t xml:space="preserve">: </w:t>
      </w:r>
      <w:proofErr w:type="spellStart"/>
      <w:r w:rsidR="00B21975" w:rsidRPr="0066397C">
        <w:rPr>
          <w:rFonts w:asciiTheme="majorHAnsi" w:hAnsiTheme="majorHAnsi" w:cstheme="majorHAnsi"/>
          <w:i/>
          <w:iCs/>
          <w:sz w:val="16"/>
          <w:szCs w:val="16"/>
        </w:rPr>
        <w:t>theatre</w:t>
      </w:r>
      <w:proofErr w:type="spellEnd"/>
      <w:r w:rsidR="00B21975" w:rsidRPr="0066397C">
        <w:rPr>
          <w:rFonts w:asciiTheme="majorHAnsi" w:hAnsiTheme="majorHAnsi" w:cstheme="majorHAnsi"/>
          <w:i/>
          <w:iCs/>
          <w:sz w:val="16"/>
          <w:szCs w:val="16"/>
        </w:rPr>
        <w:t xml:space="preserve">, </w:t>
      </w:r>
      <w:proofErr w:type="spellStart"/>
      <w:r w:rsidR="00B21975" w:rsidRPr="0066397C">
        <w:rPr>
          <w:rFonts w:asciiTheme="majorHAnsi" w:hAnsiTheme="majorHAnsi" w:cstheme="majorHAnsi"/>
          <w:i/>
          <w:iCs/>
          <w:sz w:val="16"/>
          <w:szCs w:val="16"/>
        </w:rPr>
        <w:t>utopia</w:t>
      </w:r>
      <w:proofErr w:type="spellEnd"/>
      <w:r w:rsidR="00B21975" w:rsidRPr="0066397C">
        <w:rPr>
          <w:rFonts w:asciiTheme="majorHAnsi" w:hAnsiTheme="majorHAnsi" w:cstheme="majorHAnsi"/>
          <w:i/>
          <w:iCs/>
          <w:sz w:val="16"/>
          <w:szCs w:val="16"/>
        </w:rPr>
        <w:t xml:space="preserve"> and </w:t>
      </w:r>
      <w:proofErr w:type="spellStart"/>
      <w:r w:rsidR="00B21975" w:rsidRPr="0066397C">
        <w:rPr>
          <w:rFonts w:asciiTheme="majorHAnsi" w:hAnsiTheme="majorHAnsi" w:cstheme="majorHAnsi"/>
          <w:i/>
          <w:iCs/>
          <w:sz w:val="16"/>
          <w:szCs w:val="16"/>
        </w:rPr>
        <w:t>the</w:t>
      </w:r>
      <w:proofErr w:type="spellEnd"/>
      <w:r w:rsidR="00B21975" w:rsidRPr="0066397C">
        <w:rPr>
          <w:rFonts w:asciiTheme="majorHAnsi" w:hAnsiTheme="majorHAnsi" w:cstheme="majorHAnsi"/>
          <w:i/>
          <w:iCs/>
          <w:sz w:val="16"/>
          <w:szCs w:val="16"/>
        </w:rPr>
        <w:t xml:space="preserve"> </w:t>
      </w:r>
      <w:proofErr w:type="spellStart"/>
      <w:r w:rsidR="00B21975" w:rsidRPr="0066397C">
        <w:rPr>
          <w:rFonts w:asciiTheme="majorHAnsi" w:hAnsiTheme="majorHAnsi" w:cstheme="majorHAnsi"/>
          <w:i/>
          <w:iCs/>
          <w:sz w:val="16"/>
          <w:szCs w:val="16"/>
        </w:rPr>
        <w:t>built</w:t>
      </w:r>
      <w:proofErr w:type="spellEnd"/>
      <w:r w:rsidR="00B21975" w:rsidRPr="0066397C">
        <w:rPr>
          <w:rFonts w:asciiTheme="majorHAnsi" w:hAnsiTheme="majorHAnsi" w:cstheme="majorHAnsi"/>
          <w:i/>
          <w:iCs/>
          <w:sz w:val="16"/>
          <w:szCs w:val="16"/>
        </w:rPr>
        <w:t xml:space="preserve"> environment</w:t>
      </w:r>
      <w:r w:rsidR="00B21975" w:rsidRPr="0066397C">
        <w:rPr>
          <w:rFonts w:asciiTheme="majorHAnsi" w:hAnsiTheme="majorHAnsi" w:cstheme="majorHAnsi"/>
          <w:sz w:val="16"/>
          <w:szCs w:val="16"/>
        </w:rPr>
        <w:t xml:space="preserve">. </w:t>
      </w:r>
      <w:proofErr w:type="spellStart"/>
      <w:r w:rsidR="00B21975" w:rsidRPr="0066397C">
        <w:rPr>
          <w:rFonts w:asciiTheme="majorHAnsi" w:hAnsiTheme="majorHAnsi" w:cstheme="majorHAnsi"/>
          <w:sz w:val="16"/>
          <w:szCs w:val="16"/>
        </w:rPr>
        <w:t>Palgrave</w:t>
      </w:r>
      <w:proofErr w:type="spellEnd"/>
      <w:r w:rsidR="00B21975" w:rsidRPr="0066397C">
        <w:rPr>
          <w:rFonts w:asciiTheme="majorHAnsi" w:hAnsiTheme="majorHAnsi" w:cstheme="majorHAnsi"/>
          <w:sz w:val="16"/>
          <w:szCs w:val="16"/>
        </w:rPr>
        <w:t xml:space="preserve"> </w:t>
      </w:r>
      <w:proofErr w:type="spellStart"/>
      <w:r w:rsidR="00B21975" w:rsidRPr="0066397C">
        <w:rPr>
          <w:rFonts w:asciiTheme="majorHAnsi" w:hAnsiTheme="majorHAnsi" w:cstheme="majorHAnsi"/>
          <w:sz w:val="16"/>
          <w:szCs w:val="16"/>
        </w:rPr>
        <w:t>Macmillan</w:t>
      </w:r>
      <w:proofErr w:type="spellEnd"/>
      <w:r w:rsidR="00B21975" w:rsidRPr="0066397C">
        <w:rPr>
          <w:rFonts w:asciiTheme="majorHAnsi" w:hAnsiTheme="majorHAnsi" w:cstheme="majorHAnsi"/>
          <w:sz w:val="16"/>
          <w:szCs w:val="16"/>
        </w:rPr>
        <w:t xml:space="preserve">, 2015. ISBN 978-0-230-36402-8. </w:t>
      </w:r>
      <w:r w:rsidR="00B21975" w:rsidRPr="0066397C">
        <w:rPr>
          <w:rFonts w:asciiTheme="majorHAnsi" w:hAnsiTheme="majorHAnsi" w:cstheme="majorHAnsi"/>
          <w:sz w:val="16"/>
          <w:szCs w:val="16"/>
          <w:lang w:val="en-GB"/>
        </w:rPr>
        <w:t>S</w:t>
      </w:r>
      <w:r w:rsidR="005C3FA9" w:rsidRPr="0066397C">
        <w:rPr>
          <w:rFonts w:asciiTheme="majorHAnsi" w:hAnsiTheme="majorHAnsi" w:cstheme="majorHAnsi"/>
          <w:sz w:val="16"/>
          <w:szCs w:val="16"/>
          <w:lang w:val="en-GB"/>
        </w:rPr>
        <w:t>tr</w:t>
      </w:r>
      <w:r w:rsidR="00B21975" w:rsidRPr="0066397C">
        <w:rPr>
          <w:rFonts w:asciiTheme="majorHAnsi" w:hAnsiTheme="majorHAnsi" w:cstheme="majorHAnsi"/>
          <w:sz w:val="16"/>
          <w:szCs w:val="16"/>
          <w:lang w:val="en-GB"/>
        </w:rPr>
        <w:t>. 1.</w:t>
      </w:r>
    </w:p>
  </w:footnote>
  <w:footnote w:id="2">
    <w:p w14:paraId="7EED8A7E" w14:textId="74CE3840" w:rsidR="009105D6" w:rsidRPr="0066397C" w:rsidRDefault="009105D6" w:rsidP="009015F3">
      <w:pPr>
        <w:pStyle w:val="Textpoznpodarou"/>
        <w:contextualSpacing/>
        <w:jc w:val="both"/>
        <w:rPr>
          <w:rFonts w:asciiTheme="majorHAnsi" w:hAnsiTheme="majorHAnsi" w:cstheme="majorHAnsi"/>
          <w:sz w:val="16"/>
          <w:szCs w:val="16"/>
          <w:lang w:val="en-GB"/>
        </w:rPr>
      </w:pPr>
      <w:r w:rsidRPr="0066397C">
        <w:rPr>
          <w:rStyle w:val="Znakapoznpodarou"/>
          <w:rFonts w:asciiTheme="majorHAnsi" w:hAnsiTheme="majorHAnsi" w:cstheme="majorHAnsi"/>
          <w:sz w:val="16"/>
          <w:szCs w:val="16"/>
          <w:lang w:val="en-GB"/>
        </w:rPr>
        <w:footnoteRef/>
      </w:r>
      <w:r w:rsidRPr="0066397C">
        <w:rPr>
          <w:rFonts w:asciiTheme="majorHAnsi" w:hAnsiTheme="majorHAnsi" w:cstheme="majorHAnsi"/>
          <w:sz w:val="16"/>
          <w:szCs w:val="16"/>
          <w:lang w:val="en-GB"/>
        </w:rPr>
        <w:t xml:space="preserve"> </w:t>
      </w:r>
      <w:r w:rsidR="00B21975" w:rsidRPr="0066397C">
        <w:rPr>
          <w:rFonts w:asciiTheme="majorHAnsi" w:hAnsiTheme="majorHAnsi" w:cstheme="majorHAnsi"/>
          <w:sz w:val="16"/>
          <w:szCs w:val="16"/>
          <w:lang w:val="en-GB"/>
        </w:rPr>
        <w:t>“</w:t>
      </w:r>
      <w:r w:rsidRPr="0066397C">
        <w:rPr>
          <w:rFonts w:asciiTheme="majorHAnsi" w:hAnsiTheme="majorHAnsi" w:cstheme="majorHAnsi"/>
          <w:sz w:val="16"/>
          <w:szCs w:val="16"/>
          <w:lang w:val="en-GB"/>
        </w:rPr>
        <w:t>While this study does not exclude those factors, the attention to “dramaturgy” implies that the focus is on the underpinning principles of theatrical construction viewed as a whole.</w:t>
      </w:r>
      <w:r w:rsidR="00B21975" w:rsidRPr="0066397C">
        <w:rPr>
          <w:rFonts w:asciiTheme="majorHAnsi" w:hAnsiTheme="majorHAnsi" w:cstheme="majorHAnsi"/>
          <w:sz w:val="16"/>
          <w:szCs w:val="16"/>
          <w:lang w:val="en-GB"/>
        </w:rPr>
        <w:t xml:space="preserve">” IBID. </w:t>
      </w:r>
    </w:p>
  </w:footnote>
  <w:footnote w:id="3">
    <w:p w14:paraId="0F9311AC" w14:textId="6168BB3D" w:rsidR="00927575" w:rsidRPr="0066397C" w:rsidRDefault="00927575" w:rsidP="009015F3">
      <w:pPr>
        <w:pStyle w:val="Textpoznpodarou"/>
        <w:jc w:val="both"/>
        <w:rPr>
          <w:rFonts w:asciiTheme="majorHAnsi" w:hAnsiTheme="majorHAnsi" w:cstheme="majorHAnsi"/>
          <w:sz w:val="16"/>
          <w:szCs w:val="16"/>
        </w:rPr>
      </w:pPr>
      <w:r w:rsidRPr="0066397C">
        <w:rPr>
          <w:rStyle w:val="Znakapoznpodarou"/>
          <w:rFonts w:asciiTheme="majorHAnsi" w:hAnsiTheme="majorHAnsi" w:cstheme="majorHAnsi"/>
          <w:sz w:val="16"/>
          <w:szCs w:val="16"/>
        </w:rPr>
        <w:footnoteRef/>
      </w:r>
      <w:r w:rsidRPr="0066397C">
        <w:rPr>
          <w:rFonts w:asciiTheme="majorHAnsi" w:hAnsiTheme="majorHAnsi" w:cstheme="majorHAnsi"/>
          <w:sz w:val="16"/>
          <w:szCs w:val="16"/>
        </w:rPr>
        <w:t xml:space="preserve"> </w:t>
      </w:r>
      <w:r w:rsidR="00B21975" w:rsidRPr="0066397C">
        <w:rPr>
          <w:rFonts w:asciiTheme="majorHAnsi" w:hAnsiTheme="majorHAnsi" w:cstheme="majorHAnsi"/>
          <w:sz w:val="16"/>
          <w:szCs w:val="16"/>
        </w:rPr>
        <w:t xml:space="preserve">IBID. Str. 3. </w:t>
      </w:r>
    </w:p>
  </w:footnote>
  <w:footnote w:id="4">
    <w:p w14:paraId="050CC259" w14:textId="58F949B9" w:rsidR="00D26E02" w:rsidRPr="0066397C" w:rsidRDefault="00D26E02" w:rsidP="009015F3">
      <w:pPr>
        <w:pStyle w:val="Textpoznpodarou"/>
        <w:contextualSpacing/>
        <w:jc w:val="both"/>
        <w:rPr>
          <w:rFonts w:asciiTheme="majorHAnsi" w:hAnsiTheme="majorHAnsi" w:cstheme="majorHAnsi"/>
          <w:sz w:val="16"/>
          <w:szCs w:val="16"/>
          <w:lang w:val="en-GB"/>
        </w:rPr>
      </w:pPr>
      <w:r w:rsidRPr="0066397C">
        <w:rPr>
          <w:rStyle w:val="Znakapoznpodarou"/>
          <w:rFonts w:asciiTheme="majorHAnsi" w:hAnsiTheme="majorHAnsi" w:cstheme="majorHAnsi"/>
          <w:sz w:val="16"/>
          <w:szCs w:val="16"/>
          <w:lang w:val="en-GB"/>
        </w:rPr>
        <w:footnoteRef/>
      </w:r>
      <w:r w:rsidRPr="0066397C">
        <w:rPr>
          <w:rFonts w:asciiTheme="majorHAnsi" w:hAnsiTheme="majorHAnsi" w:cstheme="majorHAnsi"/>
          <w:sz w:val="16"/>
          <w:szCs w:val="16"/>
          <w:lang w:val="en-GB"/>
        </w:rPr>
        <w:t xml:space="preserve"> </w:t>
      </w:r>
      <w:r w:rsidR="00B21975" w:rsidRPr="0066397C">
        <w:rPr>
          <w:rFonts w:asciiTheme="majorHAnsi" w:hAnsiTheme="majorHAnsi" w:cstheme="majorHAnsi"/>
          <w:sz w:val="16"/>
          <w:szCs w:val="16"/>
          <w:lang w:val="en-GB"/>
        </w:rPr>
        <w:t>“</w:t>
      </w:r>
      <w:r w:rsidR="00BC786A" w:rsidRPr="0066397C">
        <w:rPr>
          <w:rFonts w:asciiTheme="majorHAnsi" w:hAnsiTheme="majorHAnsi" w:cstheme="majorHAnsi"/>
          <w:sz w:val="16"/>
          <w:szCs w:val="16"/>
          <w:lang w:val="en-GB"/>
        </w:rPr>
        <w:t>The concept of dramaturgy relates ideas to structure, and action to architectonics, bringing me to focus on the conceptualisation and production of space in the theatre event. The play text, a template for the event, is of interest of well.</w:t>
      </w:r>
      <w:r w:rsidR="00B21975" w:rsidRPr="0066397C">
        <w:rPr>
          <w:rFonts w:asciiTheme="majorHAnsi" w:hAnsiTheme="majorHAnsi" w:cstheme="majorHAnsi"/>
          <w:sz w:val="16"/>
          <w:szCs w:val="16"/>
          <w:lang w:val="en-GB"/>
        </w:rPr>
        <w:t xml:space="preserve">” </w:t>
      </w:r>
      <w:r w:rsidR="00B21975" w:rsidRPr="0066397C">
        <w:rPr>
          <w:rFonts w:asciiTheme="majorHAnsi" w:hAnsiTheme="majorHAnsi" w:cstheme="majorHAnsi"/>
          <w:sz w:val="16"/>
          <w:szCs w:val="16"/>
        </w:rPr>
        <w:t>IBID. Str. 1.</w:t>
      </w:r>
    </w:p>
  </w:footnote>
  <w:footnote w:id="5">
    <w:p w14:paraId="3C961566" w14:textId="3DFD2644" w:rsidR="00827615" w:rsidRPr="0066397C" w:rsidRDefault="00827615" w:rsidP="009015F3">
      <w:pPr>
        <w:pStyle w:val="Textpoznpodarou"/>
        <w:contextualSpacing/>
        <w:jc w:val="both"/>
        <w:rPr>
          <w:rFonts w:asciiTheme="majorHAnsi" w:hAnsiTheme="majorHAnsi" w:cstheme="majorHAnsi"/>
          <w:sz w:val="16"/>
          <w:szCs w:val="16"/>
          <w:lang w:val="en-GB"/>
        </w:rPr>
      </w:pPr>
      <w:r w:rsidRPr="0066397C">
        <w:rPr>
          <w:rStyle w:val="Znakapoznpodarou"/>
          <w:rFonts w:asciiTheme="majorHAnsi" w:hAnsiTheme="majorHAnsi" w:cstheme="majorHAnsi"/>
          <w:sz w:val="16"/>
          <w:szCs w:val="16"/>
          <w:lang w:val="en-GB"/>
        </w:rPr>
        <w:footnoteRef/>
      </w:r>
      <w:r w:rsidRPr="0066397C">
        <w:rPr>
          <w:rFonts w:asciiTheme="majorHAnsi" w:hAnsiTheme="majorHAnsi" w:cstheme="majorHAnsi"/>
          <w:sz w:val="16"/>
          <w:szCs w:val="16"/>
          <w:lang w:val="en-GB"/>
        </w:rPr>
        <w:t xml:space="preserve"> </w:t>
      </w:r>
      <w:r w:rsidR="00B21975" w:rsidRPr="0066397C">
        <w:rPr>
          <w:rFonts w:asciiTheme="majorHAnsi" w:hAnsiTheme="majorHAnsi" w:cstheme="majorHAnsi"/>
          <w:sz w:val="16"/>
          <w:szCs w:val="16"/>
          <w:lang w:val="en-GB"/>
        </w:rPr>
        <w:t>“[…]</w:t>
      </w:r>
      <w:r w:rsidR="00AC3EB2" w:rsidRPr="0066397C">
        <w:rPr>
          <w:rFonts w:asciiTheme="majorHAnsi" w:hAnsiTheme="majorHAnsi" w:cstheme="majorHAnsi"/>
          <w:sz w:val="16"/>
          <w:szCs w:val="16"/>
          <w:lang w:val="en-GB"/>
        </w:rPr>
        <w:t>.. what it might mean to consider “theatre … as a cultural product which is part of this modernising visual culture.</w:t>
      </w:r>
      <w:r w:rsidR="009015F3" w:rsidRPr="0066397C">
        <w:rPr>
          <w:rFonts w:asciiTheme="majorHAnsi" w:hAnsiTheme="majorHAnsi" w:cstheme="majorHAnsi"/>
          <w:sz w:val="16"/>
          <w:szCs w:val="16"/>
          <w:lang w:val="en-GB"/>
        </w:rPr>
        <w:t xml:space="preserve"> </w:t>
      </w:r>
      <w:r w:rsidR="00AC3EB2" w:rsidRPr="0066397C">
        <w:rPr>
          <w:rFonts w:asciiTheme="majorHAnsi" w:hAnsiTheme="majorHAnsi" w:cstheme="majorHAnsi"/>
          <w:sz w:val="16"/>
          <w:szCs w:val="16"/>
          <w:lang w:val="en-GB"/>
        </w:rPr>
        <w:t>(Kate Newey, 2009:6). In the spirit of this suggestion, this book is an attempt to consider theatre production as part of architectural thinking and practice.</w:t>
      </w:r>
      <w:r w:rsidR="00B21975" w:rsidRPr="0066397C">
        <w:rPr>
          <w:rFonts w:asciiTheme="majorHAnsi" w:hAnsiTheme="majorHAnsi" w:cstheme="majorHAnsi"/>
          <w:sz w:val="16"/>
          <w:szCs w:val="16"/>
          <w:lang w:val="en-GB"/>
        </w:rPr>
        <w:t>” IBID.</w:t>
      </w:r>
      <w:r w:rsidR="009D08FC" w:rsidRPr="0066397C">
        <w:rPr>
          <w:rFonts w:asciiTheme="majorHAnsi" w:hAnsiTheme="majorHAnsi" w:cstheme="majorHAnsi"/>
          <w:sz w:val="16"/>
          <w:szCs w:val="16"/>
          <w:lang w:val="en-GB"/>
        </w:rPr>
        <w:t xml:space="preserve"> Str.2.</w:t>
      </w:r>
    </w:p>
  </w:footnote>
  <w:footnote w:id="6">
    <w:p w14:paraId="45846EDE" w14:textId="73F1430F" w:rsidR="003C06B5" w:rsidRPr="009015F3" w:rsidRDefault="003C06B5" w:rsidP="009015F3">
      <w:pPr>
        <w:pStyle w:val="Textpoznpodarou"/>
        <w:jc w:val="both"/>
        <w:rPr>
          <w:rFonts w:asciiTheme="majorHAnsi" w:hAnsiTheme="majorHAnsi" w:cstheme="majorHAnsi"/>
          <w:sz w:val="18"/>
          <w:szCs w:val="18"/>
        </w:rPr>
      </w:pPr>
      <w:r w:rsidRPr="0066397C">
        <w:rPr>
          <w:rStyle w:val="Znakapoznpodarou"/>
          <w:rFonts w:asciiTheme="majorHAnsi" w:hAnsiTheme="majorHAnsi" w:cstheme="majorHAnsi"/>
          <w:sz w:val="16"/>
          <w:szCs w:val="16"/>
        </w:rPr>
        <w:footnoteRef/>
      </w:r>
      <w:r w:rsidRPr="0066397C">
        <w:rPr>
          <w:rFonts w:asciiTheme="majorHAnsi" w:hAnsiTheme="majorHAnsi" w:cstheme="majorHAnsi"/>
          <w:sz w:val="16"/>
          <w:szCs w:val="16"/>
        </w:rPr>
        <w:t xml:space="preserve"> Konkrétně vychází z </w:t>
      </w:r>
      <w:proofErr w:type="spellStart"/>
      <w:r w:rsidRPr="0066397C">
        <w:rPr>
          <w:rFonts w:asciiTheme="majorHAnsi" w:hAnsiTheme="majorHAnsi" w:cstheme="majorHAnsi"/>
          <w:sz w:val="16"/>
          <w:szCs w:val="16"/>
        </w:rPr>
        <w:t>Lehmannovy</w:t>
      </w:r>
      <w:proofErr w:type="spellEnd"/>
      <w:r w:rsidRPr="0066397C">
        <w:rPr>
          <w:rFonts w:asciiTheme="majorHAnsi" w:hAnsiTheme="majorHAnsi" w:cstheme="majorHAnsi"/>
          <w:sz w:val="16"/>
          <w:szCs w:val="16"/>
        </w:rPr>
        <w:t xml:space="preserve"> studie „</w:t>
      </w:r>
      <w:proofErr w:type="spellStart"/>
      <w:r w:rsidRPr="0066397C">
        <w:rPr>
          <w:rFonts w:asciiTheme="majorHAnsi" w:hAnsiTheme="majorHAnsi" w:cstheme="majorHAnsi"/>
          <w:i/>
          <w:iCs/>
          <w:sz w:val="16"/>
          <w:szCs w:val="16"/>
        </w:rPr>
        <w:t>From</w:t>
      </w:r>
      <w:proofErr w:type="spellEnd"/>
      <w:r w:rsidRPr="0066397C">
        <w:rPr>
          <w:rFonts w:asciiTheme="majorHAnsi" w:hAnsiTheme="majorHAnsi" w:cstheme="majorHAnsi"/>
          <w:i/>
          <w:iCs/>
          <w:sz w:val="16"/>
          <w:szCs w:val="16"/>
        </w:rPr>
        <w:t xml:space="preserve"> Logos to </w:t>
      </w:r>
      <w:proofErr w:type="spellStart"/>
      <w:r w:rsidRPr="0066397C">
        <w:rPr>
          <w:rFonts w:asciiTheme="majorHAnsi" w:hAnsiTheme="majorHAnsi" w:cstheme="majorHAnsi"/>
          <w:i/>
          <w:iCs/>
          <w:sz w:val="16"/>
          <w:szCs w:val="16"/>
        </w:rPr>
        <w:t>Landscape</w:t>
      </w:r>
      <w:proofErr w:type="spellEnd"/>
      <w:r w:rsidRPr="0066397C">
        <w:rPr>
          <w:rFonts w:asciiTheme="majorHAnsi" w:hAnsiTheme="majorHAnsi" w:cstheme="majorHAnsi"/>
          <w:i/>
          <w:iCs/>
          <w:sz w:val="16"/>
          <w:szCs w:val="16"/>
        </w:rPr>
        <w:t xml:space="preserve">: Text in </w:t>
      </w:r>
      <w:proofErr w:type="spellStart"/>
      <w:r w:rsidRPr="0066397C">
        <w:rPr>
          <w:rFonts w:asciiTheme="majorHAnsi" w:hAnsiTheme="majorHAnsi" w:cstheme="majorHAnsi"/>
          <w:i/>
          <w:iCs/>
          <w:sz w:val="16"/>
          <w:szCs w:val="16"/>
        </w:rPr>
        <w:t>Contemporary</w:t>
      </w:r>
      <w:proofErr w:type="spellEnd"/>
      <w:r w:rsidRPr="0066397C">
        <w:rPr>
          <w:rFonts w:asciiTheme="majorHAnsi" w:hAnsiTheme="majorHAnsi" w:cstheme="majorHAnsi"/>
          <w:i/>
          <w:iCs/>
          <w:sz w:val="16"/>
          <w:szCs w:val="16"/>
        </w:rPr>
        <w:t xml:space="preserve"> Dramaturgy</w:t>
      </w:r>
      <w:r w:rsidRPr="0066397C">
        <w:rPr>
          <w:rFonts w:asciiTheme="majorHAnsi" w:hAnsiTheme="majorHAnsi" w:cstheme="majorHAnsi"/>
          <w:sz w:val="16"/>
          <w:szCs w:val="16"/>
        </w:rPr>
        <w:t xml:space="preserve">“ (1997), ve které </w:t>
      </w:r>
      <w:r w:rsidR="00AD34F0" w:rsidRPr="0066397C">
        <w:rPr>
          <w:rFonts w:asciiTheme="majorHAnsi" w:hAnsiTheme="majorHAnsi" w:cstheme="majorHAnsi"/>
          <w:sz w:val="16"/>
          <w:szCs w:val="16"/>
        </w:rPr>
        <w:t xml:space="preserve">německý teatrolog </w:t>
      </w:r>
      <w:r w:rsidRPr="0066397C">
        <w:rPr>
          <w:rFonts w:asciiTheme="majorHAnsi" w:hAnsiTheme="majorHAnsi" w:cstheme="majorHAnsi"/>
          <w:sz w:val="16"/>
          <w:szCs w:val="16"/>
        </w:rPr>
        <w:t xml:space="preserve">přichází s myšlenkou, že se evropské divadlo konce dvacátého století vyvinulo z </w:t>
      </w:r>
      <w:proofErr w:type="spellStart"/>
      <w:r w:rsidRPr="0066397C">
        <w:rPr>
          <w:rFonts w:asciiTheme="majorHAnsi" w:hAnsiTheme="majorHAnsi" w:cstheme="majorHAnsi"/>
          <w:sz w:val="16"/>
          <w:szCs w:val="16"/>
        </w:rPr>
        <w:t>logocentrického</w:t>
      </w:r>
      <w:proofErr w:type="spellEnd"/>
      <w:r w:rsidRPr="0066397C">
        <w:rPr>
          <w:rFonts w:asciiTheme="majorHAnsi" w:hAnsiTheme="majorHAnsi" w:cstheme="majorHAnsi"/>
          <w:sz w:val="16"/>
          <w:szCs w:val="16"/>
        </w:rPr>
        <w:t xml:space="preserve"> dramatu v „nový druh architektury – architekturu divadla“.</w:t>
      </w:r>
      <w:r w:rsidRPr="009015F3">
        <w:rPr>
          <w:rFonts w:asciiTheme="majorHAnsi" w:hAnsiTheme="majorHAnsi" w:cstheme="majorHAnsi"/>
          <w:sz w:val="18"/>
          <w:szCs w:val="18"/>
        </w:rPr>
        <w:t xml:space="preserve">  </w:t>
      </w:r>
    </w:p>
  </w:footnote>
  <w:footnote w:id="7">
    <w:p w14:paraId="7FFBB3CC" w14:textId="77777777" w:rsidR="0066397C" w:rsidRPr="00D96F25" w:rsidRDefault="0066397C" w:rsidP="00BC4378">
      <w:pPr>
        <w:pStyle w:val="Textpoznpodarou"/>
        <w:jc w:val="both"/>
        <w:rPr>
          <w:rFonts w:ascii="Calibri Light" w:hAnsi="Calibri Light" w:cs="Calibri Light"/>
          <w:sz w:val="16"/>
          <w:szCs w:val="16"/>
        </w:rPr>
      </w:pPr>
    </w:p>
  </w:footnote>
  <w:footnote w:id="8">
    <w:p w14:paraId="09DE2FBE" w14:textId="3652E86F" w:rsidR="001E039B" w:rsidRPr="00D96F25" w:rsidRDefault="001E039B" w:rsidP="00BC4378">
      <w:pPr>
        <w:spacing w:after="0" w:line="240" w:lineRule="auto"/>
        <w:contextualSpacing/>
        <w:jc w:val="both"/>
        <w:rPr>
          <w:rFonts w:ascii="Calibri Light" w:hAnsi="Calibri Light" w:cs="Calibri Light"/>
          <w:sz w:val="16"/>
          <w:szCs w:val="16"/>
          <w:lang w:val="en-GB"/>
        </w:rPr>
      </w:pPr>
      <w:r w:rsidRPr="00D96F25">
        <w:rPr>
          <w:rStyle w:val="Znakapoznpodarou"/>
          <w:rFonts w:ascii="Calibri Light" w:hAnsi="Calibri Light" w:cs="Calibri Light"/>
          <w:sz w:val="16"/>
          <w:szCs w:val="16"/>
          <w:lang w:val="en-GB"/>
        </w:rPr>
        <w:footnoteRef/>
      </w:r>
      <w:r w:rsidRPr="00D96F25">
        <w:rPr>
          <w:rFonts w:ascii="Calibri Light" w:hAnsi="Calibri Light" w:cs="Calibri Light"/>
          <w:sz w:val="16"/>
          <w:szCs w:val="16"/>
          <w:lang w:val="en-GB"/>
        </w:rPr>
        <w:t xml:space="preserve"> </w:t>
      </w:r>
      <w:r w:rsidR="00D00416" w:rsidRPr="00D96F25">
        <w:rPr>
          <w:rFonts w:ascii="Calibri Light" w:hAnsi="Calibri Light" w:cs="Calibri Light"/>
          <w:sz w:val="16"/>
          <w:szCs w:val="16"/>
          <w:lang w:val="en-GB"/>
        </w:rPr>
        <w:t>“</w:t>
      </w:r>
      <w:r w:rsidR="00D00416" w:rsidRPr="00D96F25">
        <w:rPr>
          <w:rFonts w:ascii="Calibri Light" w:hAnsi="Calibri Light" w:cs="Calibri Light"/>
          <w:i/>
          <w:iCs/>
          <w:sz w:val="16"/>
          <w:szCs w:val="16"/>
          <w:lang w:val="en-GB"/>
        </w:rPr>
        <w:t>However, since what he describes is, in many respects, a retreat from the hierarchical implications of architectural construction, he concludes by discussing the new uses of text – no longer “the privileged place of a certain architecture” – in terms of “landscape”,  a word chosen to suggest a dispersal of meaning, a choric network of voices and a connection with visual dramaturgy.”</w:t>
      </w:r>
      <w:r w:rsidR="008477BB" w:rsidRPr="00D96F25">
        <w:rPr>
          <w:rFonts w:ascii="Calibri Light" w:hAnsi="Calibri Light" w:cs="Calibri Light"/>
          <w:i/>
          <w:iCs/>
          <w:sz w:val="16"/>
          <w:szCs w:val="16"/>
          <w:lang w:val="en-GB"/>
        </w:rPr>
        <w:t xml:space="preserve"> - „For Lehmann, as for many others, an attention to spatiality in performance follows a break with representation and with dramatic conventions that seemingly tie dramaturgy to narrative and character.”</w:t>
      </w:r>
      <w:r w:rsidR="008477BB" w:rsidRPr="00D96F25">
        <w:rPr>
          <w:rFonts w:ascii="Calibri Light" w:hAnsi="Calibri Light" w:cs="Calibri Light"/>
          <w:sz w:val="16"/>
          <w:szCs w:val="16"/>
          <w:lang w:val="en-GB"/>
        </w:rPr>
        <w:t xml:space="preserve"> IBID.</w:t>
      </w:r>
    </w:p>
  </w:footnote>
  <w:footnote w:id="9">
    <w:p w14:paraId="25FA8843" w14:textId="18382ABA" w:rsidR="00E36E92" w:rsidRPr="00470F36" w:rsidRDefault="00E36E92" w:rsidP="00BC4378">
      <w:pPr>
        <w:pStyle w:val="Textpoznpodarou"/>
        <w:jc w:val="both"/>
        <w:rPr>
          <w:rFonts w:ascii="Calibri Light" w:hAnsi="Calibri Light" w:cs="Calibri Light"/>
          <w:sz w:val="16"/>
          <w:szCs w:val="16"/>
        </w:rPr>
      </w:pPr>
      <w:r w:rsidRPr="00D96F25">
        <w:rPr>
          <w:rStyle w:val="Znakapoznpodarou"/>
          <w:rFonts w:ascii="Calibri Light" w:hAnsi="Calibri Light" w:cs="Calibri Light"/>
          <w:sz w:val="16"/>
          <w:szCs w:val="16"/>
        </w:rPr>
        <w:footnoteRef/>
      </w:r>
      <w:r w:rsidRPr="00D96F25">
        <w:rPr>
          <w:rFonts w:ascii="Calibri Light" w:hAnsi="Calibri Light" w:cs="Calibri Light"/>
          <w:sz w:val="16"/>
          <w:szCs w:val="16"/>
        </w:rPr>
        <w:t xml:space="preserve"> </w:t>
      </w:r>
      <w:proofErr w:type="spellStart"/>
      <w:r w:rsidR="00096F20" w:rsidRPr="00D96F25">
        <w:rPr>
          <w:rFonts w:ascii="Calibri Light" w:hAnsi="Calibri Light" w:cs="Calibri Light"/>
          <w:sz w:val="16"/>
          <w:szCs w:val="16"/>
        </w:rPr>
        <w:t>Eugenio</w:t>
      </w:r>
      <w:proofErr w:type="spellEnd"/>
      <w:r w:rsidR="00096F20" w:rsidRPr="00D96F25">
        <w:rPr>
          <w:rFonts w:ascii="Calibri Light" w:hAnsi="Calibri Light" w:cs="Calibri Light"/>
          <w:sz w:val="16"/>
          <w:szCs w:val="16"/>
        </w:rPr>
        <w:t xml:space="preserve"> </w:t>
      </w:r>
      <w:proofErr w:type="spellStart"/>
      <w:r w:rsidR="00096F20" w:rsidRPr="00D96F25">
        <w:rPr>
          <w:rFonts w:ascii="Calibri Light" w:hAnsi="Calibri Light" w:cs="Calibri Light"/>
          <w:sz w:val="16"/>
          <w:szCs w:val="16"/>
        </w:rPr>
        <w:t>Barba</w:t>
      </w:r>
      <w:proofErr w:type="spellEnd"/>
      <w:r w:rsidR="0043329F" w:rsidRPr="00D96F25">
        <w:rPr>
          <w:rFonts w:ascii="Calibri Light" w:hAnsi="Calibri Light" w:cs="Calibri Light"/>
          <w:sz w:val="16"/>
          <w:szCs w:val="16"/>
        </w:rPr>
        <w:t xml:space="preserve">: </w:t>
      </w:r>
      <w:r w:rsidR="00096F20" w:rsidRPr="00D96F25">
        <w:rPr>
          <w:rFonts w:ascii="Calibri Light" w:hAnsi="Calibri Light" w:cs="Calibri Light"/>
          <w:sz w:val="16"/>
          <w:szCs w:val="16"/>
        </w:rPr>
        <w:t>dramaturgie je nejen to, co herci říkají a dělají, ale také to, co zní: zvuky, zvuky, světla, změny ve vesmíru,</w:t>
      </w:r>
      <w:r w:rsidR="00BC4378" w:rsidRPr="00D96F25">
        <w:rPr>
          <w:rFonts w:ascii="Calibri Light" w:hAnsi="Calibri Light" w:cs="Calibri Light"/>
          <w:sz w:val="16"/>
          <w:szCs w:val="16"/>
        </w:rPr>
        <w:t xml:space="preserve"> </w:t>
      </w:r>
      <w:r w:rsidR="00096F20" w:rsidRPr="00D96F25">
        <w:rPr>
          <w:rFonts w:ascii="Calibri Light" w:hAnsi="Calibri Light" w:cs="Calibri Light"/>
          <w:sz w:val="16"/>
          <w:szCs w:val="16"/>
        </w:rPr>
        <w:t>…</w:t>
      </w:r>
      <w:r w:rsidR="00BC4378" w:rsidRPr="00D96F25">
        <w:rPr>
          <w:rFonts w:ascii="Calibri Light" w:hAnsi="Calibri Light" w:cs="Calibri Light"/>
          <w:sz w:val="16"/>
          <w:szCs w:val="16"/>
        </w:rPr>
        <w:t>.</w:t>
      </w:r>
      <w:r w:rsidR="00096F20" w:rsidRPr="00D96F25">
        <w:rPr>
          <w:rFonts w:ascii="Calibri Light" w:hAnsi="Calibri Light" w:cs="Calibri Light"/>
          <w:sz w:val="16"/>
          <w:szCs w:val="16"/>
        </w:rPr>
        <w:t xml:space="preserve"> (1985: 75).</w:t>
      </w:r>
      <w:r w:rsidR="008915E1" w:rsidRPr="00D96F25">
        <w:rPr>
          <w:rFonts w:ascii="Calibri Light" w:hAnsi="Calibri Light" w:cs="Calibri Light"/>
          <w:sz w:val="16"/>
          <w:szCs w:val="16"/>
        </w:rPr>
        <w:t xml:space="preserve"> Více: Peter </w:t>
      </w:r>
      <w:proofErr w:type="spellStart"/>
      <w:r w:rsidR="008915E1" w:rsidRPr="00D96F25">
        <w:rPr>
          <w:rFonts w:ascii="Calibri Light" w:hAnsi="Calibri Light" w:cs="Calibri Light"/>
          <w:sz w:val="16"/>
          <w:szCs w:val="16"/>
        </w:rPr>
        <w:t>Eckersall</w:t>
      </w:r>
      <w:proofErr w:type="spellEnd"/>
      <w:r w:rsidR="008915E1" w:rsidRPr="00D96F25">
        <w:rPr>
          <w:rFonts w:ascii="Calibri Light" w:hAnsi="Calibri Light" w:cs="Calibri Light"/>
          <w:sz w:val="16"/>
          <w:szCs w:val="16"/>
        </w:rPr>
        <w:t xml:space="preserve"> (</w:t>
      </w:r>
      <w:proofErr w:type="spellStart"/>
      <w:r w:rsidR="00A64D3A" w:rsidRPr="00D96F25">
        <w:rPr>
          <w:rFonts w:ascii="Calibri Light" w:hAnsi="Calibri Light" w:cs="Calibri Light"/>
          <w:sz w:val="16"/>
          <w:szCs w:val="16"/>
        </w:rPr>
        <w:t>Eckersall</w:t>
      </w:r>
      <w:proofErr w:type="spellEnd"/>
      <w:r w:rsidR="00A64D3A" w:rsidRPr="00D96F25">
        <w:rPr>
          <w:rFonts w:ascii="Calibri Light" w:hAnsi="Calibri Light" w:cs="Calibri Light"/>
          <w:sz w:val="16"/>
          <w:szCs w:val="16"/>
        </w:rPr>
        <w:t xml:space="preserve"> 2006, 283), </w:t>
      </w:r>
      <w:proofErr w:type="spellStart"/>
      <w:r w:rsidR="00614D3E" w:rsidRPr="00D96F25">
        <w:rPr>
          <w:rFonts w:ascii="Calibri Light" w:hAnsi="Calibri Light" w:cs="Calibri Light"/>
          <w:sz w:val="16"/>
          <w:szCs w:val="16"/>
        </w:rPr>
        <w:t>Cathy</w:t>
      </w:r>
      <w:proofErr w:type="spellEnd"/>
      <w:r w:rsidR="00614D3E" w:rsidRPr="00D96F25">
        <w:rPr>
          <w:rFonts w:ascii="Calibri Light" w:hAnsi="Calibri Light" w:cs="Calibri Light"/>
          <w:sz w:val="16"/>
          <w:szCs w:val="16"/>
        </w:rPr>
        <w:t xml:space="preserve"> Turner, &amp; </w:t>
      </w:r>
      <w:proofErr w:type="spellStart"/>
      <w:r w:rsidR="00614D3E" w:rsidRPr="00D96F25">
        <w:rPr>
          <w:rFonts w:ascii="Calibri Light" w:hAnsi="Calibri Light" w:cs="Calibri Light"/>
          <w:sz w:val="16"/>
          <w:szCs w:val="16"/>
        </w:rPr>
        <w:t>Synne</w:t>
      </w:r>
      <w:proofErr w:type="spellEnd"/>
      <w:r w:rsidR="00614D3E" w:rsidRPr="00D96F25">
        <w:rPr>
          <w:rFonts w:ascii="Calibri Light" w:hAnsi="Calibri Light" w:cs="Calibri Light"/>
          <w:sz w:val="16"/>
          <w:szCs w:val="16"/>
        </w:rPr>
        <w:t xml:space="preserve"> </w:t>
      </w:r>
      <w:proofErr w:type="spellStart"/>
      <w:r w:rsidR="00614D3E" w:rsidRPr="00D96F25">
        <w:rPr>
          <w:rFonts w:ascii="Calibri Light" w:hAnsi="Calibri Light" w:cs="Calibri Light"/>
          <w:sz w:val="16"/>
          <w:szCs w:val="16"/>
        </w:rPr>
        <w:t>Behrndt</w:t>
      </w:r>
      <w:proofErr w:type="spellEnd"/>
      <w:r w:rsidR="00614D3E" w:rsidRPr="00D96F25">
        <w:rPr>
          <w:rFonts w:ascii="Calibri Light" w:hAnsi="Calibri Light" w:cs="Calibri Light"/>
          <w:sz w:val="16"/>
          <w:szCs w:val="16"/>
        </w:rPr>
        <w:t xml:space="preserve"> (Dramaturgy and Performance (</w:t>
      </w:r>
      <w:proofErr w:type="spellStart"/>
      <w:r w:rsidR="00614D3E" w:rsidRPr="00D96F25">
        <w:rPr>
          <w:rFonts w:ascii="Calibri Light" w:hAnsi="Calibri Light" w:cs="Calibri Light"/>
          <w:sz w:val="16"/>
          <w:szCs w:val="16"/>
        </w:rPr>
        <w:t>Theatre</w:t>
      </w:r>
      <w:proofErr w:type="spellEnd"/>
      <w:r w:rsidR="00614D3E" w:rsidRPr="00D96F25">
        <w:rPr>
          <w:rFonts w:ascii="Calibri Light" w:hAnsi="Calibri Light" w:cs="Calibri Light"/>
          <w:sz w:val="16"/>
          <w:szCs w:val="16"/>
        </w:rPr>
        <w:t xml:space="preserve"> and Performance </w:t>
      </w:r>
      <w:proofErr w:type="spellStart"/>
      <w:r w:rsidR="00614D3E" w:rsidRPr="00470F36">
        <w:rPr>
          <w:rFonts w:ascii="Calibri Light" w:hAnsi="Calibri Light" w:cs="Calibri Light"/>
          <w:sz w:val="16"/>
          <w:szCs w:val="16"/>
        </w:rPr>
        <w:t>Practices</w:t>
      </w:r>
      <w:proofErr w:type="spellEnd"/>
      <w:r w:rsidR="00614D3E" w:rsidRPr="00470F36">
        <w:rPr>
          <w:rFonts w:ascii="Calibri Light" w:hAnsi="Calibri Light" w:cs="Calibri Light"/>
          <w:sz w:val="16"/>
          <w:szCs w:val="16"/>
        </w:rPr>
        <w:t>)</w:t>
      </w:r>
      <w:r w:rsidR="0043329F" w:rsidRPr="00470F36">
        <w:rPr>
          <w:rFonts w:ascii="Calibri Light" w:hAnsi="Calibri Light" w:cs="Calibri Light"/>
          <w:sz w:val="16"/>
          <w:szCs w:val="16"/>
        </w:rPr>
        <w:t>, 2008</w:t>
      </w:r>
    </w:p>
  </w:footnote>
  <w:footnote w:id="10">
    <w:p w14:paraId="295CA618" w14:textId="3A60D709" w:rsidR="00EA14E0" w:rsidRPr="00470F36" w:rsidRDefault="00EA14E0" w:rsidP="00BC4378">
      <w:pPr>
        <w:pStyle w:val="Textpoznpodarou"/>
        <w:jc w:val="both"/>
        <w:rPr>
          <w:rFonts w:ascii="Calibri Light" w:hAnsi="Calibri Light" w:cs="Calibri Light"/>
          <w:sz w:val="16"/>
          <w:szCs w:val="16"/>
        </w:rPr>
      </w:pPr>
      <w:r w:rsidRPr="00470F36">
        <w:rPr>
          <w:rStyle w:val="Znakapoznpodarou"/>
          <w:rFonts w:ascii="Calibri Light" w:hAnsi="Calibri Light" w:cs="Calibri Light"/>
          <w:sz w:val="16"/>
          <w:szCs w:val="16"/>
        </w:rPr>
        <w:footnoteRef/>
      </w:r>
      <w:r w:rsidR="00F56527" w:rsidRPr="00470F36">
        <w:rPr>
          <w:rFonts w:ascii="Calibri Light" w:hAnsi="Calibri Light" w:cs="Calibri Light"/>
          <w:sz w:val="16"/>
          <w:szCs w:val="16"/>
        </w:rPr>
        <w:t xml:space="preserve"> CÍSAŘ, Jan. </w:t>
      </w:r>
      <w:r w:rsidR="00F56527" w:rsidRPr="00470F36">
        <w:rPr>
          <w:rFonts w:ascii="Calibri Light" w:hAnsi="Calibri Light" w:cs="Calibri Light"/>
          <w:i/>
          <w:iCs/>
          <w:sz w:val="16"/>
          <w:szCs w:val="16"/>
        </w:rPr>
        <w:t>Základy dramaturgie</w:t>
      </w:r>
      <w:r w:rsidR="00F56527" w:rsidRPr="00470F36">
        <w:rPr>
          <w:rFonts w:ascii="Calibri Light" w:hAnsi="Calibri Light" w:cs="Calibri Light"/>
          <w:sz w:val="16"/>
          <w:szCs w:val="16"/>
        </w:rPr>
        <w:t xml:space="preserve">. </w:t>
      </w:r>
      <w:r w:rsidR="00470F36" w:rsidRPr="00470F36">
        <w:rPr>
          <w:rFonts w:ascii="Calibri Light" w:hAnsi="Calibri Light" w:cs="Calibri Light"/>
          <w:sz w:val="16"/>
          <w:szCs w:val="16"/>
        </w:rPr>
        <w:t xml:space="preserve">Praha, NAMU. 2008. </w:t>
      </w:r>
      <w:r w:rsidR="00F56527" w:rsidRPr="00470F36">
        <w:rPr>
          <w:rFonts w:ascii="Calibri Light" w:hAnsi="Calibri Light" w:cs="Calibri Light"/>
          <w:sz w:val="16"/>
          <w:szCs w:val="16"/>
        </w:rPr>
        <w:t>Str.</w:t>
      </w:r>
      <w:r w:rsidR="00470F36" w:rsidRPr="00470F36">
        <w:rPr>
          <w:rFonts w:ascii="Calibri Light" w:hAnsi="Calibri Light" w:cs="Calibri Light"/>
          <w:sz w:val="16"/>
          <w:szCs w:val="16"/>
        </w:rPr>
        <w:t xml:space="preserve"> </w:t>
      </w:r>
      <w:r w:rsidRPr="00470F36">
        <w:rPr>
          <w:rFonts w:ascii="Calibri Light" w:hAnsi="Calibri Light" w:cs="Calibri Light"/>
          <w:sz w:val="16"/>
          <w:szCs w:val="16"/>
        </w:rPr>
        <w:t>107</w:t>
      </w:r>
      <w:r w:rsidR="00470F36" w:rsidRPr="00470F36">
        <w:rPr>
          <w:rFonts w:ascii="Calibri Light" w:hAnsi="Calibri Light" w:cs="Calibri Light"/>
          <w:sz w:val="16"/>
          <w:szCs w:val="16"/>
        </w:rPr>
        <w:t>.</w:t>
      </w:r>
      <w:r w:rsidRPr="00470F36">
        <w:rPr>
          <w:rFonts w:ascii="Calibri Light" w:hAnsi="Calibri Light" w:cs="Calibri Light"/>
          <w:sz w:val="16"/>
          <w:szCs w:val="16"/>
        </w:rPr>
        <w:t xml:space="preserve"> </w:t>
      </w:r>
    </w:p>
  </w:footnote>
  <w:footnote w:id="11">
    <w:p w14:paraId="6E783460" w14:textId="1653CFCF" w:rsidR="007C7491" w:rsidRPr="003A10C2" w:rsidRDefault="007C7491" w:rsidP="00BC4378">
      <w:pPr>
        <w:spacing w:after="0" w:line="240" w:lineRule="auto"/>
        <w:jc w:val="both"/>
        <w:rPr>
          <w:sz w:val="18"/>
          <w:szCs w:val="18"/>
          <w:lang w:val="en-GB"/>
        </w:rPr>
      </w:pPr>
      <w:r w:rsidRPr="00470F36">
        <w:rPr>
          <w:rStyle w:val="Znakapoznpodarou"/>
          <w:rFonts w:ascii="Calibri Light" w:hAnsi="Calibri Light" w:cs="Calibri Light"/>
          <w:sz w:val="16"/>
          <w:szCs w:val="16"/>
        </w:rPr>
        <w:footnoteRef/>
      </w:r>
      <w:r w:rsidR="00B16A37" w:rsidRPr="00470F36">
        <w:rPr>
          <w:rFonts w:ascii="Calibri Light" w:hAnsi="Calibri Light" w:cs="Calibri Light"/>
          <w:sz w:val="16"/>
          <w:szCs w:val="16"/>
        </w:rPr>
        <w:t>Peter</w:t>
      </w:r>
      <w:r w:rsidR="00643114" w:rsidRPr="00470F36">
        <w:rPr>
          <w:rFonts w:ascii="Calibri Light" w:hAnsi="Calibri Light" w:cs="Calibri Light"/>
          <w:sz w:val="16"/>
          <w:szCs w:val="16"/>
        </w:rPr>
        <w:t xml:space="preserve"> </w:t>
      </w:r>
      <w:proofErr w:type="spellStart"/>
      <w:r w:rsidR="00643114" w:rsidRPr="00470F36">
        <w:rPr>
          <w:rFonts w:ascii="Calibri Light" w:hAnsi="Calibri Light" w:cs="Calibri Light"/>
          <w:sz w:val="16"/>
          <w:szCs w:val="16"/>
        </w:rPr>
        <w:t>Eckersall</w:t>
      </w:r>
      <w:proofErr w:type="spellEnd"/>
      <w:r w:rsidR="00B16A37" w:rsidRPr="00470F36">
        <w:rPr>
          <w:rFonts w:ascii="Calibri Light" w:hAnsi="Calibri Light" w:cs="Calibri Light"/>
          <w:sz w:val="16"/>
          <w:szCs w:val="16"/>
        </w:rPr>
        <w:t xml:space="preserve"> definuje dramaturgii jako</w:t>
      </w:r>
      <w:r w:rsidR="003A10C2" w:rsidRPr="00470F36">
        <w:rPr>
          <w:rFonts w:ascii="Calibri Light" w:hAnsi="Calibri Light" w:cs="Calibri Light"/>
          <w:sz w:val="16"/>
          <w:szCs w:val="16"/>
        </w:rPr>
        <w:t>:</w:t>
      </w:r>
      <w:r w:rsidR="00643114" w:rsidRPr="00470F36">
        <w:rPr>
          <w:rFonts w:ascii="Calibri Light" w:hAnsi="Calibri Light" w:cs="Calibri Light"/>
          <w:i/>
          <w:iCs/>
          <w:sz w:val="16"/>
          <w:szCs w:val="16"/>
          <w:lang w:val="en-GB"/>
        </w:rPr>
        <w:t xml:space="preserve"> “</w:t>
      </w:r>
      <w:r w:rsidR="003A10C2" w:rsidRPr="00470F36">
        <w:rPr>
          <w:rFonts w:ascii="Calibri Light" w:hAnsi="Calibri Light" w:cs="Calibri Light"/>
          <w:i/>
          <w:iCs/>
          <w:sz w:val="16"/>
          <w:szCs w:val="16"/>
          <w:lang w:val="en-GB"/>
        </w:rPr>
        <w:t>[…]</w:t>
      </w:r>
      <w:r w:rsidR="003A10C2" w:rsidRPr="00470F36">
        <w:rPr>
          <w:rFonts w:ascii="Calibri Light" w:hAnsi="Calibri Light" w:cs="Calibri Light"/>
          <w:sz w:val="16"/>
          <w:szCs w:val="16"/>
          <w:lang w:val="en-GB"/>
        </w:rPr>
        <w:t xml:space="preserve"> </w:t>
      </w:r>
      <w:r w:rsidR="00643114" w:rsidRPr="00470F36">
        <w:rPr>
          <w:rFonts w:ascii="Calibri Light" w:hAnsi="Calibri Light" w:cs="Calibri Light"/>
          <w:i/>
          <w:iCs/>
          <w:sz w:val="16"/>
          <w:szCs w:val="16"/>
          <w:lang w:val="en-GB"/>
        </w:rPr>
        <w:t>a confluence of literary, spatial, kinaesthetic and technical practices, worked and woven in the matrix of aesthetic and ideological forces</w:t>
      </w:r>
      <w:r w:rsidR="003A10C2" w:rsidRPr="00470F36">
        <w:rPr>
          <w:rFonts w:ascii="Calibri Light" w:hAnsi="Calibri Light" w:cs="Calibri Light"/>
          <w:sz w:val="16"/>
          <w:szCs w:val="16"/>
          <w:lang w:val="en-GB"/>
        </w:rPr>
        <w:t>.”</w:t>
      </w:r>
      <w:r w:rsidR="00643114" w:rsidRPr="00470F36">
        <w:rPr>
          <w:rFonts w:ascii="Calibri Light" w:hAnsi="Calibri Light" w:cs="Calibri Light"/>
          <w:sz w:val="16"/>
          <w:szCs w:val="16"/>
          <w:lang w:val="en-GB"/>
        </w:rPr>
        <w:t xml:space="preserve"> (</w:t>
      </w:r>
      <w:proofErr w:type="spellStart"/>
      <w:r w:rsidR="00643114" w:rsidRPr="00470F36">
        <w:rPr>
          <w:rFonts w:ascii="Calibri Light" w:hAnsi="Calibri Light" w:cs="Calibri Light"/>
          <w:sz w:val="16"/>
          <w:szCs w:val="16"/>
          <w:lang w:val="en-GB"/>
        </w:rPr>
        <w:t>Eckersall</w:t>
      </w:r>
      <w:proofErr w:type="spellEnd"/>
      <w:r w:rsidR="00643114" w:rsidRPr="00470F36">
        <w:rPr>
          <w:rFonts w:ascii="Calibri Light" w:hAnsi="Calibri Light" w:cs="Calibri Light"/>
          <w:sz w:val="16"/>
          <w:szCs w:val="16"/>
          <w:lang w:val="en-GB"/>
        </w:rPr>
        <w:t xml:space="preserve"> 2006, 283).</w:t>
      </w:r>
      <w:r w:rsidR="003A10C2" w:rsidRPr="00470F36">
        <w:rPr>
          <w:rFonts w:ascii="Calibri Light" w:hAnsi="Calibri Light" w:cs="Calibri Light"/>
          <w:sz w:val="16"/>
          <w:szCs w:val="16"/>
          <w:lang w:val="en-GB"/>
        </w:rPr>
        <w:t xml:space="preserve"> </w:t>
      </w:r>
      <w:r w:rsidR="003A10C2" w:rsidRPr="00470F36">
        <w:rPr>
          <w:rFonts w:ascii="Calibri Light" w:hAnsi="Calibri Light" w:cs="Calibri Light"/>
          <w:sz w:val="16"/>
          <w:szCs w:val="16"/>
        </w:rPr>
        <w:t>Turner dodává, že</w:t>
      </w:r>
      <w:r w:rsidR="003A10C2" w:rsidRPr="00470F36">
        <w:rPr>
          <w:rFonts w:ascii="Calibri Light" w:hAnsi="Calibri Light" w:cs="Calibri Light"/>
          <w:sz w:val="16"/>
          <w:szCs w:val="16"/>
          <w:lang w:val="en-GB"/>
        </w:rPr>
        <w:t xml:space="preserve">: </w:t>
      </w:r>
      <w:r w:rsidR="003A10C2" w:rsidRPr="00470F36">
        <w:rPr>
          <w:rFonts w:ascii="Calibri Light" w:hAnsi="Calibri Light" w:cs="Calibri Light"/>
          <w:i/>
          <w:iCs/>
          <w:sz w:val="16"/>
          <w:szCs w:val="16"/>
          <w:lang w:val="en-GB"/>
        </w:rPr>
        <w:t>“</w:t>
      </w:r>
      <w:r w:rsidR="00BC4378" w:rsidRPr="00470F36">
        <w:rPr>
          <w:rFonts w:ascii="Calibri Light" w:hAnsi="Calibri Light" w:cs="Calibri Light"/>
          <w:i/>
          <w:iCs/>
          <w:sz w:val="16"/>
          <w:szCs w:val="16"/>
          <w:lang w:val="en-GB"/>
        </w:rPr>
        <w:t xml:space="preserve"> </w:t>
      </w:r>
      <w:r w:rsidR="003A10C2" w:rsidRPr="00470F36">
        <w:rPr>
          <w:rFonts w:ascii="Calibri Light" w:hAnsi="Calibri Light" w:cs="Calibri Light"/>
          <w:i/>
          <w:iCs/>
          <w:sz w:val="16"/>
          <w:szCs w:val="16"/>
          <w:lang w:val="en-GB"/>
        </w:rPr>
        <w:t>[…] the dramaturgy of a play or performance could also be described as its “composition”, “structure” or “fabric”.”</w:t>
      </w:r>
    </w:p>
  </w:footnote>
  <w:footnote w:id="12">
    <w:p w14:paraId="6527FD87" w14:textId="77777777" w:rsidR="00326794" w:rsidRPr="00470F36" w:rsidRDefault="00326794" w:rsidP="00326794">
      <w:pPr>
        <w:pStyle w:val="Textpoznpodarou"/>
        <w:jc w:val="both"/>
        <w:rPr>
          <w:rFonts w:asciiTheme="majorHAnsi" w:hAnsiTheme="majorHAnsi" w:cstheme="majorHAnsi"/>
          <w:sz w:val="16"/>
          <w:szCs w:val="16"/>
          <w:lang w:val="en-GB"/>
        </w:rPr>
      </w:pPr>
      <w:r w:rsidRPr="00470F36">
        <w:rPr>
          <w:rStyle w:val="Znakapoznpodarou"/>
          <w:rFonts w:asciiTheme="majorHAnsi" w:hAnsiTheme="majorHAnsi" w:cstheme="majorHAnsi"/>
          <w:sz w:val="16"/>
          <w:szCs w:val="16"/>
          <w:lang w:val="en-GB"/>
        </w:rPr>
        <w:footnoteRef/>
      </w:r>
      <w:r w:rsidRPr="00470F36">
        <w:rPr>
          <w:rFonts w:asciiTheme="majorHAnsi" w:hAnsiTheme="majorHAnsi" w:cstheme="majorHAnsi"/>
          <w:sz w:val="16"/>
          <w:szCs w:val="16"/>
          <w:lang w:val="en-GB"/>
        </w:rPr>
        <w:t xml:space="preserve"> „</w:t>
      </w:r>
      <w:r w:rsidRPr="00470F36">
        <w:rPr>
          <w:rFonts w:asciiTheme="majorHAnsi" w:hAnsiTheme="majorHAnsi" w:cstheme="majorHAnsi"/>
          <w:i/>
          <w:iCs/>
          <w:sz w:val="16"/>
          <w:szCs w:val="16"/>
          <w:lang w:val="en-GB"/>
        </w:rPr>
        <w:t>The logic of visual dramaturgy develops through “sequences and correspondences, nodal and condensation points of perception” rather than linear narrative structure. Scenography is often the central component of visual dramaturgy</w:t>
      </w:r>
      <w:r w:rsidRPr="00470F36">
        <w:rPr>
          <w:rFonts w:asciiTheme="majorHAnsi" w:hAnsiTheme="majorHAnsi" w:cstheme="majorHAnsi"/>
          <w:sz w:val="16"/>
          <w:szCs w:val="16"/>
          <w:lang w:val="en-GB"/>
        </w:rPr>
        <w:t>.“ IN: MCKINNEY, Joslin, BUTTERWORTH, Philip. The Cambridge introduction to scenography. Cambridge 2009, s. 6.</w:t>
      </w:r>
    </w:p>
  </w:footnote>
  <w:footnote w:id="13">
    <w:p w14:paraId="4A360DEB" w14:textId="77777777" w:rsidR="00326794" w:rsidRPr="00470F36" w:rsidRDefault="00326794" w:rsidP="00326794">
      <w:pPr>
        <w:pStyle w:val="Textpoznpodarou"/>
        <w:rPr>
          <w:rFonts w:asciiTheme="majorHAnsi" w:hAnsiTheme="majorHAnsi" w:cstheme="majorHAnsi"/>
          <w:sz w:val="16"/>
          <w:szCs w:val="16"/>
        </w:rPr>
      </w:pPr>
      <w:r w:rsidRPr="00470F36">
        <w:rPr>
          <w:rStyle w:val="Znakapoznpodarou"/>
          <w:rFonts w:asciiTheme="majorHAnsi" w:hAnsiTheme="majorHAnsi" w:cstheme="majorHAnsi"/>
          <w:sz w:val="16"/>
          <w:szCs w:val="16"/>
        </w:rPr>
        <w:footnoteRef/>
      </w:r>
      <w:r w:rsidRPr="00470F36">
        <w:rPr>
          <w:rFonts w:asciiTheme="majorHAnsi" w:hAnsiTheme="majorHAnsi" w:cstheme="majorHAnsi"/>
          <w:sz w:val="16"/>
          <w:szCs w:val="16"/>
        </w:rPr>
        <w:t xml:space="preserve"> 1976; Tisíc plošin 1979</w:t>
      </w:r>
    </w:p>
  </w:footnote>
  <w:footnote w:id="14">
    <w:p w14:paraId="16C0BD1A" w14:textId="073C3B83" w:rsidR="00326794" w:rsidRPr="00470F36" w:rsidRDefault="00326794" w:rsidP="00326794">
      <w:pPr>
        <w:spacing w:after="0" w:line="240" w:lineRule="auto"/>
        <w:jc w:val="both"/>
        <w:rPr>
          <w:rFonts w:asciiTheme="majorHAnsi" w:hAnsiTheme="majorHAnsi" w:cstheme="majorHAnsi"/>
          <w:sz w:val="16"/>
          <w:szCs w:val="16"/>
        </w:rPr>
      </w:pPr>
      <w:r w:rsidRPr="00470F36">
        <w:rPr>
          <w:rStyle w:val="Znakapoznpodarou"/>
          <w:rFonts w:asciiTheme="majorHAnsi" w:hAnsiTheme="majorHAnsi" w:cstheme="majorHAnsi"/>
          <w:sz w:val="16"/>
          <w:szCs w:val="16"/>
        </w:rPr>
        <w:footnoteRef/>
      </w:r>
      <w:r w:rsidRPr="00470F36">
        <w:rPr>
          <w:rFonts w:asciiTheme="majorHAnsi" w:hAnsiTheme="majorHAnsi" w:cstheme="majorHAnsi"/>
          <w:sz w:val="16"/>
          <w:szCs w:val="16"/>
        </w:rPr>
        <w:t xml:space="preserve"> </w:t>
      </w:r>
      <w:r w:rsidR="001F470C" w:rsidRPr="00470F36">
        <w:rPr>
          <w:rFonts w:asciiTheme="majorHAnsi" w:hAnsiTheme="majorHAnsi" w:cstheme="majorHAnsi"/>
          <w:sz w:val="16"/>
          <w:szCs w:val="16"/>
        </w:rPr>
        <w:t xml:space="preserve">Koncept </w:t>
      </w:r>
      <w:r w:rsidR="00783A2D" w:rsidRPr="00470F36">
        <w:rPr>
          <w:rFonts w:asciiTheme="majorHAnsi" w:hAnsiTheme="majorHAnsi" w:cstheme="majorHAnsi"/>
          <w:sz w:val="16"/>
          <w:szCs w:val="16"/>
        </w:rPr>
        <w:t>v</w:t>
      </w:r>
      <w:r w:rsidRPr="00470F36">
        <w:rPr>
          <w:rFonts w:asciiTheme="majorHAnsi" w:hAnsiTheme="majorHAnsi" w:cstheme="majorHAnsi"/>
          <w:sz w:val="16"/>
          <w:szCs w:val="16"/>
        </w:rPr>
        <w:t>ychází z termínu převzatého z</w:t>
      </w:r>
      <w:r w:rsidR="00075EEB" w:rsidRPr="00470F36">
        <w:rPr>
          <w:rFonts w:asciiTheme="majorHAnsi" w:hAnsiTheme="majorHAnsi" w:cstheme="majorHAnsi"/>
          <w:sz w:val="16"/>
          <w:szCs w:val="16"/>
        </w:rPr>
        <w:t> </w:t>
      </w:r>
      <w:r w:rsidRPr="00470F36">
        <w:rPr>
          <w:rFonts w:asciiTheme="majorHAnsi" w:hAnsiTheme="majorHAnsi" w:cstheme="majorHAnsi"/>
          <w:sz w:val="16"/>
          <w:szCs w:val="16"/>
        </w:rPr>
        <w:t>botaniky</w:t>
      </w:r>
      <w:r w:rsidR="00075EEB" w:rsidRPr="00470F36">
        <w:rPr>
          <w:rFonts w:asciiTheme="majorHAnsi" w:hAnsiTheme="majorHAnsi" w:cstheme="majorHAnsi"/>
          <w:sz w:val="16"/>
          <w:szCs w:val="16"/>
        </w:rPr>
        <w:t xml:space="preserve">: </w:t>
      </w:r>
      <w:proofErr w:type="spellStart"/>
      <w:r w:rsidRPr="00470F36">
        <w:rPr>
          <w:rFonts w:asciiTheme="majorHAnsi" w:hAnsiTheme="majorHAnsi" w:cstheme="majorHAnsi"/>
          <w:sz w:val="16"/>
          <w:szCs w:val="16"/>
        </w:rPr>
        <w:t>Rhizom</w:t>
      </w:r>
      <w:proofErr w:type="spellEnd"/>
      <w:r w:rsidRPr="00470F36">
        <w:rPr>
          <w:rFonts w:asciiTheme="majorHAnsi" w:hAnsiTheme="majorHAnsi" w:cstheme="majorHAnsi"/>
          <w:sz w:val="16"/>
          <w:szCs w:val="16"/>
        </w:rPr>
        <w:t xml:space="preserve"> česky </w:t>
      </w:r>
      <w:r w:rsidR="00783A2D" w:rsidRPr="00470F36">
        <w:rPr>
          <w:rFonts w:asciiTheme="majorHAnsi" w:hAnsiTheme="majorHAnsi" w:cstheme="majorHAnsi"/>
          <w:sz w:val="16"/>
          <w:szCs w:val="16"/>
        </w:rPr>
        <w:t xml:space="preserve">znamená </w:t>
      </w:r>
      <w:r w:rsidRPr="00470F36">
        <w:rPr>
          <w:rFonts w:asciiTheme="majorHAnsi" w:hAnsiTheme="majorHAnsi" w:cstheme="majorHAnsi"/>
          <w:sz w:val="16"/>
          <w:szCs w:val="16"/>
        </w:rPr>
        <w:t>oddenek</w:t>
      </w:r>
      <w:r w:rsidR="00783A2D" w:rsidRPr="00470F36">
        <w:rPr>
          <w:rFonts w:asciiTheme="majorHAnsi" w:hAnsiTheme="majorHAnsi" w:cstheme="majorHAnsi"/>
          <w:sz w:val="16"/>
          <w:szCs w:val="16"/>
        </w:rPr>
        <w:t xml:space="preserve"> a</w:t>
      </w:r>
      <w:r w:rsidR="00D32C70" w:rsidRPr="00470F36">
        <w:rPr>
          <w:rFonts w:asciiTheme="majorHAnsi" w:hAnsiTheme="majorHAnsi" w:cstheme="majorHAnsi"/>
          <w:sz w:val="16"/>
          <w:szCs w:val="16"/>
        </w:rPr>
        <w:t xml:space="preserve"> označuje druh kořenového systému, u nějž nelze určit hlavní a vedlejší kořeny, tj. hierarchii.</w:t>
      </w:r>
      <w:r w:rsidR="00D02384" w:rsidRPr="00470F36">
        <w:rPr>
          <w:rFonts w:asciiTheme="majorHAnsi" w:hAnsiTheme="majorHAnsi" w:cstheme="majorHAnsi"/>
          <w:sz w:val="16"/>
          <w:szCs w:val="16"/>
        </w:rPr>
        <w:t xml:space="preserve"> Pro rozsáhlejší vysvětlení a příklad využití </w:t>
      </w:r>
      <w:proofErr w:type="spellStart"/>
      <w:r w:rsidR="00D02384" w:rsidRPr="00470F36">
        <w:rPr>
          <w:rFonts w:asciiTheme="majorHAnsi" w:hAnsiTheme="majorHAnsi" w:cstheme="majorHAnsi"/>
          <w:sz w:val="16"/>
          <w:szCs w:val="16"/>
        </w:rPr>
        <w:t>rhizomatického</w:t>
      </w:r>
      <w:proofErr w:type="spellEnd"/>
      <w:r w:rsidR="00D02384" w:rsidRPr="00470F36">
        <w:rPr>
          <w:rFonts w:asciiTheme="majorHAnsi" w:hAnsiTheme="majorHAnsi" w:cstheme="majorHAnsi"/>
          <w:sz w:val="16"/>
          <w:szCs w:val="16"/>
        </w:rPr>
        <w:t xml:space="preserve"> modelu pro analytické zpracování vybrané látky například viz. LIŠKA, Barbora.</w:t>
      </w:r>
      <w:r w:rsidR="001C5A4C" w:rsidRPr="00470F36">
        <w:rPr>
          <w:sz w:val="16"/>
          <w:szCs w:val="16"/>
        </w:rPr>
        <w:t xml:space="preserve"> </w:t>
      </w:r>
      <w:r w:rsidR="001C5A4C" w:rsidRPr="00470F36">
        <w:rPr>
          <w:rFonts w:asciiTheme="majorHAnsi" w:hAnsiTheme="majorHAnsi" w:cstheme="majorHAnsi"/>
          <w:i/>
          <w:iCs/>
          <w:sz w:val="16"/>
          <w:szCs w:val="16"/>
        </w:rPr>
        <w:t xml:space="preserve">Poetické principy (ne)dramatických divadelních textů </w:t>
      </w:r>
      <w:proofErr w:type="spellStart"/>
      <w:r w:rsidR="001C5A4C" w:rsidRPr="00470F36">
        <w:rPr>
          <w:rFonts w:asciiTheme="majorHAnsi" w:hAnsiTheme="majorHAnsi" w:cstheme="majorHAnsi"/>
          <w:i/>
          <w:iCs/>
          <w:sz w:val="16"/>
          <w:szCs w:val="16"/>
        </w:rPr>
        <w:t>Heinera</w:t>
      </w:r>
      <w:proofErr w:type="spellEnd"/>
      <w:r w:rsidR="001C5A4C" w:rsidRPr="00470F36">
        <w:rPr>
          <w:rFonts w:asciiTheme="majorHAnsi" w:hAnsiTheme="majorHAnsi" w:cstheme="majorHAnsi"/>
          <w:i/>
          <w:iCs/>
          <w:sz w:val="16"/>
          <w:szCs w:val="16"/>
        </w:rPr>
        <w:t xml:space="preserve"> Müllera</w:t>
      </w:r>
      <w:r w:rsidR="001C5A4C" w:rsidRPr="00470F36">
        <w:rPr>
          <w:rFonts w:asciiTheme="majorHAnsi" w:hAnsiTheme="majorHAnsi" w:cstheme="majorHAnsi"/>
          <w:sz w:val="16"/>
          <w:szCs w:val="16"/>
        </w:rPr>
        <w:t>. 2019.</w:t>
      </w:r>
    </w:p>
  </w:footnote>
  <w:footnote w:id="15">
    <w:p w14:paraId="41B7ED52" w14:textId="1A23FC8D" w:rsidR="00E2552D" w:rsidRPr="00470F36" w:rsidRDefault="00E2552D">
      <w:pPr>
        <w:pStyle w:val="Textpoznpodarou"/>
        <w:rPr>
          <w:sz w:val="16"/>
          <w:szCs w:val="16"/>
        </w:rPr>
      </w:pPr>
      <w:r w:rsidRPr="00470F36">
        <w:rPr>
          <w:rStyle w:val="Znakapoznpodarou"/>
          <w:rFonts w:asciiTheme="majorHAnsi" w:hAnsiTheme="majorHAnsi" w:cstheme="majorHAnsi"/>
          <w:sz w:val="16"/>
          <w:szCs w:val="16"/>
        </w:rPr>
        <w:footnoteRef/>
      </w:r>
      <w:r w:rsidRPr="00470F36">
        <w:rPr>
          <w:rFonts w:asciiTheme="majorHAnsi" w:hAnsiTheme="majorHAnsi" w:cstheme="majorHAnsi"/>
          <w:sz w:val="16"/>
          <w:szCs w:val="16"/>
        </w:rPr>
        <w:t xml:space="preserve"> </w:t>
      </w:r>
      <w:r w:rsidR="00D02384" w:rsidRPr="00470F36">
        <w:rPr>
          <w:rFonts w:asciiTheme="majorHAnsi" w:hAnsiTheme="majorHAnsi" w:cstheme="majorHAnsi"/>
          <w:sz w:val="16"/>
          <w:szCs w:val="16"/>
        </w:rPr>
        <w:t>Tamtéž</w:t>
      </w:r>
      <w:r w:rsidR="009C402C" w:rsidRPr="00470F36">
        <w:rPr>
          <w:rFonts w:asciiTheme="majorHAnsi" w:hAnsiTheme="majorHAnsi" w:cstheme="majorHAnsi"/>
          <w:sz w:val="16"/>
          <w:szCs w:val="16"/>
        </w:rPr>
        <w:t>, str, 19.</w:t>
      </w:r>
    </w:p>
  </w:footnote>
  <w:footnote w:id="16">
    <w:p w14:paraId="12A4CC69" w14:textId="0C64DE0E" w:rsidR="00326794" w:rsidRPr="00021A2D" w:rsidRDefault="00326794" w:rsidP="00326794">
      <w:pPr>
        <w:pStyle w:val="Textpoznpodarou"/>
        <w:jc w:val="both"/>
        <w:rPr>
          <w:rFonts w:asciiTheme="majorHAnsi" w:hAnsiTheme="majorHAnsi" w:cstheme="majorHAnsi"/>
          <w:sz w:val="18"/>
          <w:szCs w:val="18"/>
        </w:rPr>
      </w:pPr>
      <w:r w:rsidRPr="00470F36">
        <w:rPr>
          <w:rStyle w:val="Znakapoznpodarou"/>
          <w:rFonts w:asciiTheme="majorHAnsi" w:hAnsiTheme="majorHAnsi" w:cstheme="majorHAnsi"/>
          <w:sz w:val="16"/>
          <w:szCs w:val="16"/>
        </w:rPr>
        <w:footnoteRef/>
      </w:r>
      <w:r w:rsidRPr="00470F36">
        <w:rPr>
          <w:rFonts w:asciiTheme="majorHAnsi" w:hAnsiTheme="majorHAnsi" w:cstheme="majorHAnsi"/>
          <w:sz w:val="16"/>
          <w:szCs w:val="16"/>
        </w:rPr>
        <w:t xml:space="preserve"> </w:t>
      </w:r>
      <w:r w:rsidR="00D73F52" w:rsidRPr="00470F36">
        <w:rPr>
          <w:rFonts w:asciiTheme="majorHAnsi" w:hAnsiTheme="majorHAnsi" w:cstheme="majorHAnsi"/>
          <w:sz w:val="16"/>
          <w:szCs w:val="16"/>
        </w:rPr>
        <w:t>S vědomím toho, že</w:t>
      </w:r>
      <w:r w:rsidR="00096B93" w:rsidRPr="00470F36">
        <w:rPr>
          <w:rFonts w:asciiTheme="majorHAnsi" w:hAnsiTheme="majorHAnsi" w:cstheme="majorHAnsi"/>
          <w:sz w:val="16"/>
          <w:szCs w:val="16"/>
        </w:rPr>
        <w:t xml:space="preserve"> se </w:t>
      </w:r>
      <w:proofErr w:type="spellStart"/>
      <w:r w:rsidR="00096B93" w:rsidRPr="00470F36">
        <w:rPr>
          <w:rFonts w:asciiTheme="majorHAnsi" w:hAnsiTheme="majorHAnsi" w:cstheme="majorHAnsi"/>
          <w:sz w:val="16"/>
          <w:szCs w:val="16"/>
        </w:rPr>
        <w:t>Lehmannova</w:t>
      </w:r>
      <w:proofErr w:type="spellEnd"/>
      <w:r w:rsidR="00096B93" w:rsidRPr="00470F36">
        <w:rPr>
          <w:rFonts w:asciiTheme="majorHAnsi" w:hAnsiTheme="majorHAnsi" w:cstheme="majorHAnsi"/>
          <w:sz w:val="16"/>
          <w:szCs w:val="16"/>
        </w:rPr>
        <w:t xml:space="preserve"> koncepce </w:t>
      </w:r>
      <w:proofErr w:type="spellStart"/>
      <w:r w:rsidR="00D73F52" w:rsidRPr="00470F36">
        <w:rPr>
          <w:rFonts w:asciiTheme="majorHAnsi" w:hAnsiTheme="majorHAnsi" w:cstheme="majorHAnsi"/>
          <w:sz w:val="16"/>
          <w:szCs w:val="16"/>
        </w:rPr>
        <w:t>pos</w:t>
      </w:r>
      <w:r w:rsidR="00EC3853" w:rsidRPr="00470F36">
        <w:rPr>
          <w:rFonts w:asciiTheme="majorHAnsi" w:hAnsiTheme="majorHAnsi" w:cstheme="majorHAnsi"/>
          <w:sz w:val="16"/>
          <w:szCs w:val="16"/>
        </w:rPr>
        <w:t>tdramatického</w:t>
      </w:r>
      <w:proofErr w:type="spellEnd"/>
      <w:r w:rsidR="00EC3853" w:rsidRPr="00470F36">
        <w:rPr>
          <w:rFonts w:asciiTheme="majorHAnsi" w:hAnsiTheme="majorHAnsi" w:cstheme="majorHAnsi"/>
          <w:sz w:val="16"/>
          <w:szCs w:val="16"/>
        </w:rPr>
        <w:t xml:space="preserve"> divadla jeví mnoha teoretikům jako</w:t>
      </w:r>
      <w:r w:rsidR="00096B93" w:rsidRPr="00470F36">
        <w:rPr>
          <w:rFonts w:asciiTheme="majorHAnsi" w:hAnsiTheme="majorHAnsi" w:cstheme="majorHAnsi"/>
          <w:sz w:val="16"/>
          <w:szCs w:val="16"/>
        </w:rPr>
        <w:t xml:space="preserve"> problematická</w:t>
      </w:r>
      <w:r w:rsidR="00EC3853" w:rsidRPr="00470F36">
        <w:rPr>
          <w:rFonts w:asciiTheme="majorHAnsi" w:hAnsiTheme="majorHAnsi" w:cstheme="majorHAnsi"/>
          <w:i/>
          <w:iCs/>
          <w:sz w:val="16"/>
          <w:szCs w:val="16"/>
        </w:rPr>
        <w:t> </w:t>
      </w:r>
      <w:r w:rsidR="00EC3853" w:rsidRPr="00470F36">
        <w:rPr>
          <w:rFonts w:asciiTheme="majorHAnsi" w:hAnsiTheme="majorHAnsi" w:cstheme="majorHAnsi"/>
          <w:sz w:val="16"/>
          <w:szCs w:val="16"/>
        </w:rPr>
        <w:t xml:space="preserve">- jedná se zejména o </w:t>
      </w:r>
      <w:r w:rsidRPr="00470F36">
        <w:rPr>
          <w:rFonts w:asciiTheme="majorHAnsi" w:hAnsiTheme="majorHAnsi" w:cstheme="majorHAnsi"/>
          <w:i/>
          <w:iCs/>
          <w:sz w:val="16"/>
          <w:szCs w:val="16"/>
        </w:rPr>
        <w:t xml:space="preserve">nejasně vymezené terminologie a nedostatečného metodologického uchopení zkoumané problematiky. </w:t>
      </w:r>
      <w:r w:rsidR="00021A2D" w:rsidRPr="00002172">
        <w:rPr>
          <w:rFonts w:asciiTheme="majorHAnsi" w:hAnsiTheme="majorHAnsi" w:cstheme="majorHAnsi"/>
          <w:sz w:val="16"/>
          <w:szCs w:val="16"/>
        </w:rPr>
        <w:t xml:space="preserve">Viz. více např. </w:t>
      </w:r>
      <w:r w:rsidRPr="00470F36">
        <w:rPr>
          <w:rFonts w:asciiTheme="majorHAnsi" w:hAnsiTheme="majorHAnsi" w:cstheme="majorHAnsi"/>
          <w:sz w:val="16"/>
          <w:szCs w:val="16"/>
        </w:rPr>
        <w:t xml:space="preserve">JUNGMANNOVÁ, Lenka. </w:t>
      </w:r>
      <w:proofErr w:type="spellStart"/>
      <w:r w:rsidRPr="009F2594">
        <w:rPr>
          <w:rFonts w:asciiTheme="majorHAnsi" w:hAnsiTheme="majorHAnsi" w:cstheme="majorHAnsi"/>
          <w:i/>
          <w:iCs/>
          <w:sz w:val="16"/>
          <w:szCs w:val="16"/>
        </w:rPr>
        <w:t>Postdramatické</w:t>
      </w:r>
      <w:proofErr w:type="spellEnd"/>
      <w:r w:rsidRPr="009F2594">
        <w:rPr>
          <w:rFonts w:asciiTheme="majorHAnsi" w:hAnsiTheme="majorHAnsi" w:cstheme="majorHAnsi"/>
          <w:i/>
          <w:iCs/>
          <w:sz w:val="16"/>
          <w:szCs w:val="16"/>
        </w:rPr>
        <w:t xml:space="preserve"> divadlo jako pojem aneb </w:t>
      </w:r>
      <w:proofErr w:type="spellStart"/>
      <w:r w:rsidRPr="009F2594">
        <w:rPr>
          <w:rFonts w:asciiTheme="majorHAnsi" w:hAnsiTheme="majorHAnsi" w:cstheme="majorHAnsi"/>
          <w:i/>
          <w:iCs/>
          <w:sz w:val="16"/>
          <w:szCs w:val="16"/>
        </w:rPr>
        <w:t>Postteatrologie</w:t>
      </w:r>
      <w:proofErr w:type="spellEnd"/>
      <w:r w:rsidRPr="00470F36">
        <w:rPr>
          <w:rFonts w:asciiTheme="majorHAnsi" w:hAnsiTheme="majorHAnsi" w:cstheme="majorHAnsi"/>
          <w:sz w:val="16"/>
          <w:szCs w:val="16"/>
        </w:rPr>
        <w:t>. Divadelní revue, 2018, 1, s. 52–59.</w:t>
      </w:r>
    </w:p>
  </w:footnote>
  <w:footnote w:id="17">
    <w:p w14:paraId="57428B52" w14:textId="2C8BB737" w:rsidR="00326794" w:rsidRPr="009F2594" w:rsidRDefault="00326794" w:rsidP="00326794">
      <w:pPr>
        <w:pStyle w:val="Textpoznpodarou"/>
        <w:jc w:val="both"/>
        <w:rPr>
          <w:rFonts w:asciiTheme="majorHAnsi" w:hAnsiTheme="majorHAnsi" w:cstheme="majorHAnsi"/>
          <w:sz w:val="16"/>
          <w:szCs w:val="16"/>
          <w:lang w:val="en-GB"/>
        </w:rPr>
      </w:pPr>
      <w:r w:rsidRPr="009F2594">
        <w:rPr>
          <w:rStyle w:val="Znakapoznpodarou"/>
          <w:rFonts w:asciiTheme="majorHAnsi" w:hAnsiTheme="majorHAnsi" w:cstheme="majorHAnsi"/>
          <w:sz w:val="16"/>
          <w:szCs w:val="16"/>
          <w:lang w:val="en-GB"/>
        </w:rPr>
        <w:footnoteRef/>
      </w:r>
      <w:r w:rsidR="00E6459C" w:rsidRPr="009F2594">
        <w:rPr>
          <w:rFonts w:asciiTheme="majorHAnsi" w:hAnsiTheme="majorHAnsi" w:cstheme="majorHAnsi"/>
          <w:sz w:val="16"/>
          <w:szCs w:val="16"/>
          <w:lang w:val="en-GB"/>
        </w:rPr>
        <w:t>ARNTZEN,</w:t>
      </w:r>
      <w:r w:rsidRPr="009F2594">
        <w:rPr>
          <w:rFonts w:asciiTheme="majorHAnsi" w:hAnsiTheme="majorHAnsi" w:cstheme="majorHAnsi"/>
          <w:sz w:val="16"/>
          <w:szCs w:val="16"/>
          <w:lang w:val="en-GB"/>
        </w:rPr>
        <w:t xml:space="preserve"> Knut Ove</w:t>
      </w:r>
      <w:r w:rsidR="00E6459C" w:rsidRPr="009F2594">
        <w:rPr>
          <w:rFonts w:asciiTheme="majorHAnsi" w:hAnsiTheme="majorHAnsi" w:cstheme="majorHAnsi"/>
          <w:sz w:val="16"/>
          <w:szCs w:val="16"/>
          <w:lang w:val="en-GB"/>
        </w:rPr>
        <w:t>.</w:t>
      </w:r>
      <w:r w:rsidRPr="009F2594">
        <w:rPr>
          <w:rFonts w:asciiTheme="majorHAnsi" w:hAnsiTheme="majorHAnsi" w:cstheme="majorHAnsi"/>
          <w:sz w:val="16"/>
          <w:szCs w:val="16"/>
          <w:lang w:val="en-GB"/>
        </w:rPr>
        <w:t xml:space="preserve"> A Visual Kind of Dramaturgy: Project Theatre in Scandinavia</w:t>
      </w:r>
      <w:r w:rsidR="00E6459C" w:rsidRPr="009F2594">
        <w:rPr>
          <w:rFonts w:asciiTheme="majorHAnsi" w:hAnsiTheme="majorHAnsi" w:cstheme="majorHAnsi"/>
          <w:sz w:val="16"/>
          <w:szCs w:val="16"/>
          <w:lang w:val="en-GB"/>
        </w:rPr>
        <w:t>. IN:</w:t>
      </w:r>
      <w:r w:rsidRPr="009F2594">
        <w:rPr>
          <w:rFonts w:asciiTheme="majorHAnsi" w:hAnsiTheme="majorHAnsi" w:cstheme="majorHAnsi"/>
          <w:sz w:val="16"/>
          <w:szCs w:val="16"/>
          <w:lang w:val="en-GB"/>
        </w:rPr>
        <w:t xml:space="preserve"> Small is Beautiful, ed. C. Schumacher and D. Fogg, Theatre Studies Publications, Glasgow, </w:t>
      </w:r>
      <w:r w:rsidR="008E5933" w:rsidRPr="009F2594">
        <w:rPr>
          <w:rFonts w:asciiTheme="majorHAnsi" w:hAnsiTheme="majorHAnsi" w:cstheme="majorHAnsi"/>
          <w:sz w:val="16"/>
          <w:szCs w:val="16"/>
          <w:lang w:val="en-GB"/>
        </w:rPr>
        <w:t>1990. Pages</w:t>
      </w:r>
      <w:r w:rsidRPr="009F2594">
        <w:rPr>
          <w:rFonts w:asciiTheme="majorHAnsi" w:hAnsiTheme="majorHAnsi" w:cstheme="majorHAnsi"/>
          <w:sz w:val="16"/>
          <w:szCs w:val="16"/>
          <w:lang w:val="en-GB"/>
        </w:rPr>
        <w:t xml:space="preserve"> 44</w:t>
      </w:r>
      <w:r w:rsidR="008E5933" w:rsidRPr="009F2594">
        <w:rPr>
          <w:rFonts w:asciiTheme="majorHAnsi" w:hAnsiTheme="majorHAnsi" w:cstheme="majorHAnsi"/>
          <w:sz w:val="16"/>
          <w:szCs w:val="16"/>
          <w:lang w:val="en-GB"/>
        </w:rPr>
        <w:t xml:space="preserve"> </w:t>
      </w:r>
      <w:r w:rsidRPr="009F2594">
        <w:rPr>
          <w:rFonts w:asciiTheme="majorHAnsi" w:hAnsiTheme="majorHAnsi" w:cstheme="majorHAnsi"/>
          <w:sz w:val="16"/>
          <w:szCs w:val="16"/>
          <w:lang w:val="en-GB"/>
        </w:rPr>
        <w:t>-</w:t>
      </w:r>
      <w:r w:rsidR="008E5933" w:rsidRPr="009F2594">
        <w:rPr>
          <w:rFonts w:asciiTheme="majorHAnsi" w:hAnsiTheme="majorHAnsi" w:cstheme="majorHAnsi"/>
          <w:sz w:val="16"/>
          <w:szCs w:val="16"/>
          <w:lang w:val="en-GB"/>
        </w:rPr>
        <w:t xml:space="preserve"> </w:t>
      </w:r>
      <w:r w:rsidRPr="009F2594">
        <w:rPr>
          <w:rFonts w:asciiTheme="majorHAnsi" w:hAnsiTheme="majorHAnsi" w:cstheme="majorHAnsi"/>
          <w:sz w:val="16"/>
          <w:szCs w:val="16"/>
          <w:lang w:val="en-GB"/>
        </w:rPr>
        <w:t>45.</w:t>
      </w:r>
    </w:p>
  </w:footnote>
  <w:footnote w:id="18">
    <w:p w14:paraId="2EE7A4F4" w14:textId="77777777" w:rsidR="00326794" w:rsidRPr="009F2594" w:rsidRDefault="00326794" w:rsidP="00326794">
      <w:pPr>
        <w:pStyle w:val="Textpoznpodarou"/>
        <w:jc w:val="both"/>
        <w:rPr>
          <w:rFonts w:asciiTheme="majorHAnsi" w:hAnsiTheme="majorHAnsi" w:cstheme="majorHAnsi"/>
          <w:sz w:val="16"/>
          <w:szCs w:val="16"/>
          <w:lang w:val="en-GB"/>
        </w:rPr>
      </w:pPr>
      <w:r w:rsidRPr="009F2594">
        <w:rPr>
          <w:rStyle w:val="Znakapoznpodarou"/>
          <w:rFonts w:asciiTheme="majorHAnsi" w:hAnsiTheme="majorHAnsi" w:cstheme="majorHAnsi"/>
          <w:sz w:val="16"/>
          <w:szCs w:val="16"/>
          <w:lang w:val="en-GB"/>
        </w:rPr>
        <w:footnoteRef/>
      </w:r>
      <w:r w:rsidRPr="009F2594">
        <w:rPr>
          <w:rFonts w:asciiTheme="majorHAnsi" w:hAnsiTheme="majorHAnsi" w:cstheme="majorHAnsi"/>
          <w:sz w:val="16"/>
          <w:szCs w:val="16"/>
          <w:lang w:val="en-GB"/>
        </w:rPr>
        <w:t xml:space="preserve"> ARNTZEN, Knut Ove. </w:t>
      </w:r>
      <w:proofErr w:type="spellStart"/>
      <w:r w:rsidRPr="009F2594">
        <w:rPr>
          <w:rFonts w:asciiTheme="majorHAnsi" w:hAnsiTheme="majorHAnsi" w:cstheme="majorHAnsi"/>
          <w:i/>
          <w:iCs/>
          <w:sz w:val="16"/>
          <w:szCs w:val="16"/>
          <w:lang w:val="en-GB"/>
        </w:rPr>
        <w:t>Encyclopedia</w:t>
      </w:r>
      <w:proofErr w:type="spellEnd"/>
      <w:r w:rsidRPr="009F2594">
        <w:rPr>
          <w:rFonts w:asciiTheme="majorHAnsi" w:hAnsiTheme="majorHAnsi" w:cstheme="majorHAnsi"/>
          <w:i/>
          <w:iCs/>
          <w:sz w:val="16"/>
          <w:szCs w:val="16"/>
          <w:lang w:val="en-GB"/>
        </w:rPr>
        <w:t>: A visual kind of dramaturgy</w:t>
      </w:r>
      <w:r w:rsidRPr="009F2594">
        <w:rPr>
          <w:rFonts w:asciiTheme="majorHAnsi" w:hAnsiTheme="majorHAnsi" w:cstheme="majorHAnsi"/>
          <w:sz w:val="16"/>
          <w:szCs w:val="16"/>
          <w:lang w:val="en-GB"/>
        </w:rPr>
        <w:t xml:space="preserve">. </w:t>
      </w:r>
      <w:proofErr w:type="spellStart"/>
      <w:r w:rsidRPr="009F2594">
        <w:rPr>
          <w:rFonts w:asciiTheme="majorHAnsi" w:hAnsiTheme="majorHAnsi" w:cstheme="majorHAnsi"/>
          <w:sz w:val="16"/>
          <w:szCs w:val="16"/>
          <w:lang w:val="en-GB"/>
        </w:rPr>
        <w:t>Theaterschrift</w:t>
      </w:r>
      <w:proofErr w:type="spellEnd"/>
      <w:r w:rsidRPr="009F2594">
        <w:rPr>
          <w:rFonts w:asciiTheme="majorHAnsi" w:hAnsiTheme="majorHAnsi" w:cstheme="majorHAnsi"/>
          <w:sz w:val="16"/>
          <w:szCs w:val="16"/>
          <w:lang w:val="en-GB"/>
        </w:rPr>
        <w:t xml:space="preserve"> 1994.</w:t>
      </w:r>
    </w:p>
  </w:footnote>
  <w:footnote w:id="19">
    <w:p w14:paraId="07AFE828" w14:textId="77777777" w:rsidR="00326794" w:rsidRPr="009F2594" w:rsidRDefault="00326794" w:rsidP="00326794">
      <w:pPr>
        <w:pStyle w:val="Textpoznpodarou"/>
        <w:jc w:val="both"/>
        <w:rPr>
          <w:rFonts w:asciiTheme="majorHAnsi" w:hAnsiTheme="majorHAnsi" w:cstheme="majorHAnsi"/>
          <w:sz w:val="16"/>
          <w:szCs w:val="16"/>
          <w:lang w:val="en-GB"/>
        </w:rPr>
      </w:pPr>
      <w:r w:rsidRPr="009F2594">
        <w:rPr>
          <w:rStyle w:val="Znakapoznpodarou"/>
          <w:rFonts w:asciiTheme="majorHAnsi" w:hAnsiTheme="majorHAnsi" w:cstheme="majorHAnsi"/>
          <w:sz w:val="16"/>
          <w:szCs w:val="16"/>
          <w:lang w:val="en-GB"/>
        </w:rPr>
        <w:footnoteRef/>
      </w:r>
      <w:r w:rsidRPr="009F2594">
        <w:rPr>
          <w:rFonts w:asciiTheme="majorHAnsi" w:hAnsiTheme="majorHAnsi" w:cstheme="majorHAnsi"/>
          <w:sz w:val="16"/>
          <w:szCs w:val="16"/>
          <w:lang w:val="en-GB"/>
        </w:rPr>
        <w:t xml:space="preserve"> ARNTZEN, Knut Ove. </w:t>
      </w:r>
      <w:r w:rsidRPr="009F2594">
        <w:rPr>
          <w:rFonts w:asciiTheme="majorHAnsi" w:hAnsiTheme="majorHAnsi" w:cstheme="majorHAnsi"/>
          <w:i/>
          <w:iCs/>
          <w:sz w:val="16"/>
          <w:szCs w:val="16"/>
          <w:lang w:val="en-GB"/>
        </w:rPr>
        <w:t>"</w:t>
      </w:r>
      <w:proofErr w:type="spellStart"/>
      <w:r w:rsidRPr="009F2594">
        <w:rPr>
          <w:rFonts w:asciiTheme="majorHAnsi" w:hAnsiTheme="majorHAnsi" w:cstheme="majorHAnsi"/>
          <w:i/>
          <w:iCs/>
          <w:sz w:val="16"/>
          <w:szCs w:val="16"/>
          <w:lang w:val="en-GB"/>
        </w:rPr>
        <w:t>Baktruppen</w:t>
      </w:r>
      <w:proofErr w:type="spellEnd"/>
      <w:r w:rsidRPr="009F2594">
        <w:rPr>
          <w:rFonts w:asciiTheme="majorHAnsi" w:hAnsiTheme="majorHAnsi" w:cstheme="majorHAnsi"/>
          <w:i/>
          <w:iCs/>
          <w:sz w:val="16"/>
          <w:szCs w:val="16"/>
          <w:lang w:val="en-GB"/>
        </w:rPr>
        <w:t>" - Norwegian project theatre combining visual drama, performance art and recycling.</w:t>
      </w:r>
      <w:r w:rsidRPr="009F2594">
        <w:rPr>
          <w:rFonts w:asciiTheme="majorHAnsi" w:hAnsiTheme="majorHAnsi" w:cstheme="majorHAnsi"/>
          <w:sz w:val="16"/>
          <w:szCs w:val="16"/>
          <w:lang w:val="en-GB"/>
        </w:rPr>
        <w:t xml:space="preserve"> SIKSI The Nordic Art Review 1994.</w:t>
      </w:r>
    </w:p>
  </w:footnote>
  <w:footnote w:id="20">
    <w:p w14:paraId="0269ECE6" w14:textId="72CF9430" w:rsidR="00326794" w:rsidRPr="009F2594" w:rsidRDefault="00326794" w:rsidP="00326794">
      <w:pPr>
        <w:pStyle w:val="Textpoznpodarou"/>
        <w:rPr>
          <w:rFonts w:asciiTheme="majorHAnsi" w:hAnsiTheme="majorHAnsi" w:cstheme="majorHAnsi"/>
          <w:sz w:val="16"/>
          <w:szCs w:val="16"/>
        </w:rPr>
      </w:pPr>
      <w:r w:rsidRPr="009F2594">
        <w:rPr>
          <w:rStyle w:val="Znakapoznpodarou"/>
          <w:rFonts w:asciiTheme="majorHAnsi" w:hAnsiTheme="majorHAnsi" w:cstheme="majorHAnsi"/>
          <w:sz w:val="16"/>
          <w:szCs w:val="16"/>
        </w:rPr>
        <w:footnoteRef/>
      </w:r>
      <w:r w:rsidRPr="009F2594">
        <w:rPr>
          <w:rFonts w:asciiTheme="majorHAnsi" w:hAnsiTheme="majorHAnsi" w:cstheme="majorHAnsi"/>
          <w:sz w:val="16"/>
          <w:szCs w:val="16"/>
        </w:rPr>
        <w:t xml:space="preserve"> </w:t>
      </w:r>
      <w:r w:rsidR="00E6459C" w:rsidRPr="009F2594">
        <w:rPr>
          <w:rFonts w:asciiTheme="majorHAnsi" w:hAnsiTheme="majorHAnsi" w:cstheme="majorHAnsi"/>
          <w:sz w:val="16"/>
          <w:szCs w:val="16"/>
          <w:lang w:val="en-GB"/>
        </w:rPr>
        <w:t xml:space="preserve">ARNTZEN, Knut Ove. </w:t>
      </w:r>
      <w:r w:rsidR="00E6459C" w:rsidRPr="009F2594">
        <w:rPr>
          <w:rFonts w:asciiTheme="majorHAnsi" w:hAnsiTheme="majorHAnsi" w:cstheme="majorHAnsi"/>
          <w:i/>
          <w:iCs/>
          <w:sz w:val="16"/>
          <w:szCs w:val="16"/>
          <w:lang w:val="en-GB"/>
        </w:rPr>
        <w:t xml:space="preserve">From Visual </w:t>
      </w:r>
      <w:proofErr w:type="spellStart"/>
      <w:r w:rsidR="00E6459C" w:rsidRPr="009F2594">
        <w:rPr>
          <w:rFonts w:asciiTheme="majorHAnsi" w:hAnsiTheme="majorHAnsi" w:cstheme="majorHAnsi"/>
          <w:i/>
          <w:iCs/>
          <w:sz w:val="16"/>
          <w:szCs w:val="16"/>
          <w:lang w:val="en-GB"/>
        </w:rPr>
        <w:t>Perforamnce</w:t>
      </w:r>
      <w:proofErr w:type="spellEnd"/>
      <w:r w:rsidR="00E6459C" w:rsidRPr="009F2594">
        <w:rPr>
          <w:rFonts w:asciiTheme="majorHAnsi" w:hAnsiTheme="majorHAnsi" w:cstheme="majorHAnsi"/>
          <w:i/>
          <w:iCs/>
          <w:sz w:val="16"/>
          <w:szCs w:val="16"/>
          <w:lang w:val="en-GB"/>
        </w:rPr>
        <w:t xml:space="preserve"> to Project-Theatre in Scandinavia</w:t>
      </w:r>
      <w:r w:rsidR="00E6459C" w:rsidRPr="009F2594">
        <w:rPr>
          <w:rFonts w:asciiTheme="majorHAnsi" w:hAnsiTheme="majorHAnsi" w:cstheme="majorHAnsi"/>
          <w:sz w:val="16"/>
          <w:szCs w:val="16"/>
          <w:lang w:val="en-GB"/>
        </w:rPr>
        <w:t xml:space="preserve">. IN: Bergen </w:t>
      </w:r>
      <w:proofErr w:type="spellStart"/>
      <w:r w:rsidR="00E6459C" w:rsidRPr="009F2594">
        <w:rPr>
          <w:rFonts w:asciiTheme="majorHAnsi" w:hAnsiTheme="majorHAnsi" w:cstheme="majorHAnsi"/>
          <w:sz w:val="16"/>
          <w:szCs w:val="16"/>
          <w:lang w:val="en-GB"/>
        </w:rPr>
        <w:t>Internasjonale</w:t>
      </w:r>
      <w:proofErr w:type="spellEnd"/>
      <w:r w:rsidR="00E6459C" w:rsidRPr="009F2594">
        <w:rPr>
          <w:rFonts w:asciiTheme="majorHAnsi" w:hAnsiTheme="majorHAnsi" w:cstheme="majorHAnsi"/>
          <w:sz w:val="16"/>
          <w:szCs w:val="16"/>
          <w:lang w:val="en-GB"/>
        </w:rPr>
        <w:t xml:space="preserve"> </w:t>
      </w:r>
      <w:proofErr w:type="spellStart"/>
      <w:r w:rsidR="00E6459C" w:rsidRPr="009F2594">
        <w:rPr>
          <w:rFonts w:asciiTheme="majorHAnsi" w:hAnsiTheme="majorHAnsi" w:cstheme="majorHAnsi"/>
          <w:sz w:val="16"/>
          <w:szCs w:val="16"/>
          <w:lang w:val="en-GB"/>
        </w:rPr>
        <w:t>Teater</w:t>
      </w:r>
      <w:proofErr w:type="spellEnd"/>
      <w:r w:rsidR="00E6459C" w:rsidRPr="009F2594">
        <w:rPr>
          <w:rFonts w:asciiTheme="majorHAnsi" w:hAnsiTheme="majorHAnsi" w:cstheme="majorHAnsi"/>
          <w:sz w:val="16"/>
          <w:szCs w:val="16"/>
          <w:lang w:val="en-GB"/>
        </w:rPr>
        <w:t xml:space="preserve"> </w:t>
      </w:r>
      <w:proofErr w:type="spellStart"/>
      <w:r w:rsidR="00E6459C" w:rsidRPr="009F2594">
        <w:rPr>
          <w:rFonts w:asciiTheme="majorHAnsi" w:hAnsiTheme="majorHAnsi" w:cstheme="majorHAnsi"/>
          <w:sz w:val="16"/>
          <w:szCs w:val="16"/>
          <w:lang w:val="en-GB"/>
        </w:rPr>
        <w:t>Katalog</w:t>
      </w:r>
      <w:proofErr w:type="spellEnd"/>
      <w:r w:rsidR="00E6459C" w:rsidRPr="009F2594">
        <w:rPr>
          <w:rFonts w:asciiTheme="majorHAnsi" w:hAnsiTheme="majorHAnsi" w:cstheme="majorHAnsi"/>
          <w:sz w:val="16"/>
          <w:szCs w:val="16"/>
          <w:lang w:val="en-GB"/>
        </w:rPr>
        <w:t>. 1990. ISSN 0802 -930 X.</w:t>
      </w:r>
    </w:p>
  </w:footnote>
  <w:footnote w:id="21">
    <w:p w14:paraId="34B1E708" w14:textId="77777777" w:rsidR="00326794" w:rsidRPr="009F2594" w:rsidRDefault="00326794" w:rsidP="00326794">
      <w:pPr>
        <w:pStyle w:val="Textpoznpodarou"/>
        <w:jc w:val="both"/>
        <w:rPr>
          <w:rFonts w:asciiTheme="majorHAnsi" w:hAnsiTheme="majorHAnsi" w:cstheme="majorHAnsi"/>
          <w:sz w:val="16"/>
          <w:szCs w:val="16"/>
          <w:lang w:val="en-GB"/>
        </w:rPr>
      </w:pPr>
      <w:r w:rsidRPr="009F2594">
        <w:rPr>
          <w:rStyle w:val="Znakapoznpodarou"/>
          <w:rFonts w:asciiTheme="majorHAnsi" w:hAnsiTheme="majorHAnsi" w:cstheme="majorHAnsi"/>
          <w:sz w:val="16"/>
          <w:szCs w:val="16"/>
          <w:lang w:val="en-GB"/>
        </w:rPr>
        <w:footnoteRef/>
      </w:r>
      <w:r w:rsidRPr="009F2594">
        <w:rPr>
          <w:rFonts w:asciiTheme="majorHAnsi" w:hAnsiTheme="majorHAnsi" w:cstheme="majorHAnsi"/>
          <w:sz w:val="16"/>
          <w:szCs w:val="16"/>
          <w:lang w:val="en-GB"/>
        </w:rPr>
        <w:t xml:space="preserve"> “</w:t>
      </w:r>
      <w:r w:rsidRPr="009F2594">
        <w:rPr>
          <w:rFonts w:asciiTheme="majorHAnsi" w:hAnsiTheme="majorHAnsi" w:cstheme="majorHAnsi"/>
          <w:i/>
          <w:iCs/>
          <w:sz w:val="16"/>
          <w:szCs w:val="16"/>
          <w:lang w:val="en-GB"/>
        </w:rPr>
        <w:t xml:space="preserve">Visual dramaturgy, or as Ove </w:t>
      </w:r>
      <w:proofErr w:type="spellStart"/>
      <w:r w:rsidRPr="009F2594">
        <w:rPr>
          <w:rFonts w:asciiTheme="majorHAnsi" w:hAnsiTheme="majorHAnsi" w:cstheme="majorHAnsi"/>
          <w:i/>
          <w:iCs/>
          <w:sz w:val="16"/>
          <w:szCs w:val="16"/>
          <w:lang w:val="en-GB"/>
        </w:rPr>
        <w:t>Arntzen</w:t>
      </w:r>
      <w:proofErr w:type="spellEnd"/>
      <w:r w:rsidRPr="009F2594">
        <w:rPr>
          <w:rFonts w:asciiTheme="majorHAnsi" w:hAnsiTheme="majorHAnsi" w:cstheme="majorHAnsi"/>
          <w:i/>
          <w:iCs/>
          <w:sz w:val="16"/>
          <w:szCs w:val="16"/>
          <w:lang w:val="en-GB"/>
        </w:rPr>
        <w:t xml:space="preserve"> prefers it “a visual kind of dramaturgy”, denotes a particular organizational strategy for staging that relates to the German notion of designer´s theatre (such as the work of Hotel Pro Forma or Robert Wilson</w:t>
      </w:r>
      <w:r w:rsidRPr="009F2594">
        <w:rPr>
          <w:rFonts w:asciiTheme="majorHAnsi" w:hAnsiTheme="majorHAnsi" w:cstheme="majorHAnsi"/>
          <w:sz w:val="16"/>
          <w:szCs w:val="16"/>
          <w:lang w:val="en-GB"/>
        </w:rPr>
        <w:t>).” IN: HANN, Rachel. </w:t>
      </w:r>
      <w:r w:rsidRPr="009F2594">
        <w:rPr>
          <w:rFonts w:asciiTheme="majorHAnsi" w:hAnsiTheme="majorHAnsi" w:cstheme="majorHAnsi"/>
          <w:i/>
          <w:iCs/>
          <w:sz w:val="16"/>
          <w:szCs w:val="16"/>
          <w:lang w:val="en-GB"/>
        </w:rPr>
        <w:t>Beyond scenography</w:t>
      </w:r>
      <w:r w:rsidRPr="009F2594">
        <w:rPr>
          <w:rFonts w:asciiTheme="majorHAnsi" w:hAnsiTheme="majorHAnsi" w:cstheme="majorHAnsi"/>
          <w:sz w:val="16"/>
          <w:szCs w:val="16"/>
          <w:lang w:val="en-GB"/>
        </w:rPr>
        <w:t>. London: Routledge 2019. ISBN 978-1-138-78506-9. Page 59.</w:t>
      </w:r>
      <w:r w:rsidRPr="009F2594">
        <w:rPr>
          <w:rFonts w:asciiTheme="majorHAnsi" w:hAnsiTheme="majorHAnsi" w:cstheme="majorHAnsi"/>
          <w:vanish/>
          <w:sz w:val="16"/>
          <w:szCs w:val="16"/>
          <w:lang w:val="en-GB"/>
        </w:rPr>
        <w:t>Začátek formuláře</w:t>
      </w:r>
    </w:p>
  </w:footnote>
  <w:footnote w:id="22">
    <w:p w14:paraId="27F8EF95" w14:textId="77777777" w:rsidR="00326794" w:rsidRPr="009F2594" w:rsidRDefault="00326794" w:rsidP="00326794">
      <w:pPr>
        <w:pStyle w:val="Textpoznpodarou"/>
        <w:jc w:val="both"/>
        <w:rPr>
          <w:rFonts w:asciiTheme="majorHAnsi" w:hAnsiTheme="majorHAnsi" w:cstheme="majorHAnsi"/>
          <w:sz w:val="16"/>
          <w:szCs w:val="16"/>
          <w:lang w:val="en-GB"/>
        </w:rPr>
      </w:pPr>
      <w:r w:rsidRPr="009F2594">
        <w:rPr>
          <w:rStyle w:val="Znakapoznpodarou"/>
          <w:rFonts w:asciiTheme="majorHAnsi" w:hAnsiTheme="majorHAnsi" w:cstheme="majorHAnsi"/>
          <w:sz w:val="16"/>
          <w:szCs w:val="16"/>
          <w:lang w:val="en-GB"/>
        </w:rPr>
        <w:footnoteRef/>
      </w:r>
      <w:r w:rsidRPr="009F2594">
        <w:rPr>
          <w:rFonts w:asciiTheme="majorHAnsi" w:hAnsiTheme="majorHAnsi" w:cstheme="majorHAnsi"/>
          <w:sz w:val="16"/>
          <w:szCs w:val="16"/>
          <w:lang w:val="en-GB"/>
        </w:rPr>
        <w:t xml:space="preserve"> ARNTZEN, Knut Ove. </w:t>
      </w:r>
      <w:proofErr w:type="spellStart"/>
      <w:r w:rsidRPr="009F2594">
        <w:rPr>
          <w:rFonts w:asciiTheme="majorHAnsi" w:hAnsiTheme="majorHAnsi" w:cstheme="majorHAnsi"/>
          <w:i/>
          <w:iCs/>
          <w:sz w:val="16"/>
          <w:szCs w:val="16"/>
          <w:lang w:val="en-GB"/>
        </w:rPr>
        <w:t>Baktruppen</w:t>
      </w:r>
      <w:proofErr w:type="spellEnd"/>
      <w:r w:rsidRPr="009F2594">
        <w:rPr>
          <w:rFonts w:asciiTheme="majorHAnsi" w:hAnsiTheme="majorHAnsi" w:cstheme="majorHAnsi"/>
          <w:i/>
          <w:iCs/>
          <w:sz w:val="16"/>
          <w:szCs w:val="16"/>
          <w:lang w:val="en-GB"/>
        </w:rPr>
        <w:t xml:space="preserve"> going beyond aesthetics toward a space for living:</w:t>
      </w:r>
      <w:r w:rsidRPr="009F2594">
        <w:rPr>
          <w:rFonts w:asciiTheme="majorHAnsi" w:hAnsiTheme="majorHAnsi" w:cstheme="majorHAnsi"/>
          <w:sz w:val="16"/>
          <w:szCs w:val="16"/>
          <w:lang w:val="en-GB"/>
        </w:rPr>
        <w:t xml:space="preserve"> </w:t>
      </w:r>
      <w:r w:rsidRPr="009F2594">
        <w:rPr>
          <w:rFonts w:asciiTheme="majorHAnsi" w:hAnsiTheme="majorHAnsi" w:cstheme="majorHAnsi"/>
          <w:i/>
          <w:iCs/>
          <w:sz w:val="16"/>
          <w:szCs w:val="16"/>
          <w:lang w:val="en-GB"/>
        </w:rPr>
        <w:t xml:space="preserve">An essay on </w:t>
      </w:r>
      <w:proofErr w:type="spellStart"/>
      <w:r w:rsidRPr="009F2594">
        <w:rPr>
          <w:rFonts w:asciiTheme="majorHAnsi" w:hAnsiTheme="majorHAnsi" w:cstheme="majorHAnsi"/>
          <w:i/>
          <w:iCs/>
          <w:sz w:val="16"/>
          <w:szCs w:val="16"/>
          <w:lang w:val="en-GB"/>
        </w:rPr>
        <w:t>Baktruppen’s</w:t>
      </w:r>
      <w:proofErr w:type="spellEnd"/>
      <w:r w:rsidRPr="009F2594">
        <w:rPr>
          <w:rFonts w:asciiTheme="majorHAnsi" w:hAnsiTheme="majorHAnsi" w:cstheme="majorHAnsi"/>
          <w:i/>
          <w:iCs/>
          <w:sz w:val="16"/>
          <w:szCs w:val="16"/>
          <w:lang w:val="en-GB"/>
        </w:rPr>
        <w:t xml:space="preserve"> first decade 1986-1996/97. </w:t>
      </w:r>
      <w:r w:rsidRPr="009F2594">
        <w:rPr>
          <w:rFonts w:asciiTheme="majorHAnsi" w:hAnsiTheme="majorHAnsi" w:cstheme="majorHAnsi"/>
          <w:sz w:val="16"/>
          <w:szCs w:val="16"/>
          <w:lang w:val="en-GB"/>
        </w:rPr>
        <w:t xml:space="preserve">IN: Performance art by </w:t>
      </w:r>
      <w:proofErr w:type="spellStart"/>
      <w:r w:rsidRPr="009F2594">
        <w:rPr>
          <w:rFonts w:asciiTheme="majorHAnsi" w:hAnsiTheme="majorHAnsi" w:cstheme="majorHAnsi"/>
          <w:sz w:val="16"/>
          <w:szCs w:val="16"/>
          <w:lang w:val="en-GB"/>
        </w:rPr>
        <w:t>Baktruppen</w:t>
      </w:r>
      <w:proofErr w:type="spellEnd"/>
      <w:r w:rsidRPr="009F2594">
        <w:rPr>
          <w:rFonts w:asciiTheme="majorHAnsi" w:hAnsiTheme="majorHAnsi" w:cstheme="majorHAnsi"/>
          <w:sz w:val="16"/>
          <w:szCs w:val="16"/>
          <w:lang w:val="en-GB"/>
        </w:rPr>
        <w:t xml:space="preserve">. First part. </w:t>
      </w:r>
      <w:proofErr w:type="spellStart"/>
      <w:r w:rsidRPr="009F2594">
        <w:rPr>
          <w:rFonts w:asciiTheme="majorHAnsi" w:hAnsiTheme="majorHAnsi" w:cstheme="majorHAnsi"/>
          <w:sz w:val="16"/>
          <w:szCs w:val="16"/>
          <w:lang w:val="en-GB"/>
        </w:rPr>
        <w:t>Heftet</w:t>
      </w:r>
      <w:proofErr w:type="spellEnd"/>
      <w:r w:rsidRPr="009F2594">
        <w:rPr>
          <w:rFonts w:asciiTheme="majorHAnsi" w:hAnsiTheme="majorHAnsi" w:cstheme="majorHAnsi"/>
          <w:sz w:val="16"/>
          <w:szCs w:val="16"/>
          <w:lang w:val="en-GB"/>
        </w:rPr>
        <w:t>, 2009.</w:t>
      </w:r>
    </w:p>
  </w:footnote>
  <w:footnote w:id="23">
    <w:p w14:paraId="140BF129" w14:textId="545AF2D8" w:rsidR="00326794" w:rsidRPr="009F2594" w:rsidRDefault="00326794" w:rsidP="00326794">
      <w:pPr>
        <w:pStyle w:val="Textpoznpodarou"/>
        <w:jc w:val="both"/>
        <w:rPr>
          <w:rFonts w:asciiTheme="majorHAnsi" w:hAnsiTheme="majorHAnsi" w:cstheme="majorHAnsi"/>
          <w:sz w:val="16"/>
          <w:szCs w:val="16"/>
          <w:lang w:val="en-GB"/>
        </w:rPr>
      </w:pPr>
      <w:r w:rsidRPr="009F2594">
        <w:rPr>
          <w:rStyle w:val="Znakapoznpodarou"/>
          <w:rFonts w:asciiTheme="majorHAnsi" w:hAnsiTheme="majorHAnsi" w:cstheme="majorHAnsi"/>
          <w:sz w:val="16"/>
          <w:szCs w:val="16"/>
          <w:lang w:val="en-GB"/>
        </w:rPr>
        <w:footnoteRef/>
      </w:r>
      <w:r w:rsidRPr="009F2594">
        <w:rPr>
          <w:rFonts w:asciiTheme="majorHAnsi" w:hAnsiTheme="majorHAnsi" w:cstheme="majorHAnsi"/>
          <w:sz w:val="16"/>
          <w:szCs w:val="16"/>
          <w:lang w:val="en-GB"/>
        </w:rPr>
        <w:t xml:space="preserve"> </w:t>
      </w:r>
      <w:r w:rsidR="00920DAB" w:rsidRPr="009F2594">
        <w:rPr>
          <w:rFonts w:asciiTheme="majorHAnsi" w:hAnsiTheme="majorHAnsi" w:cstheme="majorHAnsi"/>
          <w:sz w:val="16"/>
          <w:szCs w:val="16"/>
          <w:lang w:val="en-GB"/>
        </w:rPr>
        <w:t>“</w:t>
      </w:r>
      <w:r w:rsidRPr="009F2594">
        <w:rPr>
          <w:rFonts w:asciiTheme="majorHAnsi" w:hAnsiTheme="majorHAnsi" w:cstheme="majorHAnsi"/>
          <w:i/>
          <w:iCs/>
          <w:sz w:val="16"/>
          <w:szCs w:val="16"/>
          <w:lang w:val="en-GB"/>
        </w:rPr>
        <w:t>As a working theatre company they may be seen in the perspective of visual dramaturgy, which indicates that the means of expression are put on an equal footing with regard to the way visual and textual elements are organized in the production</w:t>
      </w:r>
      <w:r w:rsidRPr="009F2594">
        <w:rPr>
          <w:rFonts w:asciiTheme="majorHAnsi" w:hAnsiTheme="majorHAnsi" w:cstheme="majorHAnsi"/>
          <w:sz w:val="16"/>
          <w:szCs w:val="16"/>
          <w:lang w:val="en-GB"/>
        </w:rPr>
        <w:t>.</w:t>
      </w:r>
      <w:r w:rsidR="00920DAB" w:rsidRPr="009F2594">
        <w:rPr>
          <w:rFonts w:asciiTheme="majorHAnsi" w:hAnsiTheme="majorHAnsi" w:cstheme="majorHAnsi"/>
          <w:sz w:val="16"/>
          <w:szCs w:val="16"/>
          <w:lang w:val="en-GB"/>
        </w:rPr>
        <w:t>” IN: IBID</w:t>
      </w:r>
      <w:r w:rsidR="00712C97" w:rsidRPr="009F2594">
        <w:rPr>
          <w:rFonts w:asciiTheme="majorHAnsi" w:hAnsiTheme="majorHAnsi" w:cstheme="majorHAnsi"/>
          <w:sz w:val="16"/>
          <w:szCs w:val="16"/>
          <w:lang w:val="en-GB"/>
        </w:rPr>
        <w:t>.</w:t>
      </w:r>
    </w:p>
  </w:footnote>
  <w:footnote w:id="24">
    <w:p w14:paraId="35593C43" w14:textId="07A6208F" w:rsidR="004134F9" w:rsidRPr="009F2594" w:rsidRDefault="004134F9" w:rsidP="004134F9">
      <w:pPr>
        <w:pStyle w:val="Textpoznpodarou"/>
        <w:jc w:val="both"/>
        <w:rPr>
          <w:sz w:val="16"/>
          <w:szCs w:val="16"/>
        </w:rPr>
      </w:pPr>
      <w:r w:rsidRPr="009F2594">
        <w:rPr>
          <w:rStyle w:val="Znakapoznpodarou"/>
          <w:sz w:val="16"/>
          <w:szCs w:val="16"/>
        </w:rPr>
        <w:footnoteRef/>
      </w:r>
      <w:r w:rsidRPr="009F2594">
        <w:rPr>
          <w:rFonts w:ascii="Calibri Light" w:hAnsi="Calibri Light" w:cs="Calibri Light"/>
          <w:i/>
          <w:iCs/>
          <w:sz w:val="16"/>
          <w:szCs w:val="16"/>
          <w:lang w:val="en-GB"/>
        </w:rPr>
        <w:t>„Visual dramaturgy, or dramaturgy of equivalence, then, is the term for a theatrical mode of expression in which these various elements constantly combine in new and different ways – the one condition being that none of them is subordinated to the others. Nevertheless, compounds, or dramaturgical chemistry, arise.”</w:t>
      </w:r>
      <w:r w:rsidR="00712C97" w:rsidRPr="009F2594">
        <w:rPr>
          <w:rFonts w:ascii="Calibri Light" w:hAnsi="Calibri Light" w:cs="Calibri Light"/>
          <w:i/>
          <w:iCs/>
          <w:sz w:val="16"/>
          <w:szCs w:val="16"/>
          <w:lang w:val="en-GB"/>
        </w:rPr>
        <w:t xml:space="preserve"> </w:t>
      </w:r>
      <w:r w:rsidR="00712C97" w:rsidRPr="009F2594">
        <w:rPr>
          <w:rFonts w:ascii="Calibri Light" w:hAnsi="Calibri Light" w:cs="Calibri Light"/>
          <w:sz w:val="16"/>
          <w:szCs w:val="16"/>
          <w:lang w:val="en-GB"/>
        </w:rPr>
        <w:t>IN: IBID.</w:t>
      </w:r>
    </w:p>
  </w:footnote>
  <w:footnote w:id="25">
    <w:p w14:paraId="292F770E" w14:textId="77777777" w:rsidR="00326794" w:rsidRPr="009F2594" w:rsidRDefault="00326794" w:rsidP="00326794">
      <w:pPr>
        <w:pStyle w:val="Textpoznpodarou"/>
        <w:jc w:val="both"/>
        <w:rPr>
          <w:rFonts w:asciiTheme="majorHAnsi" w:hAnsiTheme="majorHAnsi" w:cstheme="majorHAnsi"/>
          <w:sz w:val="16"/>
          <w:szCs w:val="16"/>
          <w:lang w:val="en-GB"/>
        </w:rPr>
      </w:pPr>
      <w:r w:rsidRPr="009F2594">
        <w:rPr>
          <w:rStyle w:val="Znakapoznpodarou"/>
          <w:rFonts w:asciiTheme="majorHAnsi" w:hAnsiTheme="majorHAnsi" w:cstheme="majorHAnsi"/>
          <w:sz w:val="16"/>
          <w:szCs w:val="16"/>
          <w:lang w:val="en-GB"/>
        </w:rPr>
        <w:footnoteRef/>
      </w:r>
      <w:r w:rsidRPr="009F2594">
        <w:rPr>
          <w:rFonts w:asciiTheme="majorHAnsi" w:hAnsiTheme="majorHAnsi" w:cstheme="majorHAnsi"/>
          <w:sz w:val="16"/>
          <w:szCs w:val="16"/>
          <w:lang w:val="en-GB"/>
        </w:rPr>
        <w:t xml:space="preserve"> ARNTZEN, Knut Ove. </w:t>
      </w:r>
      <w:proofErr w:type="spellStart"/>
      <w:r w:rsidRPr="009F2594">
        <w:rPr>
          <w:rFonts w:asciiTheme="majorHAnsi" w:hAnsiTheme="majorHAnsi" w:cstheme="majorHAnsi"/>
          <w:i/>
          <w:iCs/>
          <w:sz w:val="16"/>
          <w:szCs w:val="16"/>
          <w:lang w:val="en-GB"/>
        </w:rPr>
        <w:t>Baktruppen</w:t>
      </w:r>
      <w:proofErr w:type="spellEnd"/>
      <w:r w:rsidRPr="009F2594">
        <w:rPr>
          <w:rFonts w:asciiTheme="majorHAnsi" w:hAnsiTheme="majorHAnsi" w:cstheme="majorHAnsi"/>
          <w:i/>
          <w:iCs/>
          <w:sz w:val="16"/>
          <w:szCs w:val="16"/>
          <w:lang w:val="en-GB"/>
        </w:rPr>
        <w:t xml:space="preserve"> going beyond aesthetics toward a space for living:</w:t>
      </w:r>
      <w:r w:rsidRPr="009F2594">
        <w:rPr>
          <w:rFonts w:asciiTheme="majorHAnsi" w:hAnsiTheme="majorHAnsi" w:cstheme="majorHAnsi"/>
          <w:sz w:val="16"/>
          <w:szCs w:val="16"/>
          <w:lang w:val="en-GB"/>
        </w:rPr>
        <w:t xml:space="preserve"> </w:t>
      </w:r>
      <w:r w:rsidRPr="009F2594">
        <w:rPr>
          <w:rFonts w:asciiTheme="majorHAnsi" w:hAnsiTheme="majorHAnsi" w:cstheme="majorHAnsi"/>
          <w:i/>
          <w:iCs/>
          <w:sz w:val="16"/>
          <w:szCs w:val="16"/>
          <w:lang w:val="en-GB"/>
        </w:rPr>
        <w:t xml:space="preserve">An essay on </w:t>
      </w:r>
      <w:proofErr w:type="spellStart"/>
      <w:r w:rsidRPr="009F2594">
        <w:rPr>
          <w:rFonts w:asciiTheme="majorHAnsi" w:hAnsiTheme="majorHAnsi" w:cstheme="majorHAnsi"/>
          <w:i/>
          <w:iCs/>
          <w:sz w:val="16"/>
          <w:szCs w:val="16"/>
          <w:lang w:val="en-GB"/>
        </w:rPr>
        <w:t>Baktruppen’s</w:t>
      </w:r>
      <w:proofErr w:type="spellEnd"/>
      <w:r w:rsidRPr="009F2594">
        <w:rPr>
          <w:rFonts w:asciiTheme="majorHAnsi" w:hAnsiTheme="majorHAnsi" w:cstheme="majorHAnsi"/>
          <w:i/>
          <w:iCs/>
          <w:sz w:val="16"/>
          <w:szCs w:val="16"/>
          <w:lang w:val="en-GB"/>
        </w:rPr>
        <w:t xml:space="preserve"> first decade 1986-1996/97. </w:t>
      </w:r>
      <w:r w:rsidRPr="009F2594">
        <w:rPr>
          <w:rFonts w:asciiTheme="majorHAnsi" w:hAnsiTheme="majorHAnsi" w:cstheme="majorHAnsi"/>
          <w:sz w:val="16"/>
          <w:szCs w:val="16"/>
          <w:lang w:val="en-GB"/>
        </w:rPr>
        <w:t xml:space="preserve">IN: Performance art by </w:t>
      </w:r>
      <w:proofErr w:type="spellStart"/>
      <w:r w:rsidRPr="009F2594">
        <w:rPr>
          <w:rFonts w:asciiTheme="majorHAnsi" w:hAnsiTheme="majorHAnsi" w:cstheme="majorHAnsi"/>
          <w:sz w:val="16"/>
          <w:szCs w:val="16"/>
          <w:lang w:val="en-GB"/>
        </w:rPr>
        <w:t>Baktruppen</w:t>
      </w:r>
      <w:proofErr w:type="spellEnd"/>
      <w:r w:rsidRPr="009F2594">
        <w:rPr>
          <w:rFonts w:asciiTheme="majorHAnsi" w:hAnsiTheme="majorHAnsi" w:cstheme="majorHAnsi"/>
          <w:sz w:val="16"/>
          <w:szCs w:val="16"/>
          <w:lang w:val="en-GB"/>
        </w:rPr>
        <w:t xml:space="preserve">. First part. </w:t>
      </w:r>
      <w:proofErr w:type="spellStart"/>
      <w:r w:rsidRPr="009F2594">
        <w:rPr>
          <w:rFonts w:asciiTheme="majorHAnsi" w:hAnsiTheme="majorHAnsi" w:cstheme="majorHAnsi"/>
          <w:sz w:val="16"/>
          <w:szCs w:val="16"/>
          <w:lang w:val="en-GB"/>
        </w:rPr>
        <w:t>Heftet</w:t>
      </w:r>
      <w:proofErr w:type="spellEnd"/>
      <w:r w:rsidRPr="009F2594">
        <w:rPr>
          <w:rFonts w:asciiTheme="majorHAnsi" w:hAnsiTheme="majorHAnsi" w:cstheme="majorHAnsi"/>
          <w:sz w:val="16"/>
          <w:szCs w:val="16"/>
          <w:lang w:val="en-GB"/>
        </w:rPr>
        <w:t>, 2009. Pages 27-39.</w:t>
      </w:r>
    </w:p>
  </w:footnote>
  <w:footnote w:id="26">
    <w:p w14:paraId="1CF720AA" w14:textId="77777777" w:rsidR="00326794" w:rsidRPr="009F2594" w:rsidRDefault="00326794" w:rsidP="00326794">
      <w:pPr>
        <w:pStyle w:val="Textpoznpodarou"/>
        <w:jc w:val="both"/>
        <w:rPr>
          <w:rFonts w:asciiTheme="majorHAnsi" w:hAnsiTheme="majorHAnsi" w:cstheme="majorHAnsi"/>
          <w:sz w:val="16"/>
          <w:szCs w:val="16"/>
          <w:lang w:val="en-GB"/>
        </w:rPr>
      </w:pPr>
      <w:r w:rsidRPr="009F2594">
        <w:rPr>
          <w:rStyle w:val="Znakapoznpodarou"/>
          <w:rFonts w:asciiTheme="majorHAnsi" w:hAnsiTheme="majorHAnsi" w:cstheme="majorHAnsi"/>
          <w:sz w:val="16"/>
          <w:szCs w:val="16"/>
          <w:lang w:val="en-GB"/>
        </w:rPr>
        <w:footnoteRef/>
      </w:r>
      <w:r w:rsidRPr="009F2594">
        <w:rPr>
          <w:rFonts w:asciiTheme="majorHAnsi" w:hAnsiTheme="majorHAnsi" w:cstheme="majorHAnsi"/>
          <w:sz w:val="16"/>
          <w:szCs w:val="16"/>
          <w:lang w:val="en-GB"/>
        </w:rPr>
        <w:t xml:space="preserve"> IBID. </w:t>
      </w:r>
    </w:p>
  </w:footnote>
  <w:footnote w:id="27">
    <w:p w14:paraId="4FACE5A9" w14:textId="77777777" w:rsidR="00326794" w:rsidRPr="008F418E" w:rsidRDefault="00326794" w:rsidP="00326794">
      <w:pPr>
        <w:pStyle w:val="Textpoznpodarou"/>
        <w:jc w:val="both"/>
        <w:rPr>
          <w:rFonts w:asciiTheme="majorHAnsi" w:hAnsiTheme="majorHAnsi" w:cstheme="majorHAnsi"/>
          <w:sz w:val="18"/>
          <w:szCs w:val="18"/>
          <w:lang w:val="en-GB"/>
        </w:rPr>
      </w:pPr>
      <w:r w:rsidRPr="009F2594">
        <w:rPr>
          <w:rStyle w:val="Znakapoznpodarou"/>
          <w:rFonts w:asciiTheme="majorHAnsi" w:hAnsiTheme="majorHAnsi" w:cstheme="majorHAnsi"/>
          <w:sz w:val="16"/>
          <w:szCs w:val="16"/>
          <w:lang w:val="en-GB"/>
        </w:rPr>
        <w:footnoteRef/>
      </w:r>
      <w:r w:rsidRPr="009F2594">
        <w:rPr>
          <w:rFonts w:asciiTheme="majorHAnsi" w:hAnsiTheme="majorHAnsi" w:cstheme="majorHAnsi"/>
          <w:sz w:val="16"/>
          <w:szCs w:val="16"/>
          <w:lang w:val="nb-NO"/>
        </w:rPr>
        <w:t xml:space="preserve"> ARNTZEN, Knut Ove, KONÝVKOVÁ, Tereza. </w:t>
      </w:r>
      <w:r w:rsidRPr="009F2594">
        <w:rPr>
          <w:rFonts w:asciiTheme="majorHAnsi" w:hAnsiTheme="majorHAnsi" w:cstheme="majorHAnsi"/>
          <w:i/>
          <w:iCs/>
          <w:sz w:val="16"/>
          <w:szCs w:val="16"/>
          <w:lang w:val="en-GB"/>
        </w:rPr>
        <w:t xml:space="preserve">Polarity and coherence of 'making' and 'viewing' in contemporary theatre theory and practice: interview with Knut Ove </w:t>
      </w:r>
      <w:proofErr w:type="spellStart"/>
      <w:r w:rsidRPr="009F2594">
        <w:rPr>
          <w:rFonts w:asciiTheme="majorHAnsi" w:hAnsiTheme="majorHAnsi" w:cstheme="majorHAnsi"/>
          <w:i/>
          <w:iCs/>
          <w:sz w:val="16"/>
          <w:szCs w:val="16"/>
          <w:lang w:val="en-GB"/>
        </w:rPr>
        <w:t>Arntzen</w:t>
      </w:r>
      <w:proofErr w:type="spellEnd"/>
      <w:r w:rsidRPr="009F2594">
        <w:rPr>
          <w:rFonts w:asciiTheme="majorHAnsi" w:hAnsiTheme="majorHAnsi" w:cstheme="majorHAnsi"/>
          <w:sz w:val="16"/>
          <w:szCs w:val="16"/>
          <w:lang w:val="en-GB"/>
        </w:rPr>
        <w:t xml:space="preserve">. IN: </w:t>
      </w:r>
      <w:proofErr w:type="spellStart"/>
      <w:r w:rsidRPr="009F2594">
        <w:rPr>
          <w:rFonts w:asciiTheme="majorHAnsi" w:hAnsiTheme="majorHAnsi" w:cstheme="majorHAnsi"/>
          <w:sz w:val="16"/>
          <w:szCs w:val="16"/>
          <w:lang w:val="en-GB"/>
        </w:rPr>
        <w:t>Theatralia</w:t>
      </w:r>
      <w:proofErr w:type="spellEnd"/>
      <w:r w:rsidRPr="009F2594">
        <w:rPr>
          <w:rFonts w:asciiTheme="majorHAnsi" w:hAnsiTheme="majorHAnsi" w:cstheme="majorHAnsi"/>
          <w:sz w:val="16"/>
          <w:szCs w:val="16"/>
          <w:lang w:val="en-GB"/>
        </w:rPr>
        <w:t xml:space="preserve">. 2016, </w:t>
      </w:r>
      <w:proofErr w:type="spellStart"/>
      <w:r w:rsidRPr="009F2594">
        <w:rPr>
          <w:rFonts w:asciiTheme="majorHAnsi" w:hAnsiTheme="majorHAnsi" w:cstheme="majorHAnsi"/>
          <w:sz w:val="16"/>
          <w:szCs w:val="16"/>
          <w:lang w:val="en-GB"/>
        </w:rPr>
        <w:t>roč</w:t>
      </w:r>
      <w:proofErr w:type="spellEnd"/>
      <w:r w:rsidRPr="009F2594">
        <w:rPr>
          <w:rFonts w:asciiTheme="majorHAnsi" w:hAnsiTheme="majorHAnsi" w:cstheme="majorHAnsi"/>
          <w:sz w:val="16"/>
          <w:szCs w:val="16"/>
          <w:lang w:val="en-GB"/>
        </w:rPr>
        <w:t>. 19, č. 2, s. 130-132.</w:t>
      </w:r>
    </w:p>
  </w:footnote>
  <w:footnote w:id="28">
    <w:p w14:paraId="36F35E4F" w14:textId="77777777" w:rsidR="00326794" w:rsidRPr="00CC280A" w:rsidRDefault="00326794" w:rsidP="00326794">
      <w:pPr>
        <w:pStyle w:val="Textpoznpodarou"/>
        <w:jc w:val="both"/>
        <w:rPr>
          <w:rFonts w:asciiTheme="majorHAnsi" w:hAnsiTheme="majorHAnsi" w:cstheme="majorHAnsi"/>
          <w:sz w:val="16"/>
          <w:szCs w:val="16"/>
          <w:lang w:val="en-GB"/>
        </w:rPr>
      </w:pPr>
      <w:r w:rsidRPr="00CC280A">
        <w:rPr>
          <w:rStyle w:val="Znakapoznpodarou"/>
          <w:rFonts w:asciiTheme="majorHAnsi" w:hAnsiTheme="majorHAnsi" w:cstheme="majorHAnsi"/>
          <w:sz w:val="16"/>
          <w:szCs w:val="16"/>
          <w:lang w:val="en-GB"/>
        </w:rPr>
        <w:footnoteRef/>
      </w:r>
      <w:r w:rsidRPr="00CC280A">
        <w:rPr>
          <w:rFonts w:asciiTheme="majorHAnsi" w:hAnsiTheme="majorHAnsi" w:cstheme="majorHAnsi"/>
          <w:sz w:val="16"/>
          <w:szCs w:val="16"/>
          <w:lang w:val="en-GB"/>
        </w:rPr>
        <w:t xml:space="preserve"> LEHMANN, Hans-</w:t>
      </w:r>
      <w:proofErr w:type="spellStart"/>
      <w:r w:rsidRPr="00CC280A">
        <w:rPr>
          <w:rFonts w:asciiTheme="majorHAnsi" w:hAnsiTheme="majorHAnsi" w:cstheme="majorHAnsi"/>
          <w:sz w:val="16"/>
          <w:szCs w:val="16"/>
          <w:lang w:val="en-GB"/>
        </w:rPr>
        <w:t>Thies</w:t>
      </w:r>
      <w:proofErr w:type="spellEnd"/>
      <w:r w:rsidRPr="00CC280A">
        <w:rPr>
          <w:rFonts w:asciiTheme="majorHAnsi" w:hAnsiTheme="majorHAnsi" w:cstheme="majorHAnsi"/>
          <w:sz w:val="16"/>
          <w:szCs w:val="16"/>
          <w:lang w:val="en-GB"/>
        </w:rPr>
        <w:t xml:space="preserve">. </w:t>
      </w:r>
      <w:proofErr w:type="spellStart"/>
      <w:r w:rsidRPr="00CC280A">
        <w:rPr>
          <w:rFonts w:asciiTheme="majorHAnsi" w:hAnsiTheme="majorHAnsi" w:cstheme="majorHAnsi"/>
          <w:i/>
          <w:iCs/>
          <w:sz w:val="16"/>
          <w:szCs w:val="16"/>
          <w:lang w:val="en-GB"/>
        </w:rPr>
        <w:t>Postdramatické</w:t>
      </w:r>
      <w:proofErr w:type="spellEnd"/>
      <w:r w:rsidRPr="00CC280A">
        <w:rPr>
          <w:rFonts w:asciiTheme="majorHAnsi" w:hAnsiTheme="majorHAnsi" w:cstheme="majorHAnsi"/>
          <w:i/>
          <w:iCs/>
          <w:sz w:val="16"/>
          <w:szCs w:val="16"/>
          <w:lang w:val="en-GB"/>
        </w:rPr>
        <w:t xml:space="preserve"> </w:t>
      </w:r>
      <w:proofErr w:type="spellStart"/>
      <w:r w:rsidRPr="00CC280A">
        <w:rPr>
          <w:rFonts w:asciiTheme="majorHAnsi" w:hAnsiTheme="majorHAnsi" w:cstheme="majorHAnsi"/>
          <w:i/>
          <w:iCs/>
          <w:sz w:val="16"/>
          <w:szCs w:val="16"/>
          <w:lang w:val="en-GB"/>
        </w:rPr>
        <w:t>divadlo</w:t>
      </w:r>
      <w:proofErr w:type="spellEnd"/>
      <w:r w:rsidRPr="00CC280A">
        <w:rPr>
          <w:rFonts w:asciiTheme="majorHAnsi" w:hAnsiTheme="majorHAnsi" w:cstheme="majorHAnsi"/>
          <w:sz w:val="16"/>
          <w:szCs w:val="16"/>
          <w:lang w:val="en-GB"/>
        </w:rPr>
        <w:t xml:space="preserve">. Bratislava: </w:t>
      </w:r>
      <w:proofErr w:type="spellStart"/>
      <w:r w:rsidRPr="00CC280A">
        <w:rPr>
          <w:rFonts w:asciiTheme="majorHAnsi" w:hAnsiTheme="majorHAnsi" w:cstheme="majorHAnsi"/>
          <w:sz w:val="16"/>
          <w:szCs w:val="16"/>
          <w:lang w:val="en-GB"/>
        </w:rPr>
        <w:t>Divadelný</w:t>
      </w:r>
      <w:proofErr w:type="spellEnd"/>
      <w:r w:rsidRPr="00CC280A">
        <w:rPr>
          <w:rFonts w:asciiTheme="majorHAnsi" w:hAnsiTheme="majorHAnsi" w:cstheme="majorHAnsi"/>
          <w:sz w:val="16"/>
          <w:szCs w:val="16"/>
          <w:lang w:val="en-GB"/>
        </w:rPr>
        <w:t xml:space="preserve"> </w:t>
      </w:r>
      <w:proofErr w:type="spellStart"/>
      <w:r w:rsidRPr="00CC280A">
        <w:rPr>
          <w:rFonts w:asciiTheme="majorHAnsi" w:hAnsiTheme="majorHAnsi" w:cstheme="majorHAnsi"/>
          <w:sz w:val="16"/>
          <w:szCs w:val="16"/>
          <w:lang w:val="en-GB"/>
        </w:rPr>
        <w:t>ústav</w:t>
      </w:r>
      <w:proofErr w:type="spellEnd"/>
      <w:r w:rsidRPr="00CC280A">
        <w:rPr>
          <w:rFonts w:asciiTheme="majorHAnsi" w:hAnsiTheme="majorHAnsi" w:cstheme="majorHAnsi"/>
          <w:sz w:val="16"/>
          <w:szCs w:val="16"/>
          <w:lang w:val="en-GB"/>
        </w:rPr>
        <w:t xml:space="preserve">, 2007. </w:t>
      </w:r>
      <w:proofErr w:type="spellStart"/>
      <w:r w:rsidRPr="00CC280A">
        <w:rPr>
          <w:rFonts w:asciiTheme="majorHAnsi" w:hAnsiTheme="majorHAnsi" w:cstheme="majorHAnsi"/>
          <w:sz w:val="16"/>
          <w:szCs w:val="16"/>
          <w:lang w:val="en-GB"/>
        </w:rPr>
        <w:t>Strana</w:t>
      </w:r>
      <w:proofErr w:type="spellEnd"/>
    </w:p>
  </w:footnote>
  <w:footnote w:id="29">
    <w:p w14:paraId="3175D557" w14:textId="77777777" w:rsidR="00326794" w:rsidRPr="00CC280A" w:rsidRDefault="00326794" w:rsidP="00326794">
      <w:pPr>
        <w:pStyle w:val="Textpoznpodarou"/>
        <w:jc w:val="both"/>
        <w:rPr>
          <w:rFonts w:asciiTheme="majorHAnsi" w:hAnsiTheme="majorHAnsi" w:cstheme="majorHAnsi"/>
          <w:sz w:val="16"/>
          <w:szCs w:val="16"/>
          <w:lang w:val="en-GB"/>
        </w:rPr>
      </w:pPr>
      <w:r w:rsidRPr="00CC280A">
        <w:rPr>
          <w:rStyle w:val="Znakapoznpodarou"/>
          <w:rFonts w:asciiTheme="majorHAnsi" w:hAnsiTheme="majorHAnsi" w:cstheme="majorHAnsi"/>
          <w:sz w:val="16"/>
          <w:szCs w:val="16"/>
          <w:lang w:val="en-GB"/>
        </w:rPr>
        <w:footnoteRef/>
      </w:r>
      <w:r w:rsidRPr="00CC280A">
        <w:rPr>
          <w:rFonts w:asciiTheme="majorHAnsi" w:hAnsiTheme="majorHAnsi" w:cstheme="majorHAnsi"/>
          <w:sz w:val="16"/>
          <w:szCs w:val="16"/>
          <w:lang w:val="en-GB"/>
        </w:rPr>
        <w:t xml:space="preserve"> </w:t>
      </w:r>
      <w:r w:rsidRPr="00CC280A">
        <w:rPr>
          <w:rFonts w:asciiTheme="majorHAnsi" w:hAnsiTheme="majorHAnsi" w:cstheme="majorHAnsi"/>
          <w:sz w:val="16"/>
          <w:szCs w:val="16"/>
        </w:rPr>
        <w:t>Autor dále upozorňuje, že takto stavěné představení má své kořeny nejpozději v padesátých letech, coby rozšíření historické avantgardy předválečné Evropy (zejména dada a surrealismu):</w:t>
      </w:r>
      <w:r w:rsidRPr="00CC280A">
        <w:rPr>
          <w:rFonts w:asciiTheme="majorHAnsi" w:hAnsiTheme="majorHAnsi" w:cstheme="majorHAnsi"/>
          <w:sz w:val="16"/>
          <w:szCs w:val="16"/>
          <w:lang w:val="en-GB"/>
        </w:rPr>
        <w:t xml:space="preserve"> „</w:t>
      </w:r>
      <w:r w:rsidRPr="00CC280A">
        <w:rPr>
          <w:rFonts w:asciiTheme="majorHAnsi" w:hAnsiTheme="majorHAnsi" w:cstheme="majorHAnsi"/>
          <w:i/>
          <w:iCs/>
          <w:sz w:val="16"/>
          <w:szCs w:val="16"/>
          <w:lang w:val="en-GB"/>
        </w:rPr>
        <w:t>The performance expression as such had roots in the happenings of fifties, which in turn were an extension of the historical avant-garde of pre-war Europe (especially dada and surrealism). At the same time the Living Theatre were working on a technique which they call free-acting, which called upon the actors to be themselves on the stage, rather than involve themselves in their roles.</w:t>
      </w:r>
      <w:r w:rsidRPr="00CC280A">
        <w:rPr>
          <w:rFonts w:asciiTheme="majorHAnsi" w:hAnsiTheme="majorHAnsi" w:cstheme="majorHAnsi"/>
          <w:sz w:val="16"/>
          <w:szCs w:val="16"/>
          <w:lang w:val="en-GB"/>
        </w:rPr>
        <w:t xml:space="preserve">“ IN: ARNTZEN, Knut Ove. </w:t>
      </w:r>
      <w:r w:rsidRPr="00CC280A">
        <w:rPr>
          <w:rFonts w:asciiTheme="majorHAnsi" w:hAnsiTheme="majorHAnsi" w:cstheme="majorHAnsi"/>
          <w:i/>
          <w:iCs/>
          <w:sz w:val="16"/>
          <w:szCs w:val="16"/>
          <w:lang w:val="en-GB"/>
        </w:rPr>
        <w:t xml:space="preserve">From Visual </w:t>
      </w:r>
      <w:proofErr w:type="spellStart"/>
      <w:r w:rsidRPr="00CC280A">
        <w:rPr>
          <w:rFonts w:asciiTheme="majorHAnsi" w:hAnsiTheme="majorHAnsi" w:cstheme="majorHAnsi"/>
          <w:i/>
          <w:iCs/>
          <w:sz w:val="16"/>
          <w:szCs w:val="16"/>
          <w:lang w:val="en-GB"/>
        </w:rPr>
        <w:t>Perforamnce</w:t>
      </w:r>
      <w:proofErr w:type="spellEnd"/>
      <w:r w:rsidRPr="00CC280A">
        <w:rPr>
          <w:rFonts w:asciiTheme="majorHAnsi" w:hAnsiTheme="majorHAnsi" w:cstheme="majorHAnsi"/>
          <w:i/>
          <w:iCs/>
          <w:sz w:val="16"/>
          <w:szCs w:val="16"/>
          <w:lang w:val="en-GB"/>
        </w:rPr>
        <w:t xml:space="preserve"> to Project-Theatre in Scandinavia</w:t>
      </w:r>
      <w:r w:rsidRPr="00CC280A">
        <w:rPr>
          <w:rFonts w:asciiTheme="majorHAnsi" w:hAnsiTheme="majorHAnsi" w:cstheme="majorHAnsi"/>
          <w:sz w:val="16"/>
          <w:szCs w:val="16"/>
          <w:lang w:val="en-GB"/>
        </w:rPr>
        <w:t xml:space="preserve">. IN: Bergen </w:t>
      </w:r>
      <w:proofErr w:type="spellStart"/>
      <w:r w:rsidRPr="00CC280A">
        <w:rPr>
          <w:rFonts w:asciiTheme="majorHAnsi" w:hAnsiTheme="majorHAnsi" w:cstheme="majorHAnsi"/>
          <w:sz w:val="16"/>
          <w:szCs w:val="16"/>
          <w:lang w:val="en-GB"/>
        </w:rPr>
        <w:t>Internasjonale</w:t>
      </w:r>
      <w:proofErr w:type="spellEnd"/>
      <w:r w:rsidRPr="00CC280A">
        <w:rPr>
          <w:rFonts w:asciiTheme="majorHAnsi" w:hAnsiTheme="majorHAnsi" w:cstheme="majorHAnsi"/>
          <w:sz w:val="16"/>
          <w:szCs w:val="16"/>
          <w:lang w:val="en-GB"/>
        </w:rPr>
        <w:t xml:space="preserve"> </w:t>
      </w:r>
      <w:proofErr w:type="spellStart"/>
      <w:r w:rsidRPr="00CC280A">
        <w:rPr>
          <w:rFonts w:asciiTheme="majorHAnsi" w:hAnsiTheme="majorHAnsi" w:cstheme="majorHAnsi"/>
          <w:sz w:val="16"/>
          <w:szCs w:val="16"/>
          <w:lang w:val="en-GB"/>
        </w:rPr>
        <w:t>Teater</w:t>
      </w:r>
      <w:proofErr w:type="spellEnd"/>
      <w:r w:rsidRPr="00CC280A">
        <w:rPr>
          <w:rFonts w:asciiTheme="majorHAnsi" w:hAnsiTheme="majorHAnsi" w:cstheme="majorHAnsi"/>
          <w:sz w:val="16"/>
          <w:szCs w:val="16"/>
          <w:lang w:val="en-GB"/>
        </w:rPr>
        <w:t xml:space="preserve"> </w:t>
      </w:r>
      <w:proofErr w:type="spellStart"/>
      <w:r w:rsidRPr="00CC280A">
        <w:rPr>
          <w:rFonts w:asciiTheme="majorHAnsi" w:hAnsiTheme="majorHAnsi" w:cstheme="majorHAnsi"/>
          <w:sz w:val="16"/>
          <w:szCs w:val="16"/>
          <w:lang w:val="en-GB"/>
        </w:rPr>
        <w:t>Katalog</w:t>
      </w:r>
      <w:proofErr w:type="spellEnd"/>
      <w:r w:rsidRPr="00CC280A">
        <w:rPr>
          <w:rFonts w:asciiTheme="majorHAnsi" w:hAnsiTheme="majorHAnsi" w:cstheme="majorHAnsi"/>
          <w:sz w:val="16"/>
          <w:szCs w:val="16"/>
          <w:lang w:val="en-GB"/>
        </w:rPr>
        <w:t>. 1990. ISSN 0802 -930 X.</w:t>
      </w:r>
    </w:p>
  </w:footnote>
  <w:footnote w:id="30">
    <w:p w14:paraId="10863FE1" w14:textId="77777777" w:rsidR="00326794" w:rsidRPr="003206F5" w:rsidRDefault="00326794" w:rsidP="00326794">
      <w:pPr>
        <w:pStyle w:val="Textpoznpodarou"/>
        <w:jc w:val="both"/>
        <w:rPr>
          <w:rFonts w:asciiTheme="majorHAnsi" w:hAnsiTheme="majorHAnsi" w:cstheme="majorHAnsi"/>
          <w:sz w:val="18"/>
          <w:szCs w:val="18"/>
          <w:lang w:val="en-GB"/>
        </w:rPr>
      </w:pPr>
      <w:r w:rsidRPr="00CC280A">
        <w:rPr>
          <w:rStyle w:val="Znakapoznpodarou"/>
          <w:rFonts w:asciiTheme="majorHAnsi" w:hAnsiTheme="majorHAnsi" w:cstheme="majorHAnsi"/>
          <w:sz w:val="16"/>
          <w:szCs w:val="16"/>
          <w:lang w:val="en-GB"/>
        </w:rPr>
        <w:footnoteRef/>
      </w:r>
      <w:r w:rsidRPr="00CC280A">
        <w:rPr>
          <w:rFonts w:asciiTheme="majorHAnsi" w:hAnsiTheme="majorHAnsi" w:cstheme="majorHAnsi"/>
          <w:sz w:val="16"/>
          <w:szCs w:val="16"/>
          <w:lang w:val="en-GB"/>
        </w:rPr>
        <w:t xml:space="preserve"> ARGELANDER, Ron</w:t>
      </w:r>
      <w:r w:rsidRPr="00CC280A">
        <w:rPr>
          <w:rFonts w:asciiTheme="majorHAnsi" w:hAnsiTheme="majorHAnsi" w:cstheme="majorHAnsi"/>
          <w:i/>
          <w:iCs/>
          <w:sz w:val="16"/>
          <w:szCs w:val="16"/>
          <w:lang w:val="en-GB"/>
        </w:rPr>
        <w:t>. Performance Workshops: Three Types</w:t>
      </w:r>
      <w:r w:rsidRPr="00CC280A">
        <w:rPr>
          <w:rFonts w:asciiTheme="majorHAnsi" w:hAnsiTheme="majorHAnsi" w:cstheme="majorHAnsi"/>
          <w:sz w:val="16"/>
          <w:szCs w:val="16"/>
          <w:lang w:val="en-GB"/>
        </w:rPr>
        <w:t>. IN: The Drama Review: TDR Vol. 22, No. 4, 1978.</w:t>
      </w:r>
      <w:r w:rsidRPr="003206F5">
        <w:rPr>
          <w:rFonts w:asciiTheme="majorHAnsi" w:hAnsiTheme="majorHAnsi" w:cstheme="majorHAnsi"/>
          <w:sz w:val="18"/>
          <w:szCs w:val="18"/>
          <w:lang w:val="en-GB"/>
        </w:rPr>
        <w:t xml:space="preserve"> </w:t>
      </w:r>
    </w:p>
  </w:footnote>
  <w:footnote w:id="31">
    <w:p w14:paraId="094D42FA" w14:textId="2A7EE6E1" w:rsidR="00326794" w:rsidRPr="00CC280A" w:rsidRDefault="00326794" w:rsidP="00326794">
      <w:pPr>
        <w:pStyle w:val="Textpoznpodarou"/>
        <w:jc w:val="both"/>
        <w:rPr>
          <w:rFonts w:asciiTheme="majorHAnsi" w:hAnsiTheme="majorHAnsi" w:cstheme="majorHAnsi"/>
          <w:sz w:val="16"/>
          <w:szCs w:val="16"/>
          <w:lang w:val="en-GB"/>
        </w:rPr>
      </w:pPr>
      <w:r w:rsidRPr="00CC280A">
        <w:rPr>
          <w:rStyle w:val="Znakapoznpodarou"/>
          <w:rFonts w:asciiTheme="majorHAnsi" w:hAnsiTheme="majorHAnsi" w:cstheme="majorHAnsi"/>
          <w:sz w:val="16"/>
          <w:szCs w:val="16"/>
          <w:lang w:val="en-GB"/>
        </w:rPr>
        <w:footnoteRef/>
      </w:r>
      <w:r w:rsidRPr="00CC280A">
        <w:rPr>
          <w:rFonts w:asciiTheme="majorHAnsi" w:hAnsiTheme="majorHAnsi" w:cstheme="majorHAnsi"/>
          <w:sz w:val="16"/>
          <w:szCs w:val="16"/>
          <w:lang w:val="en-GB"/>
        </w:rPr>
        <w:t xml:space="preserve"> </w:t>
      </w:r>
      <w:r w:rsidR="00D53642" w:rsidRPr="00CC280A">
        <w:rPr>
          <w:rFonts w:asciiTheme="majorHAnsi" w:hAnsiTheme="majorHAnsi" w:cstheme="majorHAnsi"/>
          <w:sz w:val="16"/>
          <w:szCs w:val="16"/>
          <w:lang w:val="en-GB"/>
        </w:rPr>
        <w:t>“</w:t>
      </w:r>
      <w:r w:rsidRPr="00CC280A">
        <w:rPr>
          <w:rFonts w:asciiTheme="majorHAnsi" w:hAnsiTheme="majorHAnsi" w:cstheme="majorHAnsi"/>
          <w:i/>
          <w:iCs/>
          <w:sz w:val="16"/>
          <w:szCs w:val="16"/>
          <w:lang w:val="en-GB"/>
        </w:rPr>
        <w:t xml:space="preserve">A trend which Jerzy Grotowski was associated with in the seventies – the so called </w:t>
      </w:r>
      <w:proofErr w:type="spellStart"/>
      <w:r w:rsidRPr="00CC280A">
        <w:rPr>
          <w:rFonts w:asciiTheme="majorHAnsi" w:hAnsiTheme="majorHAnsi" w:cstheme="majorHAnsi"/>
          <w:i/>
          <w:iCs/>
          <w:sz w:val="16"/>
          <w:szCs w:val="16"/>
          <w:lang w:val="en-GB"/>
        </w:rPr>
        <w:t>paratheatre</w:t>
      </w:r>
      <w:proofErr w:type="spellEnd"/>
      <w:r w:rsidRPr="00CC280A">
        <w:rPr>
          <w:rFonts w:asciiTheme="majorHAnsi" w:hAnsiTheme="majorHAnsi" w:cstheme="majorHAnsi"/>
          <w:i/>
          <w:iCs/>
          <w:sz w:val="16"/>
          <w:szCs w:val="16"/>
          <w:lang w:val="en-GB"/>
        </w:rPr>
        <w:t>, in which the dividing line between actor and participant is rubbed out.</w:t>
      </w:r>
      <w:r w:rsidR="00D53642" w:rsidRPr="00CC280A">
        <w:rPr>
          <w:rFonts w:asciiTheme="majorHAnsi" w:hAnsiTheme="majorHAnsi" w:cstheme="majorHAnsi"/>
          <w:i/>
          <w:iCs/>
          <w:sz w:val="16"/>
          <w:szCs w:val="16"/>
          <w:lang w:val="en-GB"/>
        </w:rPr>
        <w:t>”</w:t>
      </w:r>
    </w:p>
  </w:footnote>
  <w:footnote w:id="32">
    <w:p w14:paraId="740F390C" w14:textId="77777777" w:rsidR="00326794" w:rsidRPr="00CC280A" w:rsidRDefault="00326794" w:rsidP="00326794">
      <w:pPr>
        <w:pStyle w:val="Textpoznpodarou"/>
        <w:jc w:val="both"/>
        <w:rPr>
          <w:rFonts w:asciiTheme="majorHAnsi" w:hAnsiTheme="majorHAnsi" w:cstheme="majorHAnsi"/>
          <w:sz w:val="16"/>
          <w:szCs w:val="16"/>
          <w:lang w:val="en-GB"/>
        </w:rPr>
      </w:pPr>
      <w:r w:rsidRPr="00CC280A">
        <w:rPr>
          <w:rStyle w:val="Znakapoznpodarou"/>
          <w:rFonts w:asciiTheme="majorHAnsi" w:hAnsiTheme="majorHAnsi" w:cstheme="majorHAnsi"/>
          <w:sz w:val="16"/>
          <w:szCs w:val="16"/>
          <w:lang w:val="en-GB"/>
        </w:rPr>
        <w:footnoteRef/>
      </w:r>
      <w:r w:rsidRPr="00CC280A">
        <w:rPr>
          <w:rFonts w:asciiTheme="majorHAnsi" w:hAnsiTheme="majorHAnsi" w:cstheme="majorHAnsi"/>
          <w:sz w:val="16"/>
          <w:szCs w:val="16"/>
          <w:lang w:val="en-GB"/>
        </w:rPr>
        <w:t xml:space="preserve"> ARONSON, Arnold, JOBERTOVÁ, Daniela</w:t>
      </w:r>
      <w:r w:rsidRPr="00CC280A">
        <w:rPr>
          <w:rFonts w:asciiTheme="majorHAnsi" w:hAnsiTheme="majorHAnsi" w:cstheme="majorHAnsi"/>
          <w:i/>
          <w:iCs/>
          <w:sz w:val="16"/>
          <w:szCs w:val="16"/>
          <w:lang w:val="en-GB"/>
        </w:rPr>
        <w:t xml:space="preserve">. </w:t>
      </w:r>
      <w:proofErr w:type="spellStart"/>
      <w:r w:rsidRPr="00CC280A">
        <w:rPr>
          <w:rFonts w:asciiTheme="majorHAnsi" w:hAnsiTheme="majorHAnsi" w:cstheme="majorHAnsi"/>
          <w:i/>
          <w:iCs/>
          <w:sz w:val="16"/>
          <w:szCs w:val="16"/>
          <w:lang w:val="en-GB"/>
        </w:rPr>
        <w:t>Americké</w:t>
      </w:r>
      <w:proofErr w:type="spellEnd"/>
      <w:r w:rsidRPr="00CC280A">
        <w:rPr>
          <w:rFonts w:asciiTheme="majorHAnsi" w:hAnsiTheme="majorHAnsi" w:cstheme="majorHAnsi"/>
          <w:i/>
          <w:iCs/>
          <w:sz w:val="16"/>
          <w:szCs w:val="16"/>
          <w:lang w:val="en-GB"/>
        </w:rPr>
        <w:t xml:space="preserve"> </w:t>
      </w:r>
      <w:proofErr w:type="spellStart"/>
      <w:r w:rsidRPr="00CC280A">
        <w:rPr>
          <w:rFonts w:asciiTheme="majorHAnsi" w:hAnsiTheme="majorHAnsi" w:cstheme="majorHAnsi"/>
          <w:i/>
          <w:iCs/>
          <w:sz w:val="16"/>
          <w:szCs w:val="16"/>
          <w:lang w:val="en-GB"/>
        </w:rPr>
        <w:t>avantgardní</w:t>
      </w:r>
      <w:proofErr w:type="spellEnd"/>
      <w:r w:rsidRPr="00CC280A">
        <w:rPr>
          <w:rFonts w:asciiTheme="majorHAnsi" w:hAnsiTheme="majorHAnsi" w:cstheme="majorHAnsi"/>
          <w:i/>
          <w:iCs/>
          <w:sz w:val="16"/>
          <w:szCs w:val="16"/>
          <w:lang w:val="en-GB"/>
        </w:rPr>
        <w:t xml:space="preserve"> </w:t>
      </w:r>
      <w:proofErr w:type="spellStart"/>
      <w:r w:rsidRPr="00CC280A">
        <w:rPr>
          <w:rFonts w:asciiTheme="majorHAnsi" w:hAnsiTheme="majorHAnsi" w:cstheme="majorHAnsi"/>
          <w:i/>
          <w:iCs/>
          <w:sz w:val="16"/>
          <w:szCs w:val="16"/>
          <w:lang w:val="en-GB"/>
        </w:rPr>
        <w:t>divadlo</w:t>
      </w:r>
      <w:proofErr w:type="spellEnd"/>
      <w:r w:rsidRPr="00CC280A">
        <w:rPr>
          <w:rFonts w:asciiTheme="majorHAnsi" w:hAnsiTheme="majorHAnsi" w:cstheme="majorHAnsi"/>
          <w:sz w:val="16"/>
          <w:szCs w:val="16"/>
          <w:lang w:val="en-GB"/>
        </w:rPr>
        <w:t xml:space="preserve">. Praha: Akademie </w:t>
      </w:r>
      <w:proofErr w:type="spellStart"/>
      <w:r w:rsidRPr="00CC280A">
        <w:rPr>
          <w:rFonts w:asciiTheme="majorHAnsi" w:hAnsiTheme="majorHAnsi" w:cstheme="majorHAnsi"/>
          <w:sz w:val="16"/>
          <w:szCs w:val="16"/>
          <w:lang w:val="en-GB"/>
        </w:rPr>
        <w:t>múzických</w:t>
      </w:r>
      <w:proofErr w:type="spellEnd"/>
      <w:r w:rsidRPr="00CC280A">
        <w:rPr>
          <w:rFonts w:asciiTheme="majorHAnsi" w:hAnsiTheme="majorHAnsi" w:cstheme="majorHAnsi"/>
          <w:sz w:val="16"/>
          <w:szCs w:val="16"/>
          <w:lang w:val="en-GB"/>
        </w:rPr>
        <w:t xml:space="preserve"> </w:t>
      </w:r>
      <w:proofErr w:type="spellStart"/>
      <w:r w:rsidRPr="00CC280A">
        <w:rPr>
          <w:rFonts w:asciiTheme="majorHAnsi" w:hAnsiTheme="majorHAnsi" w:cstheme="majorHAnsi"/>
          <w:sz w:val="16"/>
          <w:szCs w:val="16"/>
          <w:lang w:val="en-GB"/>
        </w:rPr>
        <w:t>umění</w:t>
      </w:r>
      <w:proofErr w:type="spellEnd"/>
      <w:r w:rsidRPr="00CC280A">
        <w:rPr>
          <w:rFonts w:asciiTheme="majorHAnsi" w:hAnsiTheme="majorHAnsi" w:cstheme="majorHAnsi"/>
          <w:sz w:val="16"/>
          <w:szCs w:val="16"/>
          <w:lang w:val="en-GB"/>
        </w:rPr>
        <w:t xml:space="preserve"> v </w:t>
      </w:r>
      <w:proofErr w:type="spellStart"/>
      <w:r w:rsidRPr="00CC280A">
        <w:rPr>
          <w:rFonts w:asciiTheme="majorHAnsi" w:hAnsiTheme="majorHAnsi" w:cstheme="majorHAnsi"/>
          <w:sz w:val="16"/>
          <w:szCs w:val="16"/>
          <w:lang w:val="en-GB"/>
        </w:rPr>
        <w:t>Praze</w:t>
      </w:r>
      <w:proofErr w:type="spellEnd"/>
      <w:r w:rsidRPr="00CC280A">
        <w:rPr>
          <w:rFonts w:asciiTheme="majorHAnsi" w:hAnsiTheme="majorHAnsi" w:cstheme="majorHAnsi"/>
          <w:sz w:val="16"/>
          <w:szCs w:val="16"/>
          <w:lang w:val="en-GB"/>
        </w:rPr>
        <w:t xml:space="preserve">, 2011. </w:t>
      </w:r>
    </w:p>
  </w:footnote>
  <w:footnote w:id="33">
    <w:p w14:paraId="070C8576" w14:textId="61D868F1" w:rsidR="00326794" w:rsidRPr="00CC280A" w:rsidRDefault="00326794" w:rsidP="00326794">
      <w:pPr>
        <w:pStyle w:val="Textpoznpodarou"/>
        <w:jc w:val="both"/>
        <w:rPr>
          <w:rFonts w:asciiTheme="majorHAnsi" w:hAnsiTheme="majorHAnsi" w:cstheme="majorHAnsi"/>
          <w:sz w:val="16"/>
          <w:szCs w:val="16"/>
        </w:rPr>
      </w:pPr>
      <w:r w:rsidRPr="00CC280A">
        <w:rPr>
          <w:rStyle w:val="Znakapoznpodarou"/>
          <w:rFonts w:asciiTheme="majorHAnsi" w:hAnsiTheme="majorHAnsi" w:cstheme="majorHAnsi"/>
          <w:sz w:val="16"/>
          <w:szCs w:val="16"/>
        </w:rPr>
        <w:footnoteRef/>
      </w:r>
      <w:r w:rsidRPr="00CC280A">
        <w:rPr>
          <w:rFonts w:asciiTheme="majorHAnsi" w:hAnsiTheme="majorHAnsi" w:cstheme="majorHAnsi"/>
          <w:sz w:val="16"/>
          <w:szCs w:val="16"/>
        </w:rPr>
        <w:t xml:space="preserve"> </w:t>
      </w:r>
      <w:r w:rsidR="001D65E5" w:rsidRPr="00CC280A">
        <w:rPr>
          <w:rFonts w:asciiTheme="majorHAnsi" w:hAnsiTheme="majorHAnsi" w:cstheme="majorHAnsi"/>
          <w:sz w:val="16"/>
          <w:szCs w:val="16"/>
        </w:rPr>
        <w:t>IBID. Str</w:t>
      </w:r>
      <w:r w:rsidRPr="00CC280A">
        <w:rPr>
          <w:rFonts w:asciiTheme="majorHAnsi" w:hAnsiTheme="majorHAnsi" w:cstheme="majorHAnsi"/>
          <w:sz w:val="16"/>
          <w:szCs w:val="16"/>
        </w:rPr>
        <w:t xml:space="preserve">. 115. </w:t>
      </w:r>
    </w:p>
  </w:footnote>
  <w:footnote w:id="34">
    <w:p w14:paraId="0668BC57" w14:textId="77777777" w:rsidR="00326794" w:rsidRPr="00CC280A" w:rsidRDefault="00326794" w:rsidP="00326794">
      <w:pPr>
        <w:pStyle w:val="Textpoznpodarou"/>
        <w:jc w:val="both"/>
        <w:rPr>
          <w:rFonts w:asciiTheme="majorHAnsi" w:hAnsiTheme="majorHAnsi" w:cstheme="majorHAnsi"/>
          <w:sz w:val="16"/>
          <w:szCs w:val="16"/>
        </w:rPr>
      </w:pPr>
      <w:r w:rsidRPr="00CC280A">
        <w:rPr>
          <w:rStyle w:val="Znakapoznpodarou"/>
          <w:rFonts w:asciiTheme="majorHAnsi" w:hAnsiTheme="majorHAnsi" w:cstheme="majorHAnsi"/>
          <w:sz w:val="16"/>
          <w:szCs w:val="16"/>
        </w:rPr>
        <w:footnoteRef/>
      </w:r>
      <w:r w:rsidRPr="00CC280A">
        <w:rPr>
          <w:rFonts w:asciiTheme="majorHAnsi" w:hAnsiTheme="majorHAnsi" w:cstheme="majorHAnsi"/>
          <w:sz w:val="16"/>
          <w:szCs w:val="16"/>
        </w:rPr>
        <w:t xml:space="preserve"> Arnold </w:t>
      </w:r>
      <w:proofErr w:type="spellStart"/>
      <w:r w:rsidRPr="00CC280A">
        <w:rPr>
          <w:rFonts w:asciiTheme="majorHAnsi" w:hAnsiTheme="majorHAnsi" w:cstheme="majorHAnsi"/>
          <w:sz w:val="16"/>
          <w:szCs w:val="16"/>
        </w:rPr>
        <w:t>Aronson</w:t>
      </w:r>
      <w:proofErr w:type="spellEnd"/>
      <w:r w:rsidRPr="00CC280A">
        <w:rPr>
          <w:rFonts w:asciiTheme="majorHAnsi" w:hAnsiTheme="majorHAnsi" w:cstheme="majorHAnsi"/>
          <w:sz w:val="16"/>
          <w:szCs w:val="16"/>
        </w:rPr>
        <w:t xml:space="preserve"> dodává, že mnohé pohybové vzorce následně Wilson využíval ve své tvorbě – například v choreografii inscenace </w:t>
      </w:r>
      <w:r w:rsidRPr="00CC280A">
        <w:rPr>
          <w:rFonts w:asciiTheme="majorHAnsi" w:hAnsiTheme="majorHAnsi" w:cstheme="majorHAnsi"/>
          <w:i/>
          <w:iCs/>
          <w:sz w:val="16"/>
          <w:szCs w:val="16"/>
        </w:rPr>
        <w:t>Pohledu hluchého (</w:t>
      </w:r>
      <w:proofErr w:type="spellStart"/>
      <w:r w:rsidRPr="00CC280A">
        <w:rPr>
          <w:rFonts w:asciiTheme="majorHAnsi" w:hAnsiTheme="majorHAnsi" w:cstheme="majorHAnsi"/>
          <w:i/>
          <w:iCs/>
          <w:sz w:val="16"/>
          <w:szCs w:val="16"/>
        </w:rPr>
        <w:t>Deafman</w:t>
      </w:r>
      <w:proofErr w:type="spellEnd"/>
      <w:r w:rsidRPr="00CC280A">
        <w:rPr>
          <w:rFonts w:asciiTheme="majorHAnsi" w:hAnsiTheme="majorHAnsi" w:cstheme="majorHAnsi"/>
          <w:i/>
          <w:iCs/>
          <w:sz w:val="16"/>
          <w:szCs w:val="16"/>
        </w:rPr>
        <w:t xml:space="preserve"> Glance, 1970),</w:t>
      </w:r>
      <w:r w:rsidRPr="00CC280A">
        <w:rPr>
          <w:rFonts w:asciiTheme="majorHAnsi" w:hAnsiTheme="majorHAnsi" w:cstheme="majorHAnsi"/>
          <w:sz w:val="16"/>
          <w:szCs w:val="16"/>
        </w:rPr>
        <w:t xml:space="preserve"> která Wilsonovi přinesla mezinárodní pozornost. IBID.</w:t>
      </w:r>
    </w:p>
  </w:footnote>
  <w:footnote w:id="35">
    <w:p w14:paraId="7B0DF91E" w14:textId="77777777" w:rsidR="00326794" w:rsidRPr="00CC280A" w:rsidRDefault="00326794" w:rsidP="00326794">
      <w:pPr>
        <w:pStyle w:val="Textpoznpodarou"/>
        <w:jc w:val="both"/>
        <w:rPr>
          <w:rFonts w:asciiTheme="majorHAnsi" w:hAnsiTheme="majorHAnsi" w:cstheme="majorHAnsi"/>
          <w:sz w:val="16"/>
          <w:szCs w:val="16"/>
        </w:rPr>
      </w:pPr>
      <w:r w:rsidRPr="00CC280A">
        <w:rPr>
          <w:rStyle w:val="Znakapoznpodarou"/>
          <w:rFonts w:asciiTheme="majorHAnsi" w:hAnsiTheme="majorHAnsi" w:cstheme="majorHAnsi"/>
          <w:sz w:val="16"/>
          <w:szCs w:val="16"/>
        </w:rPr>
        <w:footnoteRef/>
      </w:r>
      <w:r w:rsidRPr="00CC280A">
        <w:rPr>
          <w:rFonts w:asciiTheme="majorHAnsi" w:hAnsiTheme="majorHAnsi" w:cstheme="majorHAnsi"/>
          <w:sz w:val="16"/>
          <w:szCs w:val="16"/>
        </w:rPr>
        <w:t xml:space="preserve"> IBID.</w:t>
      </w:r>
    </w:p>
  </w:footnote>
  <w:footnote w:id="36">
    <w:p w14:paraId="621AF7D8" w14:textId="77777777" w:rsidR="00326794" w:rsidRPr="00CC280A" w:rsidRDefault="00326794" w:rsidP="00326794">
      <w:pPr>
        <w:pStyle w:val="Textpoznpodarou"/>
        <w:jc w:val="both"/>
        <w:rPr>
          <w:rFonts w:asciiTheme="majorHAnsi" w:hAnsiTheme="majorHAnsi" w:cstheme="majorHAnsi"/>
          <w:sz w:val="16"/>
          <w:szCs w:val="16"/>
        </w:rPr>
      </w:pPr>
      <w:r w:rsidRPr="00CC280A">
        <w:rPr>
          <w:rStyle w:val="Znakapoznpodarou"/>
          <w:rFonts w:asciiTheme="majorHAnsi" w:hAnsiTheme="majorHAnsi" w:cstheme="majorHAnsi"/>
          <w:sz w:val="16"/>
          <w:szCs w:val="16"/>
        </w:rPr>
        <w:footnoteRef/>
      </w:r>
      <w:r w:rsidRPr="00CC280A">
        <w:rPr>
          <w:rFonts w:asciiTheme="majorHAnsi" w:hAnsiTheme="majorHAnsi" w:cstheme="majorHAnsi"/>
          <w:sz w:val="16"/>
          <w:szCs w:val="16"/>
        </w:rPr>
        <w:t xml:space="preserve"> IBID.</w:t>
      </w:r>
    </w:p>
  </w:footnote>
  <w:footnote w:id="37">
    <w:p w14:paraId="3FA314BA" w14:textId="77777777" w:rsidR="00326794" w:rsidRPr="00CC280A" w:rsidRDefault="00326794" w:rsidP="00326794">
      <w:pPr>
        <w:pStyle w:val="Textpoznpodarou"/>
        <w:jc w:val="both"/>
        <w:rPr>
          <w:rFonts w:asciiTheme="majorHAnsi" w:hAnsiTheme="majorHAnsi" w:cstheme="majorHAnsi"/>
          <w:sz w:val="16"/>
          <w:szCs w:val="16"/>
        </w:rPr>
      </w:pPr>
      <w:r w:rsidRPr="00CC280A">
        <w:rPr>
          <w:rStyle w:val="Znakapoznpodarou"/>
          <w:rFonts w:asciiTheme="majorHAnsi" w:hAnsiTheme="majorHAnsi" w:cstheme="majorHAnsi"/>
          <w:sz w:val="16"/>
          <w:szCs w:val="16"/>
        </w:rPr>
        <w:footnoteRef/>
      </w:r>
      <w:r w:rsidRPr="00CC280A">
        <w:rPr>
          <w:rFonts w:asciiTheme="majorHAnsi" w:hAnsiTheme="majorHAnsi" w:cstheme="majorHAnsi"/>
          <w:sz w:val="16"/>
          <w:szCs w:val="16"/>
        </w:rPr>
        <w:t xml:space="preserve"> „Byl to logický důsledek surrealistické strategie průniku do nevědomí, aby se uvolnily uvězněné vrstvy tvořivosti a porozumění – což rozpoznal surrealistický spisovatel Louis </w:t>
      </w:r>
      <w:proofErr w:type="spellStart"/>
      <w:r w:rsidRPr="00CC280A">
        <w:rPr>
          <w:rFonts w:asciiTheme="majorHAnsi" w:hAnsiTheme="majorHAnsi" w:cstheme="majorHAnsi"/>
          <w:sz w:val="16"/>
          <w:szCs w:val="16"/>
        </w:rPr>
        <w:t>Aragon</w:t>
      </w:r>
      <w:proofErr w:type="spellEnd"/>
      <w:r w:rsidRPr="00CC280A">
        <w:rPr>
          <w:rFonts w:asciiTheme="majorHAnsi" w:hAnsiTheme="majorHAnsi" w:cstheme="majorHAnsi"/>
          <w:sz w:val="16"/>
          <w:szCs w:val="16"/>
        </w:rPr>
        <w:t xml:space="preserve">.“, dodává </w:t>
      </w:r>
      <w:proofErr w:type="spellStart"/>
      <w:r w:rsidRPr="00CC280A">
        <w:rPr>
          <w:rFonts w:asciiTheme="majorHAnsi" w:hAnsiTheme="majorHAnsi" w:cstheme="majorHAnsi"/>
          <w:sz w:val="16"/>
          <w:szCs w:val="16"/>
        </w:rPr>
        <w:t>Aronson</w:t>
      </w:r>
      <w:proofErr w:type="spellEnd"/>
      <w:r w:rsidRPr="00CC280A">
        <w:rPr>
          <w:rFonts w:asciiTheme="majorHAnsi" w:hAnsiTheme="majorHAnsi" w:cstheme="majorHAnsi"/>
          <w:sz w:val="16"/>
          <w:szCs w:val="16"/>
        </w:rPr>
        <w:t>. IBID.</w:t>
      </w:r>
    </w:p>
  </w:footnote>
  <w:footnote w:id="38">
    <w:p w14:paraId="6E5EF5B0" w14:textId="77777777" w:rsidR="00326794" w:rsidRPr="00AD6DAD" w:rsidRDefault="00326794" w:rsidP="00326794">
      <w:pPr>
        <w:pStyle w:val="Textpoznpodarou"/>
        <w:jc w:val="both"/>
        <w:rPr>
          <w:rFonts w:asciiTheme="majorHAnsi" w:hAnsiTheme="majorHAnsi" w:cstheme="majorHAnsi"/>
          <w:sz w:val="18"/>
          <w:szCs w:val="18"/>
        </w:rPr>
      </w:pPr>
      <w:r w:rsidRPr="00CC280A">
        <w:rPr>
          <w:rStyle w:val="Znakapoznpodarou"/>
          <w:rFonts w:asciiTheme="majorHAnsi" w:hAnsiTheme="majorHAnsi" w:cstheme="majorHAnsi"/>
          <w:sz w:val="16"/>
          <w:szCs w:val="16"/>
        </w:rPr>
        <w:footnoteRef/>
      </w:r>
      <w:r w:rsidRPr="00CC280A">
        <w:rPr>
          <w:rFonts w:asciiTheme="majorHAnsi" w:hAnsiTheme="majorHAnsi" w:cstheme="majorHAnsi"/>
          <w:sz w:val="16"/>
          <w:szCs w:val="16"/>
        </w:rPr>
        <w:t xml:space="preserve">„ […] – těch několik slov, která se tam vyskytla, byla součástí zvukové partitury. Přesto zjevně nešlo o nějakou verzi </w:t>
      </w:r>
      <w:proofErr w:type="spellStart"/>
      <w:r w:rsidRPr="00CC280A">
        <w:rPr>
          <w:rFonts w:asciiTheme="majorHAnsi" w:hAnsiTheme="majorHAnsi" w:cstheme="majorHAnsi"/>
          <w:sz w:val="16"/>
          <w:szCs w:val="16"/>
        </w:rPr>
        <w:t>Artaudem</w:t>
      </w:r>
      <w:proofErr w:type="spellEnd"/>
      <w:r w:rsidRPr="00CC280A">
        <w:rPr>
          <w:rFonts w:asciiTheme="majorHAnsi" w:hAnsiTheme="majorHAnsi" w:cstheme="majorHAnsi"/>
          <w:sz w:val="16"/>
          <w:szCs w:val="16"/>
        </w:rPr>
        <w:t xml:space="preserve"> inspirované nonverbální komunikace.“ IBID.</w:t>
      </w:r>
    </w:p>
  </w:footnote>
  <w:footnote w:id="39">
    <w:p w14:paraId="4C046423" w14:textId="77777777" w:rsidR="00326794" w:rsidRPr="00F62EC3" w:rsidRDefault="00326794" w:rsidP="00326794">
      <w:pPr>
        <w:pStyle w:val="Textpoznpodarou"/>
        <w:jc w:val="both"/>
        <w:rPr>
          <w:rFonts w:ascii="Calibri Light" w:hAnsi="Calibri Light" w:cs="Calibri Light"/>
          <w:sz w:val="16"/>
          <w:szCs w:val="16"/>
        </w:rPr>
      </w:pPr>
      <w:r w:rsidRPr="00F62EC3">
        <w:rPr>
          <w:rStyle w:val="Znakapoznpodarou"/>
          <w:rFonts w:ascii="Calibri Light" w:hAnsi="Calibri Light" w:cs="Calibri Light"/>
          <w:sz w:val="16"/>
          <w:szCs w:val="16"/>
        </w:rPr>
        <w:footnoteRef/>
      </w:r>
      <w:r w:rsidRPr="00F62EC3">
        <w:rPr>
          <w:rFonts w:ascii="Calibri Light" w:hAnsi="Calibri Light" w:cs="Calibri Light"/>
          <w:sz w:val="16"/>
          <w:szCs w:val="16"/>
        </w:rPr>
        <w:t xml:space="preserve"> Historickou paralelou by byly klasické japonské divadelní formy, </w:t>
      </w:r>
      <w:proofErr w:type="spellStart"/>
      <w:r w:rsidRPr="00F62EC3">
        <w:rPr>
          <w:rFonts w:ascii="Calibri Light" w:hAnsi="Calibri Light" w:cs="Calibri Light"/>
          <w:sz w:val="16"/>
          <w:szCs w:val="16"/>
        </w:rPr>
        <w:t>Kabuki</w:t>
      </w:r>
      <w:proofErr w:type="spellEnd"/>
      <w:r w:rsidRPr="00F62EC3">
        <w:rPr>
          <w:rFonts w:ascii="Calibri Light" w:hAnsi="Calibri Light" w:cs="Calibri Light"/>
          <w:sz w:val="16"/>
          <w:szCs w:val="16"/>
        </w:rPr>
        <w:t xml:space="preserve"> a </w:t>
      </w:r>
      <w:proofErr w:type="spellStart"/>
      <w:r w:rsidRPr="00F62EC3">
        <w:rPr>
          <w:rFonts w:ascii="Calibri Light" w:hAnsi="Calibri Light" w:cs="Calibri Light"/>
          <w:sz w:val="16"/>
          <w:szCs w:val="16"/>
        </w:rPr>
        <w:t>Nô</w:t>
      </w:r>
      <w:proofErr w:type="spellEnd"/>
      <w:r w:rsidRPr="00F62EC3">
        <w:rPr>
          <w:rFonts w:ascii="Calibri Light" w:hAnsi="Calibri Light" w:cs="Calibri Light"/>
          <w:sz w:val="16"/>
          <w:szCs w:val="16"/>
        </w:rPr>
        <w:t xml:space="preserve">. ARNTZEN, </w:t>
      </w:r>
      <w:proofErr w:type="spellStart"/>
      <w:r w:rsidRPr="00F62EC3">
        <w:rPr>
          <w:rFonts w:ascii="Calibri Light" w:hAnsi="Calibri Light" w:cs="Calibri Light"/>
          <w:sz w:val="16"/>
          <w:szCs w:val="16"/>
        </w:rPr>
        <w:t>Knut</w:t>
      </w:r>
      <w:proofErr w:type="spellEnd"/>
      <w:r w:rsidRPr="00F62EC3">
        <w:rPr>
          <w:rFonts w:ascii="Calibri Light" w:hAnsi="Calibri Light" w:cs="Calibri Light"/>
          <w:sz w:val="16"/>
          <w:szCs w:val="16"/>
        </w:rPr>
        <w:t xml:space="preserve"> </w:t>
      </w:r>
      <w:proofErr w:type="spellStart"/>
      <w:r w:rsidRPr="00F62EC3">
        <w:rPr>
          <w:rFonts w:ascii="Calibri Light" w:hAnsi="Calibri Light" w:cs="Calibri Light"/>
          <w:sz w:val="16"/>
          <w:szCs w:val="16"/>
        </w:rPr>
        <w:t>Ove</w:t>
      </w:r>
      <w:proofErr w:type="spellEnd"/>
      <w:r w:rsidRPr="00F62EC3">
        <w:rPr>
          <w:rFonts w:ascii="Calibri Light" w:hAnsi="Calibri Light" w:cs="Calibri Light"/>
          <w:sz w:val="16"/>
          <w:szCs w:val="16"/>
        </w:rPr>
        <w:t xml:space="preserve">. </w:t>
      </w:r>
      <w:proofErr w:type="spellStart"/>
      <w:r w:rsidRPr="00F62EC3">
        <w:rPr>
          <w:rFonts w:ascii="Calibri Light" w:hAnsi="Calibri Light" w:cs="Calibri Light"/>
          <w:i/>
          <w:iCs/>
          <w:sz w:val="16"/>
          <w:szCs w:val="16"/>
        </w:rPr>
        <w:t>From</w:t>
      </w:r>
      <w:proofErr w:type="spellEnd"/>
      <w:r w:rsidRPr="00F62EC3">
        <w:rPr>
          <w:rFonts w:ascii="Calibri Light" w:hAnsi="Calibri Light" w:cs="Calibri Light"/>
          <w:i/>
          <w:iCs/>
          <w:sz w:val="16"/>
          <w:szCs w:val="16"/>
        </w:rPr>
        <w:t xml:space="preserve"> </w:t>
      </w:r>
      <w:proofErr w:type="spellStart"/>
      <w:r w:rsidRPr="00F62EC3">
        <w:rPr>
          <w:rFonts w:ascii="Calibri Light" w:hAnsi="Calibri Light" w:cs="Calibri Light"/>
          <w:i/>
          <w:iCs/>
          <w:sz w:val="16"/>
          <w:szCs w:val="16"/>
        </w:rPr>
        <w:t>Visual</w:t>
      </w:r>
      <w:proofErr w:type="spellEnd"/>
      <w:r w:rsidRPr="00F62EC3">
        <w:rPr>
          <w:rFonts w:ascii="Calibri Light" w:hAnsi="Calibri Light" w:cs="Calibri Light"/>
          <w:i/>
          <w:iCs/>
          <w:sz w:val="16"/>
          <w:szCs w:val="16"/>
        </w:rPr>
        <w:t xml:space="preserve"> </w:t>
      </w:r>
      <w:proofErr w:type="spellStart"/>
      <w:r w:rsidRPr="00F62EC3">
        <w:rPr>
          <w:rFonts w:ascii="Calibri Light" w:hAnsi="Calibri Light" w:cs="Calibri Light"/>
          <w:i/>
          <w:iCs/>
          <w:sz w:val="16"/>
          <w:szCs w:val="16"/>
        </w:rPr>
        <w:t>Perforamnce</w:t>
      </w:r>
      <w:proofErr w:type="spellEnd"/>
      <w:r w:rsidRPr="00F62EC3">
        <w:rPr>
          <w:rFonts w:ascii="Calibri Light" w:hAnsi="Calibri Light" w:cs="Calibri Light"/>
          <w:i/>
          <w:iCs/>
          <w:sz w:val="16"/>
          <w:szCs w:val="16"/>
        </w:rPr>
        <w:t xml:space="preserve"> to Project-</w:t>
      </w:r>
      <w:proofErr w:type="spellStart"/>
      <w:r w:rsidRPr="00F62EC3">
        <w:rPr>
          <w:rFonts w:ascii="Calibri Light" w:hAnsi="Calibri Light" w:cs="Calibri Light"/>
          <w:i/>
          <w:iCs/>
          <w:sz w:val="16"/>
          <w:szCs w:val="16"/>
        </w:rPr>
        <w:t>Theatre</w:t>
      </w:r>
      <w:proofErr w:type="spellEnd"/>
      <w:r w:rsidRPr="00F62EC3">
        <w:rPr>
          <w:rFonts w:ascii="Calibri Light" w:hAnsi="Calibri Light" w:cs="Calibri Light"/>
          <w:i/>
          <w:iCs/>
          <w:sz w:val="16"/>
          <w:szCs w:val="16"/>
        </w:rPr>
        <w:t xml:space="preserve"> in </w:t>
      </w:r>
      <w:proofErr w:type="spellStart"/>
      <w:r w:rsidRPr="00F62EC3">
        <w:rPr>
          <w:rFonts w:ascii="Calibri Light" w:hAnsi="Calibri Light" w:cs="Calibri Light"/>
          <w:i/>
          <w:iCs/>
          <w:sz w:val="16"/>
          <w:szCs w:val="16"/>
        </w:rPr>
        <w:t>Scandinavia</w:t>
      </w:r>
      <w:proofErr w:type="spellEnd"/>
      <w:r w:rsidRPr="00F62EC3">
        <w:rPr>
          <w:rFonts w:ascii="Calibri Light" w:hAnsi="Calibri Light" w:cs="Calibri Light"/>
          <w:sz w:val="16"/>
          <w:szCs w:val="16"/>
        </w:rPr>
        <w:t xml:space="preserve">. IN: Bergen </w:t>
      </w:r>
      <w:proofErr w:type="spellStart"/>
      <w:r w:rsidRPr="00F62EC3">
        <w:rPr>
          <w:rFonts w:ascii="Calibri Light" w:hAnsi="Calibri Light" w:cs="Calibri Light"/>
          <w:sz w:val="16"/>
          <w:szCs w:val="16"/>
        </w:rPr>
        <w:t>Internasjonale</w:t>
      </w:r>
      <w:proofErr w:type="spellEnd"/>
      <w:r w:rsidRPr="00F62EC3">
        <w:rPr>
          <w:rFonts w:ascii="Calibri Light" w:hAnsi="Calibri Light" w:cs="Calibri Light"/>
          <w:sz w:val="16"/>
          <w:szCs w:val="16"/>
        </w:rPr>
        <w:t xml:space="preserve"> </w:t>
      </w:r>
      <w:proofErr w:type="spellStart"/>
      <w:r w:rsidRPr="00F62EC3">
        <w:rPr>
          <w:rFonts w:ascii="Calibri Light" w:hAnsi="Calibri Light" w:cs="Calibri Light"/>
          <w:sz w:val="16"/>
          <w:szCs w:val="16"/>
        </w:rPr>
        <w:t>Teater</w:t>
      </w:r>
      <w:proofErr w:type="spellEnd"/>
      <w:r w:rsidRPr="00F62EC3">
        <w:rPr>
          <w:rFonts w:ascii="Calibri Light" w:hAnsi="Calibri Light" w:cs="Calibri Light"/>
          <w:sz w:val="16"/>
          <w:szCs w:val="16"/>
        </w:rPr>
        <w:t xml:space="preserve"> Katalog. 1990. ISSN 0802 -930 X.</w:t>
      </w:r>
    </w:p>
  </w:footnote>
  <w:footnote w:id="40">
    <w:p w14:paraId="5F826EA6" w14:textId="77777777" w:rsidR="00326794" w:rsidRPr="00F62EC3" w:rsidRDefault="00326794" w:rsidP="00326794">
      <w:pPr>
        <w:pStyle w:val="Textpoznpodarou"/>
        <w:jc w:val="both"/>
        <w:rPr>
          <w:rFonts w:ascii="Calibri Light" w:hAnsi="Calibri Light" w:cs="Calibri Light"/>
          <w:sz w:val="16"/>
          <w:szCs w:val="16"/>
        </w:rPr>
      </w:pPr>
      <w:r w:rsidRPr="00F62EC3">
        <w:rPr>
          <w:rStyle w:val="Znakapoznpodarou"/>
          <w:rFonts w:ascii="Calibri Light" w:hAnsi="Calibri Light" w:cs="Calibri Light"/>
          <w:sz w:val="16"/>
          <w:szCs w:val="16"/>
        </w:rPr>
        <w:footnoteRef/>
      </w:r>
      <w:r w:rsidRPr="00F62EC3">
        <w:rPr>
          <w:rFonts w:ascii="Calibri Light" w:hAnsi="Calibri Light" w:cs="Calibri Light"/>
          <w:sz w:val="16"/>
          <w:szCs w:val="16"/>
        </w:rPr>
        <w:t>IBID.</w:t>
      </w:r>
    </w:p>
  </w:footnote>
  <w:footnote w:id="41">
    <w:p w14:paraId="29DBD1A3" w14:textId="77777777" w:rsidR="00326794" w:rsidRPr="00F62EC3" w:rsidRDefault="00326794" w:rsidP="00326794">
      <w:pPr>
        <w:pStyle w:val="Textpoznpodarou"/>
        <w:rPr>
          <w:rFonts w:ascii="Calibri Light" w:hAnsi="Calibri Light" w:cs="Calibri Light"/>
          <w:sz w:val="16"/>
          <w:szCs w:val="16"/>
        </w:rPr>
      </w:pPr>
      <w:r w:rsidRPr="00F62EC3">
        <w:rPr>
          <w:rStyle w:val="Znakapoznpodarou"/>
          <w:rFonts w:ascii="Calibri Light" w:hAnsi="Calibri Light" w:cs="Calibri Light"/>
          <w:sz w:val="16"/>
          <w:szCs w:val="16"/>
        </w:rPr>
        <w:footnoteRef/>
      </w:r>
      <w:r w:rsidRPr="00F62EC3">
        <w:rPr>
          <w:rFonts w:ascii="Calibri Light" w:hAnsi="Calibri Light" w:cs="Calibri Light"/>
          <w:sz w:val="16"/>
          <w:szCs w:val="16"/>
        </w:rPr>
        <w:t xml:space="preserve"> ARNTZEN, </w:t>
      </w:r>
      <w:proofErr w:type="spellStart"/>
      <w:r w:rsidRPr="00F62EC3">
        <w:rPr>
          <w:rFonts w:ascii="Calibri Light" w:hAnsi="Calibri Light" w:cs="Calibri Light"/>
          <w:sz w:val="16"/>
          <w:szCs w:val="16"/>
        </w:rPr>
        <w:t>Knut</w:t>
      </w:r>
      <w:proofErr w:type="spellEnd"/>
      <w:r w:rsidRPr="00F62EC3">
        <w:rPr>
          <w:rFonts w:ascii="Calibri Light" w:hAnsi="Calibri Light" w:cs="Calibri Light"/>
          <w:sz w:val="16"/>
          <w:szCs w:val="16"/>
        </w:rPr>
        <w:t xml:space="preserve"> </w:t>
      </w:r>
      <w:proofErr w:type="spellStart"/>
      <w:r w:rsidRPr="00F62EC3">
        <w:rPr>
          <w:rFonts w:ascii="Calibri Light" w:hAnsi="Calibri Light" w:cs="Calibri Light"/>
          <w:sz w:val="16"/>
          <w:szCs w:val="16"/>
        </w:rPr>
        <w:t>Ove</w:t>
      </w:r>
      <w:proofErr w:type="spellEnd"/>
      <w:r w:rsidRPr="00F62EC3">
        <w:rPr>
          <w:rFonts w:ascii="Calibri Light" w:hAnsi="Calibri Light" w:cs="Calibri Light"/>
          <w:sz w:val="16"/>
          <w:szCs w:val="16"/>
        </w:rPr>
        <w:t xml:space="preserve">. </w:t>
      </w:r>
      <w:proofErr w:type="spellStart"/>
      <w:r w:rsidRPr="00F62EC3">
        <w:rPr>
          <w:rFonts w:ascii="Calibri Light" w:hAnsi="Calibri Light" w:cs="Calibri Light"/>
          <w:i/>
          <w:iCs/>
          <w:sz w:val="16"/>
          <w:szCs w:val="16"/>
        </w:rPr>
        <w:t>From</w:t>
      </w:r>
      <w:proofErr w:type="spellEnd"/>
      <w:r w:rsidRPr="00F62EC3">
        <w:rPr>
          <w:rFonts w:ascii="Calibri Light" w:hAnsi="Calibri Light" w:cs="Calibri Light"/>
          <w:i/>
          <w:iCs/>
          <w:sz w:val="16"/>
          <w:szCs w:val="16"/>
        </w:rPr>
        <w:t xml:space="preserve"> </w:t>
      </w:r>
      <w:proofErr w:type="spellStart"/>
      <w:r w:rsidRPr="00F62EC3">
        <w:rPr>
          <w:rFonts w:ascii="Calibri Light" w:hAnsi="Calibri Light" w:cs="Calibri Light"/>
          <w:i/>
          <w:iCs/>
          <w:sz w:val="16"/>
          <w:szCs w:val="16"/>
        </w:rPr>
        <w:t>Visual</w:t>
      </w:r>
      <w:proofErr w:type="spellEnd"/>
      <w:r w:rsidRPr="00F62EC3">
        <w:rPr>
          <w:rFonts w:ascii="Calibri Light" w:hAnsi="Calibri Light" w:cs="Calibri Light"/>
          <w:i/>
          <w:iCs/>
          <w:sz w:val="16"/>
          <w:szCs w:val="16"/>
        </w:rPr>
        <w:t xml:space="preserve"> </w:t>
      </w:r>
      <w:proofErr w:type="spellStart"/>
      <w:r w:rsidRPr="00F62EC3">
        <w:rPr>
          <w:rFonts w:ascii="Calibri Light" w:hAnsi="Calibri Light" w:cs="Calibri Light"/>
          <w:i/>
          <w:iCs/>
          <w:sz w:val="16"/>
          <w:szCs w:val="16"/>
        </w:rPr>
        <w:t>Perforamnce</w:t>
      </w:r>
      <w:proofErr w:type="spellEnd"/>
      <w:r w:rsidRPr="00F62EC3">
        <w:rPr>
          <w:rFonts w:ascii="Calibri Light" w:hAnsi="Calibri Light" w:cs="Calibri Light"/>
          <w:i/>
          <w:iCs/>
          <w:sz w:val="16"/>
          <w:szCs w:val="16"/>
        </w:rPr>
        <w:t xml:space="preserve"> to Project-</w:t>
      </w:r>
      <w:proofErr w:type="spellStart"/>
      <w:r w:rsidRPr="00F62EC3">
        <w:rPr>
          <w:rFonts w:ascii="Calibri Light" w:hAnsi="Calibri Light" w:cs="Calibri Light"/>
          <w:i/>
          <w:iCs/>
          <w:sz w:val="16"/>
          <w:szCs w:val="16"/>
        </w:rPr>
        <w:t>Theatre</w:t>
      </w:r>
      <w:proofErr w:type="spellEnd"/>
      <w:r w:rsidRPr="00F62EC3">
        <w:rPr>
          <w:rFonts w:ascii="Calibri Light" w:hAnsi="Calibri Light" w:cs="Calibri Light"/>
          <w:i/>
          <w:iCs/>
          <w:sz w:val="16"/>
          <w:szCs w:val="16"/>
        </w:rPr>
        <w:t xml:space="preserve"> in </w:t>
      </w:r>
      <w:proofErr w:type="spellStart"/>
      <w:r w:rsidRPr="00F62EC3">
        <w:rPr>
          <w:rFonts w:ascii="Calibri Light" w:hAnsi="Calibri Light" w:cs="Calibri Light"/>
          <w:i/>
          <w:iCs/>
          <w:sz w:val="16"/>
          <w:szCs w:val="16"/>
        </w:rPr>
        <w:t>Scandinavia</w:t>
      </w:r>
      <w:proofErr w:type="spellEnd"/>
      <w:r w:rsidRPr="00F62EC3">
        <w:rPr>
          <w:rFonts w:ascii="Calibri Light" w:hAnsi="Calibri Light" w:cs="Calibri Light"/>
          <w:sz w:val="16"/>
          <w:szCs w:val="16"/>
        </w:rPr>
        <w:t xml:space="preserve">. IN: Bergen </w:t>
      </w:r>
      <w:proofErr w:type="spellStart"/>
      <w:r w:rsidRPr="00F62EC3">
        <w:rPr>
          <w:rFonts w:ascii="Calibri Light" w:hAnsi="Calibri Light" w:cs="Calibri Light"/>
          <w:sz w:val="16"/>
          <w:szCs w:val="16"/>
        </w:rPr>
        <w:t>Internasjonale</w:t>
      </w:r>
      <w:proofErr w:type="spellEnd"/>
      <w:r w:rsidRPr="00F62EC3">
        <w:rPr>
          <w:rFonts w:ascii="Calibri Light" w:hAnsi="Calibri Light" w:cs="Calibri Light"/>
          <w:sz w:val="16"/>
          <w:szCs w:val="16"/>
        </w:rPr>
        <w:t xml:space="preserve"> </w:t>
      </w:r>
      <w:proofErr w:type="spellStart"/>
      <w:r w:rsidRPr="00F62EC3">
        <w:rPr>
          <w:rFonts w:ascii="Calibri Light" w:hAnsi="Calibri Light" w:cs="Calibri Light"/>
          <w:sz w:val="16"/>
          <w:szCs w:val="16"/>
        </w:rPr>
        <w:t>Teater</w:t>
      </w:r>
      <w:proofErr w:type="spellEnd"/>
      <w:r w:rsidRPr="00F62EC3">
        <w:rPr>
          <w:rFonts w:ascii="Calibri Light" w:hAnsi="Calibri Light" w:cs="Calibri Light"/>
          <w:sz w:val="16"/>
          <w:szCs w:val="16"/>
        </w:rPr>
        <w:t xml:space="preserve"> Katalog. 1990. ISSN 0802 -930 X.</w:t>
      </w:r>
    </w:p>
  </w:footnote>
  <w:footnote w:id="42">
    <w:p w14:paraId="7106334D" w14:textId="77777777" w:rsidR="00326794" w:rsidRPr="00326794" w:rsidRDefault="00326794" w:rsidP="00326794">
      <w:pPr>
        <w:pStyle w:val="Textpoznpodarou"/>
        <w:jc w:val="both"/>
        <w:rPr>
          <w:rFonts w:asciiTheme="majorHAnsi" w:hAnsiTheme="majorHAnsi" w:cstheme="majorHAnsi"/>
          <w:sz w:val="18"/>
          <w:szCs w:val="18"/>
          <w:lang w:val="de-DE"/>
        </w:rPr>
      </w:pPr>
      <w:r w:rsidRPr="00F62EC3">
        <w:rPr>
          <w:rStyle w:val="Znakapoznpodarou"/>
          <w:rFonts w:ascii="Calibri Light" w:hAnsi="Calibri Light" w:cs="Calibri Light"/>
          <w:sz w:val="16"/>
          <w:szCs w:val="16"/>
          <w:lang w:val="en-GB"/>
        </w:rPr>
        <w:footnoteRef/>
      </w:r>
      <w:r w:rsidRPr="00F62EC3">
        <w:rPr>
          <w:rFonts w:ascii="Calibri Light" w:hAnsi="Calibri Light" w:cs="Calibri Light"/>
          <w:sz w:val="16"/>
          <w:szCs w:val="16"/>
          <w:lang w:val="de-DE"/>
        </w:rPr>
        <w:t xml:space="preserve"> </w:t>
      </w:r>
      <w:r w:rsidRPr="00F62EC3">
        <w:rPr>
          <w:rFonts w:ascii="Calibri Light" w:hAnsi="Calibri Light" w:cs="Calibri Light"/>
          <w:sz w:val="16"/>
          <w:szCs w:val="16"/>
        </w:rPr>
        <w:t>IBID.</w:t>
      </w:r>
    </w:p>
  </w:footnote>
  <w:footnote w:id="43">
    <w:p w14:paraId="15EB100E" w14:textId="77777777" w:rsidR="00326794" w:rsidRPr="005C394F" w:rsidRDefault="00326794" w:rsidP="00326794">
      <w:pPr>
        <w:pStyle w:val="Textpoznpodarou"/>
        <w:jc w:val="both"/>
        <w:rPr>
          <w:rFonts w:asciiTheme="majorHAnsi" w:hAnsiTheme="majorHAnsi" w:cstheme="majorHAnsi"/>
          <w:sz w:val="16"/>
          <w:szCs w:val="16"/>
          <w:lang w:val="de-DE"/>
        </w:rPr>
      </w:pPr>
      <w:r w:rsidRPr="005C394F">
        <w:rPr>
          <w:rStyle w:val="Znakapoznpodarou"/>
          <w:rFonts w:asciiTheme="majorHAnsi" w:hAnsiTheme="majorHAnsi" w:cstheme="majorHAnsi"/>
          <w:sz w:val="16"/>
          <w:szCs w:val="16"/>
          <w:lang w:val="en-GB"/>
        </w:rPr>
        <w:footnoteRef/>
      </w:r>
      <w:r w:rsidRPr="005C394F">
        <w:rPr>
          <w:rFonts w:asciiTheme="majorHAnsi" w:hAnsiTheme="majorHAnsi" w:cstheme="majorHAnsi"/>
          <w:sz w:val="16"/>
          <w:szCs w:val="16"/>
          <w:lang w:val="de-DE"/>
        </w:rPr>
        <w:t xml:space="preserve"> IBID.</w:t>
      </w:r>
    </w:p>
  </w:footnote>
  <w:footnote w:id="44">
    <w:p w14:paraId="75D39EF5" w14:textId="1786CB85" w:rsidR="00326794" w:rsidRPr="007B6DC0" w:rsidRDefault="00326794" w:rsidP="00326794">
      <w:pPr>
        <w:pStyle w:val="Textpoznpodarou"/>
        <w:jc w:val="both"/>
        <w:rPr>
          <w:rFonts w:asciiTheme="majorHAnsi" w:hAnsiTheme="majorHAnsi" w:cstheme="majorHAnsi"/>
          <w:sz w:val="16"/>
          <w:szCs w:val="16"/>
          <w:lang w:val="en-GB"/>
        </w:rPr>
      </w:pPr>
      <w:r w:rsidRPr="007B6DC0">
        <w:rPr>
          <w:rStyle w:val="Znakapoznpodarou"/>
          <w:rFonts w:asciiTheme="majorHAnsi" w:hAnsiTheme="majorHAnsi" w:cstheme="majorHAnsi"/>
          <w:sz w:val="16"/>
          <w:szCs w:val="16"/>
          <w:lang w:val="en-GB"/>
        </w:rPr>
        <w:footnoteRef/>
      </w:r>
      <w:r w:rsidR="005C394F" w:rsidRPr="007B6DC0">
        <w:rPr>
          <w:rFonts w:asciiTheme="majorHAnsi" w:hAnsiTheme="majorHAnsi" w:cstheme="majorHAnsi"/>
          <w:sz w:val="16"/>
          <w:szCs w:val="16"/>
          <w:lang w:val="de-DE"/>
        </w:rPr>
        <w:t xml:space="preserve"> </w:t>
      </w:r>
      <w:r w:rsidRPr="007B6DC0">
        <w:rPr>
          <w:rFonts w:asciiTheme="majorHAnsi" w:hAnsiTheme="majorHAnsi" w:cstheme="majorHAnsi"/>
          <w:sz w:val="16"/>
          <w:szCs w:val="16"/>
          <w:lang w:val="de-DE"/>
        </w:rPr>
        <w:t xml:space="preserve">KIRBY, Michael. </w:t>
      </w:r>
      <w:proofErr w:type="spellStart"/>
      <w:r w:rsidRPr="007B6DC0">
        <w:rPr>
          <w:rFonts w:asciiTheme="majorHAnsi" w:hAnsiTheme="majorHAnsi" w:cstheme="majorHAnsi"/>
          <w:i/>
          <w:iCs/>
          <w:sz w:val="16"/>
          <w:szCs w:val="16"/>
          <w:lang w:val="en-GB"/>
        </w:rPr>
        <w:t>Nonsemiotic</w:t>
      </w:r>
      <w:proofErr w:type="spellEnd"/>
      <w:r w:rsidRPr="007B6DC0">
        <w:rPr>
          <w:rFonts w:asciiTheme="majorHAnsi" w:hAnsiTheme="majorHAnsi" w:cstheme="majorHAnsi"/>
          <w:i/>
          <w:iCs/>
          <w:sz w:val="16"/>
          <w:szCs w:val="16"/>
          <w:lang w:val="en-GB"/>
        </w:rPr>
        <w:t xml:space="preserve"> Performance</w:t>
      </w:r>
      <w:r w:rsidRPr="007B6DC0">
        <w:rPr>
          <w:rFonts w:asciiTheme="majorHAnsi" w:hAnsiTheme="majorHAnsi" w:cstheme="majorHAnsi"/>
          <w:sz w:val="16"/>
          <w:szCs w:val="16"/>
          <w:lang w:val="en-GB"/>
        </w:rPr>
        <w:t>. IN: Modern Drama. University of Toronto Press, Volume 25</w:t>
      </w:r>
      <w:r w:rsidR="005C394F" w:rsidRPr="007B6DC0">
        <w:rPr>
          <w:rFonts w:asciiTheme="majorHAnsi" w:hAnsiTheme="majorHAnsi" w:cstheme="majorHAnsi"/>
          <w:sz w:val="16"/>
          <w:szCs w:val="16"/>
          <w:lang w:val="en-GB"/>
        </w:rPr>
        <w:t>:</w:t>
      </w:r>
      <w:r w:rsidRPr="007B6DC0">
        <w:rPr>
          <w:rFonts w:asciiTheme="majorHAnsi" w:hAnsiTheme="majorHAnsi" w:cstheme="majorHAnsi"/>
          <w:sz w:val="16"/>
          <w:szCs w:val="16"/>
          <w:lang w:val="en-GB"/>
        </w:rPr>
        <w:t xml:space="preserve"> 1</w:t>
      </w:r>
      <w:r w:rsidR="005C394F" w:rsidRPr="007B6DC0">
        <w:rPr>
          <w:rFonts w:asciiTheme="majorHAnsi" w:hAnsiTheme="majorHAnsi" w:cstheme="majorHAnsi"/>
          <w:sz w:val="16"/>
          <w:szCs w:val="16"/>
          <w:lang w:val="en-GB"/>
        </w:rPr>
        <w:t>.</w:t>
      </w:r>
      <w:r w:rsidRPr="007B6DC0">
        <w:rPr>
          <w:rFonts w:asciiTheme="majorHAnsi" w:hAnsiTheme="majorHAnsi" w:cstheme="majorHAnsi"/>
          <w:sz w:val="16"/>
          <w:szCs w:val="16"/>
          <w:lang w:val="en-GB"/>
        </w:rPr>
        <w:t xml:space="preserve"> 1982</w:t>
      </w:r>
      <w:r w:rsidR="005C394F" w:rsidRPr="007B6DC0">
        <w:rPr>
          <w:rFonts w:asciiTheme="majorHAnsi" w:hAnsiTheme="majorHAnsi" w:cstheme="majorHAnsi"/>
          <w:sz w:val="16"/>
          <w:szCs w:val="16"/>
          <w:lang w:val="en-GB"/>
        </w:rPr>
        <w:t>. Str.</w:t>
      </w:r>
      <w:r w:rsidRPr="007B6DC0">
        <w:rPr>
          <w:rFonts w:asciiTheme="majorHAnsi" w:hAnsiTheme="majorHAnsi" w:cstheme="majorHAnsi"/>
          <w:sz w:val="16"/>
          <w:szCs w:val="16"/>
          <w:lang w:val="en-GB"/>
        </w:rPr>
        <w:t xml:space="preserve"> 105-111.</w:t>
      </w:r>
    </w:p>
  </w:footnote>
  <w:footnote w:id="45">
    <w:p w14:paraId="52860DD8" w14:textId="77777777" w:rsidR="00326794" w:rsidRPr="007B6DC0" w:rsidRDefault="00326794" w:rsidP="00326794">
      <w:pPr>
        <w:pStyle w:val="Textpoznpodarou"/>
        <w:jc w:val="both"/>
        <w:rPr>
          <w:rFonts w:asciiTheme="majorHAnsi" w:hAnsiTheme="majorHAnsi" w:cstheme="majorHAnsi"/>
          <w:sz w:val="16"/>
          <w:szCs w:val="16"/>
          <w:lang w:val="en-GB"/>
        </w:rPr>
      </w:pPr>
      <w:r w:rsidRPr="007B6DC0">
        <w:rPr>
          <w:rStyle w:val="Znakapoznpodarou"/>
          <w:rFonts w:asciiTheme="majorHAnsi" w:hAnsiTheme="majorHAnsi" w:cstheme="majorHAnsi"/>
          <w:sz w:val="16"/>
          <w:szCs w:val="16"/>
          <w:lang w:val="en-GB"/>
        </w:rPr>
        <w:footnoteRef/>
      </w:r>
      <w:proofErr w:type="spellStart"/>
      <w:r w:rsidRPr="007B6DC0">
        <w:rPr>
          <w:rFonts w:asciiTheme="majorHAnsi" w:hAnsiTheme="majorHAnsi" w:cstheme="majorHAnsi"/>
          <w:sz w:val="16"/>
          <w:szCs w:val="16"/>
        </w:rPr>
        <w:t>Arntzen</w:t>
      </w:r>
      <w:proofErr w:type="spellEnd"/>
      <w:r w:rsidRPr="007B6DC0">
        <w:rPr>
          <w:rFonts w:asciiTheme="majorHAnsi" w:hAnsiTheme="majorHAnsi" w:cstheme="majorHAnsi"/>
          <w:sz w:val="16"/>
          <w:szCs w:val="16"/>
        </w:rPr>
        <w:t xml:space="preserve"> také vychází také z </w:t>
      </w:r>
      <w:proofErr w:type="spellStart"/>
      <w:r w:rsidRPr="007B6DC0">
        <w:rPr>
          <w:rFonts w:asciiTheme="majorHAnsi" w:hAnsiTheme="majorHAnsi" w:cstheme="majorHAnsi"/>
          <w:sz w:val="16"/>
          <w:szCs w:val="16"/>
        </w:rPr>
        <w:t>Kirbyho</w:t>
      </w:r>
      <w:proofErr w:type="spellEnd"/>
      <w:r w:rsidRPr="007B6DC0">
        <w:rPr>
          <w:rFonts w:asciiTheme="majorHAnsi" w:hAnsiTheme="majorHAnsi" w:cstheme="majorHAnsi"/>
          <w:sz w:val="16"/>
          <w:szCs w:val="16"/>
        </w:rPr>
        <w:t xml:space="preserve"> eseje “On </w:t>
      </w:r>
      <w:proofErr w:type="spellStart"/>
      <w:r w:rsidRPr="007B6DC0">
        <w:rPr>
          <w:rFonts w:asciiTheme="majorHAnsi" w:hAnsiTheme="majorHAnsi" w:cstheme="majorHAnsi"/>
          <w:sz w:val="16"/>
          <w:szCs w:val="16"/>
        </w:rPr>
        <w:t>acting</w:t>
      </w:r>
      <w:proofErr w:type="spellEnd"/>
      <w:r w:rsidRPr="007B6DC0">
        <w:rPr>
          <w:rFonts w:asciiTheme="majorHAnsi" w:hAnsiTheme="majorHAnsi" w:cstheme="majorHAnsi"/>
          <w:sz w:val="16"/>
          <w:szCs w:val="16"/>
        </w:rPr>
        <w:t xml:space="preserve"> and Not-</w:t>
      </w:r>
      <w:proofErr w:type="spellStart"/>
      <w:r w:rsidRPr="007B6DC0">
        <w:rPr>
          <w:rFonts w:asciiTheme="majorHAnsi" w:hAnsiTheme="majorHAnsi" w:cstheme="majorHAnsi"/>
          <w:sz w:val="16"/>
          <w:szCs w:val="16"/>
        </w:rPr>
        <w:t>acting</w:t>
      </w:r>
      <w:proofErr w:type="spellEnd"/>
      <w:r w:rsidRPr="007B6DC0">
        <w:rPr>
          <w:rFonts w:asciiTheme="majorHAnsi" w:hAnsiTheme="majorHAnsi" w:cstheme="majorHAnsi"/>
          <w:sz w:val="16"/>
          <w:szCs w:val="16"/>
        </w:rPr>
        <w:t>”, kdy je cílem vymezit způsob hereckého jednání v produkcích, ve kterých se herci/ performeři ocitají podřízeni vizuálnímu efektu:</w:t>
      </w:r>
      <w:r w:rsidRPr="007B6DC0">
        <w:rPr>
          <w:rFonts w:asciiTheme="majorHAnsi" w:hAnsiTheme="majorHAnsi" w:cstheme="majorHAnsi"/>
          <w:sz w:val="16"/>
          <w:szCs w:val="16"/>
          <w:lang w:val="en-GB"/>
        </w:rPr>
        <w:t xml:space="preserve"> „</w:t>
      </w:r>
      <w:r w:rsidRPr="007B6DC0">
        <w:rPr>
          <w:rFonts w:asciiTheme="majorHAnsi" w:hAnsiTheme="majorHAnsi" w:cstheme="majorHAnsi"/>
          <w:i/>
          <w:iCs/>
          <w:sz w:val="16"/>
          <w:szCs w:val="16"/>
          <w:lang w:val="en-GB"/>
        </w:rPr>
        <w:t>The difference between being an interpretative actor and participating without any reference to an interpretation tells us something of what it is to be a traditional actor contra taking part as a participant in a performance</w:t>
      </w:r>
      <w:r w:rsidRPr="007B6DC0">
        <w:rPr>
          <w:rFonts w:asciiTheme="majorHAnsi" w:hAnsiTheme="majorHAnsi" w:cstheme="majorHAnsi"/>
          <w:sz w:val="16"/>
          <w:szCs w:val="16"/>
          <w:lang w:val="en-GB"/>
        </w:rPr>
        <w:t>.“</w:t>
      </w:r>
    </w:p>
  </w:footnote>
  <w:footnote w:id="46">
    <w:p w14:paraId="7BCE0696" w14:textId="5CBAF544" w:rsidR="00326794" w:rsidRPr="007B6DC0" w:rsidRDefault="00326794" w:rsidP="00326794">
      <w:pPr>
        <w:pStyle w:val="Textpoznpodarou"/>
        <w:jc w:val="both"/>
        <w:rPr>
          <w:rFonts w:asciiTheme="majorHAnsi" w:hAnsiTheme="majorHAnsi" w:cstheme="majorHAnsi"/>
          <w:sz w:val="16"/>
          <w:szCs w:val="16"/>
          <w:lang w:val="en-GB"/>
        </w:rPr>
      </w:pPr>
      <w:r w:rsidRPr="007B6DC0">
        <w:rPr>
          <w:rStyle w:val="Znakapoznpodarou"/>
          <w:rFonts w:ascii="Calibri Light" w:hAnsi="Calibri Light" w:cs="Calibri Light"/>
          <w:sz w:val="16"/>
          <w:szCs w:val="16"/>
          <w:lang w:val="en-GB"/>
        </w:rPr>
        <w:footnoteRef/>
      </w:r>
      <w:r w:rsidRPr="007B6DC0">
        <w:rPr>
          <w:rFonts w:ascii="Calibri Light" w:hAnsi="Calibri Light" w:cs="Calibri Light"/>
          <w:sz w:val="16"/>
          <w:szCs w:val="16"/>
          <w:lang w:val="en-GB"/>
        </w:rPr>
        <w:t xml:space="preserve"> </w:t>
      </w:r>
      <w:r w:rsidR="00B022B2" w:rsidRPr="007B6DC0">
        <w:rPr>
          <w:rFonts w:ascii="Calibri Light" w:hAnsi="Calibri Light" w:cs="Calibri Light"/>
          <w:sz w:val="16"/>
          <w:szCs w:val="16"/>
          <w:lang w:val="en-GB"/>
        </w:rPr>
        <w:t>“</w:t>
      </w:r>
      <w:r w:rsidR="00B022B2" w:rsidRPr="007B6DC0">
        <w:rPr>
          <w:rFonts w:ascii="Calibri Light" w:hAnsi="Calibri Light" w:cs="Calibri Light"/>
          <w:i/>
          <w:iCs/>
          <w:sz w:val="16"/>
          <w:szCs w:val="16"/>
          <w:lang w:val="en-GB"/>
        </w:rPr>
        <w:t>This can be further illustrated by setting up a system of axes where the point of gravity can be moved according to the performance to be considered</w:t>
      </w:r>
      <w:r w:rsidR="00B022B2" w:rsidRPr="007B6DC0">
        <w:rPr>
          <w:rFonts w:ascii="Calibri Light" w:hAnsi="Calibri Light" w:cs="Calibri Light"/>
          <w:sz w:val="16"/>
          <w:szCs w:val="16"/>
          <w:lang w:val="en-GB"/>
        </w:rPr>
        <w:t xml:space="preserve">.” </w:t>
      </w:r>
      <w:r w:rsidRPr="007B6DC0">
        <w:rPr>
          <w:rFonts w:asciiTheme="majorHAnsi" w:hAnsiTheme="majorHAnsi" w:cstheme="majorHAnsi"/>
          <w:sz w:val="16"/>
          <w:szCs w:val="16"/>
        </w:rPr>
        <w:t xml:space="preserve">ARNTZEN, </w:t>
      </w:r>
      <w:proofErr w:type="spellStart"/>
      <w:r w:rsidRPr="007B6DC0">
        <w:rPr>
          <w:rFonts w:asciiTheme="majorHAnsi" w:hAnsiTheme="majorHAnsi" w:cstheme="majorHAnsi"/>
          <w:sz w:val="16"/>
          <w:szCs w:val="16"/>
        </w:rPr>
        <w:t>Knut</w:t>
      </w:r>
      <w:proofErr w:type="spellEnd"/>
      <w:r w:rsidRPr="007B6DC0">
        <w:rPr>
          <w:rFonts w:asciiTheme="majorHAnsi" w:hAnsiTheme="majorHAnsi" w:cstheme="majorHAnsi"/>
          <w:sz w:val="16"/>
          <w:szCs w:val="16"/>
        </w:rPr>
        <w:t xml:space="preserve"> </w:t>
      </w:r>
      <w:proofErr w:type="spellStart"/>
      <w:r w:rsidRPr="007B6DC0">
        <w:rPr>
          <w:rFonts w:asciiTheme="majorHAnsi" w:hAnsiTheme="majorHAnsi" w:cstheme="majorHAnsi"/>
          <w:sz w:val="16"/>
          <w:szCs w:val="16"/>
        </w:rPr>
        <w:t>Ove</w:t>
      </w:r>
      <w:proofErr w:type="spellEnd"/>
      <w:r w:rsidRPr="007B6DC0">
        <w:rPr>
          <w:rFonts w:asciiTheme="majorHAnsi" w:hAnsiTheme="majorHAnsi" w:cstheme="majorHAnsi"/>
          <w:sz w:val="16"/>
          <w:szCs w:val="16"/>
        </w:rPr>
        <w:t xml:space="preserve">. </w:t>
      </w:r>
      <w:proofErr w:type="spellStart"/>
      <w:r w:rsidRPr="007B6DC0">
        <w:rPr>
          <w:rFonts w:asciiTheme="majorHAnsi" w:hAnsiTheme="majorHAnsi" w:cstheme="majorHAnsi"/>
          <w:i/>
          <w:iCs/>
          <w:sz w:val="16"/>
          <w:szCs w:val="16"/>
        </w:rPr>
        <w:t>From</w:t>
      </w:r>
      <w:proofErr w:type="spellEnd"/>
      <w:r w:rsidRPr="007B6DC0">
        <w:rPr>
          <w:rFonts w:asciiTheme="majorHAnsi" w:hAnsiTheme="majorHAnsi" w:cstheme="majorHAnsi"/>
          <w:i/>
          <w:iCs/>
          <w:sz w:val="16"/>
          <w:szCs w:val="16"/>
        </w:rPr>
        <w:t xml:space="preserve"> </w:t>
      </w:r>
      <w:proofErr w:type="spellStart"/>
      <w:r w:rsidRPr="007B6DC0">
        <w:rPr>
          <w:rFonts w:asciiTheme="majorHAnsi" w:hAnsiTheme="majorHAnsi" w:cstheme="majorHAnsi"/>
          <w:i/>
          <w:iCs/>
          <w:sz w:val="16"/>
          <w:szCs w:val="16"/>
        </w:rPr>
        <w:t>Visual</w:t>
      </w:r>
      <w:proofErr w:type="spellEnd"/>
      <w:r w:rsidRPr="007B6DC0">
        <w:rPr>
          <w:rFonts w:asciiTheme="majorHAnsi" w:hAnsiTheme="majorHAnsi" w:cstheme="majorHAnsi"/>
          <w:i/>
          <w:iCs/>
          <w:sz w:val="16"/>
          <w:szCs w:val="16"/>
        </w:rPr>
        <w:t xml:space="preserve"> </w:t>
      </w:r>
      <w:proofErr w:type="spellStart"/>
      <w:r w:rsidRPr="007B6DC0">
        <w:rPr>
          <w:rFonts w:asciiTheme="majorHAnsi" w:hAnsiTheme="majorHAnsi" w:cstheme="majorHAnsi"/>
          <w:i/>
          <w:iCs/>
          <w:sz w:val="16"/>
          <w:szCs w:val="16"/>
        </w:rPr>
        <w:t>Perforamnce</w:t>
      </w:r>
      <w:proofErr w:type="spellEnd"/>
      <w:r w:rsidRPr="007B6DC0">
        <w:rPr>
          <w:rFonts w:asciiTheme="majorHAnsi" w:hAnsiTheme="majorHAnsi" w:cstheme="majorHAnsi"/>
          <w:i/>
          <w:iCs/>
          <w:sz w:val="16"/>
          <w:szCs w:val="16"/>
        </w:rPr>
        <w:t xml:space="preserve"> to Project-</w:t>
      </w:r>
      <w:proofErr w:type="spellStart"/>
      <w:r w:rsidRPr="007B6DC0">
        <w:rPr>
          <w:rFonts w:asciiTheme="majorHAnsi" w:hAnsiTheme="majorHAnsi" w:cstheme="majorHAnsi"/>
          <w:i/>
          <w:iCs/>
          <w:sz w:val="16"/>
          <w:szCs w:val="16"/>
        </w:rPr>
        <w:t>Theatre</w:t>
      </w:r>
      <w:proofErr w:type="spellEnd"/>
      <w:r w:rsidRPr="007B6DC0">
        <w:rPr>
          <w:rFonts w:asciiTheme="majorHAnsi" w:hAnsiTheme="majorHAnsi" w:cstheme="majorHAnsi"/>
          <w:i/>
          <w:iCs/>
          <w:sz w:val="16"/>
          <w:szCs w:val="16"/>
        </w:rPr>
        <w:t xml:space="preserve"> in </w:t>
      </w:r>
      <w:proofErr w:type="spellStart"/>
      <w:r w:rsidRPr="007B6DC0">
        <w:rPr>
          <w:rFonts w:asciiTheme="majorHAnsi" w:hAnsiTheme="majorHAnsi" w:cstheme="majorHAnsi"/>
          <w:i/>
          <w:iCs/>
          <w:sz w:val="16"/>
          <w:szCs w:val="16"/>
        </w:rPr>
        <w:t>Scandinavia</w:t>
      </w:r>
      <w:proofErr w:type="spellEnd"/>
      <w:r w:rsidRPr="007B6DC0">
        <w:rPr>
          <w:rFonts w:asciiTheme="majorHAnsi" w:hAnsiTheme="majorHAnsi" w:cstheme="majorHAnsi"/>
          <w:sz w:val="16"/>
          <w:szCs w:val="16"/>
        </w:rPr>
        <w:t xml:space="preserve">. IN: Bergen </w:t>
      </w:r>
      <w:proofErr w:type="spellStart"/>
      <w:r w:rsidRPr="007B6DC0">
        <w:rPr>
          <w:rFonts w:asciiTheme="majorHAnsi" w:hAnsiTheme="majorHAnsi" w:cstheme="majorHAnsi"/>
          <w:sz w:val="16"/>
          <w:szCs w:val="16"/>
        </w:rPr>
        <w:t>Internasjonale</w:t>
      </w:r>
      <w:proofErr w:type="spellEnd"/>
      <w:r w:rsidRPr="007B6DC0">
        <w:rPr>
          <w:rFonts w:asciiTheme="majorHAnsi" w:hAnsiTheme="majorHAnsi" w:cstheme="majorHAnsi"/>
          <w:sz w:val="16"/>
          <w:szCs w:val="16"/>
        </w:rPr>
        <w:t xml:space="preserve"> </w:t>
      </w:r>
      <w:proofErr w:type="spellStart"/>
      <w:r w:rsidRPr="007B6DC0">
        <w:rPr>
          <w:rFonts w:asciiTheme="majorHAnsi" w:hAnsiTheme="majorHAnsi" w:cstheme="majorHAnsi"/>
          <w:sz w:val="16"/>
          <w:szCs w:val="16"/>
        </w:rPr>
        <w:t>Teater</w:t>
      </w:r>
      <w:proofErr w:type="spellEnd"/>
      <w:r w:rsidRPr="007B6DC0">
        <w:rPr>
          <w:rFonts w:asciiTheme="majorHAnsi" w:hAnsiTheme="majorHAnsi" w:cstheme="majorHAnsi"/>
          <w:sz w:val="16"/>
          <w:szCs w:val="16"/>
        </w:rPr>
        <w:t xml:space="preserve"> Katalog. 1990. ISSN 0802 -930 X.</w:t>
      </w:r>
    </w:p>
  </w:footnote>
  <w:footnote w:id="47">
    <w:p w14:paraId="7897C141" w14:textId="1D9B36B4" w:rsidR="003D76AC" w:rsidRPr="007B6DC0" w:rsidRDefault="003D76AC" w:rsidP="003D76AC">
      <w:pPr>
        <w:spacing w:after="0" w:line="240" w:lineRule="auto"/>
        <w:jc w:val="both"/>
        <w:rPr>
          <w:rFonts w:asciiTheme="majorHAnsi" w:hAnsiTheme="majorHAnsi" w:cstheme="majorHAnsi"/>
          <w:b/>
          <w:bCs/>
          <w:sz w:val="16"/>
          <w:szCs w:val="16"/>
        </w:rPr>
      </w:pPr>
      <w:r w:rsidRPr="007B6DC0">
        <w:rPr>
          <w:rStyle w:val="Znakapoznpodarou"/>
          <w:rFonts w:asciiTheme="majorHAnsi" w:hAnsiTheme="majorHAnsi" w:cstheme="majorHAnsi"/>
          <w:sz w:val="16"/>
          <w:szCs w:val="16"/>
        </w:rPr>
        <w:footnoteRef/>
      </w:r>
      <w:r w:rsidRPr="007B6DC0">
        <w:rPr>
          <w:rFonts w:asciiTheme="majorHAnsi" w:hAnsiTheme="majorHAnsi" w:cstheme="majorHAnsi"/>
          <w:sz w:val="16"/>
          <w:szCs w:val="16"/>
        </w:rPr>
        <w:t xml:space="preserve"> Pojem </w:t>
      </w:r>
      <w:proofErr w:type="spellStart"/>
      <w:r w:rsidRPr="007B6DC0">
        <w:rPr>
          <w:rFonts w:asciiTheme="majorHAnsi" w:hAnsiTheme="majorHAnsi" w:cstheme="majorHAnsi"/>
          <w:i/>
          <w:iCs/>
          <w:sz w:val="16"/>
          <w:szCs w:val="16"/>
        </w:rPr>
        <w:t>tableau</w:t>
      </w:r>
      <w:proofErr w:type="spellEnd"/>
      <w:r w:rsidRPr="007B6DC0">
        <w:rPr>
          <w:rFonts w:asciiTheme="majorHAnsi" w:hAnsiTheme="majorHAnsi" w:cstheme="majorHAnsi"/>
          <w:i/>
          <w:iCs/>
          <w:sz w:val="16"/>
          <w:szCs w:val="16"/>
        </w:rPr>
        <w:t xml:space="preserve"> –</w:t>
      </w:r>
      <w:r w:rsidRPr="007B6DC0">
        <w:rPr>
          <w:rFonts w:asciiTheme="majorHAnsi" w:hAnsiTheme="majorHAnsi" w:cstheme="majorHAnsi"/>
          <w:sz w:val="16"/>
          <w:szCs w:val="16"/>
        </w:rPr>
        <w:t xml:space="preserve"> </w:t>
      </w:r>
      <w:proofErr w:type="spellStart"/>
      <w:r w:rsidRPr="007B6DC0">
        <w:rPr>
          <w:rFonts w:asciiTheme="majorHAnsi" w:hAnsiTheme="majorHAnsi" w:cstheme="majorHAnsi"/>
          <w:i/>
          <w:iCs/>
          <w:sz w:val="16"/>
          <w:szCs w:val="16"/>
        </w:rPr>
        <w:t>tableaux</w:t>
      </w:r>
      <w:proofErr w:type="spellEnd"/>
      <w:r w:rsidRPr="007B6DC0">
        <w:rPr>
          <w:rFonts w:asciiTheme="majorHAnsi" w:hAnsiTheme="majorHAnsi" w:cstheme="majorHAnsi"/>
          <w:sz w:val="16"/>
          <w:szCs w:val="16"/>
        </w:rPr>
        <w:t xml:space="preserve">, čili obrazy, používá </w:t>
      </w:r>
      <w:proofErr w:type="spellStart"/>
      <w:r w:rsidRPr="007B6DC0">
        <w:rPr>
          <w:rFonts w:asciiTheme="majorHAnsi" w:hAnsiTheme="majorHAnsi" w:cstheme="majorHAnsi"/>
          <w:sz w:val="16"/>
          <w:szCs w:val="16"/>
        </w:rPr>
        <w:t>Lehmann</w:t>
      </w:r>
      <w:proofErr w:type="spellEnd"/>
      <w:r w:rsidRPr="007B6DC0">
        <w:rPr>
          <w:rFonts w:asciiTheme="majorHAnsi" w:hAnsiTheme="majorHAnsi" w:cstheme="majorHAnsi"/>
          <w:sz w:val="16"/>
          <w:szCs w:val="16"/>
        </w:rPr>
        <w:t xml:space="preserve"> v kontextu pojednání o dramatickém prostoru a především způsobu rámování </w:t>
      </w:r>
      <w:proofErr w:type="spellStart"/>
      <w:r w:rsidRPr="007B6DC0">
        <w:rPr>
          <w:rFonts w:asciiTheme="majorHAnsi" w:hAnsiTheme="majorHAnsi" w:cstheme="majorHAnsi"/>
          <w:sz w:val="16"/>
          <w:szCs w:val="16"/>
        </w:rPr>
        <w:t>postdramatického</w:t>
      </w:r>
      <w:proofErr w:type="spellEnd"/>
      <w:r w:rsidRPr="007B6DC0">
        <w:rPr>
          <w:rFonts w:asciiTheme="majorHAnsi" w:hAnsiTheme="majorHAnsi" w:cstheme="majorHAnsi"/>
          <w:sz w:val="16"/>
          <w:szCs w:val="16"/>
        </w:rPr>
        <w:t xml:space="preserve"> divadla – viz. závěr kapitoly. </w:t>
      </w:r>
      <w:r w:rsidRPr="007B6DC0">
        <w:rPr>
          <w:rStyle w:val="Odkaznakoment"/>
          <w:rFonts w:asciiTheme="majorHAnsi" w:hAnsiTheme="majorHAnsi" w:cstheme="majorHAnsi"/>
        </w:rPr>
        <w:annotationRef/>
      </w:r>
    </w:p>
  </w:footnote>
  <w:footnote w:id="48">
    <w:p w14:paraId="29DF90A5" w14:textId="77777777" w:rsidR="00326794" w:rsidRPr="007B6DC0" w:rsidRDefault="00326794" w:rsidP="00326794">
      <w:pPr>
        <w:pStyle w:val="Textpoznpodarou"/>
        <w:jc w:val="both"/>
        <w:rPr>
          <w:rFonts w:asciiTheme="majorHAnsi" w:hAnsiTheme="majorHAnsi" w:cstheme="majorHAnsi"/>
          <w:sz w:val="16"/>
          <w:szCs w:val="16"/>
          <w:lang w:val="en-GB"/>
        </w:rPr>
      </w:pPr>
      <w:r w:rsidRPr="007B6DC0">
        <w:rPr>
          <w:rStyle w:val="Znakapoznpodarou"/>
          <w:rFonts w:asciiTheme="majorHAnsi" w:hAnsiTheme="majorHAnsi" w:cstheme="majorHAnsi"/>
          <w:sz w:val="16"/>
          <w:szCs w:val="16"/>
          <w:lang w:val="en-GB"/>
        </w:rPr>
        <w:footnoteRef/>
      </w:r>
      <w:r w:rsidRPr="007B6DC0">
        <w:rPr>
          <w:rFonts w:asciiTheme="majorHAnsi" w:hAnsiTheme="majorHAnsi" w:cstheme="majorHAnsi"/>
          <w:sz w:val="16"/>
          <w:szCs w:val="16"/>
          <w:lang w:val="en-GB"/>
        </w:rPr>
        <w:t xml:space="preserve"> “</w:t>
      </w:r>
      <w:r w:rsidRPr="007B6DC0">
        <w:rPr>
          <w:rFonts w:asciiTheme="majorHAnsi" w:hAnsiTheme="majorHAnsi" w:cstheme="majorHAnsi"/>
          <w:i/>
          <w:iCs/>
          <w:sz w:val="16"/>
          <w:szCs w:val="16"/>
          <w:lang w:val="en-GB"/>
        </w:rPr>
        <w:t>Visuality and textuality will then refer to the performance´s orientation in relation to picture and text, with many possible variables related to the arrangement of space, use of tableaux and acting style</w:t>
      </w:r>
      <w:r w:rsidRPr="007B6DC0">
        <w:rPr>
          <w:rFonts w:asciiTheme="majorHAnsi" w:hAnsiTheme="majorHAnsi" w:cstheme="majorHAnsi"/>
          <w:sz w:val="16"/>
          <w:szCs w:val="16"/>
          <w:lang w:val="en-GB"/>
        </w:rPr>
        <w:t>.” IBID.</w:t>
      </w:r>
    </w:p>
  </w:footnote>
  <w:footnote w:id="49">
    <w:p w14:paraId="00BCD001" w14:textId="77777777" w:rsidR="00326794" w:rsidRPr="00A6140C" w:rsidRDefault="00326794" w:rsidP="00326794">
      <w:pPr>
        <w:pStyle w:val="Textpoznpodarou"/>
        <w:jc w:val="both"/>
        <w:rPr>
          <w:rFonts w:asciiTheme="majorHAnsi" w:hAnsiTheme="majorHAnsi" w:cstheme="majorHAnsi"/>
          <w:sz w:val="18"/>
          <w:szCs w:val="18"/>
        </w:rPr>
      </w:pPr>
      <w:r w:rsidRPr="007B6DC0">
        <w:rPr>
          <w:rStyle w:val="Znakapoznpodarou"/>
          <w:rFonts w:asciiTheme="majorHAnsi" w:hAnsiTheme="majorHAnsi" w:cstheme="majorHAnsi"/>
          <w:sz w:val="16"/>
          <w:szCs w:val="16"/>
          <w:lang w:val="en-GB"/>
        </w:rPr>
        <w:footnoteRef/>
      </w:r>
      <w:r w:rsidRPr="007B6DC0">
        <w:rPr>
          <w:rFonts w:asciiTheme="majorHAnsi" w:hAnsiTheme="majorHAnsi" w:cstheme="majorHAnsi"/>
          <w:sz w:val="16"/>
          <w:szCs w:val="16"/>
          <w:lang w:val="en-GB"/>
        </w:rPr>
        <w:t xml:space="preserve"> IBID.</w:t>
      </w:r>
    </w:p>
  </w:footnote>
  <w:footnote w:id="50">
    <w:p w14:paraId="66846378" w14:textId="77777777" w:rsidR="00326794" w:rsidRPr="00E514A7" w:rsidRDefault="00326794" w:rsidP="008A0B09">
      <w:pPr>
        <w:pStyle w:val="Textpoznpodarou"/>
        <w:jc w:val="both"/>
        <w:rPr>
          <w:rFonts w:asciiTheme="majorHAnsi" w:hAnsiTheme="majorHAnsi" w:cstheme="majorHAnsi"/>
          <w:sz w:val="16"/>
          <w:szCs w:val="16"/>
          <w:lang w:val="en-GB"/>
        </w:rPr>
      </w:pPr>
      <w:r w:rsidRPr="00E514A7">
        <w:rPr>
          <w:rStyle w:val="Znakapoznpodarou"/>
          <w:rFonts w:asciiTheme="majorHAnsi" w:hAnsiTheme="majorHAnsi" w:cstheme="majorHAnsi"/>
          <w:sz w:val="16"/>
          <w:szCs w:val="16"/>
          <w:lang w:val="en-GB"/>
        </w:rPr>
        <w:footnoteRef/>
      </w:r>
      <w:r w:rsidRPr="00E514A7">
        <w:rPr>
          <w:rFonts w:asciiTheme="majorHAnsi" w:hAnsiTheme="majorHAnsi" w:cstheme="majorHAnsi"/>
          <w:sz w:val="16"/>
          <w:szCs w:val="16"/>
          <w:lang w:val="en-GB"/>
        </w:rPr>
        <w:t xml:space="preserve"> HANN, Rachel. </w:t>
      </w:r>
      <w:r w:rsidRPr="00E514A7">
        <w:rPr>
          <w:rFonts w:asciiTheme="majorHAnsi" w:hAnsiTheme="majorHAnsi" w:cstheme="majorHAnsi"/>
          <w:i/>
          <w:iCs/>
          <w:sz w:val="16"/>
          <w:szCs w:val="16"/>
          <w:lang w:val="en-GB"/>
        </w:rPr>
        <w:t>Beyond scenography</w:t>
      </w:r>
      <w:r w:rsidRPr="00E514A7">
        <w:rPr>
          <w:rFonts w:asciiTheme="majorHAnsi" w:hAnsiTheme="majorHAnsi" w:cstheme="majorHAnsi"/>
          <w:sz w:val="16"/>
          <w:szCs w:val="16"/>
          <w:lang w:val="en-GB"/>
        </w:rPr>
        <w:t>. London 2019. Page 59.</w:t>
      </w:r>
      <w:r w:rsidRPr="00E514A7">
        <w:rPr>
          <w:rFonts w:asciiTheme="majorHAnsi" w:hAnsiTheme="majorHAnsi" w:cstheme="majorHAnsi"/>
          <w:vanish/>
          <w:sz w:val="16"/>
          <w:szCs w:val="16"/>
          <w:lang w:val="en-GB"/>
        </w:rPr>
        <w:t>Začátek formuláře</w:t>
      </w:r>
    </w:p>
  </w:footnote>
  <w:footnote w:id="51">
    <w:p w14:paraId="7FE8D9C5" w14:textId="3FA7BC85" w:rsidR="00326794" w:rsidRPr="00E514A7" w:rsidRDefault="00326794" w:rsidP="008A0B09">
      <w:pPr>
        <w:pStyle w:val="Textpoznpodarou"/>
        <w:jc w:val="both"/>
        <w:rPr>
          <w:rFonts w:asciiTheme="majorHAnsi" w:hAnsiTheme="majorHAnsi" w:cstheme="majorHAnsi"/>
          <w:sz w:val="16"/>
          <w:szCs w:val="16"/>
          <w:lang w:val="en-GB"/>
        </w:rPr>
      </w:pPr>
      <w:r w:rsidRPr="00E514A7">
        <w:rPr>
          <w:rStyle w:val="Znakapoznpodarou"/>
          <w:rFonts w:asciiTheme="majorHAnsi" w:hAnsiTheme="majorHAnsi" w:cstheme="majorHAnsi"/>
          <w:sz w:val="16"/>
          <w:szCs w:val="16"/>
          <w:lang w:val="en-GB"/>
        </w:rPr>
        <w:footnoteRef/>
      </w:r>
      <w:r w:rsidRPr="00E514A7">
        <w:rPr>
          <w:rFonts w:asciiTheme="majorHAnsi" w:hAnsiTheme="majorHAnsi" w:cstheme="majorHAnsi"/>
          <w:sz w:val="16"/>
          <w:szCs w:val="16"/>
          <w:lang w:val="en-GB"/>
        </w:rPr>
        <w:t xml:space="preserve"> JURS-MUNBY, </w:t>
      </w:r>
      <w:r w:rsidRPr="00E514A7">
        <w:rPr>
          <w:rFonts w:asciiTheme="majorHAnsi" w:hAnsiTheme="majorHAnsi" w:cstheme="majorHAnsi"/>
          <w:sz w:val="16"/>
          <w:szCs w:val="16"/>
        </w:rPr>
        <w:t>Karen.</w:t>
      </w:r>
      <w:r w:rsidRPr="00E514A7">
        <w:rPr>
          <w:rFonts w:asciiTheme="majorHAnsi" w:hAnsiTheme="majorHAnsi" w:cstheme="majorHAnsi"/>
          <w:i/>
          <w:iCs/>
          <w:sz w:val="16"/>
          <w:szCs w:val="16"/>
        </w:rPr>
        <w:t xml:space="preserve"> </w:t>
      </w:r>
      <w:r w:rsidRPr="00E514A7">
        <w:rPr>
          <w:rFonts w:asciiTheme="majorHAnsi" w:hAnsiTheme="majorHAnsi" w:cstheme="majorHAnsi"/>
          <w:i/>
          <w:iCs/>
          <w:sz w:val="16"/>
          <w:szCs w:val="16"/>
          <w:lang w:val="en-GB"/>
        </w:rPr>
        <w:t xml:space="preserve">(Post)dramatic theory ‘post’ </w:t>
      </w:r>
      <w:proofErr w:type="spellStart"/>
      <w:r w:rsidRPr="00E514A7">
        <w:rPr>
          <w:rFonts w:asciiTheme="majorHAnsi" w:hAnsiTheme="majorHAnsi" w:cstheme="majorHAnsi"/>
          <w:i/>
          <w:iCs/>
          <w:sz w:val="16"/>
          <w:szCs w:val="16"/>
          <w:lang w:val="en-GB"/>
        </w:rPr>
        <w:t>Szondi</w:t>
      </w:r>
      <w:proofErr w:type="spellEnd"/>
      <w:r w:rsidRPr="00E514A7">
        <w:rPr>
          <w:rFonts w:asciiTheme="majorHAnsi" w:hAnsiTheme="majorHAnsi" w:cstheme="majorHAnsi"/>
          <w:i/>
          <w:iCs/>
          <w:sz w:val="16"/>
          <w:szCs w:val="16"/>
          <w:lang w:val="en-GB"/>
        </w:rPr>
        <w:t xml:space="preserve"> and Hegel</w:t>
      </w:r>
      <w:r w:rsidRPr="00E514A7">
        <w:rPr>
          <w:rFonts w:asciiTheme="majorHAnsi" w:hAnsiTheme="majorHAnsi" w:cstheme="majorHAnsi"/>
          <w:sz w:val="16"/>
          <w:szCs w:val="16"/>
          <w:lang w:val="en-GB"/>
        </w:rPr>
        <w:t>. IN: LEHMANN, Hans-</w:t>
      </w:r>
      <w:proofErr w:type="spellStart"/>
      <w:r w:rsidRPr="00E514A7">
        <w:rPr>
          <w:rFonts w:asciiTheme="majorHAnsi" w:hAnsiTheme="majorHAnsi" w:cstheme="majorHAnsi"/>
          <w:sz w:val="16"/>
          <w:szCs w:val="16"/>
          <w:lang w:val="en-GB"/>
        </w:rPr>
        <w:t>Thies</w:t>
      </w:r>
      <w:proofErr w:type="spellEnd"/>
      <w:r w:rsidRPr="00E514A7">
        <w:rPr>
          <w:rFonts w:asciiTheme="majorHAnsi" w:hAnsiTheme="majorHAnsi" w:cstheme="majorHAnsi"/>
          <w:sz w:val="16"/>
          <w:szCs w:val="16"/>
          <w:lang w:val="en-GB"/>
        </w:rPr>
        <w:t xml:space="preserve">. </w:t>
      </w:r>
      <w:proofErr w:type="spellStart"/>
      <w:r w:rsidRPr="00E514A7">
        <w:rPr>
          <w:rFonts w:asciiTheme="majorHAnsi" w:hAnsiTheme="majorHAnsi" w:cstheme="majorHAnsi"/>
          <w:i/>
          <w:iCs/>
          <w:sz w:val="16"/>
          <w:szCs w:val="16"/>
          <w:lang w:val="en-GB"/>
        </w:rPr>
        <w:t>Postdramatic</w:t>
      </w:r>
      <w:proofErr w:type="spellEnd"/>
      <w:r w:rsidRPr="00E514A7">
        <w:rPr>
          <w:rFonts w:asciiTheme="majorHAnsi" w:hAnsiTheme="majorHAnsi" w:cstheme="majorHAnsi"/>
          <w:i/>
          <w:iCs/>
          <w:sz w:val="16"/>
          <w:szCs w:val="16"/>
          <w:lang w:val="en-GB"/>
        </w:rPr>
        <w:t xml:space="preserve"> theatre.</w:t>
      </w:r>
      <w:r w:rsidRPr="00E514A7">
        <w:rPr>
          <w:rFonts w:asciiTheme="majorHAnsi" w:hAnsiTheme="majorHAnsi" w:cstheme="majorHAnsi"/>
          <w:sz w:val="16"/>
          <w:szCs w:val="16"/>
          <w:lang w:val="en-GB"/>
        </w:rPr>
        <w:t xml:space="preserve"> London 2006.</w:t>
      </w:r>
    </w:p>
  </w:footnote>
  <w:footnote w:id="52">
    <w:p w14:paraId="12775DF7" w14:textId="3882FD03" w:rsidR="00397E1E" w:rsidRPr="00E514A7" w:rsidRDefault="00397E1E" w:rsidP="008A0B09">
      <w:pPr>
        <w:spacing w:after="0" w:line="240" w:lineRule="auto"/>
        <w:jc w:val="both"/>
        <w:rPr>
          <w:rFonts w:asciiTheme="majorHAnsi" w:hAnsiTheme="majorHAnsi" w:cstheme="majorHAnsi"/>
          <w:sz w:val="16"/>
          <w:szCs w:val="16"/>
        </w:rPr>
      </w:pPr>
      <w:r w:rsidRPr="00E514A7">
        <w:rPr>
          <w:rStyle w:val="Znakapoznpodarou"/>
          <w:rFonts w:asciiTheme="majorHAnsi" w:hAnsiTheme="majorHAnsi" w:cstheme="majorHAnsi"/>
          <w:sz w:val="16"/>
          <w:szCs w:val="16"/>
        </w:rPr>
        <w:footnoteRef/>
      </w:r>
      <w:r w:rsidRPr="00E514A7">
        <w:rPr>
          <w:rFonts w:asciiTheme="majorHAnsi" w:hAnsiTheme="majorHAnsi" w:cstheme="majorHAnsi"/>
          <w:sz w:val="16"/>
          <w:szCs w:val="16"/>
        </w:rPr>
        <w:t xml:space="preserve"> </w:t>
      </w:r>
      <w:r w:rsidR="003372FD" w:rsidRPr="00E514A7">
        <w:rPr>
          <w:rFonts w:asciiTheme="majorHAnsi" w:hAnsiTheme="majorHAnsi" w:cstheme="majorHAnsi"/>
          <w:sz w:val="16"/>
          <w:szCs w:val="16"/>
        </w:rPr>
        <w:t xml:space="preserve">Augustová dále vysvětluje, že </w:t>
      </w:r>
      <w:proofErr w:type="spellStart"/>
      <w:r w:rsidR="003372FD" w:rsidRPr="00E514A7">
        <w:rPr>
          <w:rFonts w:asciiTheme="majorHAnsi" w:hAnsiTheme="majorHAnsi" w:cstheme="majorHAnsi"/>
          <w:sz w:val="16"/>
          <w:szCs w:val="16"/>
        </w:rPr>
        <w:t>Poschmann</w:t>
      </w:r>
      <w:proofErr w:type="spellEnd"/>
      <w:r w:rsidR="003372FD" w:rsidRPr="00E514A7">
        <w:rPr>
          <w:rFonts w:asciiTheme="majorHAnsi" w:hAnsiTheme="majorHAnsi" w:cstheme="majorHAnsi"/>
          <w:sz w:val="16"/>
          <w:szCs w:val="16"/>
        </w:rPr>
        <w:t xml:space="preserve"> </w:t>
      </w:r>
      <w:r w:rsidR="007A39AB" w:rsidRPr="00E514A7">
        <w:rPr>
          <w:rFonts w:asciiTheme="majorHAnsi" w:hAnsiTheme="majorHAnsi" w:cstheme="majorHAnsi"/>
          <w:sz w:val="16"/>
          <w:szCs w:val="16"/>
        </w:rPr>
        <w:t>se zabývá také nově vzniklými</w:t>
      </w:r>
      <w:r w:rsidR="003372FD" w:rsidRPr="00E514A7">
        <w:rPr>
          <w:rFonts w:asciiTheme="majorHAnsi" w:hAnsiTheme="majorHAnsi" w:cstheme="majorHAnsi"/>
          <w:sz w:val="16"/>
          <w:szCs w:val="16"/>
        </w:rPr>
        <w:t xml:space="preserve"> podob</w:t>
      </w:r>
      <w:r w:rsidR="007A39AB" w:rsidRPr="00E514A7">
        <w:rPr>
          <w:rFonts w:asciiTheme="majorHAnsi" w:hAnsiTheme="majorHAnsi" w:cstheme="majorHAnsi"/>
          <w:sz w:val="16"/>
          <w:szCs w:val="16"/>
        </w:rPr>
        <w:t>ami</w:t>
      </w:r>
      <w:r w:rsidR="003372FD" w:rsidRPr="00E514A7">
        <w:rPr>
          <w:rFonts w:asciiTheme="majorHAnsi" w:hAnsiTheme="majorHAnsi" w:cstheme="majorHAnsi"/>
          <w:sz w:val="16"/>
          <w:szCs w:val="16"/>
        </w:rPr>
        <w:t xml:space="preserve"> „</w:t>
      </w:r>
      <w:proofErr w:type="spellStart"/>
      <w:r w:rsidR="003372FD" w:rsidRPr="00E514A7">
        <w:rPr>
          <w:rFonts w:asciiTheme="majorHAnsi" w:hAnsiTheme="majorHAnsi" w:cstheme="majorHAnsi"/>
          <w:sz w:val="16"/>
          <w:szCs w:val="16"/>
        </w:rPr>
        <w:t>metadramatu</w:t>
      </w:r>
      <w:proofErr w:type="spellEnd"/>
      <w:r w:rsidR="003372FD" w:rsidRPr="00E514A7">
        <w:rPr>
          <w:rFonts w:asciiTheme="majorHAnsi" w:hAnsiTheme="majorHAnsi" w:cstheme="majorHAnsi"/>
          <w:sz w:val="16"/>
          <w:szCs w:val="16"/>
        </w:rPr>
        <w:t>“ a „</w:t>
      </w:r>
      <w:proofErr w:type="spellStart"/>
      <w:r w:rsidR="003372FD" w:rsidRPr="00E514A7">
        <w:rPr>
          <w:rFonts w:asciiTheme="majorHAnsi" w:hAnsiTheme="majorHAnsi" w:cstheme="majorHAnsi"/>
          <w:sz w:val="16"/>
          <w:szCs w:val="16"/>
        </w:rPr>
        <w:t>metadivadla</w:t>
      </w:r>
      <w:proofErr w:type="spellEnd"/>
      <w:r w:rsidR="003372FD" w:rsidRPr="00E514A7">
        <w:rPr>
          <w:rFonts w:asciiTheme="majorHAnsi" w:hAnsiTheme="majorHAnsi" w:cstheme="majorHAnsi"/>
          <w:sz w:val="16"/>
          <w:szCs w:val="16"/>
        </w:rPr>
        <w:t>“</w:t>
      </w:r>
      <w:r w:rsidR="007A39AB" w:rsidRPr="00E514A7">
        <w:rPr>
          <w:rFonts w:asciiTheme="majorHAnsi" w:hAnsiTheme="majorHAnsi" w:cstheme="majorHAnsi"/>
          <w:sz w:val="16"/>
          <w:szCs w:val="16"/>
        </w:rPr>
        <w:t xml:space="preserve">, stejně jako </w:t>
      </w:r>
      <w:r w:rsidR="003372FD" w:rsidRPr="00E514A7">
        <w:rPr>
          <w:rFonts w:asciiTheme="majorHAnsi" w:hAnsiTheme="majorHAnsi" w:cstheme="majorHAnsi"/>
          <w:sz w:val="16"/>
          <w:szCs w:val="16"/>
        </w:rPr>
        <w:t>performativní dimenzí nových divadelních textů</w:t>
      </w:r>
      <w:r w:rsidR="007A39AB" w:rsidRPr="00E514A7">
        <w:rPr>
          <w:rFonts w:asciiTheme="majorHAnsi" w:hAnsiTheme="majorHAnsi" w:cstheme="majorHAnsi"/>
          <w:sz w:val="16"/>
          <w:szCs w:val="16"/>
        </w:rPr>
        <w:t xml:space="preserve"> – tzv.</w:t>
      </w:r>
      <w:r w:rsidR="003372FD" w:rsidRPr="00E514A7">
        <w:rPr>
          <w:rFonts w:asciiTheme="majorHAnsi" w:hAnsiTheme="majorHAnsi" w:cstheme="majorHAnsi"/>
          <w:sz w:val="16"/>
          <w:szCs w:val="16"/>
        </w:rPr>
        <w:t xml:space="preserve"> „teatralitou textu“ (</w:t>
      </w:r>
      <w:proofErr w:type="spellStart"/>
      <w:r w:rsidR="003372FD" w:rsidRPr="00E514A7">
        <w:rPr>
          <w:rFonts w:asciiTheme="majorHAnsi" w:hAnsiTheme="majorHAnsi" w:cstheme="majorHAnsi"/>
          <w:sz w:val="16"/>
          <w:szCs w:val="16"/>
        </w:rPr>
        <w:t>Texttheatralitat</w:t>
      </w:r>
      <w:proofErr w:type="spellEnd"/>
      <w:r w:rsidR="003372FD" w:rsidRPr="00E514A7">
        <w:rPr>
          <w:rFonts w:asciiTheme="majorHAnsi" w:hAnsiTheme="majorHAnsi" w:cstheme="majorHAnsi"/>
          <w:sz w:val="16"/>
          <w:szCs w:val="16"/>
        </w:rPr>
        <w:t>).</w:t>
      </w:r>
      <w:r w:rsidR="007A39AB" w:rsidRPr="00E514A7">
        <w:rPr>
          <w:rFonts w:asciiTheme="majorHAnsi" w:hAnsiTheme="majorHAnsi" w:cstheme="majorHAnsi"/>
          <w:sz w:val="16"/>
          <w:szCs w:val="16"/>
        </w:rPr>
        <w:t xml:space="preserve"> AUGUSTOVÁ, Zuzana. </w:t>
      </w:r>
      <w:r w:rsidR="008C0589" w:rsidRPr="00E514A7">
        <w:rPr>
          <w:rFonts w:asciiTheme="majorHAnsi" w:hAnsiTheme="majorHAnsi" w:cstheme="majorHAnsi"/>
          <w:i/>
          <w:iCs/>
          <w:sz w:val="16"/>
          <w:szCs w:val="16"/>
        </w:rPr>
        <w:t>Změna paradigmatu v německojazyčném divadle a dramatu</w:t>
      </w:r>
      <w:r w:rsidR="008C0589" w:rsidRPr="00E514A7">
        <w:rPr>
          <w:rFonts w:asciiTheme="majorHAnsi" w:hAnsiTheme="majorHAnsi" w:cstheme="majorHAnsi"/>
          <w:sz w:val="16"/>
          <w:szCs w:val="16"/>
        </w:rPr>
        <w:t xml:space="preserve">. IN: </w:t>
      </w:r>
      <w:r w:rsidR="008A0B09" w:rsidRPr="00E514A7">
        <w:rPr>
          <w:rFonts w:asciiTheme="majorHAnsi" w:hAnsiTheme="majorHAnsi" w:cstheme="majorHAnsi"/>
          <w:sz w:val="16"/>
          <w:szCs w:val="16"/>
        </w:rPr>
        <w:t xml:space="preserve">AUGUSTOVÁ, Zuzana, Jan JIŘÍK a Daniela JOBERTOVÁ, </w:t>
      </w:r>
      <w:proofErr w:type="spellStart"/>
      <w:r w:rsidR="008A0B09" w:rsidRPr="00E514A7">
        <w:rPr>
          <w:rFonts w:asciiTheme="majorHAnsi" w:hAnsiTheme="majorHAnsi" w:cstheme="majorHAnsi"/>
          <w:sz w:val="16"/>
          <w:szCs w:val="16"/>
        </w:rPr>
        <w:t>ed</w:t>
      </w:r>
      <w:proofErr w:type="spellEnd"/>
      <w:r w:rsidR="008A0B09" w:rsidRPr="00E514A7">
        <w:rPr>
          <w:rFonts w:asciiTheme="majorHAnsi" w:hAnsiTheme="majorHAnsi" w:cstheme="majorHAnsi"/>
          <w:sz w:val="16"/>
          <w:szCs w:val="16"/>
        </w:rPr>
        <w:t xml:space="preserve">. </w:t>
      </w:r>
      <w:r w:rsidR="008A0B09" w:rsidRPr="00E514A7">
        <w:rPr>
          <w:rFonts w:asciiTheme="majorHAnsi" w:hAnsiTheme="majorHAnsi" w:cstheme="majorHAnsi"/>
          <w:i/>
          <w:iCs/>
          <w:sz w:val="16"/>
          <w:szCs w:val="16"/>
        </w:rPr>
        <w:t xml:space="preserve">Horizonty evropského dramatu: současný divadelní text mezi dramatickými a </w:t>
      </w:r>
      <w:proofErr w:type="spellStart"/>
      <w:r w:rsidR="008A0B09" w:rsidRPr="00E514A7">
        <w:rPr>
          <w:rFonts w:asciiTheme="majorHAnsi" w:hAnsiTheme="majorHAnsi" w:cstheme="majorHAnsi"/>
          <w:i/>
          <w:iCs/>
          <w:sz w:val="16"/>
          <w:szCs w:val="16"/>
        </w:rPr>
        <w:t>postdramatickými</w:t>
      </w:r>
      <w:proofErr w:type="spellEnd"/>
      <w:r w:rsidR="008A0B09" w:rsidRPr="00E514A7">
        <w:rPr>
          <w:rFonts w:asciiTheme="majorHAnsi" w:hAnsiTheme="majorHAnsi" w:cstheme="majorHAnsi"/>
          <w:i/>
          <w:iCs/>
          <w:sz w:val="16"/>
          <w:szCs w:val="16"/>
        </w:rPr>
        <w:t xml:space="preserve"> tendencemi</w:t>
      </w:r>
      <w:r w:rsidR="008A0B09" w:rsidRPr="00E514A7">
        <w:rPr>
          <w:rFonts w:asciiTheme="majorHAnsi" w:hAnsiTheme="majorHAnsi" w:cstheme="majorHAnsi"/>
          <w:sz w:val="16"/>
          <w:szCs w:val="16"/>
        </w:rPr>
        <w:t>. V Praze: NAMU, 2017.</w:t>
      </w:r>
    </w:p>
  </w:footnote>
  <w:footnote w:id="53">
    <w:p w14:paraId="22F74471" w14:textId="4C5F263C" w:rsidR="00326794" w:rsidRPr="00E514A7" w:rsidRDefault="00326794" w:rsidP="008A0B09">
      <w:pPr>
        <w:pStyle w:val="Textpoznpodarou"/>
        <w:jc w:val="both"/>
        <w:rPr>
          <w:rFonts w:asciiTheme="majorHAnsi" w:hAnsiTheme="majorHAnsi" w:cstheme="majorHAnsi"/>
          <w:sz w:val="16"/>
          <w:szCs w:val="16"/>
          <w:lang w:val="en-GB"/>
        </w:rPr>
      </w:pPr>
      <w:r w:rsidRPr="00E514A7">
        <w:rPr>
          <w:rStyle w:val="Znakapoznpodarou"/>
          <w:rFonts w:asciiTheme="majorHAnsi" w:hAnsiTheme="majorHAnsi" w:cstheme="majorHAnsi"/>
          <w:sz w:val="16"/>
          <w:szCs w:val="16"/>
          <w:lang w:val="en-GB"/>
        </w:rPr>
        <w:footnoteRef/>
      </w:r>
      <w:r w:rsidRPr="00E514A7">
        <w:rPr>
          <w:rFonts w:asciiTheme="majorHAnsi" w:hAnsiTheme="majorHAnsi" w:cstheme="majorHAnsi"/>
          <w:sz w:val="16"/>
          <w:szCs w:val="16"/>
        </w:rPr>
        <w:t xml:space="preserve"> Dále se jedná o Petera </w:t>
      </w:r>
      <w:proofErr w:type="spellStart"/>
      <w:r w:rsidRPr="00E514A7">
        <w:rPr>
          <w:rFonts w:asciiTheme="majorHAnsi" w:hAnsiTheme="majorHAnsi" w:cstheme="majorHAnsi"/>
          <w:sz w:val="16"/>
          <w:szCs w:val="16"/>
        </w:rPr>
        <w:t>Szondiho</w:t>
      </w:r>
      <w:proofErr w:type="spellEnd"/>
      <w:r w:rsidRPr="00E514A7">
        <w:rPr>
          <w:rFonts w:asciiTheme="majorHAnsi" w:hAnsiTheme="majorHAnsi" w:cstheme="majorHAnsi"/>
          <w:sz w:val="16"/>
          <w:szCs w:val="16"/>
        </w:rPr>
        <w:t xml:space="preserve">, z jehož práce </w:t>
      </w:r>
      <w:r w:rsidRPr="00E514A7">
        <w:rPr>
          <w:rFonts w:asciiTheme="majorHAnsi" w:hAnsiTheme="majorHAnsi" w:cstheme="majorHAnsi"/>
          <w:i/>
          <w:iCs/>
          <w:sz w:val="16"/>
          <w:szCs w:val="16"/>
        </w:rPr>
        <w:t>Teorie moderního dramatu</w:t>
      </w:r>
      <w:r w:rsidRPr="00E514A7">
        <w:rPr>
          <w:rFonts w:asciiTheme="majorHAnsi" w:hAnsiTheme="majorHAnsi" w:cstheme="majorHAnsi"/>
          <w:sz w:val="16"/>
          <w:szCs w:val="16"/>
        </w:rPr>
        <w:t xml:space="preserve"> ve svém výzkumu </w:t>
      </w:r>
      <w:proofErr w:type="spellStart"/>
      <w:r w:rsidRPr="00E514A7">
        <w:rPr>
          <w:rFonts w:asciiTheme="majorHAnsi" w:hAnsiTheme="majorHAnsi" w:cstheme="majorHAnsi"/>
          <w:sz w:val="16"/>
          <w:szCs w:val="16"/>
        </w:rPr>
        <w:t>Lehmann</w:t>
      </w:r>
      <w:proofErr w:type="spellEnd"/>
      <w:r w:rsidRPr="00E514A7">
        <w:rPr>
          <w:rFonts w:asciiTheme="majorHAnsi" w:hAnsiTheme="majorHAnsi" w:cstheme="majorHAnsi"/>
          <w:sz w:val="16"/>
          <w:szCs w:val="16"/>
        </w:rPr>
        <w:t xml:space="preserve"> také vychází. Jak vysvětluje Martina Chvátalová, autorka diplomové práce o divadle </w:t>
      </w:r>
      <w:proofErr w:type="spellStart"/>
      <w:r w:rsidRPr="00E514A7">
        <w:rPr>
          <w:rFonts w:asciiTheme="majorHAnsi" w:hAnsiTheme="majorHAnsi" w:cstheme="majorHAnsi"/>
          <w:sz w:val="16"/>
          <w:szCs w:val="16"/>
        </w:rPr>
        <w:t>Falka</w:t>
      </w:r>
      <w:proofErr w:type="spellEnd"/>
      <w:r w:rsidRPr="00E514A7">
        <w:rPr>
          <w:rFonts w:asciiTheme="majorHAnsi" w:hAnsiTheme="majorHAnsi" w:cstheme="majorHAnsi"/>
          <w:sz w:val="16"/>
          <w:szCs w:val="16"/>
        </w:rPr>
        <w:t xml:space="preserve"> Richtera, navazuje </w:t>
      </w:r>
      <w:proofErr w:type="spellStart"/>
      <w:r w:rsidR="00E01DFC" w:rsidRPr="00E514A7">
        <w:rPr>
          <w:rFonts w:asciiTheme="majorHAnsi" w:hAnsiTheme="majorHAnsi" w:cstheme="majorHAnsi"/>
          <w:sz w:val="16"/>
          <w:szCs w:val="16"/>
        </w:rPr>
        <w:t>Lehmann</w:t>
      </w:r>
      <w:proofErr w:type="spellEnd"/>
      <w:r w:rsidR="00E01DFC" w:rsidRPr="00E514A7">
        <w:rPr>
          <w:rFonts w:asciiTheme="majorHAnsi" w:hAnsiTheme="majorHAnsi" w:cstheme="majorHAnsi"/>
          <w:sz w:val="16"/>
          <w:szCs w:val="16"/>
        </w:rPr>
        <w:t xml:space="preserve"> na </w:t>
      </w:r>
      <w:proofErr w:type="spellStart"/>
      <w:r w:rsidR="00E01DFC" w:rsidRPr="00E514A7">
        <w:rPr>
          <w:rFonts w:asciiTheme="majorHAnsi" w:hAnsiTheme="majorHAnsi" w:cstheme="majorHAnsi"/>
          <w:sz w:val="16"/>
          <w:szCs w:val="16"/>
        </w:rPr>
        <w:t>Szondiho</w:t>
      </w:r>
      <w:r w:rsidRPr="00E514A7">
        <w:rPr>
          <w:rFonts w:asciiTheme="majorHAnsi" w:hAnsiTheme="majorHAnsi" w:cstheme="majorHAnsi"/>
          <w:sz w:val="16"/>
          <w:szCs w:val="16"/>
        </w:rPr>
        <w:t>„definici</w:t>
      </w:r>
      <w:proofErr w:type="spellEnd"/>
      <w:r w:rsidRPr="00E514A7">
        <w:rPr>
          <w:rFonts w:asciiTheme="majorHAnsi" w:hAnsiTheme="majorHAnsi" w:cstheme="majorHAnsi"/>
          <w:sz w:val="16"/>
          <w:szCs w:val="16"/>
        </w:rPr>
        <w:t xml:space="preserve"> dramatického textu a narušování jeho hermetické uzavřenosti na přelomu 19. a 20. století.“ CHVÁTALOVÁ, Martina</w:t>
      </w:r>
      <w:r w:rsidRPr="00E514A7">
        <w:rPr>
          <w:rFonts w:asciiTheme="majorHAnsi" w:hAnsiTheme="majorHAnsi" w:cstheme="majorHAnsi"/>
          <w:i/>
          <w:iCs/>
          <w:sz w:val="16"/>
          <w:szCs w:val="16"/>
        </w:rPr>
        <w:t xml:space="preserve">. Politické divadlo </w:t>
      </w:r>
      <w:proofErr w:type="spellStart"/>
      <w:r w:rsidRPr="00E514A7">
        <w:rPr>
          <w:rFonts w:asciiTheme="majorHAnsi" w:hAnsiTheme="majorHAnsi" w:cstheme="majorHAnsi"/>
          <w:i/>
          <w:iCs/>
          <w:sz w:val="16"/>
          <w:szCs w:val="16"/>
        </w:rPr>
        <w:t>Falka</w:t>
      </w:r>
      <w:proofErr w:type="spellEnd"/>
      <w:r w:rsidRPr="00E514A7">
        <w:rPr>
          <w:rFonts w:asciiTheme="majorHAnsi" w:hAnsiTheme="majorHAnsi" w:cstheme="majorHAnsi"/>
          <w:i/>
          <w:iCs/>
          <w:sz w:val="16"/>
          <w:szCs w:val="16"/>
        </w:rPr>
        <w:t xml:space="preserve"> Richtera v </w:t>
      </w:r>
      <w:proofErr w:type="spellStart"/>
      <w:r w:rsidRPr="00E514A7">
        <w:rPr>
          <w:rFonts w:asciiTheme="majorHAnsi" w:hAnsiTheme="majorHAnsi" w:cstheme="majorHAnsi"/>
          <w:i/>
          <w:iCs/>
          <w:sz w:val="16"/>
          <w:szCs w:val="16"/>
        </w:rPr>
        <w:t>postdramatickém</w:t>
      </w:r>
      <w:proofErr w:type="spellEnd"/>
      <w:r w:rsidRPr="00E514A7">
        <w:rPr>
          <w:rFonts w:asciiTheme="majorHAnsi" w:hAnsiTheme="majorHAnsi" w:cstheme="majorHAnsi"/>
          <w:i/>
          <w:iCs/>
          <w:sz w:val="16"/>
          <w:szCs w:val="16"/>
        </w:rPr>
        <w:t xml:space="preserve"> kontextu</w:t>
      </w:r>
      <w:r w:rsidRPr="00E514A7">
        <w:rPr>
          <w:rFonts w:asciiTheme="majorHAnsi" w:hAnsiTheme="majorHAnsi" w:cstheme="majorHAnsi"/>
          <w:sz w:val="16"/>
          <w:szCs w:val="16"/>
        </w:rPr>
        <w:t>. Praha, Karlova univerzita 2014. Strana 41.</w:t>
      </w:r>
    </w:p>
  </w:footnote>
  <w:footnote w:id="54">
    <w:p w14:paraId="03096FDB" w14:textId="77777777" w:rsidR="00326794" w:rsidRPr="00E514A7" w:rsidRDefault="00326794" w:rsidP="00326794">
      <w:pPr>
        <w:pStyle w:val="Textpoznpodarou"/>
        <w:jc w:val="both"/>
        <w:rPr>
          <w:rFonts w:asciiTheme="majorHAnsi" w:hAnsiTheme="majorHAnsi" w:cstheme="majorHAnsi"/>
          <w:sz w:val="16"/>
          <w:szCs w:val="16"/>
          <w:lang w:val="en-GB"/>
        </w:rPr>
      </w:pPr>
      <w:r w:rsidRPr="00E514A7">
        <w:rPr>
          <w:rStyle w:val="Znakapoznpodarou"/>
          <w:rFonts w:asciiTheme="majorHAnsi" w:hAnsiTheme="majorHAnsi" w:cstheme="majorHAnsi"/>
          <w:sz w:val="16"/>
          <w:szCs w:val="16"/>
          <w:lang w:val="en-GB"/>
        </w:rPr>
        <w:footnoteRef/>
      </w:r>
      <w:r w:rsidRPr="00E514A7">
        <w:rPr>
          <w:rFonts w:asciiTheme="majorHAnsi" w:hAnsiTheme="majorHAnsi" w:cstheme="majorHAnsi"/>
          <w:sz w:val="16"/>
          <w:szCs w:val="16"/>
          <w:lang w:val="en-GB"/>
        </w:rPr>
        <w:t xml:space="preserve"> “</w:t>
      </w:r>
      <w:r w:rsidRPr="00E514A7">
        <w:rPr>
          <w:rFonts w:asciiTheme="majorHAnsi" w:hAnsiTheme="majorHAnsi" w:cstheme="majorHAnsi"/>
          <w:i/>
          <w:iCs/>
          <w:sz w:val="16"/>
          <w:szCs w:val="16"/>
          <w:lang w:val="en-GB"/>
        </w:rPr>
        <w:t>By alluding to the literary genre of the drama, the title ‘</w:t>
      </w:r>
      <w:proofErr w:type="spellStart"/>
      <w:r w:rsidRPr="00E514A7">
        <w:rPr>
          <w:rFonts w:asciiTheme="majorHAnsi" w:hAnsiTheme="majorHAnsi" w:cstheme="majorHAnsi"/>
          <w:i/>
          <w:iCs/>
          <w:sz w:val="16"/>
          <w:szCs w:val="16"/>
          <w:lang w:val="en-GB"/>
        </w:rPr>
        <w:t>Postdramatic</w:t>
      </w:r>
      <w:proofErr w:type="spellEnd"/>
      <w:r w:rsidRPr="00E514A7">
        <w:rPr>
          <w:rFonts w:asciiTheme="majorHAnsi" w:hAnsiTheme="majorHAnsi" w:cstheme="majorHAnsi"/>
          <w:i/>
          <w:iCs/>
          <w:sz w:val="16"/>
          <w:szCs w:val="16"/>
          <w:lang w:val="en-GB"/>
        </w:rPr>
        <w:t xml:space="preserve"> Theatre’ signals the continuing association and exchange between theatre and text. Nevertheless, the discourse of theatre is at the centre of this book and the text therefore is considered only as one element, one layer, or as a ‘material’ of the scenic creation, not as its master</w:t>
      </w:r>
      <w:r w:rsidRPr="00E514A7">
        <w:rPr>
          <w:rFonts w:asciiTheme="majorHAnsi" w:hAnsiTheme="majorHAnsi" w:cstheme="majorHAnsi"/>
          <w:sz w:val="16"/>
          <w:szCs w:val="16"/>
          <w:lang w:val="en-GB"/>
        </w:rPr>
        <w:t>.” LEHMANN, Hans-</w:t>
      </w:r>
      <w:proofErr w:type="spellStart"/>
      <w:r w:rsidRPr="00E514A7">
        <w:rPr>
          <w:rFonts w:asciiTheme="majorHAnsi" w:hAnsiTheme="majorHAnsi" w:cstheme="majorHAnsi"/>
          <w:sz w:val="16"/>
          <w:szCs w:val="16"/>
          <w:lang w:val="en-GB"/>
        </w:rPr>
        <w:t>Thies</w:t>
      </w:r>
      <w:proofErr w:type="spellEnd"/>
      <w:r w:rsidRPr="00E514A7">
        <w:rPr>
          <w:rFonts w:asciiTheme="majorHAnsi" w:hAnsiTheme="majorHAnsi" w:cstheme="majorHAnsi"/>
          <w:sz w:val="16"/>
          <w:szCs w:val="16"/>
          <w:lang w:val="en-GB"/>
        </w:rPr>
        <w:t xml:space="preserve">. </w:t>
      </w:r>
      <w:proofErr w:type="spellStart"/>
      <w:r w:rsidRPr="00E514A7">
        <w:rPr>
          <w:rFonts w:asciiTheme="majorHAnsi" w:hAnsiTheme="majorHAnsi" w:cstheme="majorHAnsi"/>
          <w:i/>
          <w:iCs/>
          <w:sz w:val="16"/>
          <w:szCs w:val="16"/>
          <w:lang w:val="en-GB"/>
        </w:rPr>
        <w:t>Postdramatic</w:t>
      </w:r>
      <w:proofErr w:type="spellEnd"/>
      <w:r w:rsidRPr="00E514A7">
        <w:rPr>
          <w:rFonts w:asciiTheme="majorHAnsi" w:hAnsiTheme="majorHAnsi" w:cstheme="majorHAnsi"/>
          <w:i/>
          <w:iCs/>
          <w:sz w:val="16"/>
          <w:szCs w:val="16"/>
          <w:lang w:val="en-GB"/>
        </w:rPr>
        <w:t xml:space="preserve"> theatre.</w:t>
      </w:r>
      <w:r w:rsidRPr="00E514A7">
        <w:rPr>
          <w:rFonts w:asciiTheme="majorHAnsi" w:hAnsiTheme="majorHAnsi" w:cstheme="majorHAnsi"/>
          <w:sz w:val="16"/>
          <w:szCs w:val="16"/>
          <w:lang w:val="en-GB"/>
        </w:rPr>
        <w:t xml:space="preserve"> London: Routledge, 2006. Str. 17.</w:t>
      </w:r>
    </w:p>
  </w:footnote>
  <w:footnote w:id="55">
    <w:p w14:paraId="1C14DF01" w14:textId="312284B0" w:rsidR="00326794" w:rsidRPr="00E514A7" w:rsidRDefault="00326794" w:rsidP="00326794">
      <w:pPr>
        <w:pStyle w:val="Textpoznpodarou"/>
        <w:jc w:val="both"/>
        <w:rPr>
          <w:rFonts w:asciiTheme="majorHAnsi" w:hAnsiTheme="majorHAnsi" w:cstheme="majorHAnsi"/>
          <w:sz w:val="16"/>
          <w:szCs w:val="16"/>
          <w:lang w:val="en-GB"/>
        </w:rPr>
      </w:pPr>
      <w:r w:rsidRPr="00E514A7">
        <w:rPr>
          <w:rStyle w:val="Znakapoznpodarou"/>
          <w:rFonts w:asciiTheme="majorHAnsi" w:hAnsiTheme="majorHAnsi" w:cstheme="majorHAnsi"/>
          <w:sz w:val="16"/>
          <w:szCs w:val="16"/>
          <w:lang w:val="en-GB"/>
        </w:rPr>
        <w:footnoteRef/>
      </w:r>
      <w:r w:rsidRPr="00E514A7">
        <w:rPr>
          <w:rFonts w:asciiTheme="majorHAnsi" w:hAnsiTheme="majorHAnsi" w:cstheme="majorHAnsi"/>
          <w:sz w:val="16"/>
          <w:szCs w:val="16"/>
          <w:lang w:val="en-GB"/>
        </w:rPr>
        <w:t xml:space="preserve"> </w:t>
      </w:r>
      <w:r w:rsidR="007B6DC0" w:rsidRPr="00E514A7">
        <w:rPr>
          <w:rFonts w:asciiTheme="majorHAnsi" w:hAnsiTheme="majorHAnsi" w:cstheme="majorHAnsi"/>
          <w:sz w:val="16"/>
          <w:szCs w:val="16"/>
          <w:lang w:val="en-GB"/>
        </w:rPr>
        <w:t>LEHMANN, Hans-</w:t>
      </w:r>
      <w:proofErr w:type="spellStart"/>
      <w:r w:rsidR="007B6DC0" w:rsidRPr="00E514A7">
        <w:rPr>
          <w:rFonts w:asciiTheme="majorHAnsi" w:hAnsiTheme="majorHAnsi" w:cstheme="majorHAnsi"/>
          <w:sz w:val="16"/>
          <w:szCs w:val="16"/>
          <w:lang w:val="en-GB"/>
        </w:rPr>
        <w:t>Thies</w:t>
      </w:r>
      <w:proofErr w:type="spellEnd"/>
      <w:r w:rsidR="007B6DC0" w:rsidRPr="00E514A7">
        <w:rPr>
          <w:rFonts w:asciiTheme="majorHAnsi" w:hAnsiTheme="majorHAnsi" w:cstheme="majorHAnsi"/>
          <w:sz w:val="16"/>
          <w:szCs w:val="16"/>
          <w:lang w:val="en-GB"/>
        </w:rPr>
        <w:t xml:space="preserve">. </w:t>
      </w:r>
      <w:proofErr w:type="spellStart"/>
      <w:r w:rsidR="007B6DC0" w:rsidRPr="00E514A7">
        <w:rPr>
          <w:rFonts w:asciiTheme="majorHAnsi" w:hAnsiTheme="majorHAnsi" w:cstheme="majorHAnsi"/>
          <w:i/>
          <w:iCs/>
          <w:sz w:val="16"/>
          <w:szCs w:val="16"/>
          <w:lang w:val="en-GB"/>
        </w:rPr>
        <w:t>Postdramatic</w:t>
      </w:r>
      <w:proofErr w:type="spellEnd"/>
      <w:r w:rsidR="007B6DC0" w:rsidRPr="00E514A7">
        <w:rPr>
          <w:rFonts w:asciiTheme="majorHAnsi" w:hAnsiTheme="majorHAnsi" w:cstheme="majorHAnsi"/>
          <w:i/>
          <w:iCs/>
          <w:sz w:val="16"/>
          <w:szCs w:val="16"/>
          <w:lang w:val="en-GB"/>
        </w:rPr>
        <w:t xml:space="preserve"> theatre.</w:t>
      </w:r>
      <w:r w:rsidR="007B6DC0" w:rsidRPr="00E514A7">
        <w:rPr>
          <w:rFonts w:asciiTheme="majorHAnsi" w:hAnsiTheme="majorHAnsi" w:cstheme="majorHAnsi"/>
          <w:sz w:val="16"/>
          <w:szCs w:val="16"/>
          <w:lang w:val="en-GB"/>
        </w:rPr>
        <w:t xml:space="preserve"> London: Routledge, 2006. Str. 17.</w:t>
      </w:r>
    </w:p>
  </w:footnote>
  <w:footnote w:id="56">
    <w:p w14:paraId="67BBF6EA" w14:textId="2D80EF32" w:rsidR="00326794" w:rsidRPr="00E514A7" w:rsidRDefault="00326794" w:rsidP="00326794">
      <w:pPr>
        <w:pStyle w:val="Textpoznpodarou"/>
        <w:jc w:val="both"/>
        <w:rPr>
          <w:rFonts w:asciiTheme="majorHAnsi" w:hAnsiTheme="majorHAnsi" w:cstheme="majorHAnsi"/>
          <w:sz w:val="16"/>
          <w:szCs w:val="16"/>
          <w:lang w:val="en-GB"/>
        </w:rPr>
      </w:pPr>
      <w:r w:rsidRPr="00E514A7">
        <w:rPr>
          <w:rStyle w:val="Znakapoznpodarou"/>
          <w:rFonts w:asciiTheme="majorHAnsi" w:hAnsiTheme="majorHAnsi" w:cstheme="majorHAnsi"/>
          <w:sz w:val="16"/>
          <w:szCs w:val="16"/>
          <w:lang w:val="en-GB"/>
        </w:rPr>
        <w:footnoteRef/>
      </w:r>
      <w:r w:rsidRPr="00E514A7">
        <w:rPr>
          <w:rFonts w:asciiTheme="majorHAnsi" w:hAnsiTheme="majorHAnsi" w:cstheme="majorHAnsi"/>
          <w:sz w:val="16"/>
          <w:szCs w:val="16"/>
          <w:lang w:val="en-GB"/>
        </w:rPr>
        <w:t xml:space="preserve"> </w:t>
      </w:r>
      <w:r w:rsidR="007B6DC0">
        <w:rPr>
          <w:rFonts w:asciiTheme="majorHAnsi" w:hAnsiTheme="majorHAnsi" w:cstheme="majorHAnsi"/>
          <w:sz w:val="16"/>
          <w:szCs w:val="16"/>
          <w:lang w:val="en-GB"/>
        </w:rPr>
        <w:t>IBID.</w:t>
      </w:r>
    </w:p>
  </w:footnote>
  <w:footnote w:id="57">
    <w:p w14:paraId="30FC5FC7" w14:textId="77777777" w:rsidR="00326794" w:rsidRPr="00E514A7" w:rsidRDefault="00326794" w:rsidP="00326794">
      <w:pPr>
        <w:pStyle w:val="Textpoznpodarou"/>
        <w:jc w:val="both"/>
        <w:rPr>
          <w:rFonts w:asciiTheme="majorHAnsi" w:hAnsiTheme="majorHAnsi" w:cstheme="majorHAnsi"/>
          <w:sz w:val="16"/>
          <w:szCs w:val="16"/>
          <w:lang w:val="en-GB"/>
        </w:rPr>
      </w:pPr>
      <w:r w:rsidRPr="00E514A7">
        <w:rPr>
          <w:rStyle w:val="Znakapoznpodarou"/>
          <w:rFonts w:asciiTheme="majorHAnsi" w:hAnsiTheme="majorHAnsi" w:cstheme="majorHAnsi"/>
          <w:sz w:val="16"/>
          <w:szCs w:val="16"/>
          <w:lang w:val="en-GB"/>
        </w:rPr>
        <w:footnoteRef/>
      </w:r>
      <w:r w:rsidRPr="00E514A7">
        <w:rPr>
          <w:rFonts w:asciiTheme="majorHAnsi" w:hAnsiTheme="majorHAnsi" w:cstheme="majorHAnsi"/>
          <w:sz w:val="16"/>
          <w:szCs w:val="16"/>
          <w:lang w:val="en-GB"/>
        </w:rPr>
        <w:t xml:space="preserve"> LEHMANN, Hans-</w:t>
      </w:r>
      <w:proofErr w:type="spellStart"/>
      <w:r w:rsidRPr="00E514A7">
        <w:rPr>
          <w:rFonts w:asciiTheme="majorHAnsi" w:hAnsiTheme="majorHAnsi" w:cstheme="majorHAnsi"/>
          <w:sz w:val="16"/>
          <w:szCs w:val="16"/>
          <w:lang w:val="en-GB"/>
        </w:rPr>
        <w:t>Thies</w:t>
      </w:r>
      <w:proofErr w:type="spellEnd"/>
      <w:r w:rsidRPr="00E514A7">
        <w:rPr>
          <w:rFonts w:asciiTheme="majorHAnsi" w:hAnsiTheme="majorHAnsi" w:cstheme="majorHAnsi"/>
          <w:sz w:val="16"/>
          <w:szCs w:val="16"/>
          <w:lang w:val="en-GB"/>
        </w:rPr>
        <w:t xml:space="preserve">. </w:t>
      </w:r>
      <w:proofErr w:type="spellStart"/>
      <w:r w:rsidRPr="00E514A7">
        <w:rPr>
          <w:rFonts w:asciiTheme="majorHAnsi" w:hAnsiTheme="majorHAnsi" w:cstheme="majorHAnsi"/>
          <w:i/>
          <w:iCs/>
          <w:sz w:val="16"/>
          <w:szCs w:val="16"/>
          <w:lang w:val="en-GB"/>
        </w:rPr>
        <w:t>Postdramatické</w:t>
      </w:r>
      <w:proofErr w:type="spellEnd"/>
      <w:r w:rsidRPr="00E514A7">
        <w:rPr>
          <w:rFonts w:asciiTheme="majorHAnsi" w:hAnsiTheme="majorHAnsi" w:cstheme="majorHAnsi"/>
          <w:i/>
          <w:iCs/>
          <w:sz w:val="16"/>
          <w:szCs w:val="16"/>
          <w:lang w:val="en-GB"/>
        </w:rPr>
        <w:t xml:space="preserve"> </w:t>
      </w:r>
      <w:proofErr w:type="spellStart"/>
      <w:r w:rsidRPr="00E514A7">
        <w:rPr>
          <w:rFonts w:asciiTheme="majorHAnsi" w:hAnsiTheme="majorHAnsi" w:cstheme="majorHAnsi"/>
          <w:i/>
          <w:iCs/>
          <w:sz w:val="16"/>
          <w:szCs w:val="16"/>
          <w:lang w:val="en-GB"/>
        </w:rPr>
        <w:t>divadlo</w:t>
      </w:r>
      <w:proofErr w:type="spellEnd"/>
      <w:r w:rsidRPr="00E514A7">
        <w:rPr>
          <w:rFonts w:asciiTheme="majorHAnsi" w:hAnsiTheme="majorHAnsi" w:cstheme="majorHAnsi"/>
          <w:sz w:val="16"/>
          <w:szCs w:val="16"/>
          <w:lang w:val="en-GB"/>
        </w:rPr>
        <w:t>. Bratislava 2007. Str. 94.</w:t>
      </w:r>
    </w:p>
  </w:footnote>
  <w:footnote w:id="58">
    <w:p w14:paraId="5CF316EE" w14:textId="77777777" w:rsidR="00326794" w:rsidRPr="00E514A7" w:rsidRDefault="00326794" w:rsidP="00326794">
      <w:pPr>
        <w:pStyle w:val="Textpoznpodarou"/>
        <w:jc w:val="both"/>
        <w:rPr>
          <w:rFonts w:asciiTheme="majorHAnsi" w:hAnsiTheme="majorHAnsi" w:cstheme="majorHAnsi"/>
          <w:sz w:val="16"/>
          <w:szCs w:val="16"/>
          <w:lang w:val="en-GB"/>
        </w:rPr>
      </w:pPr>
      <w:r w:rsidRPr="00E514A7">
        <w:rPr>
          <w:rStyle w:val="Znakapoznpodarou"/>
          <w:rFonts w:asciiTheme="majorHAnsi" w:hAnsiTheme="majorHAnsi" w:cstheme="majorHAnsi"/>
          <w:sz w:val="16"/>
          <w:szCs w:val="16"/>
          <w:lang w:val="en-GB"/>
        </w:rPr>
        <w:footnoteRef/>
      </w:r>
      <w:r w:rsidRPr="00E514A7">
        <w:rPr>
          <w:rFonts w:asciiTheme="majorHAnsi" w:hAnsiTheme="majorHAnsi" w:cstheme="majorHAnsi"/>
          <w:sz w:val="16"/>
          <w:szCs w:val="16"/>
          <w:lang w:val="en-GB"/>
        </w:rPr>
        <w:t xml:space="preserve"> IBID. Str. 96.</w:t>
      </w:r>
    </w:p>
  </w:footnote>
  <w:footnote w:id="59">
    <w:p w14:paraId="74C386CB" w14:textId="77777777" w:rsidR="00326794" w:rsidRPr="00E514A7" w:rsidRDefault="00326794" w:rsidP="00326794">
      <w:pPr>
        <w:pStyle w:val="Textpoznpodarou"/>
        <w:jc w:val="both"/>
        <w:rPr>
          <w:rFonts w:asciiTheme="majorHAnsi" w:hAnsiTheme="majorHAnsi" w:cstheme="majorHAnsi"/>
          <w:sz w:val="16"/>
          <w:szCs w:val="16"/>
          <w:lang w:val="en-GB"/>
        </w:rPr>
      </w:pPr>
      <w:r w:rsidRPr="00E514A7">
        <w:rPr>
          <w:rStyle w:val="Znakapoznpodarou"/>
          <w:rFonts w:asciiTheme="majorHAnsi" w:hAnsiTheme="majorHAnsi" w:cstheme="majorHAnsi"/>
          <w:sz w:val="16"/>
          <w:szCs w:val="16"/>
          <w:lang w:val="en-GB"/>
        </w:rPr>
        <w:footnoteRef/>
      </w:r>
      <w:r w:rsidRPr="00E514A7">
        <w:rPr>
          <w:rFonts w:asciiTheme="majorHAnsi" w:hAnsiTheme="majorHAnsi" w:cstheme="majorHAnsi"/>
          <w:sz w:val="16"/>
          <w:szCs w:val="16"/>
          <w:lang w:val="en-GB"/>
        </w:rPr>
        <w:t xml:space="preserve"> IBID.</w:t>
      </w:r>
    </w:p>
  </w:footnote>
  <w:footnote w:id="60">
    <w:p w14:paraId="0C170DE3" w14:textId="04626750" w:rsidR="00326794" w:rsidRPr="003F111D" w:rsidRDefault="00326794" w:rsidP="00326794">
      <w:pPr>
        <w:spacing w:after="0" w:line="240" w:lineRule="auto"/>
        <w:jc w:val="both"/>
        <w:rPr>
          <w:rFonts w:asciiTheme="majorHAnsi" w:hAnsiTheme="majorHAnsi" w:cstheme="majorHAnsi"/>
          <w:sz w:val="16"/>
          <w:szCs w:val="16"/>
        </w:rPr>
      </w:pPr>
      <w:r w:rsidRPr="003F111D">
        <w:rPr>
          <w:rStyle w:val="Znakapoznpodarou"/>
          <w:rFonts w:asciiTheme="majorHAnsi" w:hAnsiTheme="majorHAnsi" w:cstheme="majorHAnsi"/>
          <w:sz w:val="16"/>
          <w:szCs w:val="16"/>
          <w:lang w:val="en-GB"/>
        </w:rPr>
        <w:footnoteRef/>
      </w:r>
      <w:r w:rsidRPr="003F111D">
        <w:rPr>
          <w:rFonts w:asciiTheme="majorHAnsi" w:hAnsiTheme="majorHAnsi" w:cstheme="majorHAnsi"/>
          <w:sz w:val="16"/>
          <w:szCs w:val="16"/>
          <w:lang w:val="en-GB"/>
        </w:rPr>
        <w:t xml:space="preserve"> “</w:t>
      </w:r>
      <w:r w:rsidRPr="003F111D">
        <w:rPr>
          <w:rFonts w:asciiTheme="majorHAnsi" w:hAnsiTheme="majorHAnsi" w:cstheme="majorHAnsi"/>
          <w:sz w:val="16"/>
          <w:szCs w:val="16"/>
        </w:rPr>
        <w:t xml:space="preserve">Rozvojem </w:t>
      </w:r>
      <w:r w:rsidRPr="003F111D">
        <w:rPr>
          <w:rFonts w:asciiTheme="majorHAnsi" w:hAnsiTheme="majorHAnsi" w:cstheme="majorHAnsi"/>
          <w:i/>
          <w:iCs/>
          <w:sz w:val="16"/>
          <w:szCs w:val="16"/>
        </w:rPr>
        <w:t xml:space="preserve">performance </w:t>
      </w:r>
      <w:proofErr w:type="spellStart"/>
      <w:r w:rsidRPr="003F111D">
        <w:rPr>
          <w:rFonts w:asciiTheme="majorHAnsi" w:hAnsiTheme="majorHAnsi" w:cstheme="majorHAnsi"/>
          <w:i/>
          <w:iCs/>
          <w:sz w:val="16"/>
          <w:szCs w:val="16"/>
        </w:rPr>
        <w:t>studies</w:t>
      </w:r>
      <w:proofErr w:type="spellEnd"/>
      <w:r w:rsidRPr="003F111D">
        <w:rPr>
          <w:rFonts w:asciiTheme="majorHAnsi" w:hAnsiTheme="majorHAnsi" w:cstheme="majorHAnsi"/>
          <w:sz w:val="16"/>
          <w:szCs w:val="16"/>
        </w:rPr>
        <w:t xml:space="preserve"> se přenesl důraz na to, že celá situace představení konstituuje význam a status jednotlivých prvků v něm. Vztah hry k divákům, časová a prostorová lokalizace, místo a funkce divadelního procesu v sociální oblasti, tj. všechno co spoluvytváří „</w:t>
      </w:r>
      <w:proofErr w:type="spellStart"/>
      <w:r w:rsidRPr="003F111D">
        <w:rPr>
          <w:rFonts w:asciiTheme="majorHAnsi" w:hAnsiTheme="majorHAnsi" w:cstheme="majorHAnsi"/>
          <w:sz w:val="16"/>
          <w:szCs w:val="16"/>
        </w:rPr>
        <w:t>performanční</w:t>
      </w:r>
      <w:proofErr w:type="spellEnd"/>
      <w:r w:rsidRPr="003F111D">
        <w:rPr>
          <w:rFonts w:asciiTheme="majorHAnsi" w:hAnsiTheme="majorHAnsi" w:cstheme="majorHAnsi"/>
          <w:sz w:val="16"/>
          <w:szCs w:val="16"/>
        </w:rPr>
        <w:t xml:space="preserve"> text“, „předurčují“ dvě </w:t>
      </w:r>
      <w:r w:rsidR="003F111D" w:rsidRPr="003F111D">
        <w:rPr>
          <w:rFonts w:asciiTheme="majorHAnsi" w:hAnsiTheme="majorHAnsi" w:cstheme="majorHAnsi"/>
          <w:sz w:val="16"/>
          <w:szCs w:val="16"/>
        </w:rPr>
        <w:t>o</w:t>
      </w:r>
      <w:r w:rsidRPr="003F111D">
        <w:rPr>
          <w:rFonts w:asciiTheme="majorHAnsi" w:hAnsiTheme="majorHAnsi" w:cstheme="majorHAnsi"/>
          <w:sz w:val="16"/>
          <w:szCs w:val="16"/>
        </w:rPr>
        <w:t>statní roviny – lingvistický a inscenační text.“</w:t>
      </w:r>
      <w:r w:rsidR="003F111D" w:rsidRPr="003F111D">
        <w:rPr>
          <w:rFonts w:asciiTheme="majorHAnsi" w:hAnsiTheme="majorHAnsi" w:cstheme="majorHAnsi"/>
          <w:sz w:val="16"/>
          <w:szCs w:val="16"/>
        </w:rPr>
        <w:t xml:space="preserve"> </w:t>
      </w:r>
      <w:r w:rsidR="003F111D" w:rsidRPr="00FE5EB5">
        <w:rPr>
          <w:rFonts w:asciiTheme="majorHAnsi" w:hAnsiTheme="majorHAnsi" w:cstheme="majorHAnsi"/>
          <w:sz w:val="16"/>
          <w:szCs w:val="16"/>
        </w:rPr>
        <w:t>LEHMANN, Hans-</w:t>
      </w:r>
      <w:proofErr w:type="spellStart"/>
      <w:r w:rsidR="003F111D" w:rsidRPr="00FE5EB5">
        <w:rPr>
          <w:rFonts w:asciiTheme="majorHAnsi" w:hAnsiTheme="majorHAnsi" w:cstheme="majorHAnsi"/>
          <w:sz w:val="16"/>
          <w:szCs w:val="16"/>
        </w:rPr>
        <w:t>Thies</w:t>
      </w:r>
      <w:proofErr w:type="spellEnd"/>
      <w:r w:rsidR="003F111D" w:rsidRPr="00FE5EB5">
        <w:rPr>
          <w:rFonts w:asciiTheme="majorHAnsi" w:hAnsiTheme="majorHAnsi" w:cstheme="majorHAnsi"/>
          <w:sz w:val="16"/>
          <w:szCs w:val="16"/>
        </w:rPr>
        <w:t xml:space="preserve">. </w:t>
      </w:r>
      <w:proofErr w:type="spellStart"/>
      <w:r w:rsidR="003F111D" w:rsidRPr="00FE5EB5">
        <w:rPr>
          <w:rFonts w:asciiTheme="majorHAnsi" w:hAnsiTheme="majorHAnsi" w:cstheme="majorHAnsi"/>
          <w:i/>
          <w:iCs/>
          <w:sz w:val="16"/>
          <w:szCs w:val="16"/>
        </w:rPr>
        <w:t>Postdramatické</w:t>
      </w:r>
      <w:proofErr w:type="spellEnd"/>
      <w:r w:rsidR="003F111D" w:rsidRPr="00FE5EB5">
        <w:rPr>
          <w:rFonts w:asciiTheme="majorHAnsi" w:hAnsiTheme="majorHAnsi" w:cstheme="majorHAnsi"/>
          <w:i/>
          <w:iCs/>
          <w:sz w:val="16"/>
          <w:szCs w:val="16"/>
        </w:rPr>
        <w:t xml:space="preserve"> divadlo.</w:t>
      </w:r>
      <w:r w:rsidR="003F111D" w:rsidRPr="00FE5EB5">
        <w:rPr>
          <w:rFonts w:asciiTheme="majorHAnsi" w:hAnsiTheme="majorHAnsi" w:cstheme="majorHAnsi"/>
          <w:sz w:val="16"/>
          <w:szCs w:val="16"/>
        </w:rPr>
        <w:t xml:space="preserve"> Bratislava 2008. Str. 97.</w:t>
      </w:r>
    </w:p>
  </w:footnote>
  <w:footnote w:id="61">
    <w:p w14:paraId="6B7C85EB" w14:textId="1BF22D4E" w:rsidR="00326794" w:rsidRPr="003F111D" w:rsidRDefault="00326794" w:rsidP="00326794">
      <w:pPr>
        <w:pStyle w:val="Textpoznpodarou"/>
        <w:jc w:val="both"/>
        <w:rPr>
          <w:rFonts w:asciiTheme="majorHAnsi" w:hAnsiTheme="majorHAnsi" w:cstheme="majorHAnsi"/>
          <w:sz w:val="16"/>
          <w:szCs w:val="16"/>
          <w:lang w:val="en-GB"/>
        </w:rPr>
      </w:pPr>
      <w:r w:rsidRPr="003F111D">
        <w:rPr>
          <w:rStyle w:val="Znakapoznpodarou"/>
          <w:rFonts w:asciiTheme="majorHAnsi" w:hAnsiTheme="majorHAnsi" w:cstheme="majorHAnsi"/>
          <w:sz w:val="16"/>
          <w:szCs w:val="16"/>
          <w:lang w:val="en-GB"/>
        </w:rPr>
        <w:footnoteRef/>
      </w:r>
      <w:r w:rsidRPr="003F111D">
        <w:rPr>
          <w:rFonts w:asciiTheme="majorHAnsi" w:hAnsiTheme="majorHAnsi" w:cstheme="majorHAnsi"/>
          <w:sz w:val="16"/>
          <w:szCs w:val="16"/>
          <w:lang w:val="en-GB"/>
        </w:rPr>
        <w:t xml:space="preserve"> </w:t>
      </w:r>
      <w:r w:rsidR="003F111D" w:rsidRPr="003F111D">
        <w:rPr>
          <w:rFonts w:asciiTheme="majorHAnsi" w:hAnsiTheme="majorHAnsi" w:cstheme="majorHAnsi"/>
          <w:sz w:val="16"/>
          <w:szCs w:val="16"/>
          <w:lang w:val="en-GB"/>
        </w:rPr>
        <w:t>IBID.</w:t>
      </w:r>
    </w:p>
  </w:footnote>
  <w:footnote w:id="62">
    <w:p w14:paraId="0A960E39" w14:textId="0BF4F17C" w:rsidR="0059140B" w:rsidRPr="00181F7C" w:rsidRDefault="0059140B" w:rsidP="0059140B">
      <w:pPr>
        <w:spacing w:after="0" w:line="240" w:lineRule="auto"/>
        <w:jc w:val="both"/>
      </w:pPr>
      <w:r w:rsidRPr="003F111D">
        <w:rPr>
          <w:rStyle w:val="Znakapoznpodarou"/>
          <w:rFonts w:asciiTheme="majorHAnsi" w:hAnsiTheme="majorHAnsi" w:cstheme="majorHAnsi"/>
          <w:sz w:val="16"/>
          <w:szCs w:val="16"/>
        </w:rPr>
        <w:footnoteRef/>
      </w:r>
      <w:r w:rsidRPr="003F111D">
        <w:rPr>
          <w:rFonts w:asciiTheme="majorHAnsi" w:hAnsiTheme="majorHAnsi" w:cstheme="majorHAnsi"/>
          <w:sz w:val="16"/>
          <w:szCs w:val="16"/>
        </w:rPr>
        <w:t xml:space="preserve"> </w:t>
      </w:r>
      <w:r w:rsidRPr="003F111D">
        <w:rPr>
          <w:rFonts w:asciiTheme="majorHAnsi" w:hAnsiTheme="majorHAnsi" w:cstheme="majorHAnsi"/>
          <w:i/>
          <w:iCs/>
          <w:sz w:val="16"/>
          <w:szCs w:val="16"/>
          <w:lang w:val="sk-SK"/>
        </w:rPr>
        <w:t>„[…] nie je iba novým druhom inscenačního textu (a už vôbec nie novým typom divadelného textu), ale že ide o</w:t>
      </w:r>
      <w:r w:rsidRPr="003F111D">
        <w:rPr>
          <w:rFonts w:asciiTheme="majorHAnsi" w:hAnsiTheme="majorHAnsi" w:cstheme="majorHAnsi"/>
          <w:sz w:val="16"/>
          <w:szCs w:val="16"/>
        </w:rPr>
        <w:t xml:space="preserve"> </w:t>
      </w:r>
      <w:r w:rsidRPr="003F111D">
        <w:rPr>
          <w:rFonts w:asciiTheme="majorHAnsi" w:hAnsiTheme="majorHAnsi" w:cstheme="majorHAnsi"/>
          <w:i/>
          <w:iCs/>
          <w:sz w:val="16"/>
          <w:szCs w:val="16"/>
          <w:lang w:val="sk-SK"/>
        </w:rPr>
        <w:t xml:space="preserve">spôsob používania znakov v divadle, pri ktorom sa obe vsrtvy divadla od základu premiešavajú štrukturálne zmenenou kvalitou performančného textu: je väčšmi prítomnosťou ako reprezentáciou, väčšmi spoluzažívanou ako sprostredkovanou skúsenosťou, väčšmi procesom jako výsledkom, väčšmi manifestáciou ako vytváraním znakov, väčšmi energiou ako informáciou.“ </w:t>
      </w:r>
      <w:r w:rsidRPr="00076BFE">
        <w:rPr>
          <w:rFonts w:asciiTheme="majorHAnsi" w:hAnsiTheme="majorHAnsi" w:cstheme="majorHAnsi"/>
          <w:sz w:val="16"/>
          <w:szCs w:val="16"/>
          <w:lang w:val="sk-SK"/>
        </w:rPr>
        <w:t xml:space="preserve">LEHMANN, Hans-Thies. </w:t>
      </w:r>
      <w:r w:rsidRPr="00076BFE">
        <w:rPr>
          <w:rFonts w:asciiTheme="majorHAnsi" w:hAnsiTheme="majorHAnsi" w:cstheme="majorHAnsi"/>
          <w:i/>
          <w:iCs/>
          <w:sz w:val="16"/>
          <w:szCs w:val="16"/>
          <w:lang w:val="sk-SK"/>
        </w:rPr>
        <w:t>Postdramatické divadlo.</w:t>
      </w:r>
      <w:r w:rsidRPr="00076BFE">
        <w:rPr>
          <w:rFonts w:asciiTheme="majorHAnsi" w:hAnsiTheme="majorHAnsi" w:cstheme="majorHAnsi"/>
          <w:sz w:val="16"/>
          <w:szCs w:val="16"/>
          <w:lang w:val="sk-SK"/>
        </w:rPr>
        <w:t xml:space="preserve"> Bratislava 2008. Str. 97 - 98.</w:t>
      </w:r>
      <w:r w:rsidR="00181F7C">
        <w:rPr>
          <w:rFonts w:asciiTheme="majorHAnsi" w:hAnsiTheme="majorHAnsi" w:cstheme="majorHAnsi"/>
          <w:sz w:val="16"/>
          <w:szCs w:val="16"/>
          <w:lang w:val="sk-SK"/>
        </w:rPr>
        <w:t xml:space="preserve"> X </w:t>
      </w:r>
      <w:r w:rsidR="00181F7C" w:rsidRPr="00181F7C">
        <w:rPr>
          <w:rFonts w:asciiTheme="majorHAnsi" w:hAnsiTheme="majorHAnsi" w:cstheme="majorHAnsi"/>
          <w:i/>
          <w:iCs/>
          <w:sz w:val="16"/>
          <w:szCs w:val="16"/>
          <w:lang w:val="sk-SK"/>
        </w:rPr>
        <w:t>„[…] postdramatic theatre is not simply a new kind of text of staging – and even less a new type of theatre text, but rather a type of sign usage in the theatre that turns both of these levels of theatre upside down through the structurally changed quality of the performance text: it becomes more presence than representation, more shared than communicated experience, more process than product, more manifestation than signification, more energetic impulse than information</w:t>
      </w:r>
      <w:r w:rsidR="00181F7C" w:rsidRPr="00181F7C">
        <w:rPr>
          <w:rFonts w:asciiTheme="majorHAnsi" w:hAnsiTheme="majorHAnsi" w:cstheme="majorHAnsi"/>
          <w:sz w:val="16"/>
          <w:szCs w:val="16"/>
          <w:lang w:val="sk-SK"/>
        </w:rPr>
        <w:t>.“</w:t>
      </w:r>
      <w:r w:rsidR="00181F7C" w:rsidRPr="00181F7C">
        <w:rPr>
          <w:rFonts w:asciiTheme="majorHAnsi" w:hAnsiTheme="majorHAnsi" w:cstheme="majorHAnsi"/>
          <w:sz w:val="16"/>
          <w:szCs w:val="16"/>
          <w:lang w:val="en-GB"/>
        </w:rPr>
        <w:t xml:space="preserve"> </w:t>
      </w:r>
      <w:r w:rsidR="00181F7C" w:rsidRPr="003F111D">
        <w:rPr>
          <w:rFonts w:asciiTheme="majorHAnsi" w:hAnsiTheme="majorHAnsi" w:cstheme="majorHAnsi"/>
          <w:sz w:val="16"/>
          <w:szCs w:val="16"/>
          <w:lang w:val="en-GB"/>
        </w:rPr>
        <w:t>LEHMANN, Hans-</w:t>
      </w:r>
      <w:proofErr w:type="spellStart"/>
      <w:r w:rsidR="00181F7C" w:rsidRPr="003F111D">
        <w:rPr>
          <w:rFonts w:asciiTheme="majorHAnsi" w:hAnsiTheme="majorHAnsi" w:cstheme="majorHAnsi"/>
          <w:sz w:val="16"/>
          <w:szCs w:val="16"/>
          <w:lang w:val="en-GB"/>
        </w:rPr>
        <w:t>Thies</w:t>
      </w:r>
      <w:proofErr w:type="spellEnd"/>
      <w:r w:rsidR="00181F7C" w:rsidRPr="003F111D">
        <w:rPr>
          <w:rFonts w:asciiTheme="majorHAnsi" w:hAnsiTheme="majorHAnsi" w:cstheme="majorHAnsi"/>
          <w:sz w:val="16"/>
          <w:szCs w:val="16"/>
          <w:lang w:val="en-GB"/>
        </w:rPr>
        <w:t xml:space="preserve">. </w:t>
      </w:r>
      <w:proofErr w:type="spellStart"/>
      <w:r w:rsidR="00181F7C" w:rsidRPr="003F111D">
        <w:rPr>
          <w:rFonts w:asciiTheme="majorHAnsi" w:hAnsiTheme="majorHAnsi" w:cstheme="majorHAnsi"/>
          <w:i/>
          <w:iCs/>
          <w:sz w:val="16"/>
          <w:szCs w:val="16"/>
          <w:lang w:val="en-GB"/>
        </w:rPr>
        <w:t>Postdramatic</w:t>
      </w:r>
      <w:proofErr w:type="spellEnd"/>
      <w:r w:rsidR="00181F7C" w:rsidRPr="003F111D">
        <w:rPr>
          <w:rFonts w:asciiTheme="majorHAnsi" w:hAnsiTheme="majorHAnsi" w:cstheme="majorHAnsi"/>
          <w:i/>
          <w:iCs/>
          <w:sz w:val="16"/>
          <w:szCs w:val="16"/>
          <w:lang w:val="en-GB"/>
        </w:rPr>
        <w:t xml:space="preserve"> theatre.</w:t>
      </w:r>
      <w:r w:rsidR="00181F7C" w:rsidRPr="003F111D">
        <w:rPr>
          <w:rFonts w:asciiTheme="majorHAnsi" w:hAnsiTheme="majorHAnsi" w:cstheme="majorHAnsi"/>
          <w:sz w:val="16"/>
          <w:szCs w:val="16"/>
          <w:lang w:val="en-GB"/>
        </w:rPr>
        <w:t xml:space="preserve"> London 2006. Str. 85.</w:t>
      </w:r>
    </w:p>
  </w:footnote>
  <w:footnote w:id="63">
    <w:p w14:paraId="2FBDF8A2" w14:textId="77777777" w:rsidR="00326794" w:rsidRPr="00076BFE" w:rsidRDefault="00326794" w:rsidP="0059140B">
      <w:pPr>
        <w:pStyle w:val="Textpoznpodarou"/>
        <w:jc w:val="both"/>
        <w:rPr>
          <w:rFonts w:asciiTheme="majorHAnsi" w:hAnsiTheme="majorHAnsi" w:cstheme="majorHAnsi"/>
          <w:sz w:val="18"/>
          <w:szCs w:val="18"/>
          <w:lang w:val="sk-SK"/>
        </w:rPr>
      </w:pPr>
      <w:r w:rsidRPr="003F111D">
        <w:rPr>
          <w:rStyle w:val="Znakapoznpodarou"/>
          <w:rFonts w:asciiTheme="majorHAnsi" w:hAnsiTheme="majorHAnsi" w:cstheme="majorHAnsi"/>
          <w:sz w:val="16"/>
          <w:szCs w:val="16"/>
          <w:lang w:val="en-GB"/>
        </w:rPr>
        <w:footnoteRef/>
      </w:r>
      <w:r w:rsidRPr="00076BFE">
        <w:rPr>
          <w:rFonts w:asciiTheme="majorHAnsi" w:hAnsiTheme="majorHAnsi" w:cstheme="majorHAnsi"/>
          <w:sz w:val="16"/>
          <w:szCs w:val="16"/>
          <w:lang w:val="sk-SK"/>
        </w:rPr>
        <w:t xml:space="preserve"> </w:t>
      </w:r>
      <w:r w:rsidRPr="00076BFE">
        <w:rPr>
          <w:rFonts w:asciiTheme="majorHAnsi" w:hAnsiTheme="majorHAnsi" w:cstheme="majorHAnsi"/>
          <w:sz w:val="16"/>
          <w:szCs w:val="16"/>
          <w:lang w:val="sk-SK"/>
        </w:rPr>
        <w:t>IBID. Str. 94.</w:t>
      </w:r>
    </w:p>
  </w:footnote>
  <w:footnote w:id="64">
    <w:p w14:paraId="25F830D3" w14:textId="57017480" w:rsidR="00326794" w:rsidRPr="001A72F8" w:rsidRDefault="00326794" w:rsidP="001A72F8">
      <w:pPr>
        <w:pStyle w:val="Textpoznpodarou"/>
        <w:contextualSpacing/>
        <w:jc w:val="both"/>
        <w:rPr>
          <w:rFonts w:ascii="Calibri Light" w:hAnsi="Calibri Light" w:cs="Calibri Light"/>
          <w:sz w:val="16"/>
          <w:szCs w:val="16"/>
          <w:lang w:val="en-GB"/>
        </w:rPr>
      </w:pPr>
      <w:r w:rsidRPr="001A72F8">
        <w:rPr>
          <w:rStyle w:val="Znakapoznpodarou"/>
          <w:rFonts w:ascii="Calibri Light" w:hAnsi="Calibri Light" w:cs="Calibri Light"/>
          <w:sz w:val="16"/>
          <w:szCs w:val="16"/>
          <w:lang w:val="en-GB"/>
        </w:rPr>
        <w:footnoteRef/>
      </w:r>
      <w:r w:rsidRPr="00076BFE">
        <w:rPr>
          <w:rFonts w:ascii="Calibri Light" w:hAnsi="Calibri Light" w:cs="Calibri Light"/>
          <w:sz w:val="16"/>
          <w:szCs w:val="16"/>
          <w:lang w:val="sk-SK"/>
        </w:rPr>
        <w:t xml:space="preserve"> </w:t>
      </w:r>
      <w:r w:rsidR="009F6A61" w:rsidRPr="001A72F8">
        <w:rPr>
          <w:rFonts w:ascii="Calibri Light" w:hAnsi="Calibri Light" w:cs="Calibri Light"/>
          <w:sz w:val="16"/>
          <w:szCs w:val="16"/>
        </w:rPr>
        <w:t>V anglickém překladu:</w:t>
      </w:r>
      <w:r w:rsidR="009F6A61" w:rsidRPr="00076BFE">
        <w:rPr>
          <w:rFonts w:ascii="Calibri Light" w:hAnsi="Calibri Light" w:cs="Calibri Light"/>
          <w:sz w:val="16"/>
          <w:szCs w:val="16"/>
          <w:lang w:val="sk-SK"/>
        </w:rPr>
        <w:t xml:space="preserve"> </w:t>
      </w:r>
      <w:r w:rsidRPr="00076BFE">
        <w:rPr>
          <w:rFonts w:ascii="Calibri Light" w:hAnsi="Calibri Light" w:cs="Calibri Light"/>
          <w:sz w:val="16"/>
          <w:szCs w:val="16"/>
          <w:lang w:val="sk-SK"/>
        </w:rPr>
        <w:t xml:space="preserve">1. Parataxis/non-hierarchy, 2. </w:t>
      </w:r>
      <w:r w:rsidRPr="001A72F8">
        <w:rPr>
          <w:rFonts w:ascii="Calibri Light" w:hAnsi="Calibri Light" w:cs="Calibri Light"/>
          <w:sz w:val="16"/>
          <w:szCs w:val="16"/>
          <w:lang w:val="en-GB"/>
        </w:rPr>
        <w:t xml:space="preserve">Simultaneity, 3. Play with the density of signs, 4. Plethora, 5. </w:t>
      </w:r>
      <w:proofErr w:type="spellStart"/>
      <w:r w:rsidRPr="001A72F8">
        <w:rPr>
          <w:rFonts w:ascii="Calibri Light" w:hAnsi="Calibri Light" w:cs="Calibri Light"/>
          <w:sz w:val="16"/>
          <w:szCs w:val="16"/>
          <w:lang w:val="en-GB"/>
        </w:rPr>
        <w:t>Musicalization</w:t>
      </w:r>
      <w:proofErr w:type="spellEnd"/>
      <w:r w:rsidRPr="001A72F8">
        <w:rPr>
          <w:rFonts w:ascii="Calibri Light" w:hAnsi="Calibri Light" w:cs="Calibri Light"/>
          <w:sz w:val="16"/>
          <w:szCs w:val="16"/>
          <w:lang w:val="en-GB"/>
        </w:rPr>
        <w:t>, 6. Scenography, visual dramaturgy, 7. Warmth and coldness, 8.</w:t>
      </w:r>
      <w:r w:rsidR="007B6DC0">
        <w:rPr>
          <w:rFonts w:ascii="Calibri Light" w:hAnsi="Calibri Light" w:cs="Calibri Light"/>
          <w:sz w:val="16"/>
          <w:szCs w:val="16"/>
          <w:lang w:val="en-GB"/>
        </w:rPr>
        <w:t xml:space="preserve"> </w:t>
      </w:r>
      <w:r w:rsidRPr="001A72F8">
        <w:rPr>
          <w:rFonts w:ascii="Calibri Light" w:hAnsi="Calibri Light" w:cs="Calibri Light"/>
          <w:sz w:val="16"/>
          <w:szCs w:val="16"/>
          <w:lang w:val="en-GB"/>
        </w:rPr>
        <w:t>Physicality, 9. ‘Concrete theatre’, 10. Irruption of the real, 11. Event/situation.</w:t>
      </w:r>
    </w:p>
  </w:footnote>
  <w:footnote w:id="65">
    <w:p w14:paraId="5F6DAD49" w14:textId="6D04C09B" w:rsidR="00FA6E28" w:rsidRPr="001A72F8" w:rsidRDefault="00FA6E28" w:rsidP="001A72F8">
      <w:pPr>
        <w:spacing w:after="0" w:line="240" w:lineRule="auto"/>
        <w:contextualSpacing/>
        <w:jc w:val="both"/>
        <w:rPr>
          <w:rFonts w:ascii="Calibri Light" w:hAnsi="Calibri Light" w:cs="Calibri Light"/>
          <w:sz w:val="16"/>
          <w:szCs w:val="16"/>
          <w:lang w:val="sk-SK"/>
        </w:rPr>
      </w:pPr>
      <w:r w:rsidRPr="001A72F8">
        <w:rPr>
          <w:rStyle w:val="Znakapoznpodarou"/>
          <w:rFonts w:ascii="Calibri Light" w:hAnsi="Calibri Light" w:cs="Calibri Light"/>
          <w:sz w:val="16"/>
          <w:szCs w:val="16"/>
        </w:rPr>
        <w:footnoteRef/>
      </w:r>
      <w:r w:rsidRPr="001A72F8">
        <w:rPr>
          <w:rFonts w:ascii="Calibri Light" w:hAnsi="Calibri Light" w:cs="Calibri Light"/>
          <w:sz w:val="16"/>
          <w:szCs w:val="16"/>
        </w:rPr>
        <w:t xml:space="preserve"> </w:t>
      </w:r>
      <w:r w:rsidR="00EC1F5B" w:rsidRPr="001A72F8">
        <w:rPr>
          <w:rFonts w:ascii="Calibri Light" w:hAnsi="Calibri Light" w:cs="Calibri Light"/>
          <w:sz w:val="16"/>
          <w:szCs w:val="16"/>
          <w:lang w:val="en-GB"/>
        </w:rPr>
        <w:t>LEHMANN, Hans-</w:t>
      </w:r>
      <w:proofErr w:type="spellStart"/>
      <w:r w:rsidR="00EC1F5B" w:rsidRPr="001A72F8">
        <w:rPr>
          <w:rFonts w:ascii="Calibri Light" w:hAnsi="Calibri Light" w:cs="Calibri Light"/>
          <w:sz w:val="16"/>
          <w:szCs w:val="16"/>
          <w:lang w:val="en-GB"/>
        </w:rPr>
        <w:t>Thies</w:t>
      </w:r>
      <w:proofErr w:type="spellEnd"/>
      <w:r w:rsidR="00EC1F5B" w:rsidRPr="001A72F8">
        <w:rPr>
          <w:rFonts w:ascii="Calibri Light" w:hAnsi="Calibri Light" w:cs="Calibri Light"/>
          <w:sz w:val="16"/>
          <w:szCs w:val="16"/>
          <w:lang w:val="en-GB"/>
        </w:rPr>
        <w:t xml:space="preserve">. </w:t>
      </w:r>
      <w:proofErr w:type="spellStart"/>
      <w:r w:rsidR="00EC1F5B" w:rsidRPr="001A72F8">
        <w:rPr>
          <w:rFonts w:ascii="Calibri Light" w:hAnsi="Calibri Light" w:cs="Calibri Light"/>
          <w:i/>
          <w:iCs/>
          <w:sz w:val="16"/>
          <w:szCs w:val="16"/>
          <w:lang w:val="en-GB"/>
        </w:rPr>
        <w:t>Postdramatické</w:t>
      </w:r>
      <w:proofErr w:type="spellEnd"/>
      <w:r w:rsidR="00EC1F5B" w:rsidRPr="001A72F8">
        <w:rPr>
          <w:rFonts w:ascii="Calibri Light" w:hAnsi="Calibri Light" w:cs="Calibri Light"/>
          <w:i/>
          <w:iCs/>
          <w:sz w:val="16"/>
          <w:szCs w:val="16"/>
          <w:lang w:val="en-GB"/>
        </w:rPr>
        <w:t xml:space="preserve"> </w:t>
      </w:r>
      <w:proofErr w:type="spellStart"/>
      <w:r w:rsidR="00EC1F5B" w:rsidRPr="001A72F8">
        <w:rPr>
          <w:rFonts w:ascii="Calibri Light" w:hAnsi="Calibri Light" w:cs="Calibri Light"/>
          <w:i/>
          <w:iCs/>
          <w:sz w:val="16"/>
          <w:szCs w:val="16"/>
          <w:lang w:val="en-GB"/>
        </w:rPr>
        <w:t>divadlo</w:t>
      </w:r>
      <w:proofErr w:type="spellEnd"/>
      <w:r w:rsidR="00EC1F5B" w:rsidRPr="001A72F8">
        <w:rPr>
          <w:rFonts w:ascii="Calibri Light" w:hAnsi="Calibri Light" w:cs="Calibri Light"/>
          <w:i/>
          <w:iCs/>
          <w:sz w:val="16"/>
          <w:szCs w:val="16"/>
          <w:lang w:val="en-GB"/>
        </w:rPr>
        <w:t>.</w:t>
      </w:r>
      <w:r w:rsidR="00EC1F5B" w:rsidRPr="001A72F8">
        <w:rPr>
          <w:rFonts w:ascii="Calibri Light" w:hAnsi="Calibri Light" w:cs="Calibri Light"/>
          <w:sz w:val="16"/>
          <w:szCs w:val="16"/>
          <w:lang w:val="en-GB"/>
        </w:rPr>
        <w:t xml:space="preserve"> Bratislava 2008. Str. 105. V </w:t>
      </w:r>
      <w:proofErr w:type="spellStart"/>
      <w:r w:rsidR="00EC1F5B" w:rsidRPr="001A72F8">
        <w:rPr>
          <w:rFonts w:ascii="Calibri Light" w:hAnsi="Calibri Light" w:cs="Calibri Light"/>
          <w:sz w:val="16"/>
          <w:szCs w:val="16"/>
          <w:lang w:val="en-GB"/>
        </w:rPr>
        <w:t>anglickém</w:t>
      </w:r>
      <w:proofErr w:type="spellEnd"/>
      <w:r w:rsidR="00EC1F5B" w:rsidRPr="001A72F8">
        <w:rPr>
          <w:rFonts w:ascii="Calibri Light" w:hAnsi="Calibri Light" w:cs="Calibri Light"/>
          <w:sz w:val="16"/>
          <w:szCs w:val="16"/>
          <w:lang w:val="en-GB"/>
        </w:rPr>
        <w:t xml:space="preserve"> </w:t>
      </w:r>
      <w:proofErr w:type="spellStart"/>
      <w:r w:rsidR="00EC1F5B" w:rsidRPr="001A72F8">
        <w:rPr>
          <w:rFonts w:ascii="Calibri Light" w:hAnsi="Calibri Light" w:cs="Calibri Light"/>
          <w:sz w:val="16"/>
          <w:szCs w:val="16"/>
          <w:lang w:val="en-GB"/>
        </w:rPr>
        <w:t>překladu</w:t>
      </w:r>
      <w:proofErr w:type="spellEnd"/>
      <w:r w:rsidR="009F6A61" w:rsidRPr="001A72F8">
        <w:rPr>
          <w:rFonts w:ascii="Calibri Light" w:hAnsi="Calibri Light" w:cs="Calibri Light"/>
          <w:sz w:val="16"/>
          <w:szCs w:val="16"/>
          <w:lang w:val="en-GB"/>
        </w:rPr>
        <w:t xml:space="preserve">: </w:t>
      </w:r>
      <w:r w:rsidR="00F67CE0" w:rsidRPr="001A72F8">
        <w:rPr>
          <w:rFonts w:ascii="Calibri Light" w:hAnsi="Calibri Light" w:cs="Calibri Light"/>
          <w:sz w:val="16"/>
          <w:szCs w:val="16"/>
          <w:lang w:val="en-GB"/>
        </w:rPr>
        <w:t>„</w:t>
      </w:r>
      <w:r w:rsidR="00F67CE0" w:rsidRPr="001A72F8">
        <w:rPr>
          <w:rFonts w:ascii="Calibri Light" w:hAnsi="Calibri Light" w:cs="Calibri Light"/>
          <w:i/>
          <w:iCs/>
          <w:sz w:val="16"/>
          <w:szCs w:val="16"/>
          <w:lang w:val="en-GB"/>
        </w:rPr>
        <w:t>Visual dramaturgy here does not mean an exclusively visually organised dramaturgy but rather one that is not subordinated to the text and can therefore freely develop its own logic.</w:t>
      </w:r>
      <w:r w:rsidR="009F6A61" w:rsidRPr="001A72F8">
        <w:rPr>
          <w:rFonts w:ascii="Calibri Light" w:hAnsi="Calibri Light" w:cs="Calibri Light"/>
          <w:sz w:val="16"/>
          <w:szCs w:val="16"/>
          <w:lang w:val="en-GB"/>
        </w:rPr>
        <w:t>”</w:t>
      </w:r>
      <w:r w:rsidR="00F67CE0" w:rsidRPr="001A72F8">
        <w:rPr>
          <w:rFonts w:ascii="Calibri Light" w:hAnsi="Calibri Light" w:cs="Calibri Light"/>
          <w:sz w:val="16"/>
          <w:szCs w:val="16"/>
          <w:lang w:val="en-GB"/>
        </w:rPr>
        <w:t xml:space="preserve"> IN: </w:t>
      </w:r>
      <w:r w:rsidR="009F6A61" w:rsidRPr="001A72F8">
        <w:rPr>
          <w:rFonts w:ascii="Calibri Light" w:hAnsi="Calibri Light" w:cs="Calibri Light"/>
          <w:sz w:val="16"/>
          <w:szCs w:val="16"/>
          <w:lang w:val="en-GB"/>
        </w:rPr>
        <w:t>LEHMANN, Hans-</w:t>
      </w:r>
      <w:proofErr w:type="spellStart"/>
      <w:r w:rsidR="009F6A61" w:rsidRPr="001A72F8">
        <w:rPr>
          <w:rFonts w:ascii="Calibri Light" w:hAnsi="Calibri Light" w:cs="Calibri Light"/>
          <w:sz w:val="16"/>
          <w:szCs w:val="16"/>
          <w:lang w:val="en-GB"/>
        </w:rPr>
        <w:t>Thies</w:t>
      </w:r>
      <w:proofErr w:type="spellEnd"/>
      <w:r w:rsidR="009F6A61" w:rsidRPr="001A72F8">
        <w:rPr>
          <w:rFonts w:ascii="Calibri Light" w:hAnsi="Calibri Light" w:cs="Calibri Light"/>
          <w:sz w:val="16"/>
          <w:szCs w:val="16"/>
          <w:lang w:val="en-GB"/>
        </w:rPr>
        <w:t xml:space="preserve">. </w:t>
      </w:r>
      <w:proofErr w:type="spellStart"/>
      <w:r w:rsidR="009F6A61" w:rsidRPr="001A72F8">
        <w:rPr>
          <w:rFonts w:ascii="Calibri Light" w:hAnsi="Calibri Light" w:cs="Calibri Light"/>
          <w:i/>
          <w:iCs/>
          <w:sz w:val="16"/>
          <w:szCs w:val="16"/>
          <w:lang w:val="en-GB"/>
        </w:rPr>
        <w:t>Postdramatic</w:t>
      </w:r>
      <w:proofErr w:type="spellEnd"/>
      <w:r w:rsidR="009F6A61" w:rsidRPr="001A72F8">
        <w:rPr>
          <w:rFonts w:ascii="Calibri Light" w:hAnsi="Calibri Light" w:cs="Calibri Light"/>
          <w:i/>
          <w:iCs/>
          <w:sz w:val="16"/>
          <w:szCs w:val="16"/>
          <w:lang w:val="en-GB"/>
        </w:rPr>
        <w:t xml:space="preserve"> theatre.</w:t>
      </w:r>
      <w:r w:rsidR="009F6A61" w:rsidRPr="001A72F8">
        <w:rPr>
          <w:rFonts w:ascii="Calibri Light" w:hAnsi="Calibri Light" w:cs="Calibri Light"/>
          <w:sz w:val="16"/>
          <w:szCs w:val="16"/>
          <w:lang w:val="en-GB"/>
        </w:rPr>
        <w:t xml:space="preserve"> London 2006. Str. 93.</w:t>
      </w:r>
    </w:p>
  </w:footnote>
  <w:footnote w:id="66">
    <w:p w14:paraId="0E9AD09B" w14:textId="71F8A4EF" w:rsidR="008956E0" w:rsidRPr="001A72F8" w:rsidRDefault="008956E0" w:rsidP="001A72F8">
      <w:pPr>
        <w:pStyle w:val="Textpoznpodarou"/>
        <w:contextualSpacing/>
        <w:jc w:val="both"/>
        <w:rPr>
          <w:rFonts w:ascii="Calibri Light" w:hAnsi="Calibri Light" w:cs="Calibri Light"/>
          <w:sz w:val="16"/>
          <w:szCs w:val="16"/>
        </w:rPr>
      </w:pPr>
      <w:r w:rsidRPr="001A72F8">
        <w:rPr>
          <w:rStyle w:val="Znakapoznpodarou"/>
          <w:rFonts w:ascii="Calibri Light" w:hAnsi="Calibri Light" w:cs="Calibri Light"/>
          <w:sz w:val="16"/>
          <w:szCs w:val="16"/>
        </w:rPr>
        <w:footnoteRef/>
      </w:r>
      <w:r w:rsidRPr="001A72F8">
        <w:rPr>
          <w:rFonts w:ascii="Calibri Light" w:hAnsi="Calibri Light" w:cs="Calibri Light"/>
          <w:sz w:val="16"/>
          <w:szCs w:val="16"/>
        </w:rPr>
        <w:t>„</w:t>
      </w:r>
      <w:r w:rsidRPr="001A72F8">
        <w:rPr>
          <w:rFonts w:ascii="Calibri Light" w:hAnsi="Calibri Light" w:cs="Calibri Light"/>
          <w:i/>
          <w:iCs/>
          <w:sz w:val="16"/>
          <w:szCs w:val="16"/>
          <w:lang w:val="en-GB"/>
        </w:rPr>
        <w:t>What is of critical interest about the ‘theatre of images’ from our point of view […] is a question of what is symptomatic about it for the semiosis of theatre</w:t>
      </w:r>
      <w:r w:rsidRPr="001A72F8">
        <w:rPr>
          <w:rFonts w:ascii="Calibri Light" w:hAnsi="Calibri Light" w:cs="Calibri Light"/>
          <w:sz w:val="16"/>
          <w:szCs w:val="16"/>
          <w:lang w:val="en-GB"/>
        </w:rPr>
        <w:t xml:space="preserve">.” IBID. </w:t>
      </w:r>
    </w:p>
  </w:footnote>
  <w:footnote w:id="67">
    <w:p w14:paraId="2BE6B9C5" w14:textId="16867A3E" w:rsidR="00326794" w:rsidRPr="00F67CE0" w:rsidRDefault="00326794" w:rsidP="001A72F8">
      <w:pPr>
        <w:pStyle w:val="Textpoznpodarou"/>
        <w:contextualSpacing/>
        <w:jc w:val="both"/>
        <w:rPr>
          <w:rFonts w:asciiTheme="majorHAnsi" w:hAnsiTheme="majorHAnsi" w:cstheme="majorHAnsi"/>
          <w:sz w:val="16"/>
          <w:szCs w:val="16"/>
          <w:lang w:val="en-GB"/>
        </w:rPr>
      </w:pPr>
      <w:r w:rsidRPr="001A72F8">
        <w:rPr>
          <w:rStyle w:val="Znakapoznpodarou"/>
          <w:rFonts w:ascii="Calibri Light" w:hAnsi="Calibri Light" w:cs="Calibri Light"/>
          <w:sz w:val="16"/>
          <w:szCs w:val="16"/>
          <w:lang w:val="en-GB"/>
        </w:rPr>
        <w:footnoteRef/>
      </w:r>
      <w:r w:rsidRPr="001A72F8">
        <w:rPr>
          <w:rFonts w:ascii="Calibri Light" w:hAnsi="Calibri Light" w:cs="Calibri Light"/>
          <w:sz w:val="16"/>
          <w:szCs w:val="16"/>
          <w:lang w:val="en-GB"/>
        </w:rPr>
        <w:t xml:space="preserve"> “Sequences and correspondences, nodal and condensation points of perception and the constitution of meaning communicated through them (however fragmentary it may be) in visual dramaturgy are defined by optical data.” LEHMANN, Hans-</w:t>
      </w:r>
      <w:proofErr w:type="spellStart"/>
      <w:r w:rsidRPr="001A72F8">
        <w:rPr>
          <w:rFonts w:ascii="Calibri Light" w:hAnsi="Calibri Light" w:cs="Calibri Light"/>
          <w:sz w:val="16"/>
          <w:szCs w:val="16"/>
          <w:lang w:val="en-GB"/>
        </w:rPr>
        <w:t>Thies</w:t>
      </w:r>
      <w:proofErr w:type="spellEnd"/>
      <w:r w:rsidRPr="001A72F8">
        <w:rPr>
          <w:rFonts w:ascii="Calibri Light" w:hAnsi="Calibri Light" w:cs="Calibri Light"/>
          <w:sz w:val="16"/>
          <w:szCs w:val="16"/>
          <w:lang w:val="en-GB"/>
        </w:rPr>
        <w:t xml:space="preserve">. </w:t>
      </w:r>
      <w:proofErr w:type="spellStart"/>
      <w:r w:rsidRPr="001A72F8">
        <w:rPr>
          <w:rFonts w:ascii="Calibri Light" w:hAnsi="Calibri Light" w:cs="Calibri Light"/>
          <w:i/>
          <w:iCs/>
          <w:sz w:val="16"/>
          <w:szCs w:val="16"/>
          <w:lang w:val="en-GB"/>
        </w:rPr>
        <w:t>Postdramatic</w:t>
      </w:r>
      <w:proofErr w:type="spellEnd"/>
      <w:r w:rsidRPr="001A72F8">
        <w:rPr>
          <w:rFonts w:ascii="Calibri Light" w:hAnsi="Calibri Light" w:cs="Calibri Light"/>
          <w:i/>
          <w:iCs/>
          <w:sz w:val="16"/>
          <w:szCs w:val="16"/>
          <w:lang w:val="en-GB"/>
        </w:rPr>
        <w:t xml:space="preserve"> theatre.</w:t>
      </w:r>
      <w:r w:rsidRPr="001A72F8">
        <w:rPr>
          <w:rFonts w:ascii="Calibri Light" w:hAnsi="Calibri Light" w:cs="Calibri Light"/>
          <w:sz w:val="16"/>
          <w:szCs w:val="16"/>
          <w:lang w:val="en-GB"/>
        </w:rPr>
        <w:t xml:space="preserve"> Londo</w:t>
      </w:r>
      <w:r w:rsidRPr="006A396C">
        <w:rPr>
          <w:rFonts w:ascii="Calibri Light" w:hAnsi="Calibri Light" w:cs="Calibri Light"/>
          <w:sz w:val="16"/>
          <w:szCs w:val="16"/>
          <w:lang w:val="en-GB"/>
        </w:rPr>
        <w:t>n 2006. Str</w:t>
      </w:r>
      <w:r w:rsidR="006A396C" w:rsidRPr="006A396C">
        <w:rPr>
          <w:rFonts w:ascii="Calibri Light" w:hAnsi="Calibri Light" w:cs="Calibri Light"/>
          <w:sz w:val="16"/>
          <w:szCs w:val="16"/>
          <w:lang w:val="en-GB"/>
        </w:rPr>
        <w:t>. 93.</w:t>
      </w:r>
    </w:p>
  </w:footnote>
  <w:footnote w:id="68">
    <w:p w14:paraId="4D717888" w14:textId="77777777" w:rsidR="00326794" w:rsidRPr="00A156FD" w:rsidRDefault="00326794" w:rsidP="00326794">
      <w:pPr>
        <w:pStyle w:val="Textpoznpodarou"/>
        <w:jc w:val="both"/>
        <w:rPr>
          <w:rFonts w:asciiTheme="majorHAnsi" w:hAnsiTheme="majorHAnsi" w:cstheme="majorHAnsi"/>
          <w:sz w:val="16"/>
          <w:szCs w:val="16"/>
        </w:rPr>
      </w:pPr>
      <w:r w:rsidRPr="00A156FD">
        <w:rPr>
          <w:rStyle w:val="Znakapoznpodarou"/>
          <w:rFonts w:asciiTheme="majorHAnsi" w:hAnsiTheme="majorHAnsi" w:cstheme="majorHAnsi"/>
          <w:sz w:val="16"/>
          <w:szCs w:val="16"/>
          <w:lang w:val="en-GB"/>
        </w:rPr>
        <w:footnoteRef/>
      </w:r>
      <w:r w:rsidRPr="00A156FD">
        <w:rPr>
          <w:rFonts w:asciiTheme="majorHAnsi" w:hAnsiTheme="majorHAnsi" w:cstheme="majorHAnsi"/>
          <w:sz w:val="16"/>
          <w:szCs w:val="16"/>
          <w:lang w:val="en-GB"/>
        </w:rPr>
        <w:t xml:space="preserve"> HAITZINGER, </w:t>
      </w:r>
      <w:r w:rsidRPr="00A156FD">
        <w:rPr>
          <w:rFonts w:ascii="Calibri Light" w:hAnsi="Calibri Light" w:cs="Calibri Light"/>
          <w:sz w:val="16"/>
          <w:szCs w:val="16"/>
        </w:rPr>
        <w:t xml:space="preserve">Nicole. </w:t>
      </w:r>
      <w:r w:rsidRPr="00A156FD">
        <w:rPr>
          <w:rFonts w:ascii="Calibri Light" w:hAnsi="Calibri Light" w:cs="Calibri Light"/>
          <w:i/>
          <w:iCs/>
          <w:sz w:val="16"/>
          <w:szCs w:val="16"/>
        </w:rPr>
        <w:t xml:space="preserve">Trhliny v historické tkanině. O prosvítání těla v Serpentinovém tanci </w:t>
      </w:r>
      <w:proofErr w:type="spellStart"/>
      <w:r w:rsidRPr="00A156FD">
        <w:rPr>
          <w:rFonts w:ascii="Calibri Light" w:hAnsi="Calibri Light" w:cs="Calibri Light"/>
          <w:i/>
          <w:iCs/>
          <w:sz w:val="16"/>
          <w:szCs w:val="16"/>
        </w:rPr>
        <w:t>Loïe</w:t>
      </w:r>
      <w:proofErr w:type="spellEnd"/>
      <w:r w:rsidRPr="00A156FD">
        <w:rPr>
          <w:rFonts w:ascii="Calibri Light" w:hAnsi="Calibri Light" w:cs="Calibri Light"/>
          <w:i/>
          <w:iCs/>
          <w:sz w:val="16"/>
          <w:szCs w:val="16"/>
        </w:rPr>
        <w:t xml:space="preserve"> </w:t>
      </w:r>
      <w:proofErr w:type="spellStart"/>
      <w:r w:rsidRPr="00A156FD">
        <w:rPr>
          <w:rFonts w:ascii="Calibri Light" w:hAnsi="Calibri Light" w:cs="Calibri Light"/>
          <w:i/>
          <w:iCs/>
          <w:sz w:val="16"/>
          <w:szCs w:val="16"/>
        </w:rPr>
        <w:t>Fuller</w:t>
      </w:r>
      <w:proofErr w:type="spellEnd"/>
      <w:r w:rsidRPr="00A156FD">
        <w:rPr>
          <w:rFonts w:ascii="Calibri Light" w:hAnsi="Calibri Light" w:cs="Calibri Light"/>
          <w:sz w:val="16"/>
          <w:szCs w:val="16"/>
        </w:rPr>
        <w:t>. IN: DVOŘÁKOVÁ, Dita. Tanec, prostor a světlo. Antologie současné německojazyčné taneční vědy. Brno, Janáčkova akademie múzických umění v Brně, 2017. Strany 82-86.</w:t>
      </w:r>
    </w:p>
  </w:footnote>
  <w:footnote w:id="69">
    <w:p w14:paraId="1529DB91" w14:textId="77777777" w:rsidR="00326794" w:rsidRPr="007B6DC0" w:rsidRDefault="00326794" w:rsidP="00326794">
      <w:pPr>
        <w:pStyle w:val="Textpoznpodarou"/>
        <w:jc w:val="both"/>
        <w:rPr>
          <w:rFonts w:asciiTheme="majorHAnsi" w:hAnsiTheme="majorHAnsi" w:cstheme="majorHAnsi"/>
          <w:sz w:val="16"/>
          <w:szCs w:val="16"/>
        </w:rPr>
      </w:pPr>
      <w:r w:rsidRPr="007B6DC0">
        <w:rPr>
          <w:rStyle w:val="Znakapoznpodarou"/>
          <w:rFonts w:asciiTheme="majorHAnsi" w:hAnsiTheme="majorHAnsi" w:cstheme="majorHAnsi"/>
          <w:sz w:val="16"/>
          <w:szCs w:val="16"/>
          <w:lang w:val="en-GB"/>
        </w:rPr>
        <w:footnoteRef/>
      </w:r>
      <w:r w:rsidRPr="007B6DC0">
        <w:rPr>
          <w:rFonts w:asciiTheme="majorHAnsi" w:hAnsiTheme="majorHAnsi" w:cstheme="majorHAnsi"/>
          <w:sz w:val="16"/>
          <w:szCs w:val="16"/>
        </w:rPr>
        <w:t xml:space="preserve"> IBID. Str. 87.</w:t>
      </w:r>
    </w:p>
  </w:footnote>
  <w:footnote w:id="70">
    <w:p w14:paraId="01D8FB35" w14:textId="77777777" w:rsidR="00326794" w:rsidRPr="007B6DC0" w:rsidRDefault="00326794" w:rsidP="00326794">
      <w:pPr>
        <w:pStyle w:val="Textpoznpodarou"/>
        <w:jc w:val="both"/>
        <w:rPr>
          <w:rFonts w:asciiTheme="majorHAnsi" w:hAnsiTheme="majorHAnsi" w:cstheme="majorHAnsi"/>
          <w:sz w:val="16"/>
          <w:szCs w:val="16"/>
          <w:lang w:val="de-DE"/>
        </w:rPr>
      </w:pPr>
      <w:r w:rsidRPr="007B6DC0">
        <w:rPr>
          <w:rStyle w:val="Znakapoznpodarou"/>
          <w:rFonts w:asciiTheme="majorHAnsi" w:hAnsiTheme="majorHAnsi" w:cstheme="majorHAnsi"/>
          <w:sz w:val="16"/>
          <w:szCs w:val="16"/>
          <w:lang w:val="en-GB"/>
        </w:rPr>
        <w:footnoteRef/>
      </w:r>
      <w:r w:rsidRPr="007B6DC0">
        <w:rPr>
          <w:rFonts w:asciiTheme="majorHAnsi" w:hAnsiTheme="majorHAnsi" w:cstheme="majorHAnsi"/>
          <w:sz w:val="16"/>
          <w:szCs w:val="16"/>
        </w:rPr>
        <w:t xml:space="preserve"> Myšlenkový základ vychází z konceptu </w:t>
      </w:r>
      <w:proofErr w:type="spellStart"/>
      <w:r w:rsidRPr="007B6DC0">
        <w:rPr>
          <w:rFonts w:asciiTheme="majorHAnsi" w:hAnsiTheme="majorHAnsi" w:cstheme="majorHAnsi"/>
          <w:sz w:val="16"/>
          <w:szCs w:val="16"/>
        </w:rPr>
        <w:t>mediality</w:t>
      </w:r>
      <w:proofErr w:type="spellEnd"/>
      <w:r w:rsidRPr="007B6DC0">
        <w:rPr>
          <w:rFonts w:asciiTheme="majorHAnsi" w:hAnsiTheme="majorHAnsi" w:cstheme="majorHAnsi"/>
          <w:sz w:val="16"/>
          <w:szCs w:val="16"/>
        </w:rPr>
        <w:t xml:space="preserve"> Roberta </w:t>
      </w:r>
      <w:proofErr w:type="spellStart"/>
      <w:r w:rsidRPr="007B6DC0">
        <w:rPr>
          <w:rFonts w:asciiTheme="majorHAnsi" w:hAnsiTheme="majorHAnsi" w:cstheme="majorHAnsi"/>
          <w:sz w:val="16"/>
          <w:szCs w:val="16"/>
        </w:rPr>
        <w:t>Simanowského</w:t>
      </w:r>
      <w:proofErr w:type="spellEnd"/>
      <w:r w:rsidRPr="007B6DC0">
        <w:rPr>
          <w:rFonts w:asciiTheme="majorHAnsi" w:hAnsiTheme="majorHAnsi" w:cstheme="majorHAnsi"/>
          <w:sz w:val="16"/>
          <w:szCs w:val="16"/>
        </w:rPr>
        <w:t xml:space="preserve">. </w:t>
      </w:r>
      <w:r w:rsidRPr="007B6DC0">
        <w:rPr>
          <w:rFonts w:asciiTheme="majorHAnsi" w:hAnsiTheme="majorHAnsi" w:cstheme="majorHAnsi"/>
          <w:sz w:val="16"/>
          <w:szCs w:val="16"/>
          <w:lang w:val="de-DE"/>
        </w:rPr>
        <w:t xml:space="preserve">SIMANOVSKI, Roberto. </w:t>
      </w:r>
      <w:proofErr w:type="spellStart"/>
      <w:r w:rsidRPr="007B6DC0">
        <w:rPr>
          <w:rFonts w:asciiTheme="majorHAnsi" w:hAnsiTheme="majorHAnsi" w:cstheme="majorHAnsi"/>
          <w:i/>
          <w:iCs/>
          <w:sz w:val="16"/>
          <w:szCs w:val="16"/>
          <w:lang w:val="de-DE"/>
        </w:rPr>
        <w:t>Transmedialitat</w:t>
      </w:r>
      <w:proofErr w:type="spellEnd"/>
      <w:r w:rsidRPr="007B6DC0">
        <w:rPr>
          <w:rFonts w:asciiTheme="majorHAnsi" w:hAnsiTheme="majorHAnsi" w:cstheme="majorHAnsi"/>
          <w:i/>
          <w:iCs/>
          <w:sz w:val="16"/>
          <w:szCs w:val="16"/>
          <w:lang w:val="de-DE"/>
        </w:rPr>
        <w:t xml:space="preserve"> als Kennzeichen moderner Kunst.</w:t>
      </w:r>
      <w:r w:rsidRPr="007B6DC0">
        <w:rPr>
          <w:rFonts w:asciiTheme="majorHAnsi" w:hAnsiTheme="majorHAnsi" w:cstheme="majorHAnsi"/>
          <w:sz w:val="16"/>
          <w:szCs w:val="16"/>
          <w:lang w:val="de-DE"/>
        </w:rPr>
        <w:t xml:space="preserve"> In MEYER, Urs – SIMOVSKI, Roberto – ZELLER, Christoph. </w:t>
      </w:r>
      <w:proofErr w:type="spellStart"/>
      <w:r w:rsidRPr="007B6DC0">
        <w:rPr>
          <w:rFonts w:asciiTheme="majorHAnsi" w:hAnsiTheme="majorHAnsi" w:cstheme="majorHAnsi"/>
          <w:i/>
          <w:iCs/>
          <w:sz w:val="16"/>
          <w:szCs w:val="16"/>
          <w:lang w:val="de-DE"/>
        </w:rPr>
        <w:t>Transmedialitat</w:t>
      </w:r>
      <w:proofErr w:type="spellEnd"/>
      <w:r w:rsidRPr="007B6DC0">
        <w:rPr>
          <w:rFonts w:asciiTheme="majorHAnsi" w:hAnsiTheme="majorHAnsi" w:cstheme="majorHAnsi"/>
          <w:i/>
          <w:iCs/>
          <w:sz w:val="16"/>
          <w:szCs w:val="16"/>
          <w:lang w:val="de-DE"/>
        </w:rPr>
        <w:t>. Zur Ästhetik paraliterarischer Verfahren</w:t>
      </w:r>
      <w:r w:rsidRPr="007B6DC0">
        <w:rPr>
          <w:rFonts w:asciiTheme="majorHAnsi" w:hAnsiTheme="majorHAnsi" w:cstheme="majorHAnsi"/>
          <w:sz w:val="16"/>
          <w:szCs w:val="16"/>
          <w:lang w:val="de-DE"/>
        </w:rPr>
        <w:t xml:space="preserve">. Göttingen. 2006. </w:t>
      </w:r>
    </w:p>
  </w:footnote>
  <w:footnote w:id="71">
    <w:p w14:paraId="7C29D633" w14:textId="77777777" w:rsidR="00326794" w:rsidRPr="007B6DC0" w:rsidRDefault="00326794" w:rsidP="00326794">
      <w:pPr>
        <w:pStyle w:val="Textpoznpodarou"/>
        <w:jc w:val="both"/>
        <w:rPr>
          <w:rFonts w:asciiTheme="majorHAnsi" w:hAnsiTheme="majorHAnsi" w:cstheme="majorHAnsi"/>
          <w:sz w:val="16"/>
          <w:szCs w:val="16"/>
        </w:rPr>
      </w:pPr>
      <w:r w:rsidRPr="007B6DC0">
        <w:rPr>
          <w:rStyle w:val="Znakapoznpodarou"/>
          <w:rFonts w:asciiTheme="majorHAnsi" w:hAnsiTheme="majorHAnsi" w:cstheme="majorHAnsi"/>
          <w:sz w:val="16"/>
          <w:szCs w:val="16"/>
          <w:lang w:val="en-GB"/>
        </w:rPr>
        <w:footnoteRef/>
      </w:r>
      <w:r w:rsidRPr="007B6DC0">
        <w:rPr>
          <w:rFonts w:asciiTheme="majorHAnsi" w:hAnsiTheme="majorHAnsi" w:cstheme="majorHAnsi"/>
          <w:sz w:val="16"/>
          <w:szCs w:val="16"/>
          <w:lang w:val="de-DE"/>
        </w:rPr>
        <w:t xml:space="preserve"> „</w:t>
      </w:r>
      <w:r w:rsidRPr="007B6DC0">
        <w:rPr>
          <w:rFonts w:asciiTheme="majorHAnsi" w:hAnsiTheme="majorHAnsi" w:cstheme="majorHAnsi"/>
          <w:sz w:val="16"/>
          <w:szCs w:val="16"/>
        </w:rPr>
        <w:t>Tento koncept [</w:t>
      </w:r>
      <w:proofErr w:type="spellStart"/>
      <w:r w:rsidRPr="007B6DC0">
        <w:rPr>
          <w:rFonts w:asciiTheme="majorHAnsi" w:hAnsiTheme="majorHAnsi" w:cstheme="majorHAnsi"/>
          <w:sz w:val="16"/>
          <w:szCs w:val="16"/>
        </w:rPr>
        <w:t>Travel</w:t>
      </w:r>
      <w:proofErr w:type="spellEnd"/>
      <w:r w:rsidRPr="007B6DC0">
        <w:rPr>
          <w:rFonts w:asciiTheme="majorHAnsi" w:hAnsiTheme="majorHAnsi" w:cstheme="majorHAnsi"/>
          <w:sz w:val="16"/>
          <w:szCs w:val="16"/>
        </w:rPr>
        <w:t xml:space="preserve"> </w:t>
      </w:r>
      <w:proofErr w:type="spellStart"/>
      <w:r w:rsidRPr="007B6DC0">
        <w:rPr>
          <w:rFonts w:asciiTheme="majorHAnsi" w:hAnsiTheme="majorHAnsi" w:cstheme="majorHAnsi"/>
          <w:sz w:val="16"/>
          <w:szCs w:val="16"/>
        </w:rPr>
        <w:t>between</w:t>
      </w:r>
      <w:proofErr w:type="spellEnd"/>
      <w:r w:rsidRPr="007B6DC0">
        <w:rPr>
          <w:rFonts w:asciiTheme="majorHAnsi" w:hAnsiTheme="majorHAnsi" w:cstheme="majorHAnsi"/>
          <w:sz w:val="16"/>
          <w:szCs w:val="16"/>
        </w:rPr>
        <w:t xml:space="preserve"> media] jsem adaptovala s Helmutem </w:t>
      </w:r>
      <w:proofErr w:type="spellStart"/>
      <w:r w:rsidRPr="007B6DC0">
        <w:rPr>
          <w:rFonts w:asciiTheme="majorHAnsi" w:hAnsiTheme="majorHAnsi" w:cstheme="majorHAnsi"/>
          <w:sz w:val="16"/>
          <w:szCs w:val="16"/>
        </w:rPr>
        <w:t>Ploebstem</w:t>
      </w:r>
      <w:proofErr w:type="spellEnd"/>
      <w:r w:rsidRPr="007B6DC0">
        <w:rPr>
          <w:rFonts w:asciiTheme="majorHAnsi" w:hAnsiTheme="majorHAnsi" w:cstheme="majorHAnsi"/>
          <w:sz w:val="16"/>
          <w:szCs w:val="16"/>
        </w:rPr>
        <w:t xml:space="preserve"> ve článku </w:t>
      </w:r>
      <w:proofErr w:type="spellStart"/>
      <w:r w:rsidRPr="007B6DC0">
        <w:rPr>
          <w:rFonts w:asciiTheme="majorHAnsi" w:hAnsiTheme="majorHAnsi" w:cstheme="majorHAnsi"/>
          <w:i/>
          <w:iCs/>
          <w:sz w:val="16"/>
          <w:szCs w:val="16"/>
        </w:rPr>
        <w:t>Versehen</w:t>
      </w:r>
      <w:proofErr w:type="spellEnd"/>
      <w:r w:rsidRPr="007B6DC0">
        <w:rPr>
          <w:rFonts w:asciiTheme="majorHAnsi" w:hAnsiTheme="majorHAnsi" w:cstheme="majorHAnsi"/>
          <w:i/>
          <w:iCs/>
          <w:sz w:val="16"/>
          <w:szCs w:val="16"/>
        </w:rPr>
        <w:t xml:space="preserve">. </w:t>
      </w:r>
      <w:proofErr w:type="spellStart"/>
      <w:r w:rsidRPr="007B6DC0">
        <w:rPr>
          <w:rFonts w:asciiTheme="majorHAnsi" w:hAnsiTheme="majorHAnsi" w:cstheme="majorHAnsi"/>
          <w:i/>
          <w:iCs/>
          <w:sz w:val="16"/>
          <w:szCs w:val="16"/>
        </w:rPr>
        <w:t>Tanz</w:t>
      </w:r>
      <w:proofErr w:type="spellEnd"/>
      <w:r w:rsidRPr="007B6DC0">
        <w:rPr>
          <w:rFonts w:asciiTheme="majorHAnsi" w:hAnsiTheme="majorHAnsi" w:cstheme="majorHAnsi"/>
          <w:i/>
          <w:iCs/>
          <w:sz w:val="16"/>
          <w:szCs w:val="16"/>
        </w:rPr>
        <w:t xml:space="preserve"> in allen </w:t>
      </w:r>
      <w:proofErr w:type="spellStart"/>
      <w:r w:rsidRPr="007B6DC0">
        <w:rPr>
          <w:rFonts w:asciiTheme="majorHAnsi" w:hAnsiTheme="majorHAnsi" w:cstheme="majorHAnsi"/>
          <w:i/>
          <w:iCs/>
          <w:sz w:val="16"/>
          <w:szCs w:val="16"/>
        </w:rPr>
        <w:t>Medien</w:t>
      </w:r>
      <w:proofErr w:type="spellEnd"/>
      <w:r w:rsidRPr="007B6DC0">
        <w:rPr>
          <w:rFonts w:asciiTheme="majorHAnsi" w:hAnsiTheme="majorHAnsi" w:cstheme="majorHAnsi"/>
          <w:sz w:val="16"/>
          <w:szCs w:val="16"/>
        </w:rPr>
        <w:t xml:space="preserve">. a to v podobě „jevů migrujících v každém uměleckém terénu nebo médiu. Tyto jevy je třeba nahlížet jako rovnoprávné ve vztahu s jevy „původního“ média. […] Ať již se prezentují text jako obraz, performance jako socha, […], architektura jako literatura nebo […] mj. film jako tanec, mediální migrace – stejně jako společenská migrace v politice stávají určujícími </w:t>
      </w:r>
      <w:proofErr w:type="spellStart"/>
      <w:r w:rsidRPr="007B6DC0">
        <w:rPr>
          <w:rFonts w:asciiTheme="majorHAnsi" w:hAnsiTheme="majorHAnsi" w:cstheme="majorHAnsi"/>
          <w:sz w:val="16"/>
          <w:szCs w:val="16"/>
        </w:rPr>
        <w:t>topoi</w:t>
      </w:r>
      <w:proofErr w:type="spellEnd"/>
      <w:r w:rsidRPr="007B6DC0">
        <w:rPr>
          <w:rFonts w:asciiTheme="majorHAnsi" w:hAnsiTheme="majorHAnsi" w:cstheme="majorHAnsi"/>
          <w:sz w:val="16"/>
          <w:szCs w:val="16"/>
        </w:rPr>
        <w:t xml:space="preserve"> 21. st.“ </w:t>
      </w:r>
      <w:proofErr w:type="spellStart"/>
      <w:r w:rsidRPr="007B6DC0">
        <w:rPr>
          <w:rFonts w:asciiTheme="majorHAnsi" w:hAnsiTheme="majorHAnsi" w:cstheme="majorHAnsi"/>
          <w:sz w:val="16"/>
          <w:szCs w:val="16"/>
        </w:rPr>
        <w:t>Srv</w:t>
      </w:r>
      <w:proofErr w:type="spellEnd"/>
      <w:r w:rsidRPr="007B6DC0">
        <w:rPr>
          <w:rFonts w:asciiTheme="majorHAnsi" w:hAnsiTheme="majorHAnsi" w:cstheme="majorHAnsi"/>
          <w:sz w:val="16"/>
          <w:szCs w:val="16"/>
        </w:rPr>
        <w:t xml:space="preserve">. PLOEBST, Helmut – HAITZINGER, Nicole. </w:t>
      </w:r>
      <w:proofErr w:type="spellStart"/>
      <w:r w:rsidRPr="007B6DC0">
        <w:rPr>
          <w:rFonts w:asciiTheme="majorHAnsi" w:hAnsiTheme="majorHAnsi" w:cstheme="majorHAnsi"/>
          <w:i/>
          <w:iCs/>
          <w:sz w:val="16"/>
          <w:szCs w:val="16"/>
        </w:rPr>
        <w:t>Versehen</w:t>
      </w:r>
      <w:proofErr w:type="spellEnd"/>
      <w:r w:rsidRPr="007B6DC0">
        <w:rPr>
          <w:rFonts w:asciiTheme="majorHAnsi" w:hAnsiTheme="majorHAnsi" w:cstheme="majorHAnsi"/>
          <w:i/>
          <w:iCs/>
          <w:sz w:val="16"/>
          <w:szCs w:val="16"/>
        </w:rPr>
        <w:t xml:space="preserve">. </w:t>
      </w:r>
      <w:proofErr w:type="spellStart"/>
      <w:r w:rsidRPr="007B6DC0">
        <w:rPr>
          <w:rFonts w:asciiTheme="majorHAnsi" w:hAnsiTheme="majorHAnsi" w:cstheme="majorHAnsi"/>
          <w:i/>
          <w:iCs/>
          <w:sz w:val="16"/>
          <w:szCs w:val="16"/>
        </w:rPr>
        <w:t>Tanz</w:t>
      </w:r>
      <w:proofErr w:type="spellEnd"/>
      <w:r w:rsidRPr="007B6DC0">
        <w:rPr>
          <w:rFonts w:asciiTheme="majorHAnsi" w:hAnsiTheme="majorHAnsi" w:cstheme="majorHAnsi"/>
          <w:i/>
          <w:iCs/>
          <w:sz w:val="16"/>
          <w:szCs w:val="16"/>
        </w:rPr>
        <w:t xml:space="preserve"> in allen </w:t>
      </w:r>
      <w:proofErr w:type="spellStart"/>
      <w:r w:rsidRPr="007B6DC0">
        <w:rPr>
          <w:rFonts w:asciiTheme="majorHAnsi" w:hAnsiTheme="majorHAnsi" w:cstheme="majorHAnsi"/>
          <w:i/>
          <w:iCs/>
          <w:sz w:val="16"/>
          <w:szCs w:val="16"/>
        </w:rPr>
        <w:t>Medien</w:t>
      </w:r>
      <w:proofErr w:type="spellEnd"/>
      <w:r w:rsidRPr="007B6DC0">
        <w:rPr>
          <w:rFonts w:asciiTheme="majorHAnsi" w:hAnsiTheme="majorHAnsi" w:cstheme="majorHAnsi"/>
          <w:sz w:val="16"/>
          <w:szCs w:val="16"/>
        </w:rPr>
        <w:t xml:space="preserve">. </w:t>
      </w:r>
      <w:proofErr w:type="spellStart"/>
      <w:r w:rsidRPr="007B6DC0">
        <w:rPr>
          <w:rFonts w:asciiTheme="majorHAnsi" w:hAnsiTheme="majorHAnsi" w:cstheme="majorHAnsi"/>
          <w:sz w:val="16"/>
          <w:szCs w:val="16"/>
        </w:rPr>
        <w:t>Munchen</w:t>
      </w:r>
      <w:proofErr w:type="spellEnd"/>
      <w:r w:rsidRPr="007B6DC0">
        <w:rPr>
          <w:rFonts w:asciiTheme="majorHAnsi" w:hAnsiTheme="majorHAnsi" w:cstheme="majorHAnsi"/>
          <w:sz w:val="16"/>
          <w:szCs w:val="16"/>
        </w:rPr>
        <w:t xml:space="preserve">. 2011. </w:t>
      </w:r>
    </w:p>
  </w:footnote>
  <w:footnote w:id="72">
    <w:p w14:paraId="6C0B5A56" w14:textId="77777777" w:rsidR="00326794" w:rsidRPr="007B6DC0" w:rsidRDefault="00326794" w:rsidP="00326794">
      <w:pPr>
        <w:pStyle w:val="Textpoznpodarou"/>
        <w:jc w:val="both"/>
        <w:rPr>
          <w:rFonts w:asciiTheme="majorHAnsi" w:hAnsiTheme="majorHAnsi" w:cstheme="majorHAnsi"/>
          <w:sz w:val="16"/>
          <w:szCs w:val="16"/>
        </w:rPr>
      </w:pPr>
      <w:r w:rsidRPr="007B6DC0">
        <w:rPr>
          <w:rStyle w:val="Znakapoznpodarou"/>
          <w:rFonts w:asciiTheme="majorHAnsi" w:hAnsiTheme="majorHAnsi" w:cstheme="majorHAnsi"/>
          <w:sz w:val="16"/>
          <w:szCs w:val="16"/>
          <w:lang w:val="en-GB"/>
        </w:rPr>
        <w:footnoteRef/>
      </w:r>
      <w:r w:rsidRPr="007B6DC0">
        <w:rPr>
          <w:rFonts w:asciiTheme="majorHAnsi" w:hAnsiTheme="majorHAnsi" w:cstheme="majorHAnsi"/>
          <w:sz w:val="16"/>
          <w:szCs w:val="16"/>
        </w:rPr>
        <w:t xml:space="preserve"> HAITZINGER, </w:t>
      </w:r>
      <w:r w:rsidRPr="007B6DC0">
        <w:rPr>
          <w:rFonts w:ascii="Calibri Light" w:hAnsi="Calibri Light" w:cs="Calibri Light"/>
          <w:sz w:val="16"/>
          <w:szCs w:val="16"/>
        </w:rPr>
        <w:t xml:space="preserve">Nicole. </w:t>
      </w:r>
      <w:r w:rsidRPr="007B6DC0">
        <w:rPr>
          <w:rFonts w:ascii="Calibri Light" w:hAnsi="Calibri Light" w:cs="Calibri Light"/>
          <w:i/>
          <w:iCs/>
          <w:sz w:val="16"/>
          <w:szCs w:val="16"/>
        </w:rPr>
        <w:t xml:space="preserve">Trhliny v historické tkanině. O prosvítání těla v Serpentinovém tanci </w:t>
      </w:r>
      <w:proofErr w:type="spellStart"/>
      <w:r w:rsidRPr="007B6DC0">
        <w:rPr>
          <w:rFonts w:ascii="Calibri Light" w:hAnsi="Calibri Light" w:cs="Calibri Light"/>
          <w:i/>
          <w:iCs/>
          <w:sz w:val="16"/>
          <w:szCs w:val="16"/>
        </w:rPr>
        <w:t>Loïe</w:t>
      </w:r>
      <w:proofErr w:type="spellEnd"/>
      <w:r w:rsidRPr="007B6DC0">
        <w:rPr>
          <w:rFonts w:ascii="Calibri Light" w:hAnsi="Calibri Light" w:cs="Calibri Light"/>
          <w:i/>
          <w:iCs/>
          <w:sz w:val="16"/>
          <w:szCs w:val="16"/>
        </w:rPr>
        <w:t xml:space="preserve"> </w:t>
      </w:r>
      <w:proofErr w:type="spellStart"/>
      <w:r w:rsidRPr="007B6DC0">
        <w:rPr>
          <w:rFonts w:ascii="Calibri Light" w:hAnsi="Calibri Light" w:cs="Calibri Light"/>
          <w:i/>
          <w:iCs/>
          <w:sz w:val="16"/>
          <w:szCs w:val="16"/>
        </w:rPr>
        <w:t>Fuller</w:t>
      </w:r>
      <w:proofErr w:type="spellEnd"/>
      <w:r w:rsidRPr="007B6DC0">
        <w:rPr>
          <w:rFonts w:ascii="Calibri Light" w:hAnsi="Calibri Light" w:cs="Calibri Light"/>
          <w:sz w:val="16"/>
          <w:szCs w:val="16"/>
        </w:rPr>
        <w:t>. IN: DVOŘÁKOVÁ, Dita. Tanec, prostor a světlo. Antologie současné německojazyčné taneční vědy. Brno 2017. Str. 88.</w:t>
      </w:r>
    </w:p>
  </w:footnote>
  <w:footnote w:id="73">
    <w:p w14:paraId="0A959719" w14:textId="77777777" w:rsidR="00326794" w:rsidRPr="007B6DC0" w:rsidRDefault="00326794" w:rsidP="00326794">
      <w:pPr>
        <w:pStyle w:val="Textpoznpodarou"/>
        <w:jc w:val="both"/>
        <w:rPr>
          <w:rFonts w:asciiTheme="majorHAnsi" w:hAnsiTheme="majorHAnsi" w:cstheme="majorHAnsi"/>
          <w:sz w:val="16"/>
          <w:szCs w:val="16"/>
        </w:rPr>
      </w:pPr>
      <w:r w:rsidRPr="007B6DC0">
        <w:rPr>
          <w:rStyle w:val="Znakapoznpodarou"/>
          <w:rFonts w:asciiTheme="majorHAnsi" w:hAnsiTheme="majorHAnsi" w:cstheme="majorHAnsi"/>
          <w:sz w:val="16"/>
          <w:szCs w:val="16"/>
          <w:lang w:val="en-GB"/>
        </w:rPr>
        <w:footnoteRef/>
      </w:r>
      <w:r w:rsidRPr="007B6DC0">
        <w:rPr>
          <w:rFonts w:asciiTheme="majorHAnsi" w:hAnsiTheme="majorHAnsi" w:cstheme="majorHAnsi"/>
          <w:sz w:val="16"/>
          <w:szCs w:val="16"/>
        </w:rPr>
        <w:t xml:space="preserve"> MALLARMÉ, </w:t>
      </w:r>
      <w:proofErr w:type="spellStart"/>
      <w:r w:rsidRPr="007B6DC0">
        <w:rPr>
          <w:rFonts w:asciiTheme="majorHAnsi" w:hAnsiTheme="majorHAnsi" w:cstheme="majorHAnsi"/>
          <w:sz w:val="16"/>
          <w:szCs w:val="16"/>
        </w:rPr>
        <w:t>Stéphane</w:t>
      </w:r>
      <w:proofErr w:type="spellEnd"/>
      <w:r w:rsidRPr="007B6DC0">
        <w:rPr>
          <w:rFonts w:asciiTheme="majorHAnsi" w:hAnsiTheme="majorHAnsi" w:cstheme="majorHAnsi"/>
          <w:sz w:val="16"/>
          <w:szCs w:val="16"/>
        </w:rPr>
        <w:t xml:space="preserve">. </w:t>
      </w:r>
      <w:proofErr w:type="spellStart"/>
      <w:r w:rsidRPr="007B6DC0">
        <w:rPr>
          <w:rFonts w:asciiTheme="majorHAnsi" w:hAnsiTheme="majorHAnsi" w:cstheme="majorHAnsi"/>
          <w:i/>
          <w:iCs/>
          <w:sz w:val="16"/>
          <w:szCs w:val="16"/>
        </w:rPr>
        <w:t>Ballets</w:t>
      </w:r>
      <w:proofErr w:type="spellEnd"/>
      <w:r w:rsidRPr="007B6DC0">
        <w:rPr>
          <w:rFonts w:asciiTheme="majorHAnsi" w:hAnsiTheme="majorHAnsi" w:cstheme="majorHAnsi"/>
          <w:i/>
          <w:iCs/>
          <w:sz w:val="16"/>
          <w:szCs w:val="16"/>
        </w:rPr>
        <w:t xml:space="preserve"> (1886).</w:t>
      </w:r>
      <w:r w:rsidRPr="007B6DC0">
        <w:rPr>
          <w:rFonts w:asciiTheme="majorHAnsi" w:hAnsiTheme="majorHAnsi" w:cstheme="majorHAnsi"/>
          <w:sz w:val="16"/>
          <w:szCs w:val="16"/>
        </w:rPr>
        <w:t xml:space="preserve"> IN: BRANDSTETTER, Gabriele – OCHAIM, </w:t>
      </w:r>
      <w:proofErr w:type="spellStart"/>
      <w:r w:rsidRPr="007B6DC0">
        <w:rPr>
          <w:rFonts w:asciiTheme="majorHAnsi" w:hAnsiTheme="majorHAnsi" w:cstheme="majorHAnsi"/>
          <w:sz w:val="16"/>
          <w:szCs w:val="16"/>
        </w:rPr>
        <w:t>Brygida</w:t>
      </w:r>
      <w:proofErr w:type="spellEnd"/>
      <w:r w:rsidRPr="007B6DC0">
        <w:rPr>
          <w:rFonts w:asciiTheme="majorHAnsi" w:hAnsiTheme="majorHAnsi" w:cstheme="majorHAnsi"/>
          <w:sz w:val="16"/>
          <w:szCs w:val="16"/>
        </w:rPr>
        <w:t xml:space="preserve"> Maria. </w:t>
      </w:r>
      <w:proofErr w:type="spellStart"/>
      <w:r w:rsidRPr="007B6DC0">
        <w:rPr>
          <w:rFonts w:asciiTheme="majorHAnsi" w:hAnsiTheme="majorHAnsi" w:cstheme="majorHAnsi"/>
          <w:i/>
          <w:iCs/>
          <w:sz w:val="16"/>
          <w:szCs w:val="16"/>
        </w:rPr>
        <w:t>Loie</w:t>
      </w:r>
      <w:proofErr w:type="spellEnd"/>
      <w:r w:rsidRPr="007B6DC0">
        <w:rPr>
          <w:rFonts w:asciiTheme="majorHAnsi" w:hAnsiTheme="majorHAnsi" w:cstheme="majorHAnsi"/>
          <w:i/>
          <w:iCs/>
          <w:sz w:val="16"/>
          <w:szCs w:val="16"/>
        </w:rPr>
        <w:t xml:space="preserve"> </w:t>
      </w:r>
      <w:proofErr w:type="spellStart"/>
      <w:r w:rsidRPr="007B6DC0">
        <w:rPr>
          <w:rFonts w:asciiTheme="majorHAnsi" w:hAnsiTheme="majorHAnsi" w:cstheme="majorHAnsi"/>
          <w:i/>
          <w:iCs/>
          <w:sz w:val="16"/>
          <w:szCs w:val="16"/>
        </w:rPr>
        <w:t>FUller</w:t>
      </w:r>
      <w:proofErr w:type="spellEnd"/>
      <w:r w:rsidRPr="007B6DC0">
        <w:rPr>
          <w:rFonts w:asciiTheme="majorHAnsi" w:hAnsiTheme="majorHAnsi" w:cstheme="majorHAnsi"/>
          <w:i/>
          <w:iCs/>
          <w:sz w:val="16"/>
          <w:szCs w:val="16"/>
        </w:rPr>
        <w:t xml:space="preserve">, </w:t>
      </w:r>
      <w:proofErr w:type="spellStart"/>
      <w:r w:rsidRPr="007B6DC0">
        <w:rPr>
          <w:rFonts w:asciiTheme="majorHAnsi" w:hAnsiTheme="majorHAnsi" w:cstheme="majorHAnsi"/>
          <w:i/>
          <w:iCs/>
          <w:sz w:val="16"/>
          <w:szCs w:val="16"/>
        </w:rPr>
        <w:t>Tanz</w:t>
      </w:r>
      <w:proofErr w:type="spellEnd"/>
      <w:r w:rsidRPr="007B6DC0">
        <w:rPr>
          <w:rFonts w:asciiTheme="majorHAnsi" w:hAnsiTheme="majorHAnsi" w:cstheme="majorHAnsi"/>
          <w:i/>
          <w:iCs/>
          <w:sz w:val="16"/>
          <w:szCs w:val="16"/>
        </w:rPr>
        <w:t xml:space="preserve">, </w:t>
      </w:r>
      <w:proofErr w:type="spellStart"/>
      <w:r w:rsidRPr="007B6DC0">
        <w:rPr>
          <w:rFonts w:asciiTheme="majorHAnsi" w:hAnsiTheme="majorHAnsi" w:cstheme="majorHAnsi"/>
          <w:i/>
          <w:iCs/>
          <w:sz w:val="16"/>
          <w:szCs w:val="16"/>
        </w:rPr>
        <w:t>Licht-Spiel</w:t>
      </w:r>
      <w:proofErr w:type="spellEnd"/>
      <w:r w:rsidRPr="007B6DC0">
        <w:rPr>
          <w:rFonts w:asciiTheme="majorHAnsi" w:hAnsiTheme="majorHAnsi" w:cstheme="majorHAnsi"/>
          <w:i/>
          <w:iCs/>
          <w:sz w:val="16"/>
          <w:szCs w:val="16"/>
        </w:rPr>
        <w:t>, Art Nouveau</w:t>
      </w:r>
      <w:r w:rsidRPr="007B6DC0">
        <w:rPr>
          <w:rFonts w:asciiTheme="majorHAnsi" w:hAnsiTheme="majorHAnsi" w:cstheme="majorHAnsi"/>
          <w:sz w:val="16"/>
          <w:szCs w:val="16"/>
        </w:rPr>
        <w:t>. 1989, str. 204.</w:t>
      </w:r>
    </w:p>
  </w:footnote>
  <w:footnote w:id="74">
    <w:p w14:paraId="27D24551" w14:textId="77777777" w:rsidR="00326794" w:rsidRPr="007B6DC0" w:rsidRDefault="00326794" w:rsidP="00326794">
      <w:pPr>
        <w:pStyle w:val="Textpoznpodarou"/>
        <w:jc w:val="both"/>
        <w:rPr>
          <w:rFonts w:asciiTheme="majorHAnsi" w:hAnsiTheme="majorHAnsi" w:cstheme="majorHAnsi"/>
          <w:sz w:val="16"/>
          <w:szCs w:val="16"/>
        </w:rPr>
      </w:pPr>
      <w:r w:rsidRPr="007B6DC0">
        <w:rPr>
          <w:rStyle w:val="Znakapoznpodarou"/>
          <w:rFonts w:asciiTheme="majorHAnsi" w:hAnsiTheme="majorHAnsi" w:cstheme="majorHAnsi"/>
          <w:sz w:val="16"/>
          <w:szCs w:val="16"/>
          <w:lang w:val="en-GB"/>
        </w:rPr>
        <w:footnoteRef/>
      </w:r>
      <w:r w:rsidRPr="007B6DC0">
        <w:rPr>
          <w:rFonts w:asciiTheme="majorHAnsi" w:hAnsiTheme="majorHAnsi" w:cstheme="majorHAnsi"/>
          <w:sz w:val="16"/>
          <w:szCs w:val="16"/>
        </w:rPr>
        <w:t xml:space="preserve"> HAITZINGER, </w:t>
      </w:r>
      <w:r w:rsidRPr="007B6DC0">
        <w:rPr>
          <w:rFonts w:ascii="Calibri Light" w:hAnsi="Calibri Light" w:cs="Calibri Light"/>
          <w:sz w:val="16"/>
          <w:szCs w:val="16"/>
        </w:rPr>
        <w:t xml:space="preserve">Nicole. </w:t>
      </w:r>
      <w:r w:rsidRPr="007B6DC0">
        <w:rPr>
          <w:rFonts w:ascii="Calibri Light" w:hAnsi="Calibri Light" w:cs="Calibri Light"/>
          <w:i/>
          <w:iCs/>
          <w:sz w:val="16"/>
          <w:szCs w:val="16"/>
        </w:rPr>
        <w:t xml:space="preserve">Trhliny v historické tkanině. O prosvítání těla v Serpentinovém tanci </w:t>
      </w:r>
      <w:proofErr w:type="spellStart"/>
      <w:r w:rsidRPr="007B6DC0">
        <w:rPr>
          <w:rFonts w:ascii="Calibri Light" w:hAnsi="Calibri Light" w:cs="Calibri Light"/>
          <w:i/>
          <w:iCs/>
          <w:sz w:val="16"/>
          <w:szCs w:val="16"/>
        </w:rPr>
        <w:t>Loïe</w:t>
      </w:r>
      <w:proofErr w:type="spellEnd"/>
      <w:r w:rsidRPr="007B6DC0">
        <w:rPr>
          <w:rFonts w:ascii="Calibri Light" w:hAnsi="Calibri Light" w:cs="Calibri Light"/>
          <w:i/>
          <w:iCs/>
          <w:sz w:val="16"/>
          <w:szCs w:val="16"/>
        </w:rPr>
        <w:t xml:space="preserve"> </w:t>
      </w:r>
      <w:proofErr w:type="spellStart"/>
      <w:r w:rsidRPr="007B6DC0">
        <w:rPr>
          <w:rFonts w:ascii="Calibri Light" w:hAnsi="Calibri Light" w:cs="Calibri Light"/>
          <w:i/>
          <w:iCs/>
          <w:sz w:val="16"/>
          <w:szCs w:val="16"/>
        </w:rPr>
        <w:t>Fuller</w:t>
      </w:r>
      <w:proofErr w:type="spellEnd"/>
      <w:r w:rsidRPr="007B6DC0">
        <w:rPr>
          <w:rFonts w:ascii="Calibri Light" w:hAnsi="Calibri Light" w:cs="Calibri Light"/>
          <w:sz w:val="16"/>
          <w:szCs w:val="16"/>
        </w:rPr>
        <w:t>. IN: DVOŘÁKOVÁ, Dita. Tanec, prostor a světlo. Antologie současné německojazyčné taneční vědy. Brno 2017. Str. 88.</w:t>
      </w:r>
    </w:p>
  </w:footnote>
  <w:footnote w:id="75">
    <w:p w14:paraId="48BA06D9" w14:textId="77777777" w:rsidR="00326794" w:rsidRPr="007B6DC0" w:rsidRDefault="00326794" w:rsidP="00326794">
      <w:pPr>
        <w:pStyle w:val="Textpoznpodarou"/>
        <w:jc w:val="both"/>
        <w:rPr>
          <w:rFonts w:asciiTheme="majorHAnsi" w:hAnsiTheme="majorHAnsi" w:cstheme="majorHAnsi"/>
          <w:sz w:val="16"/>
          <w:szCs w:val="16"/>
        </w:rPr>
      </w:pPr>
      <w:r w:rsidRPr="007B6DC0">
        <w:rPr>
          <w:rStyle w:val="Znakapoznpodarou"/>
          <w:rFonts w:asciiTheme="majorHAnsi" w:hAnsiTheme="majorHAnsi" w:cstheme="majorHAnsi"/>
          <w:sz w:val="16"/>
          <w:szCs w:val="16"/>
          <w:lang w:val="en-GB"/>
        </w:rPr>
        <w:footnoteRef/>
      </w:r>
      <w:r w:rsidRPr="007B6DC0">
        <w:rPr>
          <w:rFonts w:asciiTheme="majorHAnsi" w:hAnsiTheme="majorHAnsi" w:cstheme="majorHAnsi"/>
          <w:sz w:val="16"/>
          <w:szCs w:val="16"/>
        </w:rPr>
        <w:t xml:space="preserve"> Petr Pytlík: Snad ona vzpomínka nevyhasne .. /překlad). IN: IBID.</w:t>
      </w:r>
    </w:p>
  </w:footnote>
  <w:footnote w:id="76">
    <w:p w14:paraId="23A5852E" w14:textId="77777777" w:rsidR="00326794" w:rsidRPr="006620E6" w:rsidRDefault="00326794" w:rsidP="00326794">
      <w:pPr>
        <w:pStyle w:val="Textpoznpodarou"/>
        <w:jc w:val="both"/>
        <w:rPr>
          <w:rFonts w:asciiTheme="majorHAnsi" w:hAnsiTheme="majorHAnsi" w:cstheme="majorHAnsi"/>
          <w:sz w:val="18"/>
          <w:szCs w:val="18"/>
        </w:rPr>
      </w:pPr>
      <w:r w:rsidRPr="007B6DC0">
        <w:rPr>
          <w:rStyle w:val="Znakapoznpodarou"/>
          <w:rFonts w:asciiTheme="majorHAnsi" w:hAnsiTheme="majorHAnsi" w:cstheme="majorHAnsi"/>
          <w:sz w:val="16"/>
          <w:szCs w:val="16"/>
          <w:lang w:val="en-GB"/>
        </w:rPr>
        <w:footnoteRef/>
      </w:r>
      <w:r w:rsidRPr="007B6DC0">
        <w:rPr>
          <w:rFonts w:asciiTheme="majorHAnsi" w:hAnsiTheme="majorHAnsi" w:cstheme="majorHAnsi"/>
          <w:sz w:val="16"/>
          <w:szCs w:val="16"/>
        </w:rPr>
        <w:t xml:space="preserve"> IBID. Str. 89.</w:t>
      </w:r>
    </w:p>
  </w:footnote>
  <w:footnote w:id="77">
    <w:p w14:paraId="36E681CC" w14:textId="05B6C408" w:rsidR="005D40B7" w:rsidRPr="007B6DC0" w:rsidRDefault="005D40B7" w:rsidP="002C3B22">
      <w:pPr>
        <w:pStyle w:val="Textpoznpodarou"/>
        <w:jc w:val="both"/>
        <w:rPr>
          <w:rFonts w:ascii="Calibri Light" w:hAnsi="Calibri Light" w:cs="Calibri Light"/>
          <w:sz w:val="16"/>
          <w:szCs w:val="16"/>
          <w:lang w:val="en-GB"/>
        </w:rPr>
      </w:pPr>
      <w:r w:rsidRPr="007B6DC0">
        <w:rPr>
          <w:rStyle w:val="Znakapoznpodarou"/>
          <w:rFonts w:ascii="Calibri Light" w:hAnsi="Calibri Light" w:cs="Calibri Light"/>
          <w:sz w:val="16"/>
          <w:szCs w:val="16"/>
        </w:rPr>
        <w:footnoteRef/>
      </w:r>
      <w:r w:rsidR="002C3B22" w:rsidRPr="007B6DC0">
        <w:rPr>
          <w:rFonts w:ascii="Calibri Light" w:hAnsi="Calibri Light" w:cs="Calibri Light"/>
          <w:sz w:val="16"/>
          <w:szCs w:val="16"/>
        </w:rPr>
        <w:t>„</w:t>
      </w:r>
      <w:proofErr w:type="spellStart"/>
      <w:r w:rsidR="002C3B22" w:rsidRPr="007B6DC0">
        <w:rPr>
          <w:rFonts w:ascii="Calibri Light" w:hAnsi="Calibri Light" w:cs="Calibri Light"/>
          <w:i/>
          <w:iCs/>
          <w:sz w:val="16"/>
          <w:szCs w:val="16"/>
        </w:rPr>
        <w:t>Sequences</w:t>
      </w:r>
      <w:proofErr w:type="spellEnd"/>
      <w:r w:rsidR="002C3B22" w:rsidRPr="007B6DC0">
        <w:rPr>
          <w:rFonts w:ascii="Calibri Light" w:hAnsi="Calibri Light" w:cs="Calibri Light"/>
          <w:i/>
          <w:iCs/>
          <w:sz w:val="16"/>
          <w:szCs w:val="16"/>
        </w:rPr>
        <w:t xml:space="preserve"> and </w:t>
      </w:r>
      <w:proofErr w:type="spellStart"/>
      <w:r w:rsidR="002C3B22" w:rsidRPr="007B6DC0">
        <w:rPr>
          <w:rFonts w:ascii="Calibri Light" w:hAnsi="Calibri Light" w:cs="Calibri Light"/>
          <w:i/>
          <w:iCs/>
          <w:sz w:val="16"/>
          <w:szCs w:val="16"/>
        </w:rPr>
        <w:t>correspondences</w:t>
      </w:r>
      <w:proofErr w:type="spellEnd"/>
      <w:r w:rsidR="002C3B22" w:rsidRPr="007B6DC0">
        <w:rPr>
          <w:rFonts w:ascii="Calibri Light" w:hAnsi="Calibri Light" w:cs="Calibri Light"/>
          <w:i/>
          <w:iCs/>
          <w:sz w:val="16"/>
          <w:szCs w:val="16"/>
        </w:rPr>
        <w:t xml:space="preserve">, </w:t>
      </w:r>
      <w:proofErr w:type="spellStart"/>
      <w:r w:rsidR="002C3B22" w:rsidRPr="007B6DC0">
        <w:rPr>
          <w:rFonts w:ascii="Calibri Light" w:hAnsi="Calibri Light" w:cs="Calibri Light"/>
          <w:i/>
          <w:iCs/>
          <w:sz w:val="16"/>
          <w:szCs w:val="16"/>
        </w:rPr>
        <w:t>nodal</w:t>
      </w:r>
      <w:proofErr w:type="spellEnd"/>
      <w:r w:rsidR="002C3B22" w:rsidRPr="007B6DC0">
        <w:rPr>
          <w:rFonts w:ascii="Calibri Light" w:hAnsi="Calibri Light" w:cs="Calibri Light"/>
          <w:i/>
          <w:iCs/>
          <w:sz w:val="16"/>
          <w:szCs w:val="16"/>
        </w:rPr>
        <w:t xml:space="preserve"> and </w:t>
      </w:r>
      <w:proofErr w:type="spellStart"/>
      <w:r w:rsidR="002C3B22" w:rsidRPr="007B6DC0">
        <w:rPr>
          <w:rFonts w:ascii="Calibri Light" w:hAnsi="Calibri Light" w:cs="Calibri Light"/>
          <w:i/>
          <w:iCs/>
          <w:sz w:val="16"/>
          <w:szCs w:val="16"/>
        </w:rPr>
        <w:t>condensation</w:t>
      </w:r>
      <w:proofErr w:type="spellEnd"/>
      <w:r w:rsidR="002C3B22" w:rsidRPr="007B6DC0">
        <w:rPr>
          <w:rFonts w:ascii="Calibri Light" w:hAnsi="Calibri Light" w:cs="Calibri Light"/>
          <w:i/>
          <w:iCs/>
          <w:sz w:val="16"/>
          <w:szCs w:val="16"/>
        </w:rPr>
        <w:t xml:space="preserve"> </w:t>
      </w:r>
      <w:proofErr w:type="spellStart"/>
      <w:r w:rsidR="002C3B22" w:rsidRPr="007B6DC0">
        <w:rPr>
          <w:rFonts w:ascii="Calibri Light" w:hAnsi="Calibri Light" w:cs="Calibri Light"/>
          <w:i/>
          <w:iCs/>
          <w:sz w:val="16"/>
          <w:szCs w:val="16"/>
        </w:rPr>
        <w:t>points</w:t>
      </w:r>
      <w:proofErr w:type="spellEnd"/>
      <w:r w:rsidR="002C3B22" w:rsidRPr="007B6DC0">
        <w:rPr>
          <w:rFonts w:ascii="Calibri Light" w:hAnsi="Calibri Light" w:cs="Calibri Light"/>
          <w:i/>
          <w:iCs/>
          <w:sz w:val="16"/>
          <w:szCs w:val="16"/>
        </w:rPr>
        <w:t xml:space="preserve"> </w:t>
      </w:r>
      <w:proofErr w:type="spellStart"/>
      <w:r w:rsidR="002C3B22" w:rsidRPr="007B6DC0">
        <w:rPr>
          <w:rFonts w:ascii="Calibri Light" w:hAnsi="Calibri Light" w:cs="Calibri Light"/>
          <w:i/>
          <w:iCs/>
          <w:sz w:val="16"/>
          <w:szCs w:val="16"/>
        </w:rPr>
        <w:t>of</w:t>
      </w:r>
      <w:proofErr w:type="spellEnd"/>
      <w:r w:rsidR="002C3B22" w:rsidRPr="007B6DC0">
        <w:rPr>
          <w:rFonts w:ascii="Calibri Light" w:hAnsi="Calibri Light" w:cs="Calibri Light"/>
          <w:i/>
          <w:iCs/>
          <w:sz w:val="16"/>
          <w:szCs w:val="16"/>
        </w:rPr>
        <w:t xml:space="preserve"> </w:t>
      </w:r>
      <w:proofErr w:type="spellStart"/>
      <w:r w:rsidR="002C3B22" w:rsidRPr="007B6DC0">
        <w:rPr>
          <w:rFonts w:ascii="Calibri Light" w:hAnsi="Calibri Light" w:cs="Calibri Light"/>
          <w:i/>
          <w:iCs/>
          <w:sz w:val="16"/>
          <w:szCs w:val="16"/>
        </w:rPr>
        <w:t>perception</w:t>
      </w:r>
      <w:proofErr w:type="spellEnd"/>
      <w:r w:rsidR="002C3B22" w:rsidRPr="007B6DC0">
        <w:rPr>
          <w:rFonts w:ascii="Calibri Light" w:hAnsi="Calibri Light" w:cs="Calibri Light"/>
          <w:i/>
          <w:iCs/>
          <w:sz w:val="16"/>
          <w:szCs w:val="16"/>
        </w:rPr>
        <w:t xml:space="preserve"> and </w:t>
      </w:r>
      <w:proofErr w:type="spellStart"/>
      <w:r w:rsidR="002C3B22" w:rsidRPr="007B6DC0">
        <w:rPr>
          <w:rFonts w:ascii="Calibri Light" w:hAnsi="Calibri Light" w:cs="Calibri Light"/>
          <w:i/>
          <w:iCs/>
          <w:sz w:val="16"/>
          <w:szCs w:val="16"/>
        </w:rPr>
        <w:t>the</w:t>
      </w:r>
      <w:proofErr w:type="spellEnd"/>
      <w:r w:rsidR="002C3B22" w:rsidRPr="007B6DC0">
        <w:rPr>
          <w:rFonts w:ascii="Calibri Light" w:hAnsi="Calibri Light" w:cs="Calibri Light"/>
          <w:i/>
          <w:iCs/>
          <w:sz w:val="16"/>
          <w:szCs w:val="16"/>
        </w:rPr>
        <w:t xml:space="preserve"> </w:t>
      </w:r>
      <w:proofErr w:type="spellStart"/>
      <w:r w:rsidR="002C3B22" w:rsidRPr="007B6DC0">
        <w:rPr>
          <w:rFonts w:ascii="Calibri Light" w:hAnsi="Calibri Light" w:cs="Calibri Light"/>
          <w:i/>
          <w:iCs/>
          <w:sz w:val="16"/>
          <w:szCs w:val="16"/>
        </w:rPr>
        <w:t>constitution</w:t>
      </w:r>
      <w:proofErr w:type="spellEnd"/>
      <w:r w:rsidR="002C3B22" w:rsidRPr="007B6DC0">
        <w:rPr>
          <w:rFonts w:ascii="Calibri Light" w:hAnsi="Calibri Light" w:cs="Calibri Light"/>
          <w:i/>
          <w:iCs/>
          <w:sz w:val="16"/>
          <w:szCs w:val="16"/>
        </w:rPr>
        <w:t xml:space="preserve"> </w:t>
      </w:r>
      <w:proofErr w:type="spellStart"/>
      <w:r w:rsidR="002C3B22" w:rsidRPr="007B6DC0">
        <w:rPr>
          <w:rFonts w:ascii="Calibri Light" w:hAnsi="Calibri Light" w:cs="Calibri Light"/>
          <w:i/>
          <w:iCs/>
          <w:sz w:val="16"/>
          <w:szCs w:val="16"/>
        </w:rPr>
        <w:t>of</w:t>
      </w:r>
      <w:proofErr w:type="spellEnd"/>
      <w:r w:rsidR="002C3B22" w:rsidRPr="007B6DC0">
        <w:rPr>
          <w:rFonts w:ascii="Calibri Light" w:hAnsi="Calibri Light" w:cs="Calibri Light"/>
          <w:i/>
          <w:iCs/>
          <w:sz w:val="16"/>
          <w:szCs w:val="16"/>
        </w:rPr>
        <w:t xml:space="preserve"> </w:t>
      </w:r>
      <w:proofErr w:type="spellStart"/>
      <w:r w:rsidR="002C3B22" w:rsidRPr="007B6DC0">
        <w:rPr>
          <w:rFonts w:ascii="Calibri Light" w:hAnsi="Calibri Light" w:cs="Calibri Light"/>
          <w:i/>
          <w:iCs/>
          <w:sz w:val="16"/>
          <w:szCs w:val="16"/>
        </w:rPr>
        <w:t>meaning</w:t>
      </w:r>
      <w:proofErr w:type="spellEnd"/>
      <w:r w:rsidR="002C3B22" w:rsidRPr="007B6DC0">
        <w:rPr>
          <w:rFonts w:ascii="Calibri Light" w:hAnsi="Calibri Light" w:cs="Calibri Light"/>
          <w:i/>
          <w:iCs/>
          <w:sz w:val="16"/>
          <w:szCs w:val="16"/>
        </w:rPr>
        <w:t xml:space="preserve"> </w:t>
      </w:r>
      <w:proofErr w:type="spellStart"/>
      <w:r w:rsidR="002C3B22" w:rsidRPr="007B6DC0">
        <w:rPr>
          <w:rFonts w:ascii="Calibri Light" w:hAnsi="Calibri Light" w:cs="Calibri Light"/>
          <w:i/>
          <w:iCs/>
          <w:sz w:val="16"/>
          <w:szCs w:val="16"/>
        </w:rPr>
        <w:t>communicated</w:t>
      </w:r>
      <w:proofErr w:type="spellEnd"/>
      <w:r w:rsidR="002C3B22" w:rsidRPr="007B6DC0">
        <w:rPr>
          <w:rFonts w:ascii="Calibri Light" w:hAnsi="Calibri Light" w:cs="Calibri Light"/>
          <w:i/>
          <w:iCs/>
          <w:sz w:val="16"/>
          <w:szCs w:val="16"/>
        </w:rPr>
        <w:t xml:space="preserve"> </w:t>
      </w:r>
      <w:proofErr w:type="spellStart"/>
      <w:r w:rsidR="002C3B22" w:rsidRPr="007B6DC0">
        <w:rPr>
          <w:rFonts w:ascii="Calibri Light" w:hAnsi="Calibri Light" w:cs="Calibri Light"/>
          <w:i/>
          <w:iCs/>
          <w:sz w:val="16"/>
          <w:szCs w:val="16"/>
        </w:rPr>
        <w:t>through</w:t>
      </w:r>
      <w:proofErr w:type="spellEnd"/>
      <w:r w:rsidR="002C3B22" w:rsidRPr="007B6DC0">
        <w:rPr>
          <w:rFonts w:ascii="Calibri Light" w:hAnsi="Calibri Light" w:cs="Calibri Light"/>
          <w:i/>
          <w:iCs/>
          <w:sz w:val="16"/>
          <w:szCs w:val="16"/>
        </w:rPr>
        <w:t xml:space="preserve"> </w:t>
      </w:r>
      <w:proofErr w:type="spellStart"/>
      <w:r w:rsidR="002C3B22" w:rsidRPr="007B6DC0">
        <w:rPr>
          <w:rFonts w:ascii="Calibri Light" w:hAnsi="Calibri Light" w:cs="Calibri Light"/>
          <w:i/>
          <w:iCs/>
          <w:sz w:val="16"/>
          <w:szCs w:val="16"/>
        </w:rPr>
        <w:t>them</w:t>
      </w:r>
      <w:proofErr w:type="spellEnd"/>
      <w:r w:rsidR="002C3B22" w:rsidRPr="007B6DC0">
        <w:rPr>
          <w:rFonts w:ascii="Calibri Light" w:hAnsi="Calibri Light" w:cs="Calibri Light"/>
          <w:i/>
          <w:iCs/>
          <w:sz w:val="16"/>
          <w:szCs w:val="16"/>
        </w:rPr>
        <w:t xml:space="preserve"> (</w:t>
      </w:r>
      <w:proofErr w:type="spellStart"/>
      <w:r w:rsidR="002C3B22" w:rsidRPr="007B6DC0">
        <w:rPr>
          <w:rFonts w:ascii="Calibri Light" w:hAnsi="Calibri Light" w:cs="Calibri Light"/>
          <w:i/>
          <w:iCs/>
          <w:sz w:val="16"/>
          <w:szCs w:val="16"/>
        </w:rPr>
        <w:t>however</w:t>
      </w:r>
      <w:proofErr w:type="spellEnd"/>
      <w:r w:rsidR="002C3B22" w:rsidRPr="007B6DC0">
        <w:rPr>
          <w:rFonts w:ascii="Calibri Light" w:hAnsi="Calibri Light" w:cs="Calibri Light"/>
          <w:i/>
          <w:iCs/>
          <w:sz w:val="16"/>
          <w:szCs w:val="16"/>
        </w:rPr>
        <w:t xml:space="preserve"> </w:t>
      </w:r>
      <w:proofErr w:type="spellStart"/>
      <w:r w:rsidR="002C3B22" w:rsidRPr="007B6DC0">
        <w:rPr>
          <w:rFonts w:ascii="Calibri Light" w:hAnsi="Calibri Light" w:cs="Calibri Light"/>
          <w:i/>
          <w:iCs/>
          <w:sz w:val="16"/>
          <w:szCs w:val="16"/>
        </w:rPr>
        <w:t>fragmentary</w:t>
      </w:r>
      <w:proofErr w:type="spellEnd"/>
      <w:r w:rsidR="002C3B22" w:rsidRPr="007B6DC0">
        <w:rPr>
          <w:rFonts w:ascii="Calibri Light" w:hAnsi="Calibri Light" w:cs="Calibri Light"/>
          <w:i/>
          <w:iCs/>
          <w:sz w:val="16"/>
          <w:szCs w:val="16"/>
        </w:rPr>
        <w:t xml:space="preserve"> </w:t>
      </w:r>
      <w:proofErr w:type="spellStart"/>
      <w:r w:rsidR="002C3B22" w:rsidRPr="007B6DC0">
        <w:rPr>
          <w:rFonts w:ascii="Calibri Light" w:hAnsi="Calibri Light" w:cs="Calibri Light"/>
          <w:i/>
          <w:iCs/>
          <w:sz w:val="16"/>
          <w:szCs w:val="16"/>
        </w:rPr>
        <w:t>it</w:t>
      </w:r>
      <w:proofErr w:type="spellEnd"/>
      <w:r w:rsidR="002C3B22" w:rsidRPr="007B6DC0">
        <w:rPr>
          <w:rFonts w:ascii="Calibri Light" w:hAnsi="Calibri Light" w:cs="Calibri Light"/>
          <w:i/>
          <w:iCs/>
          <w:sz w:val="16"/>
          <w:szCs w:val="16"/>
        </w:rPr>
        <w:t xml:space="preserve"> </w:t>
      </w:r>
      <w:proofErr w:type="spellStart"/>
      <w:r w:rsidR="002C3B22" w:rsidRPr="007B6DC0">
        <w:rPr>
          <w:rFonts w:ascii="Calibri Light" w:hAnsi="Calibri Light" w:cs="Calibri Light"/>
          <w:i/>
          <w:iCs/>
          <w:sz w:val="16"/>
          <w:szCs w:val="16"/>
        </w:rPr>
        <w:t>may</w:t>
      </w:r>
      <w:proofErr w:type="spellEnd"/>
      <w:r w:rsidR="002C3B22" w:rsidRPr="007B6DC0">
        <w:rPr>
          <w:rFonts w:ascii="Calibri Light" w:hAnsi="Calibri Light" w:cs="Calibri Light"/>
          <w:i/>
          <w:iCs/>
          <w:sz w:val="16"/>
          <w:szCs w:val="16"/>
        </w:rPr>
        <w:t xml:space="preserve"> </w:t>
      </w:r>
      <w:proofErr w:type="spellStart"/>
      <w:r w:rsidR="002C3B22" w:rsidRPr="007B6DC0">
        <w:rPr>
          <w:rFonts w:ascii="Calibri Light" w:hAnsi="Calibri Light" w:cs="Calibri Light"/>
          <w:i/>
          <w:iCs/>
          <w:sz w:val="16"/>
          <w:szCs w:val="16"/>
        </w:rPr>
        <w:t>be</w:t>
      </w:r>
      <w:proofErr w:type="spellEnd"/>
      <w:r w:rsidR="002C3B22" w:rsidRPr="007B6DC0">
        <w:rPr>
          <w:rFonts w:ascii="Calibri Light" w:hAnsi="Calibri Light" w:cs="Calibri Light"/>
          <w:i/>
          <w:iCs/>
          <w:sz w:val="16"/>
          <w:szCs w:val="16"/>
        </w:rPr>
        <w:t xml:space="preserve">) in </w:t>
      </w:r>
      <w:proofErr w:type="spellStart"/>
      <w:r w:rsidR="002C3B22" w:rsidRPr="007B6DC0">
        <w:rPr>
          <w:rFonts w:ascii="Calibri Light" w:hAnsi="Calibri Light" w:cs="Calibri Light"/>
          <w:i/>
          <w:iCs/>
          <w:sz w:val="16"/>
          <w:szCs w:val="16"/>
        </w:rPr>
        <w:t>visual</w:t>
      </w:r>
      <w:proofErr w:type="spellEnd"/>
      <w:r w:rsidR="002C3B22" w:rsidRPr="007B6DC0">
        <w:rPr>
          <w:rFonts w:ascii="Calibri Light" w:hAnsi="Calibri Light" w:cs="Calibri Light"/>
          <w:i/>
          <w:iCs/>
          <w:sz w:val="16"/>
          <w:szCs w:val="16"/>
        </w:rPr>
        <w:t xml:space="preserve"> dramaturgy are </w:t>
      </w:r>
      <w:proofErr w:type="spellStart"/>
      <w:r w:rsidR="002C3B22" w:rsidRPr="007B6DC0">
        <w:rPr>
          <w:rFonts w:ascii="Calibri Light" w:hAnsi="Calibri Light" w:cs="Calibri Light"/>
          <w:i/>
          <w:iCs/>
          <w:sz w:val="16"/>
          <w:szCs w:val="16"/>
        </w:rPr>
        <w:t>defined</w:t>
      </w:r>
      <w:proofErr w:type="spellEnd"/>
      <w:r w:rsidR="002C3B22" w:rsidRPr="007B6DC0">
        <w:rPr>
          <w:rFonts w:ascii="Calibri Light" w:hAnsi="Calibri Light" w:cs="Calibri Light"/>
          <w:i/>
          <w:iCs/>
          <w:sz w:val="16"/>
          <w:szCs w:val="16"/>
        </w:rPr>
        <w:t xml:space="preserve"> by </w:t>
      </w:r>
      <w:proofErr w:type="spellStart"/>
      <w:r w:rsidR="002C3B22" w:rsidRPr="007B6DC0">
        <w:rPr>
          <w:rFonts w:ascii="Calibri Light" w:hAnsi="Calibri Light" w:cs="Calibri Light"/>
          <w:i/>
          <w:iCs/>
          <w:sz w:val="16"/>
          <w:szCs w:val="16"/>
        </w:rPr>
        <w:t>optical</w:t>
      </w:r>
      <w:proofErr w:type="spellEnd"/>
      <w:r w:rsidR="002C3B22" w:rsidRPr="007B6DC0">
        <w:rPr>
          <w:rFonts w:ascii="Calibri Light" w:hAnsi="Calibri Light" w:cs="Calibri Light"/>
          <w:i/>
          <w:iCs/>
          <w:sz w:val="16"/>
          <w:szCs w:val="16"/>
        </w:rPr>
        <w:t xml:space="preserve"> data. A </w:t>
      </w:r>
      <w:proofErr w:type="spellStart"/>
      <w:r w:rsidR="002C3B22" w:rsidRPr="007B6DC0">
        <w:rPr>
          <w:rFonts w:ascii="Calibri Light" w:hAnsi="Calibri Light" w:cs="Calibri Light"/>
          <w:i/>
          <w:iCs/>
          <w:sz w:val="16"/>
          <w:szCs w:val="16"/>
        </w:rPr>
        <w:t>theatre</w:t>
      </w:r>
      <w:proofErr w:type="spellEnd"/>
      <w:r w:rsidR="002C3B22" w:rsidRPr="007B6DC0">
        <w:rPr>
          <w:rFonts w:ascii="Calibri Light" w:hAnsi="Calibri Light" w:cs="Calibri Light"/>
          <w:i/>
          <w:iCs/>
          <w:sz w:val="16"/>
          <w:szCs w:val="16"/>
        </w:rPr>
        <w:t xml:space="preserve"> of </w:t>
      </w:r>
      <w:proofErr w:type="spellStart"/>
      <w:r w:rsidR="002C3B22" w:rsidRPr="007B6DC0">
        <w:rPr>
          <w:rFonts w:ascii="Calibri Light" w:hAnsi="Calibri Light" w:cs="Calibri Light"/>
          <w:i/>
          <w:iCs/>
          <w:sz w:val="16"/>
          <w:szCs w:val="16"/>
        </w:rPr>
        <w:t>scenography</w:t>
      </w:r>
      <w:proofErr w:type="spellEnd"/>
      <w:r w:rsidR="002C3B22" w:rsidRPr="007B6DC0">
        <w:rPr>
          <w:rFonts w:ascii="Calibri Light" w:hAnsi="Calibri Light" w:cs="Calibri Light"/>
          <w:i/>
          <w:iCs/>
          <w:sz w:val="16"/>
          <w:szCs w:val="16"/>
        </w:rPr>
        <w:t xml:space="preserve"> </w:t>
      </w:r>
      <w:proofErr w:type="spellStart"/>
      <w:r w:rsidR="002C3B22" w:rsidRPr="007B6DC0">
        <w:rPr>
          <w:rFonts w:ascii="Calibri Light" w:hAnsi="Calibri Light" w:cs="Calibri Light"/>
          <w:i/>
          <w:iCs/>
          <w:sz w:val="16"/>
          <w:szCs w:val="16"/>
        </w:rPr>
        <w:t>develops</w:t>
      </w:r>
      <w:proofErr w:type="spellEnd"/>
      <w:r w:rsidR="002C3B22" w:rsidRPr="007B6DC0">
        <w:rPr>
          <w:rFonts w:ascii="Calibri Light" w:hAnsi="Calibri Light" w:cs="Calibri Light"/>
          <w:sz w:val="16"/>
          <w:szCs w:val="16"/>
        </w:rPr>
        <w:t>.“</w:t>
      </w:r>
      <w:r w:rsidR="002C3B22" w:rsidRPr="007B6DC0">
        <w:rPr>
          <w:rFonts w:ascii="Calibri Light" w:hAnsi="Calibri Light" w:cs="Calibri Light"/>
          <w:sz w:val="16"/>
          <w:szCs w:val="16"/>
          <w:lang w:val="en-GB"/>
        </w:rPr>
        <w:t xml:space="preserve"> LEHMANN, Hans-</w:t>
      </w:r>
      <w:proofErr w:type="spellStart"/>
      <w:r w:rsidR="002C3B22" w:rsidRPr="007B6DC0">
        <w:rPr>
          <w:rFonts w:ascii="Calibri Light" w:hAnsi="Calibri Light" w:cs="Calibri Light"/>
          <w:sz w:val="16"/>
          <w:szCs w:val="16"/>
          <w:lang w:val="en-GB"/>
        </w:rPr>
        <w:t>Thies</w:t>
      </w:r>
      <w:proofErr w:type="spellEnd"/>
      <w:r w:rsidR="002C3B22" w:rsidRPr="007B6DC0">
        <w:rPr>
          <w:rFonts w:ascii="Calibri Light" w:hAnsi="Calibri Light" w:cs="Calibri Light"/>
          <w:sz w:val="16"/>
          <w:szCs w:val="16"/>
          <w:lang w:val="en-GB"/>
        </w:rPr>
        <w:t xml:space="preserve">. </w:t>
      </w:r>
      <w:proofErr w:type="spellStart"/>
      <w:r w:rsidR="002C3B22" w:rsidRPr="007B6DC0">
        <w:rPr>
          <w:rFonts w:ascii="Calibri Light" w:hAnsi="Calibri Light" w:cs="Calibri Light"/>
          <w:i/>
          <w:iCs/>
          <w:sz w:val="16"/>
          <w:szCs w:val="16"/>
          <w:lang w:val="en-GB"/>
        </w:rPr>
        <w:t>Postdramatic</w:t>
      </w:r>
      <w:proofErr w:type="spellEnd"/>
      <w:r w:rsidR="002C3B22" w:rsidRPr="007B6DC0">
        <w:rPr>
          <w:rFonts w:ascii="Calibri Light" w:hAnsi="Calibri Light" w:cs="Calibri Light"/>
          <w:i/>
          <w:iCs/>
          <w:sz w:val="16"/>
          <w:szCs w:val="16"/>
          <w:lang w:val="en-GB"/>
        </w:rPr>
        <w:t xml:space="preserve"> theatre.</w:t>
      </w:r>
      <w:r w:rsidR="002C3B22" w:rsidRPr="007B6DC0">
        <w:rPr>
          <w:rFonts w:ascii="Calibri Light" w:hAnsi="Calibri Light" w:cs="Calibri Light"/>
          <w:sz w:val="16"/>
          <w:szCs w:val="16"/>
          <w:lang w:val="en-GB"/>
        </w:rPr>
        <w:t xml:space="preserve"> London 2006. Str. 93.</w:t>
      </w:r>
    </w:p>
  </w:footnote>
  <w:footnote w:id="78">
    <w:p w14:paraId="1FF30117" w14:textId="3497A8F2" w:rsidR="00326794" w:rsidRPr="007B6DC0" w:rsidRDefault="00326794" w:rsidP="00326794">
      <w:pPr>
        <w:pStyle w:val="Textpoznpodarou"/>
        <w:jc w:val="both"/>
        <w:rPr>
          <w:rFonts w:ascii="Calibri Light" w:hAnsi="Calibri Light" w:cs="Calibri Light"/>
          <w:sz w:val="16"/>
          <w:szCs w:val="16"/>
          <w:lang w:val="en-GB"/>
        </w:rPr>
      </w:pPr>
      <w:r w:rsidRPr="007B6DC0">
        <w:rPr>
          <w:rStyle w:val="Znakapoznpodarou"/>
          <w:rFonts w:ascii="Calibri Light" w:hAnsi="Calibri Light" w:cs="Calibri Light"/>
          <w:sz w:val="16"/>
          <w:szCs w:val="16"/>
          <w:lang w:val="en-GB"/>
        </w:rPr>
        <w:footnoteRef/>
      </w:r>
      <w:r w:rsidRPr="007B6DC0">
        <w:rPr>
          <w:rFonts w:ascii="Calibri Light" w:hAnsi="Calibri Light" w:cs="Calibri Light"/>
          <w:sz w:val="16"/>
          <w:szCs w:val="16"/>
          <w:lang w:val="en-GB"/>
        </w:rPr>
        <w:t xml:space="preserve"> „</w:t>
      </w:r>
      <w:r w:rsidRPr="007B6DC0">
        <w:rPr>
          <w:rFonts w:ascii="Calibri Light" w:hAnsi="Calibri Light" w:cs="Calibri Light"/>
          <w:i/>
          <w:iCs/>
          <w:sz w:val="16"/>
          <w:szCs w:val="16"/>
          <w:lang w:val="en-GB"/>
        </w:rPr>
        <w:t>The one who dances does not represent an individuated human form but rather a multiple figuration of her body parts, of her form in figures that change from moment to moment.“</w:t>
      </w:r>
      <w:r w:rsidRPr="007B6DC0">
        <w:rPr>
          <w:rFonts w:ascii="Calibri Light" w:hAnsi="Calibri Light" w:cs="Calibri Light"/>
          <w:sz w:val="16"/>
          <w:szCs w:val="16"/>
          <w:lang w:val="en-GB"/>
        </w:rPr>
        <w:t xml:space="preserve"> </w:t>
      </w:r>
      <w:r w:rsidR="002C3B22" w:rsidRPr="007B6DC0">
        <w:rPr>
          <w:rFonts w:ascii="Calibri Light" w:hAnsi="Calibri Light" w:cs="Calibri Light"/>
          <w:sz w:val="16"/>
          <w:szCs w:val="16"/>
          <w:lang w:val="en-GB"/>
        </w:rPr>
        <w:t>IBID.</w:t>
      </w:r>
      <w:r w:rsidRPr="007B6DC0">
        <w:rPr>
          <w:rFonts w:ascii="Calibri Light" w:hAnsi="Calibri Light" w:cs="Calibri Light"/>
          <w:sz w:val="16"/>
          <w:szCs w:val="16"/>
          <w:lang w:val="en-GB"/>
        </w:rPr>
        <w:t xml:space="preserve"> Str. 94.</w:t>
      </w:r>
    </w:p>
  </w:footnote>
  <w:footnote w:id="79">
    <w:p w14:paraId="487D9EDB" w14:textId="77777777" w:rsidR="00326794" w:rsidRPr="007B6DC0" w:rsidRDefault="00326794" w:rsidP="00326794">
      <w:pPr>
        <w:pStyle w:val="Textpoznpodarou"/>
        <w:jc w:val="both"/>
        <w:rPr>
          <w:rFonts w:ascii="Calibri Light" w:hAnsi="Calibri Light" w:cs="Calibri Light"/>
          <w:sz w:val="16"/>
          <w:szCs w:val="16"/>
          <w:lang w:val="en-GB"/>
        </w:rPr>
      </w:pPr>
      <w:r w:rsidRPr="007B6DC0">
        <w:rPr>
          <w:rStyle w:val="Znakapoznpodarou"/>
          <w:rFonts w:ascii="Calibri Light" w:hAnsi="Calibri Light" w:cs="Calibri Light"/>
          <w:sz w:val="16"/>
          <w:szCs w:val="16"/>
          <w:lang w:val="en-GB"/>
        </w:rPr>
        <w:footnoteRef/>
      </w:r>
      <w:r w:rsidRPr="007B6DC0">
        <w:rPr>
          <w:rFonts w:ascii="Calibri Light" w:hAnsi="Calibri Light" w:cs="Calibri Light"/>
          <w:sz w:val="16"/>
          <w:szCs w:val="16"/>
          <w:lang w:val="en-GB"/>
        </w:rPr>
        <w:t xml:space="preserve"> “</w:t>
      </w:r>
      <w:r w:rsidRPr="007B6DC0">
        <w:rPr>
          <w:rFonts w:ascii="Calibri Light" w:hAnsi="Calibri Light" w:cs="Calibri Light"/>
          <w:i/>
          <w:iCs/>
          <w:sz w:val="16"/>
          <w:szCs w:val="16"/>
          <w:lang w:val="en-GB"/>
        </w:rPr>
        <w:t xml:space="preserve">What we have to see, or rather read on stage, according to </w:t>
      </w:r>
      <w:proofErr w:type="spellStart"/>
      <w:r w:rsidRPr="007B6DC0">
        <w:rPr>
          <w:rFonts w:ascii="Calibri Light" w:hAnsi="Calibri Light" w:cs="Calibri Light"/>
          <w:i/>
          <w:iCs/>
          <w:sz w:val="16"/>
          <w:szCs w:val="16"/>
          <w:lang w:val="en-GB"/>
        </w:rPr>
        <w:t>Mallarmé</w:t>
      </w:r>
      <w:proofErr w:type="spellEnd"/>
      <w:r w:rsidRPr="007B6DC0">
        <w:rPr>
          <w:rFonts w:ascii="Calibri Light" w:hAnsi="Calibri Light" w:cs="Calibri Light"/>
          <w:i/>
          <w:iCs/>
          <w:sz w:val="16"/>
          <w:szCs w:val="16"/>
          <w:lang w:val="en-GB"/>
        </w:rPr>
        <w:t>, is what the multiple falsity of the expression ‘a woman who dances’ makes us misconceive</w:t>
      </w:r>
      <w:r w:rsidRPr="007B6DC0">
        <w:rPr>
          <w:rFonts w:ascii="Calibri Light" w:hAnsi="Calibri Light" w:cs="Calibri Light"/>
          <w:sz w:val="16"/>
          <w:szCs w:val="16"/>
          <w:lang w:val="en-GB"/>
        </w:rPr>
        <w:t>.” IBID.</w:t>
      </w:r>
    </w:p>
  </w:footnote>
  <w:footnote w:id="80">
    <w:p w14:paraId="164406B0" w14:textId="23205F58" w:rsidR="00326794" w:rsidRPr="007B6DC0" w:rsidRDefault="00326794" w:rsidP="00326794">
      <w:pPr>
        <w:pStyle w:val="Textpoznpodarou"/>
        <w:jc w:val="both"/>
        <w:rPr>
          <w:rFonts w:ascii="Calibri Light" w:hAnsi="Calibri Light" w:cs="Calibri Light"/>
          <w:sz w:val="16"/>
          <w:szCs w:val="16"/>
          <w:lang w:val="en-GB"/>
        </w:rPr>
      </w:pPr>
      <w:r w:rsidRPr="007B6DC0">
        <w:rPr>
          <w:rStyle w:val="Znakapoznpodarou"/>
          <w:rFonts w:ascii="Calibri Light" w:hAnsi="Calibri Light" w:cs="Calibri Light"/>
          <w:sz w:val="16"/>
          <w:szCs w:val="16"/>
          <w:lang w:val="en-GB"/>
        </w:rPr>
        <w:footnoteRef/>
      </w:r>
      <w:r w:rsidRPr="007B6DC0">
        <w:rPr>
          <w:rFonts w:ascii="Calibri Light" w:hAnsi="Calibri Light" w:cs="Calibri Light"/>
          <w:sz w:val="16"/>
          <w:szCs w:val="16"/>
          <w:lang w:val="en-GB"/>
        </w:rPr>
        <w:t xml:space="preserve"> </w:t>
      </w:r>
      <w:r w:rsidRPr="007B6DC0">
        <w:rPr>
          <w:rFonts w:ascii="Calibri Light" w:hAnsi="Calibri Light" w:cs="Calibri Light"/>
          <w:sz w:val="16"/>
          <w:szCs w:val="16"/>
        </w:rPr>
        <w:t>Podobně jako zarámovaný květ už nepředstavuje určitý</w:t>
      </w:r>
      <w:r w:rsidR="007B6DC0">
        <w:rPr>
          <w:rFonts w:ascii="Calibri Light" w:hAnsi="Calibri Light" w:cs="Calibri Light"/>
          <w:sz w:val="16"/>
          <w:szCs w:val="16"/>
        </w:rPr>
        <w:t xml:space="preserve">/ </w:t>
      </w:r>
      <w:r w:rsidRPr="007B6DC0">
        <w:rPr>
          <w:rFonts w:ascii="Calibri Light" w:hAnsi="Calibri Light" w:cs="Calibri Light"/>
          <w:sz w:val="16"/>
          <w:szCs w:val="16"/>
        </w:rPr>
        <w:t xml:space="preserve">konkrétní květ, ale květ jako takový. </w:t>
      </w:r>
      <w:proofErr w:type="spellStart"/>
      <w:r w:rsidRPr="007B6DC0">
        <w:rPr>
          <w:rFonts w:ascii="Calibri Light" w:hAnsi="Calibri Light" w:cs="Calibri Light"/>
          <w:sz w:val="16"/>
          <w:szCs w:val="16"/>
        </w:rPr>
        <w:t>Prac</w:t>
      </w:r>
      <w:proofErr w:type="spellEnd"/>
      <w:r w:rsidRPr="007B6DC0">
        <w:rPr>
          <w:rFonts w:ascii="Calibri Light" w:hAnsi="Calibri Light" w:cs="Calibri Light"/>
          <w:sz w:val="16"/>
          <w:szCs w:val="16"/>
        </w:rPr>
        <w:t xml:space="preserve">. </w:t>
      </w:r>
      <w:proofErr w:type="spellStart"/>
      <w:r w:rsidRPr="007B6DC0">
        <w:rPr>
          <w:rFonts w:ascii="Calibri Light" w:hAnsi="Calibri Light" w:cs="Calibri Light"/>
          <w:sz w:val="16"/>
          <w:szCs w:val="16"/>
        </w:rPr>
        <w:t>přk</w:t>
      </w:r>
      <w:proofErr w:type="spellEnd"/>
      <w:r w:rsidRPr="007B6DC0">
        <w:rPr>
          <w:rFonts w:ascii="Calibri Light" w:hAnsi="Calibri Light" w:cs="Calibri Light"/>
          <w:sz w:val="16"/>
          <w:szCs w:val="16"/>
        </w:rPr>
        <w:t>.:</w:t>
      </w:r>
      <w:r w:rsidRPr="007B6DC0">
        <w:rPr>
          <w:rFonts w:ascii="Calibri Light" w:hAnsi="Calibri Light" w:cs="Calibri Light"/>
          <w:sz w:val="16"/>
          <w:szCs w:val="16"/>
          <w:lang w:val="en-GB"/>
        </w:rPr>
        <w:t xml:space="preserve"> „[…] just like a flower in a frame no longer shows a certain flower but the flower as such.” IN: IBID.</w:t>
      </w:r>
    </w:p>
  </w:footnote>
  <w:footnote w:id="81">
    <w:p w14:paraId="4AC13A38" w14:textId="77777777" w:rsidR="00326794" w:rsidRPr="007B6DC0" w:rsidRDefault="00326794" w:rsidP="00326794">
      <w:pPr>
        <w:pStyle w:val="Textpoznpodarou"/>
        <w:jc w:val="both"/>
        <w:rPr>
          <w:rFonts w:ascii="Calibri Light" w:hAnsi="Calibri Light" w:cs="Calibri Light"/>
          <w:sz w:val="16"/>
          <w:szCs w:val="16"/>
          <w:lang w:val="en-GB"/>
        </w:rPr>
      </w:pPr>
      <w:r w:rsidRPr="007B6DC0">
        <w:rPr>
          <w:rStyle w:val="Znakapoznpodarou"/>
          <w:rFonts w:ascii="Calibri Light" w:hAnsi="Calibri Light" w:cs="Calibri Light"/>
          <w:sz w:val="16"/>
          <w:szCs w:val="16"/>
          <w:lang w:val="en-GB"/>
        </w:rPr>
        <w:footnoteRef/>
      </w:r>
      <w:r w:rsidRPr="007B6DC0">
        <w:rPr>
          <w:rFonts w:ascii="Calibri Light" w:hAnsi="Calibri Light" w:cs="Calibri Light"/>
          <w:sz w:val="16"/>
          <w:szCs w:val="16"/>
          <w:lang w:val="en-GB"/>
        </w:rPr>
        <w:t xml:space="preserve"> “It is not a matter of ‘a’ woman, but neither is it of a ‘woman’; rather the gaze will be directed at an ostensibly ‘invisible’ body that transcends not only gender but also the sphere of anything human – as a form of a sword, bowl, flower, etc.” LEHMANN, Hans-</w:t>
      </w:r>
      <w:proofErr w:type="spellStart"/>
      <w:r w:rsidRPr="007B6DC0">
        <w:rPr>
          <w:rFonts w:ascii="Calibri Light" w:hAnsi="Calibri Light" w:cs="Calibri Light"/>
          <w:sz w:val="16"/>
          <w:szCs w:val="16"/>
          <w:lang w:val="en-GB"/>
        </w:rPr>
        <w:t>Thies</w:t>
      </w:r>
      <w:proofErr w:type="spellEnd"/>
      <w:r w:rsidRPr="007B6DC0">
        <w:rPr>
          <w:rFonts w:ascii="Calibri Light" w:hAnsi="Calibri Light" w:cs="Calibri Light"/>
          <w:sz w:val="16"/>
          <w:szCs w:val="16"/>
          <w:lang w:val="en-GB"/>
        </w:rPr>
        <w:t xml:space="preserve">. </w:t>
      </w:r>
      <w:proofErr w:type="spellStart"/>
      <w:r w:rsidRPr="007B6DC0">
        <w:rPr>
          <w:rFonts w:ascii="Calibri Light" w:hAnsi="Calibri Light" w:cs="Calibri Light"/>
          <w:sz w:val="16"/>
          <w:szCs w:val="16"/>
          <w:lang w:val="en-GB"/>
        </w:rPr>
        <w:t>Postdramatic</w:t>
      </w:r>
      <w:proofErr w:type="spellEnd"/>
      <w:r w:rsidRPr="007B6DC0">
        <w:rPr>
          <w:rFonts w:ascii="Calibri Light" w:hAnsi="Calibri Light" w:cs="Calibri Light"/>
          <w:sz w:val="16"/>
          <w:szCs w:val="16"/>
          <w:lang w:val="en-GB"/>
        </w:rPr>
        <w:t xml:space="preserve"> theatre. London 2006. Str. 94.</w:t>
      </w:r>
    </w:p>
  </w:footnote>
  <w:footnote w:id="82">
    <w:p w14:paraId="71E35D98" w14:textId="77777777" w:rsidR="00326794" w:rsidRPr="007B6DC0" w:rsidRDefault="00326794" w:rsidP="00326794">
      <w:pPr>
        <w:pStyle w:val="Textpoznpodarou"/>
        <w:jc w:val="both"/>
        <w:rPr>
          <w:rFonts w:ascii="Calibri Light" w:hAnsi="Calibri Light" w:cs="Calibri Light"/>
          <w:sz w:val="16"/>
          <w:szCs w:val="16"/>
          <w:lang w:val="en-GB"/>
        </w:rPr>
      </w:pPr>
      <w:r w:rsidRPr="007B6DC0">
        <w:rPr>
          <w:rStyle w:val="Znakapoznpodarou"/>
          <w:rFonts w:ascii="Calibri Light" w:hAnsi="Calibri Light" w:cs="Calibri Light"/>
          <w:sz w:val="16"/>
          <w:szCs w:val="16"/>
          <w:lang w:val="en-GB"/>
        </w:rPr>
        <w:footnoteRef/>
      </w:r>
      <w:r w:rsidRPr="007B6DC0">
        <w:rPr>
          <w:rFonts w:ascii="Calibri Light" w:hAnsi="Calibri Light" w:cs="Calibri Light"/>
          <w:sz w:val="16"/>
          <w:szCs w:val="16"/>
          <w:lang w:val="en-GB"/>
        </w:rPr>
        <w:t xml:space="preserve"> “</w:t>
      </w:r>
      <w:r w:rsidRPr="007B6DC0">
        <w:rPr>
          <w:rFonts w:ascii="Calibri Light" w:hAnsi="Calibri Light" w:cs="Calibri Light"/>
          <w:i/>
          <w:iCs/>
          <w:sz w:val="16"/>
          <w:szCs w:val="16"/>
          <w:lang w:val="en-GB"/>
        </w:rPr>
        <w:t>In this sense the gaze in turn is a reading gaze, the scene a writing (</w:t>
      </w:r>
      <w:proofErr w:type="spellStart"/>
      <w:r w:rsidRPr="007B6DC0">
        <w:rPr>
          <w:rFonts w:ascii="Calibri Light" w:hAnsi="Calibri Light" w:cs="Calibri Light"/>
          <w:i/>
          <w:iCs/>
          <w:sz w:val="16"/>
          <w:szCs w:val="16"/>
          <w:lang w:val="en-GB"/>
        </w:rPr>
        <w:t>graphy</w:t>
      </w:r>
      <w:proofErr w:type="spellEnd"/>
      <w:r w:rsidRPr="007B6DC0">
        <w:rPr>
          <w:rFonts w:ascii="Calibri Light" w:hAnsi="Calibri Light" w:cs="Calibri Light"/>
          <w:i/>
          <w:iCs/>
          <w:sz w:val="16"/>
          <w:szCs w:val="16"/>
          <w:lang w:val="en-GB"/>
        </w:rPr>
        <w:t>), a poem, written without the writing implements of a writer</w:t>
      </w:r>
      <w:r w:rsidRPr="007B6DC0">
        <w:rPr>
          <w:rFonts w:ascii="Calibri Light" w:hAnsi="Calibri Light" w:cs="Calibri Light"/>
          <w:sz w:val="16"/>
          <w:szCs w:val="16"/>
          <w:lang w:val="en-GB"/>
        </w:rPr>
        <w:t>.” IBID.</w:t>
      </w:r>
    </w:p>
  </w:footnote>
  <w:footnote w:id="83">
    <w:p w14:paraId="3A8A7599" w14:textId="21581BDD" w:rsidR="00326794" w:rsidRPr="007B6DC0" w:rsidRDefault="00326794" w:rsidP="00A964D8">
      <w:pPr>
        <w:jc w:val="both"/>
        <w:rPr>
          <w:rFonts w:ascii="Calibri Light" w:hAnsi="Calibri Light" w:cs="Calibri Light"/>
          <w:sz w:val="18"/>
          <w:szCs w:val="18"/>
          <w:lang w:val="sk-SK"/>
        </w:rPr>
      </w:pPr>
      <w:r w:rsidRPr="007B6DC0">
        <w:rPr>
          <w:rStyle w:val="Znakapoznpodarou"/>
          <w:rFonts w:ascii="Calibri Light" w:hAnsi="Calibri Light" w:cs="Calibri Light"/>
          <w:sz w:val="16"/>
          <w:szCs w:val="16"/>
          <w:lang w:val="en-GB"/>
        </w:rPr>
        <w:footnoteRef/>
      </w:r>
      <w:r w:rsidRPr="007B6DC0">
        <w:rPr>
          <w:rFonts w:ascii="Calibri Light" w:hAnsi="Calibri Light" w:cs="Calibri Light"/>
          <w:sz w:val="16"/>
          <w:szCs w:val="16"/>
          <w:lang w:val="en-GB"/>
        </w:rPr>
        <w:t xml:space="preserve"> </w:t>
      </w:r>
      <w:r w:rsidR="007F0B8B" w:rsidRPr="007B6DC0">
        <w:rPr>
          <w:rFonts w:ascii="Calibri Light" w:hAnsi="Calibri Light" w:cs="Calibri Light"/>
          <w:i/>
          <w:iCs/>
          <w:sz w:val="16"/>
          <w:szCs w:val="16"/>
          <w:lang w:val="sk-SK"/>
        </w:rPr>
        <w:t>Scénografia, názov divadla komplexnej vizuality, sa nadchádza před pozorujúcim pohlaďom jako text, scénická báseň, v ktorej je ľudské telo metaforou, jeho pohyb je – nielen v jednoduchom metaforickom zmysle – písmom, nie „tancováním“.</w:t>
      </w:r>
      <w:r w:rsidR="00A964D8" w:rsidRPr="007B6DC0">
        <w:rPr>
          <w:rFonts w:ascii="Calibri Light" w:hAnsi="Calibri Light" w:cs="Calibri Light"/>
          <w:i/>
          <w:iCs/>
          <w:sz w:val="16"/>
          <w:szCs w:val="16"/>
          <w:lang w:val="sk-SK"/>
        </w:rPr>
        <w:t xml:space="preserve"> (str. 106) X </w:t>
      </w:r>
      <w:r w:rsidRPr="007B6DC0">
        <w:rPr>
          <w:rFonts w:ascii="Calibri Light" w:hAnsi="Calibri Light" w:cs="Calibri Light"/>
          <w:sz w:val="16"/>
          <w:szCs w:val="16"/>
          <w:lang w:val="en-GB"/>
        </w:rPr>
        <w:t>“</w:t>
      </w:r>
      <w:r w:rsidRPr="007B6DC0">
        <w:rPr>
          <w:rFonts w:ascii="Calibri Light" w:hAnsi="Calibri Light" w:cs="Calibri Light"/>
          <w:i/>
          <w:iCs/>
          <w:sz w:val="16"/>
          <w:szCs w:val="16"/>
          <w:lang w:val="en-GB"/>
        </w:rPr>
        <w:t>Scenography, naming a theatre of complex visuality, presents itself to the contemplating gaze like a text, a scenic poem, in which the human body is a metaphor, its flow of movement in a complex metaphorical sense an inscription, a ‘writing’ and not ‘dancing’.</w:t>
      </w:r>
      <w:r w:rsidR="00A964D8" w:rsidRPr="007B6DC0">
        <w:rPr>
          <w:rFonts w:ascii="Calibri Light" w:hAnsi="Calibri Light" w:cs="Calibri Light"/>
          <w:i/>
          <w:iCs/>
          <w:sz w:val="16"/>
          <w:szCs w:val="16"/>
          <w:lang w:val="en-GB"/>
        </w:rPr>
        <w:t xml:space="preserve"> (94</w:t>
      </w:r>
      <w:r w:rsidR="00A964D8" w:rsidRPr="007B6DC0">
        <w:rPr>
          <w:rFonts w:ascii="Calibri Light" w:hAnsi="Calibri Light" w:cs="Calibri Light"/>
          <w:sz w:val="16"/>
          <w:szCs w:val="16"/>
          <w:lang w:val="en-GB"/>
        </w:rPr>
        <w:t>)</w:t>
      </w:r>
    </w:p>
  </w:footnote>
  <w:footnote w:id="84">
    <w:p w14:paraId="0E39A81C" w14:textId="376FBA14" w:rsidR="00A428C3" w:rsidRPr="00D90FAC" w:rsidRDefault="00A428C3">
      <w:pPr>
        <w:pStyle w:val="Textpoznpodarou"/>
        <w:rPr>
          <w:rFonts w:asciiTheme="majorHAnsi" w:hAnsiTheme="majorHAnsi" w:cstheme="majorHAnsi"/>
          <w:sz w:val="16"/>
          <w:szCs w:val="16"/>
        </w:rPr>
      </w:pPr>
      <w:r w:rsidRPr="00D90FAC">
        <w:rPr>
          <w:rStyle w:val="Znakapoznpodarou"/>
          <w:rFonts w:asciiTheme="majorHAnsi" w:hAnsiTheme="majorHAnsi" w:cstheme="majorHAnsi"/>
          <w:sz w:val="16"/>
          <w:szCs w:val="16"/>
        </w:rPr>
        <w:footnoteRef/>
      </w:r>
      <w:r w:rsidRPr="00D90FAC">
        <w:rPr>
          <w:rFonts w:asciiTheme="majorHAnsi" w:hAnsiTheme="majorHAnsi" w:cstheme="majorHAnsi"/>
          <w:sz w:val="16"/>
          <w:szCs w:val="16"/>
        </w:rPr>
        <w:t xml:space="preserve"> </w:t>
      </w:r>
      <w:r w:rsidR="003D7475" w:rsidRPr="00D90FAC">
        <w:rPr>
          <w:rFonts w:asciiTheme="majorHAnsi" w:hAnsiTheme="majorHAnsi" w:cstheme="majorHAnsi"/>
          <w:sz w:val="16"/>
          <w:szCs w:val="16"/>
        </w:rPr>
        <w:t xml:space="preserve">HANN, Rachel. </w:t>
      </w:r>
      <w:proofErr w:type="spellStart"/>
      <w:r w:rsidR="003D7475" w:rsidRPr="00D90FAC">
        <w:rPr>
          <w:rFonts w:asciiTheme="majorHAnsi" w:hAnsiTheme="majorHAnsi" w:cstheme="majorHAnsi"/>
          <w:i/>
          <w:iCs/>
          <w:sz w:val="16"/>
          <w:szCs w:val="16"/>
        </w:rPr>
        <w:t>Beyond</w:t>
      </w:r>
      <w:proofErr w:type="spellEnd"/>
      <w:r w:rsidR="003D7475" w:rsidRPr="00D90FAC">
        <w:rPr>
          <w:rFonts w:asciiTheme="majorHAnsi" w:hAnsiTheme="majorHAnsi" w:cstheme="majorHAnsi"/>
          <w:i/>
          <w:iCs/>
          <w:sz w:val="16"/>
          <w:szCs w:val="16"/>
        </w:rPr>
        <w:t xml:space="preserve"> </w:t>
      </w:r>
      <w:proofErr w:type="spellStart"/>
      <w:r w:rsidR="003D7475" w:rsidRPr="00D90FAC">
        <w:rPr>
          <w:rFonts w:asciiTheme="majorHAnsi" w:hAnsiTheme="majorHAnsi" w:cstheme="majorHAnsi"/>
          <w:i/>
          <w:iCs/>
          <w:sz w:val="16"/>
          <w:szCs w:val="16"/>
        </w:rPr>
        <w:t>scenography</w:t>
      </w:r>
      <w:proofErr w:type="spellEnd"/>
      <w:r w:rsidR="003D7475" w:rsidRPr="00D90FAC">
        <w:rPr>
          <w:rFonts w:asciiTheme="majorHAnsi" w:hAnsiTheme="majorHAnsi" w:cstheme="majorHAnsi"/>
          <w:sz w:val="16"/>
          <w:szCs w:val="16"/>
        </w:rPr>
        <w:t xml:space="preserve">. </w:t>
      </w:r>
      <w:proofErr w:type="spellStart"/>
      <w:r w:rsidR="003D7475" w:rsidRPr="00D90FAC">
        <w:rPr>
          <w:rFonts w:asciiTheme="majorHAnsi" w:hAnsiTheme="majorHAnsi" w:cstheme="majorHAnsi"/>
          <w:sz w:val="16"/>
          <w:szCs w:val="16"/>
        </w:rPr>
        <w:t>Page</w:t>
      </w:r>
      <w:proofErr w:type="spellEnd"/>
      <w:r w:rsidR="003D7475" w:rsidRPr="00D90FAC">
        <w:rPr>
          <w:rFonts w:asciiTheme="majorHAnsi" w:hAnsiTheme="majorHAnsi" w:cstheme="majorHAnsi"/>
          <w:sz w:val="16"/>
          <w:szCs w:val="16"/>
        </w:rPr>
        <w:t xml:space="preserve"> 57.</w:t>
      </w:r>
    </w:p>
  </w:footnote>
  <w:footnote w:id="85">
    <w:p w14:paraId="2B55BA01" w14:textId="0F456E6D" w:rsidR="00BF481E" w:rsidRPr="00D90FAC" w:rsidRDefault="00BF481E">
      <w:pPr>
        <w:pStyle w:val="Textpoznpodarou"/>
        <w:rPr>
          <w:rFonts w:asciiTheme="majorHAnsi" w:hAnsiTheme="majorHAnsi" w:cstheme="majorHAnsi"/>
          <w:sz w:val="16"/>
          <w:szCs w:val="16"/>
        </w:rPr>
      </w:pPr>
      <w:r w:rsidRPr="00D90FAC">
        <w:rPr>
          <w:rStyle w:val="Znakapoznpodarou"/>
          <w:rFonts w:asciiTheme="majorHAnsi" w:hAnsiTheme="majorHAnsi" w:cstheme="majorHAnsi"/>
          <w:sz w:val="16"/>
          <w:szCs w:val="16"/>
        </w:rPr>
        <w:footnoteRef/>
      </w:r>
      <w:r w:rsidRPr="00D90FAC">
        <w:rPr>
          <w:rFonts w:asciiTheme="majorHAnsi" w:hAnsiTheme="majorHAnsi" w:cstheme="majorHAnsi"/>
          <w:sz w:val="16"/>
          <w:szCs w:val="16"/>
        </w:rPr>
        <w:t xml:space="preserve"> Hann: </w:t>
      </w:r>
      <w:r w:rsidR="007D19AC" w:rsidRPr="00D90FAC">
        <w:rPr>
          <w:rFonts w:asciiTheme="majorHAnsi" w:hAnsiTheme="majorHAnsi" w:cstheme="majorHAnsi"/>
          <w:sz w:val="16"/>
          <w:szCs w:val="16"/>
        </w:rPr>
        <w:t>„</w:t>
      </w:r>
      <w:r w:rsidR="00876E5C" w:rsidRPr="00D90FAC">
        <w:rPr>
          <w:rFonts w:asciiTheme="majorHAnsi" w:hAnsiTheme="majorHAnsi" w:cstheme="majorHAnsi"/>
          <w:sz w:val="16"/>
          <w:szCs w:val="16"/>
          <w:lang w:val="en-GB"/>
        </w:rPr>
        <w:t xml:space="preserve">Lehmann (cited in </w:t>
      </w:r>
      <w:proofErr w:type="spellStart"/>
      <w:r w:rsidR="00876E5C" w:rsidRPr="00D90FAC">
        <w:rPr>
          <w:rFonts w:asciiTheme="majorHAnsi" w:hAnsiTheme="majorHAnsi" w:cstheme="majorHAnsi"/>
          <w:sz w:val="16"/>
          <w:szCs w:val="16"/>
          <w:lang w:val="en-GB"/>
        </w:rPr>
        <w:t>Balme</w:t>
      </w:r>
      <w:proofErr w:type="spellEnd"/>
      <w:r w:rsidR="00876E5C" w:rsidRPr="00D90FAC">
        <w:rPr>
          <w:rFonts w:asciiTheme="majorHAnsi" w:hAnsiTheme="majorHAnsi" w:cstheme="majorHAnsi"/>
          <w:sz w:val="16"/>
          <w:szCs w:val="16"/>
          <w:lang w:val="en-GB"/>
        </w:rPr>
        <w:t xml:space="preserve"> 1977) goes one step further to imply a genre of “</w:t>
      </w:r>
      <w:proofErr w:type="spellStart"/>
      <w:r w:rsidR="00876E5C" w:rsidRPr="00D90FAC">
        <w:rPr>
          <w:rFonts w:asciiTheme="majorHAnsi" w:hAnsiTheme="majorHAnsi" w:cstheme="majorHAnsi"/>
          <w:sz w:val="16"/>
          <w:szCs w:val="16"/>
          <w:u w:val="single"/>
          <w:lang w:val="en-GB"/>
        </w:rPr>
        <w:t>scenographic</w:t>
      </w:r>
      <w:proofErr w:type="spellEnd"/>
      <w:r w:rsidR="00876E5C" w:rsidRPr="00D90FAC">
        <w:rPr>
          <w:rFonts w:asciiTheme="majorHAnsi" w:hAnsiTheme="majorHAnsi" w:cstheme="majorHAnsi"/>
          <w:sz w:val="16"/>
          <w:szCs w:val="16"/>
          <w:u w:val="single"/>
          <w:lang w:val="en-GB"/>
        </w:rPr>
        <w:t xml:space="preserve"> theatre</w:t>
      </w:r>
      <w:r w:rsidR="00876E5C" w:rsidRPr="00D90FAC">
        <w:rPr>
          <w:rFonts w:asciiTheme="majorHAnsi" w:hAnsiTheme="majorHAnsi" w:cstheme="majorHAnsi"/>
          <w:sz w:val="16"/>
          <w:szCs w:val="16"/>
          <w:lang w:val="en-GB"/>
        </w:rPr>
        <w:t>”</w:t>
      </w:r>
      <w:r w:rsidR="007D19AC" w:rsidRPr="00D90FAC">
        <w:rPr>
          <w:rFonts w:asciiTheme="majorHAnsi" w:hAnsiTheme="majorHAnsi" w:cstheme="majorHAnsi"/>
          <w:sz w:val="16"/>
          <w:szCs w:val="16"/>
          <w:lang w:val="en-GB"/>
        </w:rPr>
        <w:t>.”</w:t>
      </w:r>
      <w:r w:rsidR="00876E5C" w:rsidRPr="00D90FAC">
        <w:rPr>
          <w:rFonts w:asciiTheme="majorHAnsi" w:hAnsiTheme="majorHAnsi" w:cstheme="majorHAnsi"/>
          <w:sz w:val="16"/>
          <w:szCs w:val="16"/>
          <w:lang w:val="en-GB"/>
        </w:rPr>
        <w:t xml:space="preserve"> X Lehmann: </w:t>
      </w:r>
      <w:r w:rsidR="007D19AC" w:rsidRPr="00D90FAC">
        <w:rPr>
          <w:rFonts w:asciiTheme="majorHAnsi" w:hAnsiTheme="majorHAnsi" w:cstheme="majorHAnsi"/>
          <w:sz w:val="16"/>
          <w:szCs w:val="16"/>
          <w:lang w:val="en-GB"/>
        </w:rPr>
        <w:t>“</w:t>
      </w:r>
      <w:r w:rsidR="00B66E02" w:rsidRPr="00D90FAC">
        <w:rPr>
          <w:rFonts w:asciiTheme="majorHAnsi" w:hAnsiTheme="majorHAnsi" w:cstheme="majorHAnsi"/>
          <w:sz w:val="16"/>
          <w:szCs w:val="16"/>
          <w:lang w:val="en-GB"/>
        </w:rPr>
        <w:t xml:space="preserve">A </w:t>
      </w:r>
      <w:r w:rsidR="00B66E02" w:rsidRPr="00D90FAC">
        <w:rPr>
          <w:rFonts w:asciiTheme="majorHAnsi" w:hAnsiTheme="majorHAnsi" w:cstheme="majorHAnsi"/>
          <w:sz w:val="16"/>
          <w:szCs w:val="16"/>
          <w:u w:val="single"/>
          <w:lang w:val="en-GB"/>
        </w:rPr>
        <w:t>theatre of scenography</w:t>
      </w:r>
      <w:r w:rsidR="00B66E02" w:rsidRPr="00D90FAC">
        <w:rPr>
          <w:rFonts w:asciiTheme="majorHAnsi" w:hAnsiTheme="majorHAnsi" w:cstheme="majorHAnsi"/>
          <w:sz w:val="16"/>
          <w:szCs w:val="16"/>
          <w:lang w:val="en-GB"/>
        </w:rPr>
        <w:t xml:space="preserve"> develops.</w:t>
      </w:r>
      <w:r w:rsidR="007D19AC" w:rsidRPr="00D90FAC">
        <w:rPr>
          <w:rFonts w:asciiTheme="majorHAnsi" w:hAnsiTheme="majorHAnsi" w:cstheme="majorHAnsi"/>
          <w:sz w:val="16"/>
          <w:szCs w:val="16"/>
          <w:lang w:val="en-GB"/>
        </w:rPr>
        <w:t>”</w:t>
      </w:r>
    </w:p>
  </w:footnote>
  <w:footnote w:id="86">
    <w:p w14:paraId="19643761" w14:textId="77777777" w:rsidR="00A428C3" w:rsidRPr="003D7475" w:rsidRDefault="00A428C3" w:rsidP="00A428C3">
      <w:pPr>
        <w:pStyle w:val="Textpoznpodarou"/>
        <w:rPr>
          <w:rFonts w:asciiTheme="majorHAnsi" w:hAnsiTheme="majorHAnsi" w:cstheme="majorHAnsi"/>
        </w:rPr>
      </w:pPr>
      <w:r w:rsidRPr="00D90FAC">
        <w:rPr>
          <w:rStyle w:val="Znakapoznpodarou"/>
          <w:rFonts w:asciiTheme="majorHAnsi" w:hAnsiTheme="majorHAnsi" w:cstheme="majorHAnsi"/>
          <w:sz w:val="16"/>
          <w:szCs w:val="16"/>
        </w:rPr>
        <w:footnoteRef/>
      </w:r>
      <w:r w:rsidRPr="00D90FAC">
        <w:rPr>
          <w:rFonts w:asciiTheme="majorHAnsi" w:hAnsiTheme="majorHAnsi" w:cstheme="majorHAnsi"/>
          <w:sz w:val="16"/>
          <w:szCs w:val="16"/>
        </w:rPr>
        <w:t xml:space="preserve"> Jedná se o výzkum vycházející z mé diplomové práce, který momentálně zpracovávám do podoby studie pro periodikum </w:t>
      </w:r>
      <w:proofErr w:type="spellStart"/>
      <w:r w:rsidRPr="00D90FAC">
        <w:rPr>
          <w:rFonts w:asciiTheme="majorHAnsi" w:hAnsiTheme="majorHAnsi" w:cstheme="majorHAnsi"/>
          <w:sz w:val="16"/>
          <w:szCs w:val="16"/>
        </w:rPr>
        <w:t>Theatralia</w:t>
      </w:r>
      <w:proofErr w:type="spellEnd"/>
      <w:r w:rsidRPr="00D90FAC">
        <w:rPr>
          <w:rFonts w:asciiTheme="majorHAnsi" w:hAnsiTheme="majorHAnsi" w:cstheme="majorHAnsi"/>
          <w:sz w:val="16"/>
          <w:szCs w:val="16"/>
        </w:rPr>
        <w:t xml:space="preserve"> a v disertační práci bych na něj pouze ráda odkázala.</w:t>
      </w:r>
      <w:r w:rsidRPr="003D7475">
        <w:rPr>
          <w:rFonts w:asciiTheme="majorHAnsi" w:hAnsiTheme="majorHAnsi" w:cstheme="majorHAnsi"/>
        </w:rPr>
        <w:t xml:space="preserve"> </w:t>
      </w:r>
    </w:p>
  </w:footnote>
  <w:footnote w:id="87">
    <w:p w14:paraId="6CCE3F47" w14:textId="2A328DBB" w:rsidR="00326794" w:rsidRPr="00276998" w:rsidRDefault="00326794" w:rsidP="00326794">
      <w:pPr>
        <w:pStyle w:val="Textpoznpodarou"/>
        <w:jc w:val="both"/>
        <w:rPr>
          <w:rFonts w:asciiTheme="majorHAnsi" w:hAnsiTheme="majorHAnsi" w:cstheme="majorHAnsi"/>
          <w:sz w:val="16"/>
          <w:szCs w:val="16"/>
          <w:lang w:val="en-GB"/>
        </w:rPr>
      </w:pPr>
      <w:r w:rsidRPr="00276998">
        <w:rPr>
          <w:rStyle w:val="Znakapoznpodarou"/>
          <w:rFonts w:asciiTheme="majorHAnsi" w:hAnsiTheme="majorHAnsi" w:cstheme="majorHAnsi"/>
          <w:sz w:val="16"/>
          <w:szCs w:val="16"/>
          <w:lang w:val="en-GB"/>
        </w:rPr>
        <w:footnoteRef/>
      </w:r>
      <w:r w:rsidRPr="00276998">
        <w:rPr>
          <w:rFonts w:asciiTheme="majorHAnsi" w:hAnsiTheme="majorHAnsi" w:cstheme="majorHAnsi"/>
          <w:sz w:val="16"/>
          <w:szCs w:val="16"/>
          <w:lang w:val="en-GB"/>
        </w:rPr>
        <w:t xml:space="preserve"> </w:t>
      </w:r>
      <w:r w:rsidR="00203061" w:rsidRPr="001A72F8">
        <w:rPr>
          <w:rFonts w:ascii="Calibri Light" w:hAnsi="Calibri Light" w:cs="Calibri Light"/>
          <w:sz w:val="16"/>
          <w:szCs w:val="16"/>
          <w:lang w:val="en-GB"/>
        </w:rPr>
        <w:t>LEHMANN, Hans-</w:t>
      </w:r>
      <w:proofErr w:type="spellStart"/>
      <w:r w:rsidR="00203061" w:rsidRPr="001A72F8">
        <w:rPr>
          <w:rFonts w:ascii="Calibri Light" w:hAnsi="Calibri Light" w:cs="Calibri Light"/>
          <w:sz w:val="16"/>
          <w:szCs w:val="16"/>
          <w:lang w:val="en-GB"/>
        </w:rPr>
        <w:t>Thies</w:t>
      </w:r>
      <w:proofErr w:type="spellEnd"/>
      <w:r w:rsidR="00203061" w:rsidRPr="001A72F8">
        <w:rPr>
          <w:rFonts w:ascii="Calibri Light" w:hAnsi="Calibri Light" w:cs="Calibri Light"/>
          <w:sz w:val="16"/>
          <w:szCs w:val="16"/>
          <w:lang w:val="en-GB"/>
        </w:rPr>
        <w:t xml:space="preserve">. </w:t>
      </w:r>
      <w:proofErr w:type="spellStart"/>
      <w:r w:rsidR="00203061" w:rsidRPr="001A72F8">
        <w:rPr>
          <w:rFonts w:ascii="Calibri Light" w:hAnsi="Calibri Light" w:cs="Calibri Light"/>
          <w:i/>
          <w:iCs/>
          <w:sz w:val="16"/>
          <w:szCs w:val="16"/>
          <w:lang w:val="en-GB"/>
        </w:rPr>
        <w:t>Postdramatické</w:t>
      </w:r>
      <w:proofErr w:type="spellEnd"/>
      <w:r w:rsidR="00203061" w:rsidRPr="001A72F8">
        <w:rPr>
          <w:rFonts w:ascii="Calibri Light" w:hAnsi="Calibri Light" w:cs="Calibri Light"/>
          <w:i/>
          <w:iCs/>
          <w:sz w:val="16"/>
          <w:szCs w:val="16"/>
          <w:lang w:val="en-GB"/>
        </w:rPr>
        <w:t xml:space="preserve"> </w:t>
      </w:r>
      <w:proofErr w:type="spellStart"/>
      <w:r w:rsidR="00203061" w:rsidRPr="001A72F8">
        <w:rPr>
          <w:rFonts w:ascii="Calibri Light" w:hAnsi="Calibri Light" w:cs="Calibri Light"/>
          <w:i/>
          <w:iCs/>
          <w:sz w:val="16"/>
          <w:szCs w:val="16"/>
          <w:lang w:val="en-GB"/>
        </w:rPr>
        <w:t>divadlo</w:t>
      </w:r>
      <w:proofErr w:type="spellEnd"/>
      <w:r w:rsidR="00203061" w:rsidRPr="001A72F8">
        <w:rPr>
          <w:rFonts w:ascii="Calibri Light" w:hAnsi="Calibri Light" w:cs="Calibri Light"/>
          <w:i/>
          <w:iCs/>
          <w:sz w:val="16"/>
          <w:szCs w:val="16"/>
          <w:lang w:val="en-GB"/>
        </w:rPr>
        <w:t>.</w:t>
      </w:r>
      <w:r w:rsidR="00203061" w:rsidRPr="001A72F8">
        <w:rPr>
          <w:rFonts w:ascii="Calibri Light" w:hAnsi="Calibri Light" w:cs="Calibri Light"/>
          <w:sz w:val="16"/>
          <w:szCs w:val="16"/>
          <w:lang w:val="en-GB"/>
        </w:rPr>
        <w:t xml:space="preserve"> Bratislava 2008. Str. </w:t>
      </w:r>
      <w:r w:rsidRPr="00276998">
        <w:rPr>
          <w:rFonts w:asciiTheme="majorHAnsi" w:hAnsiTheme="majorHAnsi" w:cstheme="majorHAnsi"/>
          <w:sz w:val="16"/>
          <w:szCs w:val="16"/>
          <w:lang w:val="en-GB"/>
        </w:rPr>
        <w:t xml:space="preserve"> 187.</w:t>
      </w:r>
    </w:p>
  </w:footnote>
  <w:footnote w:id="88">
    <w:p w14:paraId="3F5E78AF" w14:textId="77777777" w:rsidR="00326794" w:rsidRPr="00276998" w:rsidRDefault="00326794" w:rsidP="00326794">
      <w:pPr>
        <w:pStyle w:val="Textpoznpodarou"/>
        <w:jc w:val="both"/>
        <w:rPr>
          <w:rFonts w:asciiTheme="majorHAnsi" w:hAnsiTheme="majorHAnsi" w:cstheme="majorHAnsi"/>
          <w:sz w:val="16"/>
          <w:szCs w:val="16"/>
          <w:lang w:val="en-GB"/>
        </w:rPr>
      </w:pPr>
      <w:r w:rsidRPr="00276998">
        <w:rPr>
          <w:rStyle w:val="Znakapoznpodarou"/>
          <w:rFonts w:asciiTheme="majorHAnsi" w:hAnsiTheme="majorHAnsi" w:cstheme="majorHAnsi"/>
          <w:sz w:val="16"/>
          <w:szCs w:val="16"/>
          <w:lang w:val="en-GB"/>
        </w:rPr>
        <w:footnoteRef/>
      </w:r>
      <w:r w:rsidRPr="00276998">
        <w:rPr>
          <w:rFonts w:asciiTheme="majorHAnsi" w:hAnsiTheme="majorHAnsi" w:cstheme="majorHAnsi"/>
          <w:sz w:val="16"/>
          <w:szCs w:val="16"/>
          <w:lang w:val="en-GB"/>
        </w:rPr>
        <w:t xml:space="preserve"> IBID. </w:t>
      </w:r>
    </w:p>
  </w:footnote>
  <w:footnote w:id="89">
    <w:p w14:paraId="2648AF03" w14:textId="4E50968F" w:rsidR="00326794" w:rsidRPr="00276998" w:rsidRDefault="00326794" w:rsidP="00326794">
      <w:pPr>
        <w:pStyle w:val="Textpoznpodarou"/>
        <w:jc w:val="both"/>
        <w:rPr>
          <w:rFonts w:asciiTheme="majorHAnsi" w:hAnsiTheme="majorHAnsi" w:cstheme="majorHAnsi"/>
          <w:sz w:val="16"/>
          <w:szCs w:val="16"/>
          <w:lang w:val="en-GB"/>
        </w:rPr>
      </w:pPr>
      <w:r w:rsidRPr="00276998">
        <w:rPr>
          <w:rStyle w:val="Znakapoznpodarou"/>
          <w:rFonts w:asciiTheme="majorHAnsi" w:hAnsiTheme="majorHAnsi" w:cstheme="majorHAnsi"/>
          <w:sz w:val="16"/>
          <w:szCs w:val="16"/>
          <w:lang w:val="en-GB"/>
        </w:rPr>
        <w:footnoteRef/>
      </w:r>
      <w:r w:rsidRPr="00276998">
        <w:rPr>
          <w:rFonts w:asciiTheme="majorHAnsi" w:hAnsiTheme="majorHAnsi" w:cstheme="majorHAnsi"/>
          <w:sz w:val="16"/>
          <w:szCs w:val="16"/>
          <w:lang w:val="en-GB"/>
        </w:rPr>
        <w:t>“</w:t>
      </w:r>
      <w:r w:rsidRPr="00276998">
        <w:rPr>
          <w:rFonts w:asciiTheme="majorHAnsi" w:hAnsiTheme="majorHAnsi" w:cstheme="majorHAnsi"/>
          <w:i/>
          <w:iCs/>
          <w:sz w:val="16"/>
          <w:szCs w:val="16"/>
          <w:lang w:val="en-GB"/>
        </w:rPr>
        <w:t xml:space="preserve">In classical theatre, the distance covered on stage by an actor signifies as a metaphor or symbol a fictive distance, […]. In a metonymically functioning space the distance covered by an actor first represents a reference to the space of the theatre situation, thus referring as pars pro toto to the real space of the playing field and a fortiori of the theatre and the surrounding space at large. By contrast, as a tableau the stage space deliberately and programmatically closes itself off from the </w:t>
      </w:r>
      <w:proofErr w:type="spellStart"/>
      <w:r w:rsidRPr="00276998">
        <w:rPr>
          <w:rFonts w:asciiTheme="majorHAnsi" w:hAnsiTheme="majorHAnsi" w:cstheme="majorHAnsi"/>
          <w:i/>
          <w:iCs/>
          <w:sz w:val="16"/>
          <w:szCs w:val="16"/>
          <w:lang w:val="en-GB"/>
        </w:rPr>
        <w:t>theatron</w:t>
      </w:r>
      <w:proofErr w:type="spellEnd"/>
      <w:r w:rsidRPr="00276998">
        <w:rPr>
          <w:rFonts w:asciiTheme="majorHAnsi" w:hAnsiTheme="majorHAnsi" w:cstheme="majorHAnsi"/>
          <w:i/>
          <w:iCs/>
          <w:sz w:val="16"/>
          <w:szCs w:val="16"/>
          <w:lang w:val="en-GB"/>
        </w:rPr>
        <w:t>.”</w:t>
      </w:r>
      <w:r w:rsidRPr="00276998">
        <w:rPr>
          <w:rFonts w:asciiTheme="majorHAnsi" w:hAnsiTheme="majorHAnsi" w:cstheme="majorHAnsi"/>
          <w:sz w:val="16"/>
          <w:szCs w:val="16"/>
          <w:lang w:val="en-GB"/>
        </w:rPr>
        <w:t xml:space="preserve"> </w:t>
      </w:r>
      <w:r w:rsidR="002D5E3C" w:rsidRPr="007B6DC0">
        <w:rPr>
          <w:rFonts w:ascii="Calibri Light" w:hAnsi="Calibri Light" w:cs="Calibri Light"/>
          <w:sz w:val="16"/>
          <w:szCs w:val="16"/>
          <w:lang w:val="en-GB"/>
        </w:rPr>
        <w:t>LEHMANN, Hans-</w:t>
      </w:r>
      <w:proofErr w:type="spellStart"/>
      <w:r w:rsidR="002D5E3C" w:rsidRPr="007B6DC0">
        <w:rPr>
          <w:rFonts w:ascii="Calibri Light" w:hAnsi="Calibri Light" w:cs="Calibri Light"/>
          <w:sz w:val="16"/>
          <w:szCs w:val="16"/>
          <w:lang w:val="en-GB"/>
        </w:rPr>
        <w:t>Thies</w:t>
      </w:r>
      <w:proofErr w:type="spellEnd"/>
      <w:r w:rsidR="002D5E3C" w:rsidRPr="007B6DC0">
        <w:rPr>
          <w:rFonts w:ascii="Calibri Light" w:hAnsi="Calibri Light" w:cs="Calibri Light"/>
          <w:sz w:val="16"/>
          <w:szCs w:val="16"/>
          <w:lang w:val="en-GB"/>
        </w:rPr>
        <w:t xml:space="preserve">. </w:t>
      </w:r>
      <w:proofErr w:type="spellStart"/>
      <w:r w:rsidR="002D5E3C" w:rsidRPr="007B6DC0">
        <w:rPr>
          <w:rFonts w:ascii="Calibri Light" w:hAnsi="Calibri Light" w:cs="Calibri Light"/>
          <w:sz w:val="16"/>
          <w:szCs w:val="16"/>
          <w:lang w:val="en-GB"/>
        </w:rPr>
        <w:t>Postdramatic</w:t>
      </w:r>
      <w:proofErr w:type="spellEnd"/>
      <w:r w:rsidR="002D5E3C" w:rsidRPr="007B6DC0">
        <w:rPr>
          <w:rFonts w:ascii="Calibri Light" w:hAnsi="Calibri Light" w:cs="Calibri Light"/>
          <w:sz w:val="16"/>
          <w:szCs w:val="16"/>
          <w:lang w:val="en-GB"/>
        </w:rPr>
        <w:t xml:space="preserve"> theatre. London 2006. St</w:t>
      </w:r>
      <w:r w:rsidRPr="00276998">
        <w:rPr>
          <w:rFonts w:asciiTheme="majorHAnsi" w:hAnsiTheme="majorHAnsi" w:cstheme="majorHAnsi"/>
          <w:sz w:val="16"/>
          <w:szCs w:val="16"/>
          <w:lang w:val="en-GB"/>
        </w:rPr>
        <w:t>r. 151.</w:t>
      </w:r>
    </w:p>
  </w:footnote>
  <w:footnote w:id="90">
    <w:p w14:paraId="4D6ECCF9" w14:textId="31A909CB" w:rsidR="00326794" w:rsidRPr="00276998" w:rsidRDefault="00326794" w:rsidP="00326794">
      <w:pPr>
        <w:spacing w:after="0" w:line="240" w:lineRule="auto"/>
        <w:jc w:val="both"/>
        <w:rPr>
          <w:rFonts w:asciiTheme="majorHAnsi" w:hAnsiTheme="majorHAnsi" w:cstheme="majorHAnsi"/>
          <w:sz w:val="16"/>
          <w:szCs w:val="16"/>
          <w:lang w:val="en-GB"/>
        </w:rPr>
      </w:pPr>
      <w:r w:rsidRPr="00276998">
        <w:rPr>
          <w:rStyle w:val="Znakapoznpodarou"/>
          <w:rFonts w:asciiTheme="majorHAnsi" w:hAnsiTheme="majorHAnsi" w:cstheme="majorHAnsi"/>
          <w:sz w:val="16"/>
          <w:szCs w:val="16"/>
          <w:lang w:val="en-GB"/>
        </w:rPr>
        <w:footnoteRef/>
      </w:r>
      <w:r w:rsidRPr="00276998">
        <w:rPr>
          <w:rFonts w:asciiTheme="majorHAnsi" w:hAnsiTheme="majorHAnsi" w:cstheme="majorHAnsi"/>
          <w:sz w:val="16"/>
          <w:szCs w:val="16"/>
          <w:lang w:val="en-GB"/>
        </w:rPr>
        <w:t xml:space="preserve"> </w:t>
      </w:r>
      <w:r w:rsidRPr="00276998">
        <w:rPr>
          <w:rFonts w:asciiTheme="majorHAnsi" w:hAnsiTheme="majorHAnsi" w:cstheme="majorHAnsi"/>
          <w:i/>
          <w:iCs/>
          <w:sz w:val="16"/>
          <w:szCs w:val="16"/>
        </w:rPr>
        <w:t>Stejně jako interaktivní a integrované prostory, a nakonec také, které chápeme v nejširším smysle jako „heterogenní“ – s přechodem do běžných situací.</w:t>
      </w:r>
      <w:r w:rsidRPr="00276998">
        <w:rPr>
          <w:rFonts w:asciiTheme="majorHAnsi" w:hAnsiTheme="majorHAnsi" w:cstheme="majorHAnsi"/>
          <w:sz w:val="16"/>
          <w:szCs w:val="16"/>
          <w:lang w:val="en-GB"/>
        </w:rPr>
        <w:t xml:space="preserve"> </w:t>
      </w:r>
    </w:p>
  </w:footnote>
  <w:footnote w:id="91">
    <w:p w14:paraId="2EBA3FDB" w14:textId="77777777" w:rsidR="00326794" w:rsidRPr="00276998" w:rsidRDefault="00326794" w:rsidP="00326794">
      <w:pPr>
        <w:pStyle w:val="Textpoznpodarou"/>
        <w:jc w:val="both"/>
        <w:rPr>
          <w:rFonts w:asciiTheme="majorHAnsi" w:hAnsiTheme="majorHAnsi" w:cstheme="majorHAnsi"/>
          <w:sz w:val="16"/>
          <w:szCs w:val="16"/>
          <w:lang w:val="en-GB"/>
        </w:rPr>
      </w:pPr>
      <w:r w:rsidRPr="00276998">
        <w:rPr>
          <w:rStyle w:val="Znakapoznpodarou"/>
          <w:rFonts w:asciiTheme="majorHAnsi" w:hAnsiTheme="majorHAnsi" w:cstheme="majorHAnsi"/>
          <w:sz w:val="16"/>
          <w:szCs w:val="16"/>
          <w:lang w:val="en-GB"/>
        </w:rPr>
        <w:footnoteRef/>
      </w:r>
      <w:r w:rsidRPr="00276998">
        <w:rPr>
          <w:rFonts w:asciiTheme="majorHAnsi" w:hAnsiTheme="majorHAnsi" w:cstheme="majorHAnsi"/>
          <w:sz w:val="16"/>
          <w:szCs w:val="16"/>
          <w:lang w:val="en-GB"/>
        </w:rPr>
        <w:t xml:space="preserve"> LEHMANN, Hans-</w:t>
      </w:r>
      <w:proofErr w:type="spellStart"/>
      <w:r w:rsidRPr="00276998">
        <w:rPr>
          <w:rFonts w:asciiTheme="majorHAnsi" w:hAnsiTheme="majorHAnsi" w:cstheme="majorHAnsi"/>
          <w:sz w:val="16"/>
          <w:szCs w:val="16"/>
          <w:lang w:val="en-GB"/>
        </w:rPr>
        <w:t>Thies</w:t>
      </w:r>
      <w:proofErr w:type="spellEnd"/>
      <w:r w:rsidRPr="00276998">
        <w:rPr>
          <w:rFonts w:asciiTheme="majorHAnsi" w:hAnsiTheme="majorHAnsi" w:cstheme="majorHAnsi"/>
          <w:sz w:val="16"/>
          <w:szCs w:val="16"/>
          <w:lang w:val="en-GB"/>
        </w:rPr>
        <w:t xml:space="preserve">. </w:t>
      </w:r>
      <w:proofErr w:type="spellStart"/>
      <w:r w:rsidRPr="00276998">
        <w:rPr>
          <w:rFonts w:asciiTheme="majorHAnsi" w:hAnsiTheme="majorHAnsi" w:cstheme="majorHAnsi"/>
          <w:sz w:val="16"/>
          <w:szCs w:val="16"/>
          <w:lang w:val="en-GB"/>
        </w:rPr>
        <w:t>Postdramatic</w:t>
      </w:r>
      <w:proofErr w:type="spellEnd"/>
      <w:r w:rsidRPr="00276998">
        <w:rPr>
          <w:rFonts w:asciiTheme="majorHAnsi" w:hAnsiTheme="majorHAnsi" w:cstheme="majorHAnsi"/>
          <w:sz w:val="16"/>
          <w:szCs w:val="16"/>
          <w:lang w:val="en-GB"/>
        </w:rPr>
        <w:t xml:space="preserve"> theatre. London 2006. Str. 151.</w:t>
      </w:r>
    </w:p>
  </w:footnote>
  <w:footnote w:id="92">
    <w:p w14:paraId="3A306E67" w14:textId="77777777" w:rsidR="00326794" w:rsidRPr="00276998" w:rsidRDefault="00326794" w:rsidP="00326794">
      <w:pPr>
        <w:pStyle w:val="Textpoznpodarou"/>
        <w:jc w:val="both"/>
        <w:rPr>
          <w:rFonts w:asciiTheme="majorHAnsi" w:hAnsiTheme="majorHAnsi" w:cstheme="majorHAnsi"/>
          <w:sz w:val="16"/>
          <w:szCs w:val="16"/>
          <w:lang w:val="en-GB"/>
        </w:rPr>
      </w:pPr>
      <w:r w:rsidRPr="00276998">
        <w:rPr>
          <w:rStyle w:val="Znakapoznpodarou"/>
          <w:rFonts w:asciiTheme="majorHAnsi" w:hAnsiTheme="majorHAnsi" w:cstheme="majorHAnsi"/>
          <w:sz w:val="16"/>
          <w:szCs w:val="16"/>
          <w:lang w:val="en-GB"/>
        </w:rPr>
        <w:footnoteRef/>
      </w:r>
      <w:r w:rsidRPr="00276998">
        <w:rPr>
          <w:rFonts w:asciiTheme="majorHAnsi" w:hAnsiTheme="majorHAnsi" w:cstheme="majorHAnsi"/>
          <w:sz w:val="16"/>
          <w:szCs w:val="16"/>
          <w:lang w:val="en-GB"/>
        </w:rPr>
        <w:t xml:space="preserve"> IBID.</w:t>
      </w:r>
    </w:p>
  </w:footnote>
  <w:footnote w:id="93">
    <w:p w14:paraId="6F0847F2" w14:textId="77777777" w:rsidR="00326794" w:rsidRPr="00276998" w:rsidRDefault="00326794" w:rsidP="00326794">
      <w:pPr>
        <w:pStyle w:val="Textpoznpodarou"/>
        <w:jc w:val="both"/>
        <w:rPr>
          <w:rFonts w:asciiTheme="majorHAnsi" w:hAnsiTheme="majorHAnsi" w:cstheme="majorHAnsi"/>
          <w:sz w:val="16"/>
          <w:szCs w:val="16"/>
          <w:lang w:val="en-GB"/>
        </w:rPr>
      </w:pPr>
      <w:r w:rsidRPr="00276998">
        <w:rPr>
          <w:rStyle w:val="Znakapoznpodarou"/>
          <w:rFonts w:asciiTheme="majorHAnsi" w:hAnsiTheme="majorHAnsi" w:cstheme="majorHAnsi"/>
          <w:sz w:val="16"/>
          <w:szCs w:val="16"/>
          <w:lang w:val="en-GB"/>
        </w:rPr>
        <w:footnoteRef/>
      </w:r>
      <w:r w:rsidRPr="00276998">
        <w:rPr>
          <w:rFonts w:asciiTheme="majorHAnsi" w:hAnsiTheme="majorHAnsi" w:cstheme="majorHAnsi"/>
          <w:sz w:val="16"/>
          <w:szCs w:val="16"/>
          <w:lang w:val="en-GB"/>
        </w:rPr>
        <w:t xml:space="preserve"> IBID.</w:t>
      </w:r>
    </w:p>
  </w:footnote>
  <w:footnote w:id="94">
    <w:p w14:paraId="2BBD09A6" w14:textId="77777777" w:rsidR="00326794" w:rsidRPr="00276998" w:rsidRDefault="00326794" w:rsidP="00326794">
      <w:pPr>
        <w:pStyle w:val="Textpoznpodarou"/>
        <w:jc w:val="both"/>
        <w:rPr>
          <w:rFonts w:asciiTheme="majorHAnsi" w:hAnsiTheme="majorHAnsi" w:cstheme="majorHAnsi"/>
          <w:sz w:val="16"/>
          <w:szCs w:val="16"/>
          <w:lang w:val="en-GB"/>
        </w:rPr>
      </w:pPr>
      <w:r w:rsidRPr="00276998">
        <w:rPr>
          <w:rStyle w:val="Znakapoznpodarou"/>
          <w:rFonts w:asciiTheme="majorHAnsi" w:hAnsiTheme="majorHAnsi" w:cstheme="majorHAnsi"/>
          <w:sz w:val="16"/>
          <w:szCs w:val="16"/>
          <w:lang w:val="en-GB"/>
        </w:rPr>
        <w:footnoteRef/>
      </w:r>
      <w:r w:rsidRPr="00276998">
        <w:rPr>
          <w:rFonts w:asciiTheme="majorHAnsi" w:hAnsiTheme="majorHAnsi" w:cstheme="majorHAnsi"/>
          <w:sz w:val="16"/>
          <w:szCs w:val="16"/>
          <w:lang w:val="en-GB"/>
        </w:rPr>
        <w:t xml:space="preserve"> IBID. Str. 151.</w:t>
      </w:r>
    </w:p>
  </w:footnote>
  <w:footnote w:id="95">
    <w:p w14:paraId="0E27ED2A" w14:textId="41F726F7" w:rsidR="00326794" w:rsidRPr="008A305A" w:rsidRDefault="00326794" w:rsidP="00326794">
      <w:pPr>
        <w:pStyle w:val="Textpoznpodarou"/>
        <w:jc w:val="both"/>
        <w:rPr>
          <w:rFonts w:ascii="Calibri Light" w:hAnsi="Calibri Light" w:cs="Calibri Light"/>
          <w:sz w:val="16"/>
          <w:szCs w:val="16"/>
          <w:lang w:val="nb-NO"/>
        </w:rPr>
      </w:pPr>
      <w:r w:rsidRPr="008A305A">
        <w:rPr>
          <w:rStyle w:val="Znakapoznpodarou"/>
          <w:rFonts w:ascii="Calibri Light" w:hAnsi="Calibri Light" w:cs="Calibri Light"/>
          <w:sz w:val="16"/>
          <w:szCs w:val="16"/>
          <w:lang w:val="en-GB"/>
        </w:rPr>
        <w:footnoteRef/>
      </w:r>
      <w:r w:rsidRPr="008A305A">
        <w:rPr>
          <w:rFonts w:ascii="Calibri Light" w:hAnsi="Calibri Light" w:cs="Calibri Light"/>
          <w:sz w:val="16"/>
          <w:szCs w:val="16"/>
          <w:lang w:val="nb-NO"/>
        </w:rPr>
        <w:t xml:space="preserve"> </w:t>
      </w:r>
      <w:r w:rsidR="002D5E3C" w:rsidRPr="007B6DC0">
        <w:rPr>
          <w:rFonts w:ascii="Calibri Light" w:hAnsi="Calibri Light" w:cs="Calibri Light"/>
          <w:sz w:val="16"/>
          <w:szCs w:val="16"/>
          <w:lang w:val="en-GB"/>
        </w:rPr>
        <w:t>LEHMANN, Hans-</w:t>
      </w:r>
      <w:proofErr w:type="spellStart"/>
      <w:r w:rsidR="002D5E3C" w:rsidRPr="007B6DC0">
        <w:rPr>
          <w:rFonts w:ascii="Calibri Light" w:hAnsi="Calibri Light" w:cs="Calibri Light"/>
          <w:sz w:val="16"/>
          <w:szCs w:val="16"/>
          <w:lang w:val="en-GB"/>
        </w:rPr>
        <w:t>Thies</w:t>
      </w:r>
      <w:proofErr w:type="spellEnd"/>
      <w:r w:rsidR="002D5E3C" w:rsidRPr="007B6DC0">
        <w:rPr>
          <w:rFonts w:ascii="Calibri Light" w:hAnsi="Calibri Light" w:cs="Calibri Light"/>
          <w:sz w:val="16"/>
          <w:szCs w:val="16"/>
          <w:lang w:val="en-GB"/>
        </w:rPr>
        <w:t xml:space="preserve">. </w:t>
      </w:r>
      <w:proofErr w:type="spellStart"/>
      <w:r w:rsidR="002D5E3C" w:rsidRPr="007B6DC0">
        <w:rPr>
          <w:rFonts w:ascii="Calibri Light" w:hAnsi="Calibri Light" w:cs="Calibri Light"/>
          <w:sz w:val="16"/>
          <w:szCs w:val="16"/>
          <w:lang w:val="en-GB"/>
        </w:rPr>
        <w:t>Postdramatic</w:t>
      </w:r>
      <w:proofErr w:type="spellEnd"/>
      <w:r w:rsidR="002D5E3C" w:rsidRPr="007B6DC0">
        <w:rPr>
          <w:rFonts w:ascii="Calibri Light" w:hAnsi="Calibri Light" w:cs="Calibri Light"/>
          <w:sz w:val="16"/>
          <w:szCs w:val="16"/>
          <w:lang w:val="en-GB"/>
        </w:rPr>
        <w:t xml:space="preserve"> theatre. London 2006</w:t>
      </w:r>
      <w:bookmarkStart w:id="0" w:name="_GoBack"/>
      <w:bookmarkEnd w:id="0"/>
      <w:r w:rsidRPr="008A305A">
        <w:rPr>
          <w:rFonts w:ascii="Calibri Light" w:hAnsi="Calibri Light" w:cs="Calibri Light"/>
          <w:sz w:val="16"/>
          <w:szCs w:val="16"/>
          <w:lang w:val="nb-NO"/>
        </w:rPr>
        <w:t>. Str. 75.</w:t>
      </w:r>
    </w:p>
  </w:footnote>
  <w:footnote w:id="96">
    <w:p w14:paraId="2CC21F27" w14:textId="77777777" w:rsidR="00326794" w:rsidRPr="008A305A" w:rsidRDefault="00326794" w:rsidP="00326794">
      <w:pPr>
        <w:pStyle w:val="Textpoznpodarou"/>
        <w:jc w:val="both"/>
        <w:rPr>
          <w:rFonts w:ascii="Calibri Light" w:hAnsi="Calibri Light" w:cs="Calibri Light"/>
          <w:sz w:val="16"/>
          <w:szCs w:val="16"/>
          <w:lang w:val="en-GB"/>
        </w:rPr>
      </w:pPr>
      <w:r w:rsidRPr="008A305A">
        <w:rPr>
          <w:rStyle w:val="Znakapoznpodarou"/>
          <w:rFonts w:ascii="Calibri Light" w:hAnsi="Calibri Light" w:cs="Calibri Light"/>
          <w:sz w:val="16"/>
          <w:szCs w:val="16"/>
          <w:lang w:val="en-GB"/>
        </w:rPr>
        <w:footnoteRef/>
      </w:r>
      <w:r w:rsidRPr="008A305A">
        <w:rPr>
          <w:rFonts w:ascii="Calibri Light" w:hAnsi="Calibri Light" w:cs="Calibri Light"/>
          <w:sz w:val="16"/>
          <w:szCs w:val="16"/>
          <w:lang w:val="nb-NO"/>
        </w:rPr>
        <w:t xml:space="preserve"> ARNTZEN, Knut Ove. </w:t>
      </w:r>
      <w:r w:rsidRPr="008A305A">
        <w:rPr>
          <w:rFonts w:ascii="Calibri Light" w:hAnsi="Calibri Light" w:cs="Calibri Light"/>
          <w:i/>
          <w:iCs/>
          <w:sz w:val="16"/>
          <w:szCs w:val="16"/>
          <w:lang w:val="en-GB"/>
        </w:rPr>
        <w:t>From Visual Performance to Project-Theatre in Scandinavia</w:t>
      </w:r>
      <w:r w:rsidRPr="008A305A">
        <w:rPr>
          <w:rFonts w:ascii="Calibri Light" w:hAnsi="Calibri Light" w:cs="Calibri Light"/>
          <w:sz w:val="16"/>
          <w:szCs w:val="16"/>
          <w:lang w:val="en-GB"/>
        </w:rPr>
        <w:t xml:space="preserve">. IN: Bergen </w:t>
      </w:r>
      <w:proofErr w:type="spellStart"/>
      <w:r w:rsidRPr="008A305A">
        <w:rPr>
          <w:rFonts w:ascii="Calibri Light" w:hAnsi="Calibri Light" w:cs="Calibri Light"/>
          <w:sz w:val="16"/>
          <w:szCs w:val="16"/>
          <w:lang w:val="en-GB"/>
        </w:rPr>
        <w:t>Internasjonale</w:t>
      </w:r>
      <w:proofErr w:type="spellEnd"/>
      <w:r w:rsidRPr="008A305A">
        <w:rPr>
          <w:rFonts w:ascii="Calibri Light" w:hAnsi="Calibri Light" w:cs="Calibri Light"/>
          <w:sz w:val="16"/>
          <w:szCs w:val="16"/>
          <w:lang w:val="en-GB"/>
        </w:rPr>
        <w:t xml:space="preserve"> </w:t>
      </w:r>
      <w:proofErr w:type="spellStart"/>
      <w:r w:rsidRPr="008A305A">
        <w:rPr>
          <w:rFonts w:ascii="Calibri Light" w:hAnsi="Calibri Light" w:cs="Calibri Light"/>
          <w:sz w:val="16"/>
          <w:szCs w:val="16"/>
          <w:lang w:val="en-GB"/>
        </w:rPr>
        <w:t>Teater</w:t>
      </w:r>
      <w:proofErr w:type="spellEnd"/>
      <w:r w:rsidRPr="008A305A">
        <w:rPr>
          <w:rFonts w:ascii="Calibri Light" w:hAnsi="Calibri Light" w:cs="Calibri Light"/>
          <w:sz w:val="16"/>
          <w:szCs w:val="16"/>
          <w:lang w:val="en-GB"/>
        </w:rPr>
        <w:t xml:space="preserve"> </w:t>
      </w:r>
      <w:proofErr w:type="spellStart"/>
      <w:r w:rsidRPr="008A305A">
        <w:rPr>
          <w:rFonts w:ascii="Calibri Light" w:hAnsi="Calibri Light" w:cs="Calibri Light"/>
          <w:sz w:val="16"/>
          <w:szCs w:val="16"/>
          <w:lang w:val="en-GB"/>
        </w:rPr>
        <w:t>Katalog</w:t>
      </w:r>
      <w:proofErr w:type="spellEnd"/>
      <w:r w:rsidRPr="008A305A">
        <w:rPr>
          <w:rFonts w:ascii="Calibri Light" w:hAnsi="Calibri Light" w:cs="Calibri Light"/>
          <w:sz w:val="16"/>
          <w:szCs w:val="16"/>
          <w:lang w:val="en-GB"/>
        </w:rPr>
        <w:t>. 1990. ISSN 0802 -930 X.</w:t>
      </w:r>
    </w:p>
  </w:footnote>
  <w:footnote w:id="97">
    <w:p w14:paraId="6FAC781D" w14:textId="77777777" w:rsidR="00CB76A3" w:rsidRPr="008A305A" w:rsidRDefault="00CB76A3" w:rsidP="00CB76A3">
      <w:pPr>
        <w:pStyle w:val="Textpoznpodarou"/>
        <w:rPr>
          <w:rFonts w:ascii="Calibri Light" w:hAnsi="Calibri Light" w:cs="Calibri Light"/>
          <w:sz w:val="16"/>
          <w:szCs w:val="16"/>
        </w:rPr>
      </w:pPr>
      <w:r w:rsidRPr="008A305A">
        <w:rPr>
          <w:rStyle w:val="Znakapoznpodarou"/>
          <w:rFonts w:ascii="Calibri Light" w:hAnsi="Calibri Light" w:cs="Calibri Light"/>
          <w:sz w:val="16"/>
          <w:szCs w:val="16"/>
        </w:rPr>
        <w:footnoteRef/>
      </w:r>
      <w:r w:rsidRPr="008A305A">
        <w:rPr>
          <w:rFonts w:ascii="Calibri Light" w:hAnsi="Calibri Light" w:cs="Calibri Light"/>
          <w:sz w:val="16"/>
          <w:szCs w:val="16"/>
        </w:rPr>
        <w:t xml:space="preserve"> </w:t>
      </w:r>
      <w:proofErr w:type="spellStart"/>
      <w:r w:rsidRPr="008A305A">
        <w:rPr>
          <w:rFonts w:ascii="Calibri Light" w:hAnsi="Calibri Light" w:cs="Calibri Light"/>
          <w:sz w:val="16"/>
          <w:szCs w:val="16"/>
        </w:rPr>
        <w:t>The</w:t>
      </w:r>
      <w:proofErr w:type="spellEnd"/>
      <w:r w:rsidRPr="008A305A">
        <w:rPr>
          <w:rFonts w:ascii="Calibri Light" w:hAnsi="Calibri Light" w:cs="Calibri Light"/>
          <w:sz w:val="16"/>
          <w:szCs w:val="16"/>
        </w:rPr>
        <w:t xml:space="preserve"> </w:t>
      </w:r>
      <w:proofErr w:type="spellStart"/>
      <w:r w:rsidRPr="008A305A">
        <w:rPr>
          <w:rFonts w:ascii="Calibri Light" w:hAnsi="Calibri Light" w:cs="Calibri Light"/>
          <w:sz w:val="16"/>
          <w:szCs w:val="16"/>
        </w:rPr>
        <w:t>Theatre</w:t>
      </w:r>
      <w:proofErr w:type="spellEnd"/>
      <w:r w:rsidRPr="008A305A">
        <w:rPr>
          <w:rFonts w:ascii="Calibri Light" w:hAnsi="Calibri Light" w:cs="Calibri Light"/>
          <w:sz w:val="16"/>
          <w:szCs w:val="16"/>
        </w:rPr>
        <w:t xml:space="preserve"> </w:t>
      </w:r>
      <w:proofErr w:type="spellStart"/>
      <w:r w:rsidRPr="008A305A">
        <w:rPr>
          <w:rFonts w:ascii="Calibri Light" w:hAnsi="Calibri Light" w:cs="Calibri Light"/>
          <w:sz w:val="16"/>
          <w:szCs w:val="16"/>
        </w:rPr>
        <w:t>of</w:t>
      </w:r>
      <w:proofErr w:type="spellEnd"/>
      <w:r w:rsidRPr="008A305A">
        <w:rPr>
          <w:rFonts w:ascii="Calibri Light" w:hAnsi="Calibri Light" w:cs="Calibri Light"/>
          <w:sz w:val="16"/>
          <w:szCs w:val="16"/>
        </w:rPr>
        <w:t xml:space="preserve"> </w:t>
      </w:r>
      <w:proofErr w:type="spellStart"/>
      <w:r w:rsidRPr="008A305A">
        <w:rPr>
          <w:rFonts w:ascii="Calibri Light" w:hAnsi="Calibri Light" w:cs="Calibri Light"/>
          <w:sz w:val="16"/>
          <w:szCs w:val="16"/>
        </w:rPr>
        <w:t>Images</w:t>
      </w:r>
      <w:proofErr w:type="spellEnd"/>
      <w:r w:rsidRPr="008A305A">
        <w:rPr>
          <w:rFonts w:ascii="Calibri Light" w:hAnsi="Calibri Light" w:cs="Calibri Light"/>
          <w:sz w:val="16"/>
          <w:szCs w:val="16"/>
        </w:rPr>
        <w:t>. 1977</w:t>
      </w:r>
    </w:p>
  </w:footnote>
  <w:footnote w:id="98">
    <w:p w14:paraId="2E31EC2B" w14:textId="77777777" w:rsidR="00326794" w:rsidRDefault="00326794" w:rsidP="00326794">
      <w:pPr>
        <w:pStyle w:val="Textpoznpodarou"/>
      </w:pPr>
      <w:r w:rsidRPr="008A305A">
        <w:rPr>
          <w:rStyle w:val="Znakapoznpodarou"/>
          <w:rFonts w:ascii="Calibri Light" w:hAnsi="Calibri Light" w:cs="Calibri Light"/>
          <w:sz w:val="16"/>
          <w:szCs w:val="16"/>
        </w:rPr>
        <w:footnoteRef/>
      </w:r>
      <w:r w:rsidRPr="008A305A">
        <w:rPr>
          <w:rFonts w:ascii="Calibri Light" w:hAnsi="Calibri Light" w:cs="Calibri Light"/>
          <w:sz w:val="16"/>
          <w:szCs w:val="16"/>
        </w:rPr>
        <w:t xml:space="preserve"> IBID.</w:t>
      </w:r>
    </w:p>
  </w:footnote>
  <w:footnote w:id="99">
    <w:p w14:paraId="1BA61D9E" w14:textId="77777777" w:rsidR="004E206F" w:rsidRPr="008A305A" w:rsidRDefault="004E206F" w:rsidP="004E206F">
      <w:pPr>
        <w:pStyle w:val="Textpoznpodarou"/>
        <w:jc w:val="both"/>
        <w:rPr>
          <w:rFonts w:ascii="Calibri Light" w:hAnsi="Calibri Light" w:cs="Calibri Light"/>
          <w:sz w:val="16"/>
          <w:szCs w:val="16"/>
        </w:rPr>
      </w:pPr>
      <w:r w:rsidRPr="008A305A">
        <w:rPr>
          <w:rStyle w:val="Znakapoznpodarou"/>
          <w:rFonts w:ascii="Calibri Light" w:hAnsi="Calibri Light" w:cs="Calibri Light"/>
          <w:sz w:val="16"/>
          <w:szCs w:val="16"/>
        </w:rPr>
        <w:footnoteRef/>
      </w:r>
      <w:r w:rsidRPr="008A305A">
        <w:rPr>
          <w:rFonts w:ascii="Calibri Light" w:hAnsi="Calibri Light" w:cs="Calibri Light"/>
          <w:sz w:val="16"/>
          <w:szCs w:val="16"/>
        </w:rPr>
        <w:t xml:space="preserve"> Pojem „obrat k obrazu“ označuje především směřování zájmu humanitních studií směrem k obrazu. „Podobně, jako o několik dekád dříve popisoval Richard </w:t>
      </w:r>
      <w:proofErr w:type="spellStart"/>
      <w:r w:rsidRPr="008A305A">
        <w:rPr>
          <w:rFonts w:ascii="Calibri Light" w:hAnsi="Calibri Light" w:cs="Calibri Light"/>
          <w:sz w:val="16"/>
          <w:szCs w:val="16"/>
        </w:rPr>
        <w:t>Rorty</w:t>
      </w:r>
      <w:proofErr w:type="spellEnd"/>
      <w:r w:rsidRPr="008A305A">
        <w:rPr>
          <w:rFonts w:ascii="Calibri Light" w:hAnsi="Calibri Light" w:cs="Calibri Light"/>
          <w:sz w:val="16"/>
          <w:szCs w:val="16"/>
        </w:rPr>
        <w:t xml:space="preserve"> „obrat k jazyku“, zavedl </w:t>
      </w:r>
      <w:proofErr w:type="spellStart"/>
      <w:r w:rsidRPr="008A305A">
        <w:rPr>
          <w:rFonts w:ascii="Calibri Light" w:hAnsi="Calibri Light" w:cs="Calibri Light"/>
          <w:sz w:val="16"/>
          <w:szCs w:val="16"/>
        </w:rPr>
        <w:t>Mitchell</w:t>
      </w:r>
      <w:proofErr w:type="spellEnd"/>
      <w:r w:rsidRPr="008A305A">
        <w:rPr>
          <w:rFonts w:ascii="Calibri Light" w:hAnsi="Calibri Light" w:cs="Calibri Light"/>
          <w:sz w:val="16"/>
          <w:szCs w:val="16"/>
        </w:rPr>
        <w:t xml:space="preserve"> koncept „obrat k obrazu“, označující posun vědní pozornosti směrem k obrazům éře simulací.“, uvádí Filip </w:t>
      </w:r>
      <w:proofErr w:type="spellStart"/>
      <w:r w:rsidRPr="008A305A">
        <w:rPr>
          <w:rFonts w:ascii="Calibri Light" w:hAnsi="Calibri Light" w:cs="Calibri Light"/>
          <w:sz w:val="16"/>
          <w:szCs w:val="16"/>
        </w:rPr>
        <w:t>Láb</w:t>
      </w:r>
      <w:proofErr w:type="spellEnd"/>
      <w:r w:rsidRPr="008A305A">
        <w:rPr>
          <w:rFonts w:ascii="Calibri Light" w:hAnsi="Calibri Light" w:cs="Calibri Light"/>
          <w:sz w:val="16"/>
          <w:szCs w:val="16"/>
        </w:rPr>
        <w:t xml:space="preserve"> a dodává, že samotný obrat k obrazu je součástí široké škály teorie i praxe zabývající se obrazy, jazykem, slovy, diskursy, vizualitou, objekty, médii a institucemi, a proto nelze jednoznačně definovat. J. W. </w:t>
      </w:r>
      <w:proofErr w:type="spellStart"/>
      <w:r w:rsidRPr="008A305A">
        <w:rPr>
          <w:rFonts w:ascii="Calibri Light" w:hAnsi="Calibri Light" w:cs="Calibri Light"/>
          <w:sz w:val="16"/>
          <w:szCs w:val="16"/>
        </w:rPr>
        <w:t>Mitchell</w:t>
      </w:r>
      <w:proofErr w:type="spellEnd"/>
      <w:r w:rsidRPr="008A305A">
        <w:rPr>
          <w:rFonts w:ascii="Calibri Light" w:hAnsi="Calibri Light" w:cs="Calibri Light"/>
          <w:sz w:val="16"/>
          <w:szCs w:val="16"/>
        </w:rPr>
        <w:t xml:space="preserve"> koncipuje svůj „Obrat k obrazu“ zaprvé jako paradigmatický posun vědních disciplín, zvýšený zájem o neverbální reprezentace např. v rámci filologie či jazykové teorie, „Ve druhém smyslu pak chápe pojem v rámci širší kultury, kde doprovází celý nový obrazový repertoár, nové technologie obrazové reprodukce“.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5C3"/>
    <w:multiLevelType w:val="multilevel"/>
    <w:tmpl w:val="A6768C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E54EE6"/>
    <w:multiLevelType w:val="hybridMultilevel"/>
    <w:tmpl w:val="36C0CA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5E3B96"/>
    <w:multiLevelType w:val="hybridMultilevel"/>
    <w:tmpl w:val="C6A2B278"/>
    <w:lvl w:ilvl="0" w:tplc="EEFE0FC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AF15232"/>
    <w:multiLevelType w:val="hybridMultilevel"/>
    <w:tmpl w:val="9BC68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C727B36"/>
    <w:multiLevelType w:val="hybridMultilevel"/>
    <w:tmpl w:val="4454CB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6442BA"/>
    <w:multiLevelType w:val="hybridMultilevel"/>
    <w:tmpl w:val="661A91C6"/>
    <w:lvl w:ilvl="0" w:tplc="AD9821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AD5A34"/>
    <w:multiLevelType w:val="hybridMultilevel"/>
    <w:tmpl w:val="86EC86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450EEE"/>
    <w:multiLevelType w:val="hybridMultilevel"/>
    <w:tmpl w:val="B1302C8E"/>
    <w:lvl w:ilvl="0" w:tplc="E9AAA648">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B776562"/>
    <w:multiLevelType w:val="hybridMultilevel"/>
    <w:tmpl w:val="A6768C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8"/>
  </w:num>
  <w:num w:numId="6">
    <w:abstractNumId w:val="5"/>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E61"/>
    <w:rsid w:val="00002172"/>
    <w:rsid w:val="00002B7B"/>
    <w:rsid w:val="00003572"/>
    <w:rsid w:val="0000416F"/>
    <w:rsid w:val="000055D2"/>
    <w:rsid w:val="00013D53"/>
    <w:rsid w:val="00014161"/>
    <w:rsid w:val="00021A2D"/>
    <w:rsid w:val="000227F3"/>
    <w:rsid w:val="00022BA5"/>
    <w:rsid w:val="00024A88"/>
    <w:rsid w:val="0003167C"/>
    <w:rsid w:val="00033893"/>
    <w:rsid w:val="000416BC"/>
    <w:rsid w:val="000467D5"/>
    <w:rsid w:val="000473E4"/>
    <w:rsid w:val="00052D76"/>
    <w:rsid w:val="00055066"/>
    <w:rsid w:val="000569F6"/>
    <w:rsid w:val="0006564E"/>
    <w:rsid w:val="000673B3"/>
    <w:rsid w:val="0007314E"/>
    <w:rsid w:val="00073953"/>
    <w:rsid w:val="00075EEB"/>
    <w:rsid w:val="00076BFE"/>
    <w:rsid w:val="00077BDA"/>
    <w:rsid w:val="000847E0"/>
    <w:rsid w:val="00086475"/>
    <w:rsid w:val="00092CB6"/>
    <w:rsid w:val="000968E7"/>
    <w:rsid w:val="00096B93"/>
    <w:rsid w:val="00096F20"/>
    <w:rsid w:val="000A1445"/>
    <w:rsid w:val="000A192B"/>
    <w:rsid w:val="000A485B"/>
    <w:rsid w:val="000B2410"/>
    <w:rsid w:val="000B4A45"/>
    <w:rsid w:val="000B6633"/>
    <w:rsid w:val="000C237C"/>
    <w:rsid w:val="000C2CFC"/>
    <w:rsid w:val="000C341B"/>
    <w:rsid w:val="000C597B"/>
    <w:rsid w:val="000C785D"/>
    <w:rsid w:val="000D31B5"/>
    <w:rsid w:val="000D4817"/>
    <w:rsid w:val="000D624E"/>
    <w:rsid w:val="000E1349"/>
    <w:rsid w:val="000E1871"/>
    <w:rsid w:val="000E5841"/>
    <w:rsid w:val="000E6E6A"/>
    <w:rsid w:val="000F035E"/>
    <w:rsid w:val="000F17D9"/>
    <w:rsid w:val="000F1EB8"/>
    <w:rsid w:val="00100B69"/>
    <w:rsid w:val="001040EE"/>
    <w:rsid w:val="001074BC"/>
    <w:rsid w:val="00116E24"/>
    <w:rsid w:val="001201DC"/>
    <w:rsid w:val="001231D3"/>
    <w:rsid w:val="00126789"/>
    <w:rsid w:val="00127596"/>
    <w:rsid w:val="00127B4C"/>
    <w:rsid w:val="00130349"/>
    <w:rsid w:val="00130E08"/>
    <w:rsid w:val="00136C92"/>
    <w:rsid w:val="00137703"/>
    <w:rsid w:val="00140B62"/>
    <w:rsid w:val="0014254B"/>
    <w:rsid w:val="001475E9"/>
    <w:rsid w:val="001523B1"/>
    <w:rsid w:val="00156144"/>
    <w:rsid w:val="001635FA"/>
    <w:rsid w:val="00163921"/>
    <w:rsid w:val="00171196"/>
    <w:rsid w:val="00175175"/>
    <w:rsid w:val="00175299"/>
    <w:rsid w:val="001754EB"/>
    <w:rsid w:val="00176530"/>
    <w:rsid w:val="00181F7C"/>
    <w:rsid w:val="00186BCD"/>
    <w:rsid w:val="001913ED"/>
    <w:rsid w:val="00192E16"/>
    <w:rsid w:val="00193617"/>
    <w:rsid w:val="001948EC"/>
    <w:rsid w:val="001975A7"/>
    <w:rsid w:val="001A3EE0"/>
    <w:rsid w:val="001A72F8"/>
    <w:rsid w:val="001B079C"/>
    <w:rsid w:val="001B0F46"/>
    <w:rsid w:val="001B1A50"/>
    <w:rsid w:val="001B486F"/>
    <w:rsid w:val="001C33C6"/>
    <w:rsid w:val="001C5A4C"/>
    <w:rsid w:val="001D65E5"/>
    <w:rsid w:val="001D6B1C"/>
    <w:rsid w:val="001E039B"/>
    <w:rsid w:val="001E1ED5"/>
    <w:rsid w:val="001E3F67"/>
    <w:rsid w:val="001E7D8D"/>
    <w:rsid w:val="001F085B"/>
    <w:rsid w:val="001F3FDE"/>
    <w:rsid w:val="001F470C"/>
    <w:rsid w:val="001F7B37"/>
    <w:rsid w:val="00203061"/>
    <w:rsid w:val="00203381"/>
    <w:rsid w:val="00207B77"/>
    <w:rsid w:val="00212658"/>
    <w:rsid w:val="00214456"/>
    <w:rsid w:val="0021569A"/>
    <w:rsid w:val="00223B7D"/>
    <w:rsid w:val="00233392"/>
    <w:rsid w:val="00236A27"/>
    <w:rsid w:val="00236B49"/>
    <w:rsid w:val="0023702B"/>
    <w:rsid w:val="00241D28"/>
    <w:rsid w:val="00245291"/>
    <w:rsid w:val="0024656D"/>
    <w:rsid w:val="0025142A"/>
    <w:rsid w:val="00251FFD"/>
    <w:rsid w:val="0025595A"/>
    <w:rsid w:val="0026008D"/>
    <w:rsid w:val="002627BE"/>
    <w:rsid w:val="00272579"/>
    <w:rsid w:val="0027417C"/>
    <w:rsid w:val="00275FDB"/>
    <w:rsid w:val="00276998"/>
    <w:rsid w:val="0028102F"/>
    <w:rsid w:val="00283299"/>
    <w:rsid w:val="00286754"/>
    <w:rsid w:val="00286C42"/>
    <w:rsid w:val="0029009B"/>
    <w:rsid w:val="002940C6"/>
    <w:rsid w:val="0029444E"/>
    <w:rsid w:val="002955E4"/>
    <w:rsid w:val="002979D4"/>
    <w:rsid w:val="002A4CA6"/>
    <w:rsid w:val="002A4CFD"/>
    <w:rsid w:val="002A6ABA"/>
    <w:rsid w:val="002A78ED"/>
    <w:rsid w:val="002A7C90"/>
    <w:rsid w:val="002B3CA1"/>
    <w:rsid w:val="002B4686"/>
    <w:rsid w:val="002B6F4A"/>
    <w:rsid w:val="002C3B22"/>
    <w:rsid w:val="002C585E"/>
    <w:rsid w:val="002C7952"/>
    <w:rsid w:val="002D0A70"/>
    <w:rsid w:val="002D0EB6"/>
    <w:rsid w:val="002D5E3C"/>
    <w:rsid w:val="002D7DBA"/>
    <w:rsid w:val="002E03D2"/>
    <w:rsid w:val="002E0CBA"/>
    <w:rsid w:val="002E4515"/>
    <w:rsid w:val="002E5D9A"/>
    <w:rsid w:val="002F2E46"/>
    <w:rsid w:val="002F3292"/>
    <w:rsid w:val="002F4886"/>
    <w:rsid w:val="002F6E09"/>
    <w:rsid w:val="002F770D"/>
    <w:rsid w:val="0030127E"/>
    <w:rsid w:val="00301DB5"/>
    <w:rsid w:val="00305F0C"/>
    <w:rsid w:val="003104F0"/>
    <w:rsid w:val="00311BB9"/>
    <w:rsid w:val="0032029D"/>
    <w:rsid w:val="0032043A"/>
    <w:rsid w:val="003204DF"/>
    <w:rsid w:val="00326794"/>
    <w:rsid w:val="00327C0C"/>
    <w:rsid w:val="003353F1"/>
    <w:rsid w:val="003372FD"/>
    <w:rsid w:val="003415F7"/>
    <w:rsid w:val="00350D21"/>
    <w:rsid w:val="00353AC2"/>
    <w:rsid w:val="00354689"/>
    <w:rsid w:val="00356E39"/>
    <w:rsid w:val="003618F8"/>
    <w:rsid w:val="00361CCE"/>
    <w:rsid w:val="00362F76"/>
    <w:rsid w:val="0036549E"/>
    <w:rsid w:val="00365779"/>
    <w:rsid w:val="00365BF4"/>
    <w:rsid w:val="00367D40"/>
    <w:rsid w:val="00370467"/>
    <w:rsid w:val="00370784"/>
    <w:rsid w:val="003755E7"/>
    <w:rsid w:val="00376284"/>
    <w:rsid w:val="003777A6"/>
    <w:rsid w:val="003807F1"/>
    <w:rsid w:val="00384B80"/>
    <w:rsid w:val="00384C05"/>
    <w:rsid w:val="00385B6A"/>
    <w:rsid w:val="00390A39"/>
    <w:rsid w:val="00394E05"/>
    <w:rsid w:val="00397E1E"/>
    <w:rsid w:val="003A10C2"/>
    <w:rsid w:val="003A1E00"/>
    <w:rsid w:val="003A1E7A"/>
    <w:rsid w:val="003A7C4E"/>
    <w:rsid w:val="003B2625"/>
    <w:rsid w:val="003B37C2"/>
    <w:rsid w:val="003B428B"/>
    <w:rsid w:val="003C06B5"/>
    <w:rsid w:val="003C1BF1"/>
    <w:rsid w:val="003C3131"/>
    <w:rsid w:val="003C321D"/>
    <w:rsid w:val="003C41AC"/>
    <w:rsid w:val="003C77F8"/>
    <w:rsid w:val="003D6A85"/>
    <w:rsid w:val="003D7475"/>
    <w:rsid w:val="003D7479"/>
    <w:rsid w:val="003D76AC"/>
    <w:rsid w:val="003D7FBE"/>
    <w:rsid w:val="003E2521"/>
    <w:rsid w:val="003E4E8B"/>
    <w:rsid w:val="003E670F"/>
    <w:rsid w:val="003F111D"/>
    <w:rsid w:val="003F18E7"/>
    <w:rsid w:val="003F1E2A"/>
    <w:rsid w:val="003F2252"/>
    <w:rsid w:val="00405A65"/>
    <w:rsid w:val="00405F68"/>
    <w:rsid w:val="00407087"/>
    <w:rsid w:val="0041345E"/>
    <w:rsid w:val="004134F9"/>
    <w:rsid w:val="0041408B"/>
    <w:rsid w:val="00414D95"/>
    <w:rsid w:val="00430027"/>
    <w:rsid w:val="004300EC"/>
    <w:rsid w:val="004303B9"/>
    <w:rsid w:val="00432177"/>
    <w:rsid w:val="0043329F"/>
    <w:rsid w:val="00433AA1"/>
    <w:rsid w:val="0043584C"/>
    <w:rsid w:val="00436198"/>
    <w:rsid w:val="00447FAC"/>
    <w:rsid w:val="004520C1"/>
    <w:rsid w:val="0045494D"/>
    <w:rsid w:val="00457BD2"/>
    <w:rsid w:val="004652C4"/>
    <w:rsid w:val="00470C6E"/>
    <w:rsid w:val="00470F36"/>
    <w:rsid w:val="00474F92"/>
    <w:rsid w:val="004761F9"/>
    <w:rsid w:val="0048050C"/>
    <w:rsid w:val="00481A6A"/>
    <w:rsid w:val="00493796"/>
    <w:rsid w:val="004A1CB9"/>
    <w:rsid w:val="004A45D5"/>
    <w:rsid w:val="004A5EB2"/>
    <w:rsid w:val="004A6AD1"/>
    <w:rsid w:val="004A6EE3"/>
    <w:rsid w:val="004A7983"/>
    <w:rsid w:val="004B2841"/>
    <w:rsid w:val="004B34B3"/>
    <w:rsid w:val="004C2C6A"/>
    <w:rsid w:val="004C3A56"/>
    <w:rsid w:val="004C3AE6"/>
    <w:rsid w:val="004D02B9"/>
    <w:rsid w:val="004D13FE"/>
    <w:rsid w:val="004D2D6B"/>
    <w:rsid w:val="004D6862"/>
    <w:rsid w:val="004E206F"/>
    <w:rsid w:val="004E396C"/>
    <w:rsid w:val="004E435C"/>
    <w:rsid w:val="004E46E0"/>
    <w:rsid w:val="004E4BBD"/>
    <w:rsid w:val="004E4F64"/>
    <w:rsid w:val="004E5C0A"/>
    <w:rsid w:val="004E7F51"/>
    <w:rsid w:val="004F09C5"/>
    <w:rsid w:val="004F2715"/>
    <w:rsid w:val="004F59E6"/>
    <w:rsid w:val="0050029C"/>
    <w:rsid w:val="00503723"/>
    <w:rsid w:val="00503F2C"/>
    <w:rsid w:val="00510E2F"/>
    <w:rsid w:val="00511688"/>
    <w:rsid w:val="00516107"/>
    <w:rsid w:val="00517331"/>
    <w:rsid w:val="00517487"/>
    <w:rsid w:val="00520EAB"/>
    <w:rsid w:val="005246AC"/>
    <w:rsid w:val="00526D89"/>
    <w:rsid w:val="00534330"/>
    <w:rsid w:val="00542D19"/>
    <w:rsid w:val="005433C3"/>
    <w:rsid w:val="0055035C"/>
    <w:rsid w:val="00566660"/>
    <w:rsid w:val="00567CF9"/>
    <w:rsid w:val="0057032D"/>
    <w:rsid w:val="0057417D"/>
    <w:rsid w:val="005745BD"/>
    <w:rsid w:val="00584A4F"/>
    <w:rsid w:val="0059140B"/>
    <w:rsid w:val="005919C7"/>
    <w:rsid w:val="00593C68"/>
    <w:rsid w:val="00596C40"/>
    <w:rsid w:val="005A086F"/>
    <w:rsid w:val="005A4982"/>
    <w:rsid w:val="005A61CC"/>
    <w:rsid w:val="005A71DD"/>
    <w:rsid w:val="005B0686"/>
    <w:rsid w:val="005B1173"/>
    <w:rsid w:val="005B4D0C"/>
    <w:rsid w:val="005B6BCE"/>
    <w:rsid w:val="005C03AD"/>
    <w:rsid w:val="005C05E4"/>
    <w:rsid w:val="005C394F"/>
    <w:rsid w:val="005C3FA9"/>
    <w:rsid w:val="005C62D6"/>
    <w:rsid w:val="005C6D50"/>
    <w:rsid w:val="005D38DF"/>
    <w:rsid w:val="005D40B7"/>
    <w:rsid w:val="005D7260"/>
    <w:rsid w:val="005E2D95"/>
    <w:rsid w:val="005E4215"/>
    <w:rsid w:val="005E5A34"/>
    <w:rsid w:val="005E7D48"/>
    <w:rsid w:val="005F037C"/>
    <w:rsid w:val="005F0A58"/>
    <w:rsid w:val="005F6906"/>
    <w:rsid w:val="005F7126"/>
    <w:rsid w:val="00600608"/>
    <w:rsid w:val="00604B13"/>
    <w:rsid w:val="006079D5"/>
    <w:rsid w:val="00610B8C"/>
    <w:rsid w:val="00612BA0"/>
    <w:rsid w:val="00614D3E"/>
    <w:rsid w:val="00621D8E"/>
    <w:rsid w:val="0062668C"/>
    <w:rsid w:val="006304A3"/>
    <w:rsid w:val="00632F06"/>
    <w:rsid w:val="00636876"/>
    <w:rsid w:val="00641F7C"/>
    <w:rsid w:val="00643114"/>
    <w:rsid w:val="00644186"/>
    <w:rsid w:val="006462DA"/>
    <w:rsid w:val="0065428B"/>
    <w:rsid w:val="00655C5B"/>
    <w:rsid w:val="0065611A"/>
    <w:rsid w:val="006577D2"/>
    <w:rsid w:val="00660135"/>
    <w:rsid w:val="006607E2"/>
    <w:rsid w:val="0066397C"/>
    <w:rsid w:val="00670C3D"/>
    <w:rsid w:val="00674EE9"/>
    <w:rsid w:val="00676AF4"/>
    <w:rsid w:val="00677112"/>
    <w:rsid w:val="006924BD"/>
    <w:rsid w:val="00694D77"/>
    <w:rsid w:val="006A302E"/>
    <w:rsid w:val="006A3661"/>
    <w:rsid w:val="006A36B7"/>
    <w:rsid w:val="006A396C"/>
    <w:rsid w:val="006A606F"/>
    <w:rsid w:val="006B214B"/>
    <w:rsid w:val="006B331C"/>
    <w:rsid w:val="006B5F1D"/>
    <w:rsid w:val="006B781C"/>
    <w:rsid w:val="006C6843"/>
    <w:rsid w:val="006D02B4"/>
    <w:rsid w:val="006D0736"/>
    <w:rsid w:val="006D189B"/>
    <w:rsid w:val="006D19CB"/>
    <w:rsid w:val="006D29AB"/>
    <w:rsid w:val="006D3590"/>
    <w:rsid w:val="006D3A7E"/>
    <w:rsid w:val="006D4B18"/>
    <w:rsid w:val="006D63A1"/>
    <w:rsid w:val="006D7799"/>
    <w:rsid w:val="006E019F"/>
    <w:rsid w:val="006E044F"/>
    <w:rsid w:val="006E2C0D"/>
    <w:rsid w:val="006E762E"/>
    <w:rsid w:val="006F3B3D"/>
    <w:rsid w:val="006F531B"/>
    <w:rsid w:val="006F6694"/>
    <w:rsid w:val="00706A00"/>
    <w:rsid w:val="00706E1F"/>
    <w:rsid w:val="00707E08"/>
    <w:rsid w:val="00712C97"/>
    <w:rsid w:val="00717CF7"/>
    <w:rsid w:val="00727B3E"/>
    <w:rsid w:val="00735E4F"/>
    <w:rsid w:val="00737E0B"/>
    <w:rsid w:val="007445DC"/>
    <w:rsid w:val="00746378"/>
    <w:rsid w:val="00746F2F"/>
    <w:rsid w:val="00751516"/>
    <w:rsid w:val="00753D94"/>
    <w:rsid w:val="00754D21"/>
    <w:rsid w:val="00754E5A"/>
    <w:rsid w:val="00755CDA"/>
    <w:rsid w:val="0076314D"/>
    <w:rsid w:val="00764DAA"/>
    <w:rsid w:val="00766A4C"/>
    <w:rsid w:val="0077127B"/>
    <w:rsid w:val="00773392"/>
    <w:rsid w:val="00775B01"/>
    <w:rsid w:val="0078079E"/>
    <w:rsid w:val="007810B4"/>
    <w:rsid w:val="00782222"/>
    <w:rsid w:val="00782A3B"/>
    <w:rsid w:val="00783A2D"/>
    <w:rsid w:val="00793247"/>
    <w:rsid w:val="007A1746"/>
    <w:rsid w:val="007A175F"/>
    <w:rsid w:val="007A39AB"/>
    <w:rsid w:val="007B12C7"/>
    <w:rsid w:val="007B22A8"/>
    <w:rsid w:val="007B50FD"/>
    <w:rsid w:val="007B5504"/>
    <w:rsid w:val="007B6DC0"/>
    <w:rsid w:val="007C099F"/>
    <w:rsid w:val="007C3625"/>
    <w:rsid w:val="007C7491"/>
    <w:rsid w:val="007C7946"/>
    <w:rsid w:val="007D126A"/>
    <w:rsid w:val="007D19AC"/>
    <w:rsid w:val="007D3832"/>
    <w:rsid w:val="007D4504"/>
    <w:rsid w:val="007D45EE"/>
    <w:rsid w:val="007D53D5"/>
    <w:rsid w:val="007D5698"/>
    <w:rsid w:val="007E000C"/>
    <w:rsid w:val="007E4AE7"/>
    <w:rsid w:val="007E5CD9"/>
    <w:rsid w:val="007F0037"/>
    <w:rsid w:val="007F0B8B"/>
    <w:rsid w:val="007F3A74"/>
    <w:rsid w:val="007F5017"/>
    <w:rsid w:val="007F5652"/>
    <w:rsid w:val="007F6682"/>
    <w:rsid w:val="007F79FE"/>
    <w:rsid w:val="007F7EB7"/>
    <w:rsid w:val="00814940"/>
    <w:rsid w:val="008165FC"/>
    <w:rsid w:val="008174A3"/>
    <w:rsid w:val="00825693"/>
    <w:rsid w:val="00827615"/>
    <w:rsid w:val="00827885"/>
    <w:rsid w:val="008374D4"/>
    <w:rsid w:val="00837846"/>
    <w:rsid w:val="00841780"/>
    <w:rsid w:val="00841B70"/>
    <w:rsid w:val="00845F13"/>
    <w:rsid w:val="00846EC7"/>
    <w:rsid w:val="008477BB"/>
    <w:rsid w:val="00852FB5"/>
    <w:rsid w:val="0085432E"/>
    <w:rsid w:val="008552C5"/>
    <w:rsid w:val="0085577B"/>
    <w:rsid w:val="00855A39"/>
    <w:rsid w:val="008568C6"/>
    <w:rsid w:val="00857254"/>
    <w:rsid w:val="0086239F"/>
    <w:rsid w:val="0086490D"/>
    <w:rsid w:val="0087561B"/>
    <w:rsid w:val="008768D4"/>
    <w:rsid w:val="00876E5C"/>
    <w:rsid w:val="00880560"/>
    <w:rsid w:val="00880F71"/>
    <w:rsid w:val="00881837"/>
    <w:rsid w:val="0088263E"/>
    <w:rsid w:val="00885F76"/>
    <w:rsid w:val="008915E1"/>
    <w:rsid w:val="00891ADE"/>
    <w:rsid w:val="008926FD"/>
    <w:rsid w:val="008956E0"/>
    <w:rsid w:val="00896308"/>
    <w:rsid w:val="008A0B09"/>
    <w:rsid w:val="008A0CDF"/>
    <w:rsid w:val="008A254F"/>
    <w:rsid w:val="008A2740"/>
    <w:rsid w:val="008A305A"/>
    <w:rsid w:val="008A38A8"/>
    <w:rsid w:val="008A72F3"/>
    <w:rsid w:val="008B208F"/>
    <w:rsid w:val="008B33F4"/>
    <w:rsid w:val="008B6A02"/>
    <w:rsid w:val="008C0589"/>
    <w:rsid w:val="008C2775"/>
    <w:rsid w:val="008C3C30"/>
    <w:rsid w:val="008D173C"/>
    <w:rsid w:val="008D26F8"/>
    <w:rsid w:val="008D519D"/>
    <w:rsid w:val="008D6E1E"/>
    <w:rsid w:val="008E045B"/>
    <w:rsid w:val="008E3031"/>
    <w:rsid w:val="008E5933"/>
    <w:rsid w:val="008F3BB8"/>
    <w:rsid w:val="008F4B10"/>
    <w:rsid w:val="008F7E93"/>
    <w:rsid w:val="00900921"/>
    <w:rsid w:val="00901338"/>
    <w:rsid w:val="009015F3"/>
    <w:rsid w:val="009018AB"/>
    <w:rsid w:val="00906C76"/>
    <w:rsid w:val="009105D6"/>
    <w:rsid w:val="00911C7D"/>
    <w:rsid w:val="00913817"/>
    <w:rsid w:val="009142A4"/>
    <w:rsid w:val="009145FB"/>
    <w:rsid w:val="00914C83"/>
    <w:rsid w:val="00915511"/>
    <w:rsid w:val="0091633E"/>
    <w:rsid w:val="00917245"/>
    <w:rsid w:val="00920444"/>
    <w:rsid w:val="00920DAB"/>
    <w:rsid w:val="00920FF7"/>
    <w:rsid w:val="009216D9"/>
    <w:rsid w:val="00921A32"/>
    <w:rsid w:val="0092331B"/>
    <w:rsid w:val="00923E31"/>
    <w:rsid w:val="00925749"/>
    <w:rsid w:val="00925ECF"/>
    <w:rsid w:val="00926344"/>
    <w:rsid w:val="00927575"/>
    <w:rsid w:val="00927BB3"/>
    <w:rsid w:val="00932B7C"/>
    <w:rsid w:val="00932E29"/>
    <w:rsid w:val="009334C0"/>
    <w:rsid w:val="009349BB"/>
    <w:rsid w:val="00937B73"/>
    <w:rsid w:val="00940485"/>
    <w:rsid w:val="009404CD"/>
    <w:rsid w:val="00941630"/>
    <w:rsid w:val="00944D61"/>
    <w:rsid w:val="0095322C"/>
    <w:rsid w:val="00956F37"/>
    <w:rsid w:val="00957FE2"/>
    <w:rsid w:val="00962E41"/>
    <w:rsid w:val="00963910"/>
    <w:rsid w:val="00964664"/>
    <w:rsid w:val="0098294D"/>
    <w:rsid w:val="00982B0E"/>
    <w:rsid w:val="00984928"/>
    <w:rsid w:val="00995FF0"/>
    <w:rsid w:val="009B0205"/>
    <w:rsid w:val="009B3491"/>
    <w:rsid w:val="009B75C0"/>
    <w:rsid w:val="009C3888"/>
    <w:rsid w:val="009C402C"/>
    <w:rsid w:val="009D08FC"/>
    <w:rsid w:val="009D6796"/>
    <w:rsid w:val="009E0F03"/>
    <w:rsid w:val="009E4BF3"/>
    <w:rsid w:val="009E637E"/>
    <w:rsid w:val="009F2594"/>
    <w:rsid w:val="009F4008"/>
    <w:rsid w:val="009F54B9"/>
    <w:rsid w:val="009F6A61"/>
    <w:rsid w:val="00A039FF"/>
    <w:rsid w:val="00A04D48"/>
    <w:rsid w:val="00A06011"/>
    <w:rsid w:val="00A11713"/>
    <w:rsid w:val="00A120EC"/>
    <w:rsid w:val="00A13CDC"/>
    <w:rsid w:val="00A156FD"/>
    <w:rsid w:val="00A17117"/>
    <w:rsid w:val="00A2191E"/>
    <w:rsid w:val="00A22BA2"/>
    <w:rsid w:val="00A238F6"/>
    <w:rsid w:val="00A2483B"/>
    <w:rsid w:val="00A24A5C"/>
    <w:rsid w:val="00A261B0"/>
    <w:rsid w:val="00A30A95"/>
    <w:rsid w:val="00A30DF4"/>
    <w:rsid w:val="00A32F3A"/>
    <w:rsid w:val="00A34B56"/>
    <w:rsid w:val="00A363CE"/>
    <w:rsid w:val="00A41C41"/>
    <w:rsid w:val="00A420E4"/>
    <w:rsid w:val="00A428C3"/>
    <w:rsid w:val="00A44C28"/>
    <w:rsid w:val="00A45816"/>
    <w:rsid w:val="00A46428"/>
    <w:rsid w:val="00A469F6"/>
    <w:rsid w:val="00A47650"/>
    <w:rsid w:val="00A47878"/>
    <w:rsid w:val="00A52A63"/>
    <w:rsid w:val="00A56167"/>
    <w:rsid w:val="00A6243A"/>
    <w:rsid w:val="00A62CA4"/>
    <w:rsid w:val="00A64D3A"/>
    <w:rsid w:val="00A65BF0"/>
    <w:rsid w:val="00A65CE7"/>
    <w:rsid w:val="00A70436"/>
    <w:rsid w:val="00A7228D"/>
    <w:rsid w:val="00A72894"/>
    <w:rsid w:val="00A74004"/>
    <w:rsid w:val="00A831D4"/>
    <w:rsid w:val="00A84688"/>
    <w:rsid w:val="00A8543B"/>
    <w:rsid w:val="00A87E2C"/>
    <w:rsid w:val="00A90C91"/>
    <w:rsid w:val="00A9101C"/>
    <w:rsid w:val="00A91BC8"/>
    <w:rsid w:val="00A92F7A"/>
    <w:rsid w:val="00A95B6A"/>
    <w:rsid w:val="00A964AE"/>
    <w:rsid w:val="00A964D8"/>
    <w:rsid w:val="00A97E5A"/>
    <w:rsid w:val="00AA39F7"/>
    <w:rsid w:val="00AA40FB"/>
    <w:rsid w:val="00AA4A33"/>
    <w:rsid w:val="00AA7A59"/>
    <w:rsid w:val="00AB0926"/>
    <w:rsid w:val="00AB29FD"/>
    <w:rsid w:val="00AB2F49"/>
    <w:rsid w:val="00AB406F"/>
    <w:rsid w:val="00AB4C45"/>
    <w:rsid w:val="00AB7C7B"/>
    <w:rsid w:val="00AC3EB2"/>
    <w:rsid w:val="00AC79D7"/>
    <w:rsid w:val="00AD2BB9"/>
    <w:rsid w:val="00AD34F0"/>
    <w:rsid w:val="00AE0A68"/>
    <w:rsid w:val="00AE293D"/>
    <w:rsid w:val="00AE2F20"/>
    <w:rsid w:val="00AE4B33"/>
    <w:rsid w:val="00AE5243"/>
    <w:rsid w:val="00AF351F"/>
    <w:rsid w:val="00AF3FC8"/>
    <w:rsid w:val="00AF5B3B"/>
    <w:rsid w:val="00AF5E2B"/>
    <w:rsid w:val="00AF6AAB"/>
    <w:rsid w:val="00B0137C"/>
    <w:rsid w:val="00B017CA"/>
    <w:rsid w:val="00B022B2"/>
    <w:rsid w:val="00B02B30"/>
    <w:rsid w:val="00B03AED"/>
    <w:rsid w:val="00B10A52"/>
    <w:rsid w:val="00B126A2"/>
    <w:rsid w:val="00B13CA8"/>
    <w:rsid w:val="00B16A37"/>
    <w:rsid w:val="00B16A95"/>
    <w:rsid w:val="00B21144"/>
    <w:rsid w:val="00B21975"/>
    <w:rsid w:val="00B33926"/>
    <w:rsid w:val="00B3457D"/>
    <w:rsid w:val="00B3484C"/>
    <w:rsid w:val="00B373BD"/>
    <w:rsid w:val="00B44D27"/>
    <w:rsid w:val="00B46919"/>
    <w:rsid w:val="00B478D7"/>
    <w:rsid w:val="00B61261"/>
    <w:rsid w:val="00B61D89"/>
    <w:rsid w:val="00B63CB4"/>
    <w:rsid w:val="00B66E02"/>
    <w:rsid w:val="00B82E0D"/>
    <w:rsid w:val="00B90F17"/>
    <w:rsid w:val="00BA58E2"/>
    <w:rsid w:val="00BA5965"/>
    <w:rsid w:val="00BA6695"/>
    <w:rsid w:val="00BC0205"/>
    <w:rsid w:val="00BC4378"/>
    <w:rsid w:val="00BC786A"/>
    <w:rsid w:val="00BD00DE"/>
    <w:rsid w:val="00BD0D4A"/>
    <w:rsid w:val="00BD1878"/>
    <w:rsid w:val="00BE172F"/>
    <w:rsid w:val="00BE287F"/>
    <w:rsid w:val="00BE7449"/>
    <w:rsid w:val="00BF243D"/>
    <w:rsid w:val="00BF3341"/>
    <w:rsid w:val="00BF481E"/>
    <w:rsid w:val="00C011A5"/>
    <w:rsid w:val="00C02B62"/>
    <w:rsid w:val="00C03B08"/>
    <w:rsid w:val="00C04ED5"/>
    <w:rsid w:val="00C12CDE"/>
    <w:rsid w:val="00C148F1"/>
    <w:rsid w:val="00C2077A"/>
    <w:rsid w:val="00C232E9"/>
    <w:rsid w:val="00C25362"/>
    <w:rsid w:val="00C25B50"/>
    <w:rsid w:val="00C263F0"/>
    <w:rsid w:val="00C32C1D"/>
    <w:rsid w:val="00C3409A"/>
    <w:rsid w:val="00C36722"/>
    <w:rsid w:val="00C37240"/>
    <w:rsid w:val="00C40D36"/>
    <w:rsid w:val="00C421D9"/>
    <w:rsid w:val="00C4354B"/>
    <w:rsid w:val="00C440C1"/>
    <w:rsid w:val="00C46A76"/>
    <w:rsid w:val="00C505CC"/>
    <w:rsid w:val="00C5314C"/>
    <w:rsid w:val="00C54A83"/>
    <w:rsid w:val="00C564EC"/>
    <w:rsid w:val="00C63E50"/>
    <w:rsid w:val="00C64F8D"/>
    <w:rsid w:val="00C668DA"/>
    <w:rsid w:val="00C6700E"/>
    <w:rsid w:val="00C70E1D"/>
    <w:rsid w:val="00C727D9"/>
    <w:rsid w:val="00C76644"/>
    <w:rsid w:val="00C77D80"/>
    <w:rsid w:val="00C80666"/>
    <w:rsid w:val="00C863D5"/>
    <w:rsid w:val="00C86542"/>
    <w:rsid w:val="00C87582"/>
    <w:rsid w:val="00C90F91"/>
    <w:rsid w:val="00C96D2B"/>
    <w:rsid w:val="00CA1C6E"/>
    <w:rsid w:val="00CA51EB"/>
    <w:rsid w:val="00CA788A"/>
    <w:rsid w:val="00CB2D4E"/>
    <w:rsid w:val="00CB7561"/>
    <w:rsid w:val="00CB76A3"/>
    <w:rsid w:val="00CC280A"/>
    <w:rsid w:val="00CC54CB"/>
    <w:rsid w:val="00CD18EF"/>
    <w:rsid w:val="00CD2C9F"/>
    <w:rsid w:val="00CD6767"/>
    <w:rsid w:val="00CE1B25"/>
    <w:rsid w:val="00CE4BC4"/>
    <w:rsid w:val="00CE4F2F"/>
    <w:rsid w:val="00CE6651"/>
    <w:rsid w:val="00CE757F"/>
    <w:rsid w:val="00CF4B00"/>
    <w:rsid w:val="00D00416"/>
    <w:rsid w:val="00D00DC0"/>
    <w:rsid w:val="00D02384"/>
    <w:rsid w:val="00D023F2"/>
    <w:rsid w:val="00D20074"/>
    <w:rsid w:val="00D21181"/>
    <w:rsid w:val="00D217F0"/>
    <w:rsid w:val="00D231FB"/>
    <w:rsid w:val="00D26E02"/>
    <w:rsid w:val="00D30D4B"/>
    <w:rsid w:val="00D3174A"/>
    <w:rsid w:val="00D32C70"/>
    <w:rsid w:val="00D374A4"/>
    <w:rsid w:val="00D37A99"/>
    <w:rsid w:val="00D42FF2"/>
    <w:rsid w:val="00D501CC"/>
    <w:rsid w:val="00D517D4"/>
    <w:rsid w:val="00D53642"/>
    <w:rsid w:val="00D5375A"/>
    <w:rsid w:val="00D54653"/>
    <w:rsid w:val="00D54881"/>
    <w:rsid w:val="00D54B6A"/>
    <w:rsid w:val="00D63115"/>
    <w:rsid w:val="00D6446C"/>
    <w:rsid w:val="00D661EA"/>
    <w:rsid w:val="00D662CC"/>
    <w:rsid w:val="00D70729"/>
    <w:rsid w:val="00D714C8"/>
    <w:rsid w:val="00D73F52"/>
    <w:rsid w:val="00D76A98"/>
    <w:rsid w:val="00D80F73"/>
    <w:rsid w:val="00D82456"/>
    <w:rsid w:val="00D82763"/>
    <w:rsid w:val="00D832A1"/>
    <w:rsid w:val="00D836BE"/>
    <w:rsid w:val="00D90FAC"/>
    <w:rsid w:val="00D95646"/>
    <w:rsid w:val="00D96F25"/>
    <w:rsid w:val="00DB0CDF"/>
    <w:rsid w:val="00DB28F6"/>
    <w:rsid w:val="00DC32C4"/>
    <w:rsid w:val="00DC3E77"/>
    <w:rsid w:val="00DC4728"/>
    <w:rsid w:val="00DC7129"/>
    <w:rsid w:val="00DD15EC"/>
    <w:rsid w:val="00DD2679"/>
    <w:rsid w:val="00DD353C"/>
    <w:rsid w:val="00DD483D"/>
    <w:rsid w:val="00DE7D9F"/>
    <w:rsid w:val="00DF3C73"/>
    <w:rsid w:val="00DF6AD7"/>
    <w:rsid w:val="00DF71EE"/>
    <w:rsid w:val="00DF76A4"/>
    <w:rsid w:val="00E01DFC"/>
    <w:rsid w:val="00E0539F"/>
    <w:rsid w:val="00E06800"/>
    <w:rsid w:val="00E07F5E"/>
    <w:rsid w:val="00E107F3"/>
    <w:rsid w:val="00E12BF7"/>
    <w:rsid w:val="00E1355B"/>
    <w:rsid w:val="00E16D51"/>
    <w:rsid w:val="00E178EE"/>
    <w:rsid w:val="00E17D9B"/>
    <w:rsid w:val="00E20470"/>
    <w:rsid w:val="00E2552D"/>
    <w:rsid w:val="00E30AC9"/>
    <w:rsid w:val="00E30F97"/>
    <w:rsid w:val="00E320E9"/>
    <w:rsid w:val="00E35838"/>
    <w:rsid w:val="00E36E92"/>
    <w:rsid w:val="00E42219"/>
    <w:rsid w:val="00E4666F"/>
    <w:rsid w:val="00E50457"/>
    <w:rsid w:val="00E5126A"/>
    <w:rsid w:val="00E514A7"/>
    <w:rsid w:val="00E51589"/>
    <w:rsid w:val="00E531EB"/>
    <w:rsid w:val="00E55A01"/>
    <w:rsid w:val="00E56D4D"/>
    <w:rsid w:val="00E61CEE"/>
    <w:rsid w:val="00E62B40"/>
    <w:rsid w:val="00E6459C"/>
    <w:rsid w:val="00E6639A"/>
    <w:rsid w:val="00E67151"/>
    <w:rsid w:val="00E710A6"/>
    <w:rsid w:val="00E73B17"/>
    <w:rsid w:val="00E752F4"/>
    <w:rsid w:val="00E7541E"/>
    <w:rsid w:val="00E764CE"/>
    <w:rsid w:val="00E809CB"/>
    <w:rsid w:val="00E80CFD"/>
    <w:rsid w:val="00E82ED3"/>
    <w:rsid w:val="00E83AC1"/>
    <w:rsid w:val="00E93135"/>
    <w:rsid w:val="00E97076"/>
    <w:rsid w:val="00E97E16"/>
    <w:rsid w:val="00EA00E8"/>
    <w:rsid w:val="00EA0E61"/>
    <w:rsid w:val="00EA14E0"/>
    <w:rsid w:val="00EA4257"/>
    <w:rsid w:val="00EA6272"/>
    <w:rsid w:val="00EA653B"/>
    <w:rsid w:val="00EB2628"/>
    <w:rsid w:val="00EB407F"/>
    <w:rsid w:val="00EC114D"/>
    <w:rsid w:val="00EC1F5B"/>
    <w:rsid w:val="00EC3853"/>
    <w:rsid w:val="00EC5758"/>
    <w:rsid w:val="00EC5DF7"/>
    <w:rsid w:val="00EC6A31"/>
    <w:rsid w:val="00ED4553"/>
    <w:rsid w:val="00ED4D1B"/>
    <w:rsid w:val="00EE2B20"/>
    <w:rsid w:val="00EE319C"/>
    <w:rsid w:val="00EE449C"/>
    <w:rsid w:val="00EE4857"/>
    <w:rsid w:val="00EE6A8D"/>
    <w:rsid w:val="00EF1B5D"/>
    <w:rsid w:val="00EF5B2D"/>
    <w:rsid w:val="00EF773B"/>
    <w:rsid w:val="00F00074"/>
    <w:rsid w:val="00F07CAE"/>
    <w:rsid w:val="00F24051"/>
    <w:rsid w:val="00F3147A"/>
    <w:rsid w:val="00F32539"/>
    <w:rsid w:val="00F32576"/>
    <w:rsid w:val="00F3398D"/>
    <w:rsid w:val="00F36631"/>
    <w:rsid w:val="00F40983"/>
    <w:rsid w:val="00F41018"/>
    <w:rsid w:val="00F4489D"/>
    <w:rsid w:val="00F45FBD"/>
    <w:rsid w:val="00F47C6F"/>
    <w:rsid w:val="00F50807"/>
    <w:rsid w:val="00F51EA4"/>
    <w:rsid w:val="00F54D7A"/>
    <w:rsid w:val="00F56527"/>
    <w:rsid w:val="00F57C2D"/>
    <w:rsid w:val="00F62EC3"/>
    <w:rsid w:val="00F67CE0"/>
    <w:rsid w:val="00F7022B"/>
    <w:rsid w:val="00F7091A"/>
    <w:rsid w:val="00F74E4B"/>
    <w:rsid w:val="00F760A7"/>
    <w:rsid w:val="00F80851"/>
    <w:rsid w:val="00F83386"/>
    <w:rsid w:val="00F85D89"/>
    <w:rsid w:val="00F90835"/>
    <w:rsid w:val="00F90E7C"/>
    <w:rsid w:val="00F967EA"/>
    <w:rsid w:val="00F9738F"/>
    <w:rsid w:val="00FA6E28"/>
    <w:rsid w:val="00FB2618"/>
    <w:rsid w:val="00FB5487"/>
    <w:rsid w:val="00FB7E97"/>
    <w:rsid w:val="00FC20F2"/>
    <w:rsid w:val="00FC2242"/>
    <w:rsid w:val="00FC331E"/>
    <w:rsid w:val="00FC4898"/>
    <w:rsid w:val="00FC4C2D"/>
    <w:rsid w:val="00FD04F3"/>
    <w:rsid w:val="00FD23DE"/>
    <w:rsid w:val="00FE0A84"/>
    <w:rsid w:val="00FE0F85"/>
    <w:rsid w:val="00FE18F1"/>
    <w:rsid w:val="00FE3F68"/>
    <w:rsid w:val="00FE5EB5"/>
    <w:rsid w:val="00FE7597"/>
    <w:rsid w:val="00FE7B45"/>
    <w:rsid w:val="00FF07D5"/>
    <w:rsid w:val="00FF170A"/>
    <w:rsid w:val="00FF5CDB"/>
    <w:rsid w:val="00FF7536"/>
    <w:rsid w:val="00FF77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E629"/>
  <w15:docId w15:val="{791409E1-B27A-4A94-A514-36B68280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EA0E6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EA0E61"/>
    <w:rPr>
      <w:sz w:val="20"/>
      <w:szCs w:val="20"/>
    </w:rPr>
  </w:style>
  <w:style w:type="character" w:styleId="Znakapoznpodarou">
    <w:name w:val="footnote reference"/>
    <w:basedOn w:val="Standardnpsmoodstavce"/>
    <w:uiPriority w:val="99"/>
    <w:semiHidden/>
    <w:unhideWhenUsed/>
    <w:rsid w:val="00EA0E61"/>
    <w:rPr>
      <w:vertAlign w:val="superscript"/>
    </w:rPr>
  </w:style>
  <w:style w:type="paragraph" w:styleId="Odstavecseseznamem">
    <w:name w:val="List Paragraph"/>
    <w:basedOn w:val="Normln"/>
    <w:uiPriority w:val="34"/>
    <w:qFormat/>
    <w:rsid w:val="0026008D"/>
    <w:pPr>
      <w:ind w:left="720"/>
      <w:contextualSpacing/>
    </w:pPr>
  </w:style>
  <w:style w:type="character" w:styleId="Odkaznakoment">
    <w:name w:val="annotation reference"/>
    <w:basedOn w:val="Standardnpsmoodstavce"/>
    <w:uiPriority w:val="99"/>
    <w:semiHidden/>
    <w:unhideWhenUsed/>
    <w:rsid w:val="004D02B9"/>
    <w:rPr>
      <w:sz w:val="16"/>
      <w:szCs w:val="16"/>
    </w:rPr>
  </w:style>
  <w:style w:type="paragraph" w:styleId="Textkomente">
    <w:name w:val="annotation text"/>
    <w:basedOn w:val="Normln"/>
    <w:link w:val="TextkomenteChar"/>
    <w:uiPriority w:val="99"/>
    <w:semiHidden/>
    <w:unhideWhenUsed/>
    <w:rsid w:val="004D02B9"/>
    <w:pPr>
      <w:spacing w:line="240" w:lineRule="auto"/>
    </w:pPr>
    <w:rPr>
      <w:sz w:val="20"/>
      <w:szCs w:val="20"/>
    </w:rPr>
  </w:style>
  <w:style w:type="character" w:customStyle="1" w:styleId="TextkomenteChar">
    <w:name w:val="Text komentáře Char"/>
    <w:basedOn w:val="Standardnpsmoodstavce"/>
    <w:link w:val="Textkomente"/>
    <w:uiPriority w:val="99"/>
    <w:semiHidden/>
    <w:rsid w:val="004D02B9"/>
    <w:rPr>
      <w:sz w:val="20"/>
      <w:szCs w:val="20"/>
    </w:rPr>
  </w:style>
  <w:style w:type="paragraph" w:styleId="Pedmtkomente">
    <w:name w:val="annotation subject"/>
    <w:basedOn w:val="Textkomente"/>
    <w:next w:val="Textkomente"/>
    <w:link w:val="PedmtkomenteChar"/>
    <w:uiPriority w:val="99"/>
    <w:semiHidden/>
    <w:unhideWhenUsed/>
    <w:rsid w:val="004D02B9"/>
    <w:rPr>
      <w:b/>
      <w:bCs/>
    </w:rPr>
  </w:style>
  <w:style w:type="character" w:customStyle="1" w:styleId="PedmtkomenteChar">
    <w:name w:val="Předmět komentáře Char"/>
    <w:basedOn w:val="TextkomenteChar"/>
    <w:link w:val="Pedmtkomente"/>
    <w:uiPriority w:val="99"/>
    <w:semiHidden/>
    <w:rsid w:val="004D02B9"/>
    <w:rPr>
      <w:b/>
      <w:bCs/>
      <w:sz w:val="20"/>
      <w:szCs w:val="20"/>
    </w:rPr>
  </w:style>
  <w:style w:type="paragraph" w:styleId="Textbubliny">
    <w:name w:val="Balloon Text"/>
    <w:basedOn w:val="Normln"/>
    <w:link w:val="TextbublinyChar"/>
    <w:uiPriority w:val="99"/>
    <w:semiHidden/>
    <w:unhideWhenUsed/>
    <w:rsid w:val="004D02B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02B9"/>
    <w:rPr>
      <w:rFonts w:ascii="Segoe UI" w:hAnsi="Segoe UI" w:cs="Segoe UI"/>
      <w:sz w:val="18"/>
      <w:szCs w:val="18"/>
    </w:rPr>
  </w:style>
  <w:style w:type="character" w:styleId="Hypertextovodkaz">
    <w:name w:val="Hyperlink"/>
    <w:basedOn w:val="Standardnpsmoodstavce"/>
    <w:uiPriority w:val="99"/>
    <w:semiHidden/>
    <w:unhideWhenUsed/>
    <w:rsid w:val="00A46428"/>
    <w:rPr>
      <w:color w:val="0000FF"/>
      <w:u w:val="single"/>
    </w:rPr>
  </w:style>
  <w:style w:type="paragraph" w:styleId="Zhlav">
    <w:name w:val="header"/>
    <w:basedOn w:val="Normln"/>
    <w:link w:val="ZhlavChar"/>
    <w:uiPriority w:val="99"/>
    <w:unhideWhenUsed/>
    <w:rsid w:val="00236A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6A27"/>
  </w:style>
  <w:style w:type="paragraph" w:styleId="Zpat">
    <w:name w:val="footer"/>
    <w:basedOn w:val="Normln"/>
    <w:link w:val="ZpatChar"/>
    <w:uiPriority w:val="99"/>
    <w:unhideWhenUsed/>
    <w:rsid w:val="00236A27"/>
    <w:pPr>
      <w:tabs>
        <w:tab w:val="center" w:pos="4536"/>
        <w:tab w:val="right" w:pos="9072"/>
      </w:tabs>
      <w:spacing w:after="0" w:line="240" w:lineRule="auto"/>
    </w:pPr>
  </w:style>
  <w:style w:type="character" w:customStyle="1" w:styleId="ZpatChar">
    <w:name w:val="Zápatí Char"/>
    <w:basedOn w:val="Standardnpsmoodstavce"/>
    <w:link w:val="Zpat"/>
    <w:uiPriority w:val="99"/>
    <w:rsid w:val="00236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27010">
      <w:bodyDiv w:val="1"/>
      <w:marLeft w:val="0"/>
      <w:marRight w:val="0"/>
      <w:marTop w:val="0"/>
      <w:marBottom w:val="0"/>
      <w:divBdr>
        <w:top w:val="none" w:sz="0" w:space="0" w:color="auto"/>
        <w:left w:val="none" w:sz="0" w:space="0" w:color="auto"/>
        <w:bottom w:val="none" w:sz="0" w:space="0" w:color="auto"/>
        <w:right w:val="none" w:sz="0" w:space="0" w:color="auto"/>
      </w:divBdr>
      <w:divsChild>
        <w:div w:id="1898929161">
          <w:marLeft w:val="0"/>
          <w:marRight w:val="0"/>
          <w:marTop w:val="0"/>
          <w:marBottom w:val="0"/>
          <w:divBdr>
            <w:top w:val="none" w:sz="0" w:space="0" w:color="auto"/>
            <w:left w:val="none" w:sz="0" w:space="0" w:color="auto"/>
            <w:bottom w:val="none" w:sz="0" w:space="0" w:color="auto"/>
            <w:right w:val="none" w:sz="0" w:space="0" w:color="auto"/>
          </w:divBdr>
          <w:divsChild>
            <w:div w:id="1595742786">
              <w:marLeft w:val="0"/>
              <w:marRight w:val="0"/>
              <w:marTop w:val="0"/>
              <w:marBottom w:val="0"/>
              <w:divBdr>
                <w:top w:val="none" w:sz="0" w:space="0" w:color="auto"/>
                <w:left w:val="none" w:sz="0" w:space="0" w:color="auto"/>
                <w:bottom w:val="none" w:sz="0" w:space="0" w:color="auto"/>
                <w:right w:val="none" w:sz="0" w:space="0" w:color="auto"/>
              </w:divBdr>
              <w:divsChild>
                <w:div w:id="1255633090">
                  <w:marLeft w:val="0"/>
                  <w:marRight w:val="0"/>
                  <w:marTop w:val="0"/>
                  <w:marBottom w:val="0"/>
                  <w:divBdr>
                    <w:top w:val="none" w:sz="0" w:space="0" w:color="auto"/>
                    <w:left w:val="none" w:sz="0" w:space="0" w:color="auto"/>
                    <w:bottom w:val="none" w:sz="0" w:space="0" w:color="auto"/>
                    <w:right w:val="none" w:sz="0" w:space="0" w:color="auto"/>
                  </w:divBdr>
                  <w:divsChild>
                    <w:div w:id="364061320">
                      <w:marLeft w:val="0"/>
                      <w:marRight w:val="0"/>
                      <w:marTop w:val="0"/>
                      <w:marBottom w:val="0"/>
                      <w:divBdr>
                        <w:top w:val="none" w:sz="0" w:space="0" w:color="auto"/>
                        <w:left w:val="none" w:sz="0" w:space="0" w:color="auto"/>
                        <w:bottom w:val="none" w:sz="0" w:space="0" w:color="auto"/>
                        <w:right w:val="none" w:sz="0" w:space="0" w:color="auto"/>
                      </w:divBdr>
                      <w:divsChild>
                        <w:div w:id="240603269">
                          <w:marLeft w:val="0"/>
                          <w:marRight w:val="0"/>
                          <w:marTop w:val="0"/>
                          <w:marBottom w:val="0"/>
                          <w:divBdr>
                            <w:top w:val="none" w:sz="0" w:space="0" w:color="auto"/>
                            <w:left w:val="none" w:sz="0" w:space="0" w:color="auto"/>
                            <w:bottom w:val="none" w:sz="0" w:space="0" w:color="auto"/>
                            <w:right w:val="none" w:sz="0" w:space="0" w:color="auto"/>
                          </w:divBdr>
                          <w:divsChild>
                            <w:div w:id="1624575354">
                              <w:marLeft w:val="0"/>
                              <w:marRight w:val="300"/>
                              <w:marTop w:val="180"/>
                              <w:marBottom w:val="0"/>
                              <w:divBdr>
                                <w:top w:val="none" w:sz="0" w:space="0" w:color="auto"/>
                                <w:left w:val="none" w:sz="0" w:space="0" w:color="auto"/>
                                <w:bottom w:val="none" w:sz="0" w:space="0" w:color="auto"/>
                                <w:right w:val="none" w:sz="0" w:space="0" w:color="auto"/>
                              </w:divBdr>
                              <w:divsChild>
                                <w:div w:id="9268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253098">
          <w:marLeft w:val="0"/>
          <w:marRight w:val="0"/>
          <w:marTop w:val="0"/>
          <w:marBottom w:val="0"/>
          <w:divBdr>
            <w:top w:val="none" w:sz="0" w:space="0" w:color="auto"/>
            <w:left w:val="none" w:sz="0" w:space="0" w:color="auto"/>
            <w:bottom w:val="none" w:sz="0" w:space="0" w:color="auto"/>
            <w:right w:val="none" w:sz="0" w:space="0" w:color="auto"/>
          </w:divBdr>
          <w:divsChild>
            <w:div w:id="1276904206">
              <w:marLeft w:val="0"/>
              <w:marRight w:val="0"/>
              <w:marTop w:val="0"/>
              <w:marBottom w:val="0"/>
              <w:divBdr>
                <w:top w:val="none" w:sz="0" w:space="0" w:color="auto"/>
                <w:left w:val="none" w:sz="0" w:space="0" w:color="auto"/>
                <w:bottom w:val="none" w:sz="0" w:space="0" w:color="auto"/>
                <w:right w:val="none" w:sz="0" w:space="0" w:color="auto"/>
              </w:divBdr>
              <w:divsChild>
                <w:div w:id="1804734407">
                  <w:marLeft w:val="0"/>
                  <w:marRight w:val="0"/>
                  <w:marTop w:val="0"/>
                  <w:marBottom w:val="0"/>
                  <w:divBdr>
                    <w:top w:val="none" w:sz="0" w:space="0" w:color="auto"/>
                    <w:left w:val="none" w:sz="0" w:space="0" w:color="auto"/>
                    <w:bottom w:val="none" w:sz="0" w:space="0" w:color="auto"/>
                    <w:right w:val="none" w:sz="0" w:space="0" w:color="auto"/>
                  </w:divBdr>
                  <w:divsChild>
                    <w:div w:id="1687827883">
                      <w:marLeft w:val="0"/>
                      <w:marRight w:val="0"/>
                      <w:marTop w:val="0"/>
                      <w:marBottom w:val="0"/>
                      <w:divBdr>
                        <w:top w:val="none" w:sz="0" w:space="0" w:color="auto"/>
                        <w:left w:val="none" w:sz="0" w:space="0" w:color="auto"/>
                        <w:bottom w:val="none" w:sz="0" w:space="0" w:color="auto"/>
                        <w:right w:val="none" w:sz="0" w:space="0" w:color="auto"/>
                      </w:divBdr>
                      <w:divsChild>
                        <w:div w:id="20068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32936">
      <w:bodyDiv w:val="1"/>
      <w:marLeft w:val="0"/>
      <w:marRight w:val="0"/>
      <w:marTop w:val="0"/>
      <w:marBottom w:val="0"/>
      <w:divBdr>
        <w:top w:val="none" w:sz="0" w:space="0" w:color="auto"/>
        <w:left w:val="none" w:sz="0" w:space="0" w:color="auto"/>
        <w:bottom w:val="none" w:sz="0" w:space="0" w:color="auto"/>
        <w:right w:val="none" w:sz="0" w:space="0" w:color="auto"/>
      </w:divBdr>
      <w:divsChild>
        <w:div w:id="1773283572">
          <w:marLeft w:val="0"/>
          <w:marRight w:val="0"/>
          <w:marTop w:val="0"/>
          <w:marBottom w:val="0"/>
          <w:divBdr>
            <w:top w:val="none" w:sz="0" w:space="0" w:color="auto"/>
            <w:left w:val="none" w:sz="0" w:space="0" w:color="auto"/>
            <w:bottom w:val="none" w:sz="0" w:space="0" w:color="auto"/>
            <w:right w:val="none" w:sz="0" w:space="0" w:color="auto"/>
          </w:divBdr>
          <w:divsChild>
            <w:div w:id="1274094874">
              <w:marLeft w:val="0"/>
              <w:marRight w:val="0"/>
              <w:marTop w:val="0"/>
              <w:marBottom w:val="0"/>
              <w:divBdr>
                <w:top w:val="none" w:sz="0" w:space="0" w:color="auto"/>
                <w:left w:val="none" w:sz="0" w:space="0" w:color="auto"/>
                <w:bottom w:val="none" w:sz="0" w:space="0" w:color="auto"/>
                <w:right w:val="none" w:sz="0" w:space="0" w:color="auto"/>
              </w:divBdr>
              <w:divsChild>
                <w:div w:id="1708219667">
                  <w:marLeft w:val="0"/>
                  <w:marRight w:val="0"/>
                  <w:marTop w:val="0"/>
                  <w:marBottom w:val="0"/>
                  <w:divBdr>
                    <w:top w:val="none" w:sz="0" w:space="0" w:color="auto"/>
                    <w:left w:val="none" w:sz="0" w:space="0" w:color="auto"/>
                    <w:bottom w:val="none" w:sz="0" w:space="0" w:color="auto"/>
                    <w:right w:val="none" w:sz="0" w:space="0" w:color="auto"/>
                  </w:divBdr>
                  <w:divsChild>
                    <w:div w:id="1975678954">
                      <w:marLeft w:val="0"/>
                      <w:marRight w:val="0"/>
                      <w:marTop w:val="0"/>
                      <w:marBottom w:val="0"/>
                      <w:divBdr>
                        <w:top w:val="none" w:sz="0" w:space="0" w:color="auto"/>
                        <w:left w:val="none" w:sz="0" w:space="0" w:color="auto"/>
                        <w:bottom w:val="none" w:sz="0" w:space="0" w:color="auto"/>
                        <w:right w:val="none" w:sz="0" w:space="0" w:color="auto"/>
                      </w:divBdr>
                      <w:divsChild>
                        <w:div w:id="1700934612">
                          <w:marLeft w:val="0"/>
                          <w:marRight w:val="0"/>
                          <w:marTop w:val="0"/>
                          <w:marBottom w:val="0"/>
                          <w:divBdr>
                            <w:top w:val="none" w:sz="0" w:space="0" w:color="auto"/>
                            <w:left w:val="none" w:sz="0" w:space="0" w:color="auto"/>
                            <w:bottom w:val="none" w:sz="0" w:space="0" w:color="auto"/>
                            <w:right w:val="none" w:sz="0" w:space="0" w:color="auto"/>
                          </w:divBdr>
                          <w:divsChild>
                            <w:div w:id="1134980510">
                              <w:marLeft w:val="0"/>
                              <w:marRight w:val="300"/>
                              <w:marTop w:val="180"/>
                              <w:marBottom w:val="0"/>
                              <w:divBdr>
                                <w:top w:val="none" w:sz="0" w:space="0" w:color="auto"/>
                                <w:left w:val="none" w:sz="0" w:space="0" w:color="auto"/>
                                <w:bottom w:val="none" w:sz="0" w:space="0" w:color="auto"/>
                                <w:right w:val="none" w:sz="0" w:space="0" w:color="auto"/>
                              </w:divBdr>
                              <w:divsChild>
                                <w:div w:id="12190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79847">
          <w:marLeft w:val="0"/>
          <w:marRight w:val="0"/>
          <w:marTop w:val="0"/>
          <w:marBottom w:val="0"/>
          <w:divBdr>
            <w:top w:val="none" w:sz="0" w:space="0" w:color="auto"/>
            <w:left w:val="none" w:sz="0" w:space="0" w:color="auto"/>
            <w:bottom w:val="none" w:sz="0" w:space="0" w:color="auto"/>
            <w:right w:val="none" w:sz="0" w:space="0" w:color="auto"/>
          </w:divBdr>
          <w:divsChild>
            <w:div w:id="1688944114">
              <w:marLeft w:val="0"/>
              <w:marRight w:val="0"/>
              <w:marTop w:val="0"/>
              <w:marBottom w:val="0"/>
              <w:divBdr>
                <w:top w:val="none" w:sz="0" w:space="0" w:color="auto"/>
                <w:left w:val="none" w:sz="0" w:space="0" w:color="auto"/>
                <w:bottom w:val="none" w:sz="0" w:space="0" w:color="auto"/>
                <w:right w:val="none" w:sz="0" w:space="0" w:color="auto"/>
              </w:divBdr>
              <w:divsChild>
                <w:div w:id="1607078002">
                  <w:marLeft w:val="0"/>
                  <w:marRight w:val="0"/>
                  <w:marTop w:val="0"/>
                  <w:marBottom w:val="0"/>
                  <w:divBdr>
                    <w:top w:val="none" w:sz="0" w:space="0" w:color="auto"/>
                    <w:left w:val="none" w:sz="0" w:space="0" w:color="auto"/>
                    <w:bottom w:val="none" w:sz="0" w:space="0" w:color="auto"/>
                    <w:right w:val="none" w:sz="0" w:space="0" w:color="auto"/>
                  </w:divBdr>
                  <w:divsChild>
                    <w:div w:id="520557608">
                      <w:marLeft w:val="0"/>
                      <w:marRight w:val="0"/>
                      <w:marTop w:val="0"/>
                      <w:marBottom w:val="0"/>
                      <w:divBdr>
                        <w:top w:val="none" w:sz="0" w:space="0" w:color="auto"/>
                        <w:left w:val="none" w:sz="0" w:space="0" w:color="auto"/>
                        <w:bottom w:val="none" w:sz="0" w:space="0" w:color="auto"/>
                        <w:right w:val="none" w:sz="0" w:space="0" w:color="auto"/>
                      </w:divBdr>
                      <w:divsChild>
                        <w:div w:id="4426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DBBA3-ADCC-4577-A8A0-79462DDC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19</Pages>
  <Words>6064</Words>
  <Characters>35784</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Amálie Bulandrová</dc:creator>
  <cp:lastModifiedBy>Amálie Bulandrová</cp:lastModifiedBy>
  <cp:revision>410</cp:revision>
  <dcterms:created xsi:type="dcterms:W3CDTF">2020-03-30T23:14:00Z</dcterms:created>
  <dcterms:modified xsi:type="dcterms:W3CDTF">2020-04-06T08:20:00Z</dcterms:modified>
</cp:coreProperties>
</file>