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8A" w:rsidRDefault="00FE082D" w:rsidP="006F468A">
      <w:pPr>
        <w:pStyle w:val="Default"/>
        <w:rPr>
          <w:b/>
          <w:sz w:val="28"/>
          <w:szCs w:val="28"/>
        </w:rPr>
      </w:pPr>
      <w:r w:rsidRPr="00FE082D">
        <w:rPr>
          <w:b/>
          <w:sz w:val="28"/>
          <w:szCs w:val="28"/>
        </w:rPr>
        <w:t>Velmoci a východní otázka po Berlínském kongresu</w:t>
      </w:r>
    </w:p>
    <w:p w:rsidR="00FE082D" w:rsidRPr="00FE082D" w:rsidRDefault="00FE082D" w:rsidP="006F468A">
      <w:pPr>
        <w:pStyle w:val="Default"/>
        <w:rPr>
          <w:b/>
          <w:sz w:val="28"/>
          <w:szCs w:val="28"/>
        </w:rPr>
      </w:pPr>
    </w:p>
    <w:p w:rsidR="006F468A" w:rsidRPr="00FE082D" w:rsidRDefault="006F468A" w:rsidP="00FE082D">
      <w:pPr>
        <w:pStyle w:val="Default"/>
        <w:ind w:firstLine="709"/>
      </w:pPr>
      <w:r w:rsidRPr="006F468A">
        <w:rPr>
          <w:bCs/>
          <w:color w:val="auto"/>
        </w:rPr>
        <w:t>I po roce 1878 trvaly rozpory v názorech na řešení poměrů na Balkáně anebo v celé osmanské říši. V 80. letech ovšem vznikla poněkud jiná konstelace sil. Rusko už nestálo izolováno od ostatních států jako za Krymské války</w:t>
      </w:r>
      <w:r w:rsidR="00FE082D">
        <w:rPr>
          <w:bCs/>
          <w:color w:val="auto"/>
        </w:rPr>
        <w:t xml:space="preserve"> a v letech po ní. </w:t>
      </w:r>
      <w:r w:rsidRPr="006F468A">
        <w:rPr>
          <w:bCs/>
          <w:color w:val="auto"/>
        </w:rPr>
        <w:t>Prusko-francouzská válka zostřila protiklady mezi Německem</w:t>
      </w:r>
      <w:r w:rsidR="00FE082D">
        <w:t xml:space="preserve"> </w:t>
      </w:r>
      <w:r w:rsidRPr="006F468A">
        <w:rPr>
          <w:bCs/>
          <w:color w:val="auto"/>
        </w:rPr>
        <w:t>a Francií, což na jedné straně dávalo Francii i Rusku podněty ke vzájemnému sblížení, ale Rusko zároveň nechtělo přejít do otevřeného nepřátelství proti Německu nebo proti Rakousko-Uhersku.</w:t>
      </w:r>
      <w:r w:rsidR="00FE082D">
        <w:rPr>
          <w:bCs/>
          <w:color w:val="auto"/>
        </w:rPr>
        <w:t xml:space="preserve"> Hlavním protivníkem Ruska zatím zůstávala stále </w:t>
      </w:r>
      <w:r w:rsidRPr="006F468A">
        <w:rPr>
          <w:bCs/>
          <w:color w:val="auto"/>
        </w:rPr>
        <w:t>Anglie</w:t>
      </w:r>
      <w:r w:rsidR="00FE082D">
        <w:rPr>
          <w:bCs/>
          <w:color w:val="auto"/>
        </w:rPr>
        <w:t xml:space="preserve">, v toto dobu ani ne tak kvůli balkánským záležitostem, ale kvůli rozporům a rozhraničení v asijské části, kam Rusko i Velká Británie usilovně pronikaly. </w:t>
      </w:r>
      <w:r w:rsidRPr="006F468A">
        <w:rPr>
          <w:bCs/>
          <w:color w:val="auto"/>
        </w:rPr>
        <w:t>Velkou změnu ve vztahu k Turecku zaznamenala Anglie, která si znepřátelila Turecko obsazením Egypta v roce 1882. Francie v té době obsazovala zase Tunis. Do „východní politiky" vstupovalo po roce 1878 aktivněji než doposud Německo, které dalo sultánovi a Portě najevo svou přízeň: do Turecka zesílil příliv německého kapitálu a působili tu (od r</w:t>
      </w:r>
      <w:r w:rsidR="00FE082D">
        <w:rPr>
          <w:bCs/>
          <w:color w:val="auto"/>
        </w:rPr>
        <w:t>oku</w:t>
      </w:r>
      <w:r w:rsidRPr="006F468A">
        <w:rPr>
          <w:bCs/>
          <w:color w:val="auto"/>
        </w:rPr>
        <w:t xml:space="preserve"> 1881) i vojenští i</w:t>
      </w:r>
      <w:r w:rsidR="00FE082D">
        <w:rPr>
          <w:bCs/>
          <w:color w:val="auto"/>
        </w:rPr>
        <w:t>nstruktoři. „Balkánskou velmocí“</w:t>
      </w:r>
      <w:r w:rsidRPr="006F468A">
        <w:rPr>
          <w:bCs/>
          <w:color w:val="auto"/>
        </w:rPr>
        <w:t xml:space="preserve"> se stalo Rakousko-Uhersko jednak držbou Bosny a Hercegoviny a také svými vlivy v Srbsku, Bulharsku a Rumunsku.</w:t>
      </w:r>
    </w:p>
    <w:p w:rsidR="006F468A" w:rsidRPr="006F468A" w:rsidRDefault="006F468A" w:rsidP="00FE082D">
      <w:pPr>
        <w:pStyle w:val="Default"/>
        <w:ind w:firstLine="709"/>
      </w:pPr>
      <w:r w:rsidRPr="006F468A">
        <w:rPr>
          <w:bCs/>
          <w:color w:val="auto"/>
        </w:rPr>
        <w:t xml:space="preserve">Rozpory mezi velmocemi byly však natolik navzájem vyrovnávány, že i v tajných smlouvách se partneři zavazovali k udržení státu quo (anebo ke společnému postupu) v Turecku a </w:t>
      </w:r>
      <w:r w:rsidR="00FE082D">
        <w:rPr>
          <w:bCs/>
          <w:color w:val="auto"/>
        </w:rPr>
        <w:t xml:space="preserve">vůbec v celé </w:t>
      </w:r>
      <w:r w:rsidRPr="006F468A">
        <w:rPr>
          <w:bCs/>
          <w:color w:val="auto"/>
        </w:rPr>
        <w:t>jihovýchodní Evropě. Ta</w:t>
      </w:r>
      <w:r w:rsidR="00A47834">
        <w:rPr>
          <w:bCs/>
          <w:color w:val="auto"/>
        </w:rPr>
        <w:t>k vyzněla i „smlouva tří císařů“</w:t>
      </w:r>
      <w:r w:rsidRPr="006F468A">
        <w:rPr>
          <w:bCs/>
          <w:color w:val="auto"/>
        </w:rPr>
        <w:t xml:space="preserve"> — Německa, Rakousko-Uherska a Ruska — z r</w:t>
      </w:r>
      <w:r w:rsidR="00A47834">
        <w:rPr>
          <w:bCs/>
          <w:color w:val="auto"/>
        </w:rPr>
        <w:t>oku</w:t>
      </w:r>
      <w:r w:rsidRPr="006F468A">
        <w:rPr>
          <w:bCs/>
          <w:color w:val="auto"/>
        </w:rPr>
        <w:t xml:space="preserve"> 1881, v níž si Rusko zajišťovalo souhlas partnerů s tím, že Turecko nadále nebude dovolovat průjezd válečných lodí Dardanelami (Rusko se tak bránilo před případným útokem anglického loďstva). Rusko se ovšem zase zavázalo, že nebude bránit tomu, aby Rakousko-Uhersko proměnilo okupaci Bosny a Hercegoviny v úplnou anexi a aby popřípadě vzalo do svých rukou i správu </w:t>
      </w:r>
      <w:proofErr w:type="spellStart"/>
      <w:r w:rsidRPr="006F468A">
        <w:rPr>
          <w:bCs/>
          <w:color w:val="auto"/>
        </w:rPr>
        <w:t>novopazarského</w:t>
      </w:r>
      <w:proofErr w:type="spellEnd"/>
      <w:r w:rsidRPr="006F468A">
        <w:rPr>
          <w:bCs/>
          <w:color w:val="auto"/>
        </w:rPr>
        <w:t xml:space="preserve"> sandžaku (odd</w:t>
      </w:r>
      <w:r w:rsidR="00A47834">
        <w:rPr>
          <w:bCs/>
          <w:color w:val="auto"/>
        </w:rPr>
        <w:t xml:space="preserve">ělujícího Srbsko a Černou Horu), kde sice byly </w:t>
      </w:r>
      <w:proofErr w:type="spellStart"/>
      <w:r w:rsidR="00A47834">
        <w:rPr>
          <w:bCs/>
          <w:color w:val="auto"/>
        </w:rPr>
        <w:t>stacionovány</w:t>
      </w:r>
      <w:proofErr w:type="spellEnd"/>
      <w:r w:rsidR="00A47834">
        <w:rPr>
          <w:bCs/>
          <w:color w:val="auto"/>
        </w:rPr>
        <w:t xml:space="preserve"> rakousko-uherské jednotky, ale jinak byl sandžak pod suverenitou sultána. </w:t>
      </w:r>
      <w:r w:rsidRPr="006F468A">
        <w:rPr>
          <w:bCs/>
          <w:color w:val="auto"/>
        </w:rPr>
        <w:t>Rakousko pak připouštělo možnost spojení Bulharska</w:t>
      </w:r>
      <w:r>
        <w:t xml:space="preserve"> </w:t>
      </w:r>
      <w:r w:rsidRPr="006F468A">
        <w:rPr>
          <w:bCs/>
          <w:color w:val="auto"/>
        </w:rPr>
        <w:t>i na Makedonii.</w:t>
      </w:r>
      <w:r w:rsidRPr="006F468A">
        <w:rPr>
          <w:bCs/>
          <w:color w:val="auto"/>
          <w:position w:val="9"/>
          <w:vertAlign w:val="superscript"/>
        </w:rPr>
        <w:t xml:space="preserve"> </w:t>
      </w:r>
      <w:r w:rsidRPr="006F468A">
        <w:rPr>
          <w:bCs/>
          <w:color w:val="auto"/>
        </w:rPr>
        <w:t>Poměr Ruska k Rakousko-Uhersku se však nestal srdečnější. Postup rakousko-uherské vlády proti pravoslaví v prostředí uherských Ukrajinců a v Bosně i Herc</w:t>
      </w:r>
      <w:r w:rsidR="00A47834">
        <w:rPr>
          <w:bCs/>
          <w:color w:val="auto"/>
        </w:rPr>
        <w:t>egovině dráždil ruské panslavistické</w:t>
      </w:r>
      <w:r w:rsidRPr="006F468A">
        <w:rPr>
          <w:bCs/>
          <w:color w:val="auto"/>
        </w:rPr>
        <w:t xml:space="preserve"> kruhy. Rovněž vývoj v Bulharsku, kde kníže </w:t>
      </w:r>
      <w:proofErr w:type="spellStart"/>
      <w:r w:rsidR="00A47834">
        <w:rPr>
          <w:bCs/>
          <w:color w:val="auto"/>
        </w:rPr>
        <w:t>Alexadndr</w:t>
      </w:r>
      <w:proofErr w:type="spellEnd"/>
      <w:r w:rsidR="00A47834">
        <w:rPr>
          <w:bCs/>
          <w:color w:val="auto"/>
        </w:rPr>
        <w:t xml:space="preserve"> </w:t>
      </w:r>
      <w:proofErr w:type="spellStart"/>
      <w:r w:rsidRPr="006F468A">
        <w:rPr>
          <w:bCs/>
          <w:color w:val="auto"/>
        </w:rPr>
        <w:t>Battenberg</w:t>
      </w:r>
      <w:proofErr w:type="spellEnd"/>
      <w:r w:rsidRPr="006F468A">
        <w:rPr>
          <w:bCs/>
          <w:color w:val="auto"/>
        </w:rPr>
        <w:t xml:space="preserve"> přijal</w:t>
      </w:r>
      <w:r w:rsidR="00A47834">
        <w:rPr>
          <w:bCs/>
          <w:color w:val="auto"/>
        </w:rPr>
        <w:t xml:space="preserve">, jak jsme již vyložili v minulé přednášce, </w:t>
      </w:r>
      <w:r w:rsidRPr="006F468A">
        <w:rPr>
          <w:bCs/>
          <w:color w:val="auto"/>
        </w:rPr>
        <w:t xml:space="preserve"> rakouskou</w:t>
      </w:r>
      <w:r w:rsidR="00A47834">
        <w:rPr>
          <w:bCs/>
          <w:color w:val="auto"/>
        </w:rPr>
        <w:t xml:space="preserve"> koncepci stavby železnice z </w:t>
      </w:r>
      <w:proofErr w:type="spellStart"/>
      <w:r w:rsidR="00A47834">
        <w:rPr>
          <w:bCs/>
          <w:color w:val="auto"/>
        </w:rPr>
        <w:t>Niš</w:t>
      </w:r>
      <w:r w:rsidRPr="006F468A">
        <w:rPr>
          <w:bCs/>
          <w:color w:val="auto"/>
        </w:rPr>
        <w:t>e</w:t>
      </w:r>
      <w:proofErr w:type="spellEnd"/>
      <w:r w:rsidRPr="006F468A">
        <w:rPr>
          <w:bCs/>
          <w:color w:val="auto"/>
        </w:rPr>
        <w:t xml:space="preserve"> přes Sofii směrem do Cařihradu, popouzel ruskou vládu proti Rakousko-Uhersku. Ale Alexandr III. obnovil v roce 1884 prodloužení smlouvy tří císařů. Zřejmě tu působily rozpory mezi Ruskem a Anglií v oblasti hranic Persie, Afghánistánu a Indie: </w:t>
      </w:r>
      <w:r w:rsidR="00A47834">
        <w:rPr>
          <w:bCs/>
          <w:color w:val="auto"/>
        </w:rPr>
        <w:t xml:space="preserve">tyto </w:t>
      </w:r>
      <w:r w:rsidRPr="006F468A">
        <w:rPr>
          <w:bCs/>
          <w:color w:val="auto"/>
        </w:rPr>
        <w:t>rozpory hrozily v létě 1885 přerůst málem ve válečnou srážku.</w:t>
      </w:r>
    </w:p>
    <w:p w:rsidR="006F468A" w:rsidRPr="00A47834" w:rsidRDefault="006F468A" w:rsidP="00A47834">
      <w:pPr>
        <w:pStyle w:val="Default"/>
        <w:ind w:firstLine="709"/>
      </w:pPr>
      <w:r w:rsidRPr="006F468A">
        <w:rPr>
          <w:bCs/>
          <w:color w:val="auto"/>
        </w:rPr>
        <w:t xml:space="preserve">V roce 1885 se </w:t>
      </w:r>
      <w:r w:rsidR="00A47834">
        <w:rPr>
          <w:bCs/>
          <w:color w:val="auto"/>
        </w:rPr>
        <w:t xml:space="preserve">ale, jak jsme viděli, </w:t>
      </w:r>
      <w:r w:rsidRPr="006F468A">
        <w:rPr>
          <w:bCs/>
          <w:color w:val="auto"/>
        </w:rPr>
        <w:t>situace zkomplikovala hlavně v důsledku již vylíčeného sjednocení Bulharska a války srb</w:t>
      </w:r>
      <w:r w:rsidR="00A47834">
        <w:rPr>
          <w:bCs/>
          <w:color w:val="auto"/>
        </w:rPr>
        <w:t xml:space="preserve">sko-bulharské. „Bulharská krize“ </w:t>
      </w:r>
      <w:r w:rsidRPr="006F468A">
        <w:rPr>
          <w:bCs/>
          <w:color w:val="auto"/>
        </w:rPr>
        <w:t xml:space="preserve">vyvolala novou aktivitu evropské diplomacie. Zásah Rakousko-Uherska ve prospěch Srbska a nepřízeň Ruska vůči bulharskému knížeti </w:t>
      </w:r>
      <w:proofErr w:type="spellStart"/>
      <w:r w:rsidRPr="006F468A">
        <w:rPr>
          <w:bCs/>
          <w:color w:val="auto"/>
        </w:rPr>
        <w:t>Battenbergovi</w:t>
      </w:r>
      <w:proofErr w:type="spellEnd"/>
      <w:r w:rsidRPr="006F468A">
        <w:rPr>
          <w:bCs/>
          <w:color w:val="auto"/>
        </w:rPr>
        <w:t xml:space="preserve"> vytvořily určité napětí mezi Rakousko-Uherskem a Ruskem. V Rusku se znovu reagovalo novou vlnou protiněmeckých a protirakouských nálad.</w:t>
      </w:r>
      <w:r w:rsidR="00A47834">
        <w:t xml:space="preserve"> </w:t>
      </w:r>
      <w:r w:rsidRPr="006F468A">
        <w:rPr>
          <w:bCs/>
          <w:color w:val="auto"/>
        </w:rPr>
        <w:t>V Německu však vystoupil kancléř Bismarck za zmírnění protiruských averzí doma i v habsburské monarchii: rostoucí napětí ve vztazích mezi Francií a Německem jej donutilo usilovat o takovou politiku, aby vůči Rusku nedošlo k žádným třecím plochám</w:t>
      </w:r>
      <w:r w:rsidR="00A47834">
        <w:rPr>
          <w:bCs/>
          <w:color w:val="auto"/>
        </w:rPr>
        <w:t xml:space="preserve"> „kvůli Balkánu“, který Bismarck i jinak podceňoval a neměl v lásce.</w:t>
      </w:r>
    </w:p>
    <w:p w:rsidR="006F468A" w:rsidRPr="006F468A" w:rsidRDefault="006F468A" w:rsidP="00FE082D">
      <w:pPr>
        <w:pStyle w:val="Default"/>
        <w:ind w:firstLine="709"/>
      </w:pPr>
      <w:r w:rsidRPr="006F468A">
        <w:rPr>
          <w:bCs/>
          <w:color w:val="auto"/>
        </w:rPr>
        <w:t>V 80. letech začala aktivně vystupovat</w:t>
      </w:r>
      <w:r w:rsidR="001B0387">
        <w:rPr>
          <w:bCs/>
          <w:color w:val="auto"/>
        </w:rPr>
        <w:t xml:space="preserve"> ve východní otázce také Itálie. </w:t>
      </w:r>
      <w:r w:rsidR="001B0387" w:rsidRPr="001B0387">
        <w:rPr>
          <w:bCs/>
          <w:color w:val="auto"/>
        </w:rPr>
        <w:t>Mladé Italské království se snažilo budovat vlastní koloniální říši. Se svými zájmy narazila Itálie roku 1881 v Tunisku na koloniální zájmy Francie, která uzavřela smlouvu s místním bejem a vyhlásila zde svůj protektorát. Na obranu proti Francii se Itálie připojila k</w:t>
      </w:r>
      <w:r w:rsidR="001B0387">
        <w:rPr>
          <w:bCs/>
          <w:color w:val="auto"/>
        </w:rPr>
        <w:t> </w:t>
      </w:r>
      <w:r w:rsidR="001B0387" w:rsidRPr="001B0387">
        <w:rPr>
          <w:bCs/>
          <w:color w:val="auto"/>
        </w:rPr>
        <w:t>Dvojspolku</w:t>
      </w:r>
      <w:r w:rsidR="001B0387">
        <w:rPr>
          <w:bCs/>
          <w:color w:val="auto"/>
        </w:rPr>
        <w:t xml:space="preserve"> Německa a Rakouska-Uherska, který vznikl v roce 1879, ještě před smlouvou „tří císařů“ a ukázal se také mnohem trvanlivější (až do roku 1918) než německo-rakousko-ruské smluvní partnerství, které se prakticky během bulharské krize rozpadlo. S</w:t>
      </w:r>
      <w:r w:rsidR="001B0387" w:rsidRPr="001B0387">
        <w:rPr>
          <w:bCs/>
          <w:color w:val="auto"/>
        </w:rPr>
        <w:t xml:space="preserve">mlouvou z 20. května 1882 mezi třemi </w:t>
      </w:r>
      <w:r w:rsidR="001B0387" w:rsidRPr="001B0387">
        <w:rPr>
          <w:bCs/>
          <w:color w:val="auto"/>
        </w:rPr>
        <w:lastRenderedPageBreak/>
        <w:t>signatářskými státy tak vznikl Trojspolek.</w:t>
      </w:r>
      <w:r w:rsidRPr="006F468A">
        <w:rPr>
          <w:bCs/>
          <w:color w:val="auto"/>
        </w:rPr>
        <w:t xml:space="preserve"> </w:t>
      </w:r>
      <w:r w:rsidR="001B0387">
        <w:rPr>
          <w:bCs/>
          <w:color w:val="auto"/>
        </w:rPr>
        <w:t xml:space="preserve">A Itálie se, jako </w:t>
      </w:r>
      <w:r w:rsidRPr="006F468A">
        <w:rPr>
          <w:bCs/>
          <w:color w:val="auto"/>
        </w:rPr>
        <w:t>člen Trojspolku</w:t>
      </w:r>
      <w:r w:rsidR="001B0387">
        <w:rPr>
          <w:bCs/>
          <w:color w:val="auto"/>
        </w:rPr>
        <w:t xml:space="preserve">, také hned </w:t>
      </w:r>
      <w:r w:rsidRPr="006F468A">
        <w:rPr>
          <w:bCs/>
          <w:color w:val="auto"/>
        </w:rPr>
        <w:t>domlouvala o svých nárocích na část dědictví po osmanské říši s Rakousko-Uherskem: Itálie si ostatně už dříve nárokovala Albánii a měla v úmyslu získat i některé ostrovy v Egejském moři, v Africe měla z</w:t>
      </w:r>
      <w:r w:rsidR="001B0387">
        <w:rPr>
          <w:bCs/>
          <w:color w:val="auto"/>
        </w:rPr>
        <w:t xml:space="preserve">ájem o </w:t>
      </w:r>
      <w:proofErr w:type="spellStart"/>
      <w:r w:rsidR="001B0387">
        <w:rPr>
          <w:bCs/>
          <w:color w:val="auto"/>
        </w:rPr>
        <w:t>Tripolisko</w:t>
      </w:r>
      <w:proofErr w:type="spellEnd"/>
      <w:r w:rsidR="001B0387">
        <w:rPr>
          <w:bCs/>
          <w:color w:val="auto"/>
        </w:rPr>
        <w:t xml:space="preserve"> a o </w:t>
      </w:r>
      <w:proofErr w:type="spellStart"/>
      <w:r w:rsidR="001B0387">
        <w:rPr>
          <w:bCs/>
          <w:color w:val="auto"/>
        </w:rPr>
        <w:t>Cyreneiku</w:t>
      </w:r>
      <w:proofErr w:type="spellEnd"/>
      <w:r w:rsidR="001B0387">
        <w:rPr>
          <w:bCs/>
          <w:color w:val="auto"/>
        </w:rPr>
        <w:t>, a jak uvidíme dále, také kvůli těmto oblastem nakonec s osmanskou říší v roce 1911 válčila.</w:t>
      </w:r>
      <w:r w:rsidRPr="006F468A">
        <w:rPr>
          <w:bCs/>
          <w:color w:val="auto"/>
        </w:rPr>
        <w:t xml:space="preserve"> Se souhlasem Německa </w:t>
      </w:r>
      <w:r w:rsidR="001B0387">
        <w:rPr>
          <w:bCs/>
          <w:color w:val="auto"/>
        </w:rPr>
        <w:t xml:space="preserve">si </w:t>
      </w:r>
      <w:r w:rsidRPr="006F468A">
        <w:rPr>
          <w:bCs/>
          <w:color w:val="auto"/>
        </w:rPr>
        <w:t>zajišťovala Itálie své nároky na podíl z tureckého dědictví také jednáním s Anglií. Itálii a Anglii spojovaly zájmy proti Francii, Anglie pak byla v napjatých vztazích s Ruskem. R</w:t>
      </w:r>
      <w:r w:rsidR="001B0387">
        <w:rPr>
          <w:bCs/>
          <w:color w:val="auto"/>
        </w:rPr>
        <w:t>oku</w:t>
      </w:r>
      <w:r w:rsidRPr="006F468A">
        <w:rPr>
          <w:bCs/>
          <w:color w:val="auto"/>
        </w:rPr>
        <w:t xml:space="preserve"> 1887</w:t>
      </w:r>
      <w:r w:rsidR="001B0387">
        <w:rPr>
          <w:bCs/>
          <w:color w:val="auto"/>
        </w:rPr>
        <w:t xml:space="preserve"> proto u</w:t>
      </w:r>
      <w:r w:rsidRPr="006F468A">
        <w:rPr>
          <w:bCs/>
          <w:color w:val="auto"/>
        </w:rPr>
        <w:t>zavřely Itálie a Anglie dohodu o tom, že se budou vzájemně konzultovat a podporovat při řešení sporů ve Středozemním moři.</w:t>
      </w:r>
      <w:r w:rsidR="001B0387">
        <w:rPr>
          <w:bCs/>
          <w:color w:val="auto"/>
        </w:rPr>
        <w:t xml:space="preserve"> Oficiálně šlo o udržení „</w:t>
      </w:r>
      <w:proofErr w:type="spellStart"/>
      <w:r w:rsidR="001B0387">
        <w:rPr>
          <w:bCs/>
          <w:color w:val="auto"/>
        </w:rPr>
        <w:t>statu</w:t>
      </w:r>
      <w:proofErr w:type="spellEnd"/>
      <w:r w:rsidR="001B0387">
        <w:rPr>
          <w:bCs/>
          <w:color w:val="auto"/>
        </w:rPr>
        <w:t xml:space="preserve"> quo“</w:t>
      </w:r>
      <w:r w:rsidRPr="006F468A">
        <w:rPr>
          <w:bCs/>
          <w:color w:val="auto"/>
        </w:rPr>
        <w:t>, pro které se přihlašovalo i Rakousko-Uhersko. A tak se habsburská monarchie připojila k tomuto ujednání, které s</w:t>
      </w:r>
      <w:r w:rsidR="001B0387">
        <w:rPr>
          <w:bCs/>
          <w:color w:val="auto"/>
        </w:rPr>
        <w:t>e týkalo celé „východní oblasti“</w:t>
      </w:r>
      <w:r w:rsidRPr="006F468A">
        <w:rPr>
          <w:bCs/>
          <w:color w:val="auto"/>
        </w:rPr>
        <w:t>, přičemž jejím cílem bylo „zabránit rozpětí někt</w:t>
      </w:r>
      <w:r w:rsidR="001B0387">
        <w:rPr>
          <w:bCs/>
          <w:color w:val="auto"/>
        </w:rPr>
        <w:t>eré z velmocí na újmu ostatních“</w:t>
      </w:r>
      <w:r w:rsidRPr="006F468A">
        <w:rPr>
          <w:bCs/>
          <w:color w:val="auto"/>
        </w:rPr>
        <w:t>.</w:t>
      </w:r>
    </w:p>
    <w:p w:rsidR="006F468A" w:rsidRPr="006F468A" w:rsidRDefault="006F468A" w:rsidP="00FE082D">
      <w:pPr>
        <w:pStyle w:val="Default"/>
        <w:ind w:firstLine="709"/>
        <w:rPr>
          <w:color w:val="auto"/>
        </w:rPr>
      </w:pPr>
      <w:r w:rsidRPr="006F468A">
        <w:rPr>
          <w:bCs/>
          <w:color w:val="auto"/>
        </w:rPr>
        <w:t>Ačkoli se ve Francii množily hlasy pro sblížení s Ruskem (proti Německu) a ačkoli těmto hlasům vycházely v Rus</w:t>
      </w:r>
      <w:r w:rsidR="001B0387">
        <w:rPr>
          <w:bCs/>
          <w:color w:val="auto"/>
        </w:rPr>
        <w:t xml:space="preserve">ku vstříc slavjanofilské kruhy, </w:t>
      </w:r>
      <w:r w:rsidRPr="006F468A">
        <w:rPr>
          <w:bCs/>
          <w:color w:val="auto"/>
        </w:rPr>
        <w:t>přece jen se udržela v ruské zahraniční politice strana, která si p</w:t>
      </w:r>
      <w:r w:rsidR="004C5EA8">
        <w:rPr>
          <w:bCs/>
          <w:color w:val="auto"/>
        </w:rPr>
        <w:t xml:space="preserve">řála dodržet dohody s Německem, zejména v tom byl velmi úporný tehdejší ruský ministr zahraničí Nikolaj </w:t>
      </w:r>
      <w:proofErr w:type="spellStart"/>
      <w:r w:rsidR="004C5EA8">
        <w:rPr>
          <w:bCs/>
          <w:color w:val="auto"/>
        </w:rPr>
        <w:t>Karlovič</w:t>
      </w:r>
      <w:proofErr w:type="spellEnd"/>
      <w:r w:rsidR="004C5EA8">
        <w:rPr>
          <w:bCs/>
          <w:color w:val="auto"/>
        </w:rPr>
        <w:t xml:space="preserve"> </w:t>
      </w:r>
      <w:proofErr w:type="spellStart"/>
      <w:r w:rsidR="004C5EA8">
        <w:rPr>
          <w:bCs/>
          <w:color w:val="auto"/>
        </w:rPr>
        <w:t>Girs</w:t>
      </w:r>
      <w:proofErr w:type="spellEnd"/>
      <w:r w:rsidR="004C5EA8">
        <w:rPr>
          <w:bCs/>
          <w:color w:val="auto"/>
        </w:rPr>
        <w:t xml:space="preserve"> a ruský vyslanec v Berlíně, hrabě  Pavel </w:t>
      </w:r>
      <w:proofErr w:type="spellStart"/>
      <w:r w:rsidR="004C5EA8">
        <w:rPr>
          <w:bCs/>
          <w:color w:val="auto"/>
        </w:rPr>
        <w:t>Šuvalov</w:t>
      </w:r>
      <w:proofErr w:type="spellEnd"/>
      <w:r w:rsidR="004C5EA8">
        <w:rPr>
          <w:bCs/>
          <w:color w:val="auto"/>
        </w:rPr>
        <w:t xml:space="preserve">. </w:t>
      </w:r>
      <w:r w:rsidRPr="006F468A">
        <w:rPr>
          <w:bCs/>
          <w:color w:val="auto"/>
        </w:rPr>
        <w:t>Car nakonec souhlasil s uzavřením tajné tzv. smlouv</w:t>
      </w:r>
      <w:r w:rsidR="004C5EA8">
        <w:rPr>
          <w:bCs/>
          <w:color w:val="auto"/>
        </w:rPr>
        <w:t>y o zajištění (18. 6. 1878 — „</w:t>
      </w:r>
      <w:proofErr w:type="spellStart"/>
      <w:r w:rsidR="004C5EA8">
        <w:rPr>
          <w:bCs/>
          <w:color w:val="auto"/>
        </w:rPr>
        <w:t>Rückversicherungsvertrag</w:t>
      </w:r>
      <w:proofErr w:type="spellEnd"/>
      <w:r w:rsidR="004C5EA8">
        <w:rPr>
          <w:bCs/>
          <w:color w:val="auto"/>
        </w:rPr>
        <w:t>“</w:t>
      </w:r>
      <w:r w:rsidRPr="006F468A">
        <w:rPr>
          <w:bCs/>
          <w:color w:val="auto"/>
        </w:rPr>
        <w:t>), v němž Německo uznalo „historicky získaná práva</w:t>
      </w:r>
      <w:r w:rsidR="004C5EA8">
        <w:rPr>
          <w:bCs/>
          <w:color w:val="auto"/>
        </w:rPr>
        <w:t xml:space="preserve"> Ruska na Balkánském poloostrově“</w:t>
      </w:r>
      <w:r w:rsidRPr="006F468A">
        <w:rPr>
          <w:bCs/>
          <w:color w:val="auto"/>
        </w:rPr>
        <w:t xml:space="preserve">, zejména jeho nároky na rozhodný vliv v Bulharsku a Východní </w:t>
      </w:r>
      <w:proofErr w:type="spellStart"/>
      <w:r w:rsidRPr="006F468A">
        <w:rPr>
          <w:bCs/>
          <w:color w:val="auto"/>
        </w:rPr>
        <w:t>Rumelii</w:t>
      </w:r>
      <w:proofErr w:type="spellEnd"/>
      <w:r w:rsidRPr="006F468A">
        <w:rPr>
          <w:bCs/>
          <w:color w:val="auto"/>
        </w:rPr>
        <w:t>. Navíc uznalo Německo v této smlouvě právo Ruska „převzít</w:t>
      </w:r>
      <w:r w:rsidR="004C5EA8">
        <w:rPr>
          <w:bCs/>
          <w:color w:val="auto"/>
        </w:rPr>
        <w:t xml:space="preserve"> ochranu vjezdu do Černého moře“</w:t>
      </w:r>
      <w:r w:rsidRPr="006F468A">
        <w:rPr>
          <w:bCs/>
          <w:color w:val="auto"/>
        </w:rPr>
        <w:t>, bude-li bezpečnost ruské říše ohrožena.</w:t>
      </w:r>
      <w:r w:rsidRPr="006F468A">
        <w:rPr>
          <w:bCs/>
          <w:color w:val="auto"/>
          <w:position w:val="9"/>
          <w:vertAlign w:val="superscript"/>
        </w:rPr>
        <w:t xml:space="preserve"> </w:t>
      </w:r>
      <w:r w:rsidR="004C5EA8">
        <w:rPr>
          <w:bCs/>
          <w:color w:val="auto"/>
        </w:rPr>
        <w:t>Jinak ovšem v</w:t>
      </w:r>
      <w:r w:rsidRPr="006F468A">
        <w:rPr>
          <w:bCs/>
          <w:color w:val="auto"/>
        </w:rPr>
        <w:t>ztahy Ruska a Německa zůstaly nadále dost chladné, ale protože Rusko provádělo či pokračovalo v té době ve své kolonizaci ve Střední Asii (</w:t>
      </w:r>
      <w:proofErr w:type="spellStart"/>
      <w:r w:rsidRPr="006F468A">
        <w:rPr>
          <w:bCs/>
          <w:color w:val="auto"/>
        </w:rPr>
        <w:t>Turkestan</w:t>
      </w:r>
      <w:proofErr w:type="spellEnd"/>
      <w:r w:rsidRPr="006F468A">
        <w:rPr>
          <w:bCs/>
          <w:color w:val="auto"/>
        </w:rPr>
        <w:t>, Sibiř, projekt železnice k Tichému oceánu), nem</w:t>
      </w:r>
      <w:r w:rsidR="004C5EA8">
        <w:rPr>
          <w:bCs/>
          <w:color w:val="auto"/>
        </w:rPr>
        <w:t>ělo zhoršení či ochlazení němec</w:t>
      </w:r>
      <w:r w:rsidRPr="006F468A">
        <w:rPr>
          <w:bCs/>
          <w:color w:val="auto"/>
        </w:rPr>
        <w:t>ko-ruských vztahů za následek zesílení rozporů těc</w:t>
      </w:r>
      <w:r w:rsidR="004C5EA8">
        <w:rPr>
          <w:bCs/>
          <w:color w:val="auto"/>
        </w:rPr>
        <w:t>hto velmocí v „balkánské otázce“</w:t>
      </w:r>
      <w:r w:rsidRPr="006F468A">
        <w:rPr>
          <w:bCs/>
          <w:color w:val="auto"/>
        </w:rPr>
        <w:t>. Cara Alexandra III. se však osobně dotýkalo, že nový německý císa</w:t>
      </w:r>
      <w:r w:rsidR="004C5EA8">
        <w:rPr>
          <w:bCs/>
          <w:color w:val="auto"/>
        </w:rPr>
        <w:t>ř Vilém II. okázala navštívil roku</w:t>
      </w:r>
      <w:r w:rsidRPr="006F468A">
        <w:rPr>
          <w:bCs/>
          <w:color w:val="auto"/>
        </w:rPr>
        <w:t xml:space="preserve"> 1889 sultána a že Němci zvyšovali své finanční a průmyslové pronikání do Turecka. A tak když byl r</w:t>
      </w:r>
      <w:r w:rsidR="004C5EA8">
        <w:rPr>
          <w:bCs/>
          <w:color w:val="auto"/>
        </w:rPr>
        <w:t>oku</w:t>
      </w:r>
      <w:r w:rsidRPr="006F468A">
        <w:rPr>
          <w:bCs/>
          <w:color w:val="auto"/>
        </w:rPr>
        <w:t xml:space="preserve"> 1891 obnoven Trojspolek</w:t>
      </w:r>
      <w:r w:rsidR="00DB392D">
        <w:rPr>
          <w:bCs/>
          <w:color w:val="auto"/>
        </w:rPr>
        <w:t xml:space="preserve"> (smlouva mezi třemi signatáři se pravidelně prodlužovala – k dalšímu prodloužení došlo v roce 1902 a 1912, a vždy byla doplněna o nová ujednání)</w:t>
      </w:r>
      <w:r w:rsidRPr="006F468A">
        <w:rPr>
          <w:bCs/>
          <w:color w:val="auto"/>
        </w:rPr>
        <w:t xml:space="preserve">, souhlasil car Alexandr III. s politikou sbližování s Francií. V letech 1893—1894 </w:t>
      </w:r>
      <w:r w:rsidR="00DB392D">
        <w:rPr>
          <w:bCs/>
          <w:color w:val="auto"/>
        </w:rPr>
        <w:t xml:space="preserve">tak </w:t>
      </w:r>
      <w:r w:rsidRPr="006F468A">
        <w:rPr>
          <w:bCs/>
          <w:color w:val="auto"/>
        </w:rPr>
        <w:t>byly podepsány mezi Ruskem a Francií vojenské smlouvy, ale ty se Balkánu přímo netýkaly: mohly ovšem být pro Rusko příznivé, kdyby mělo dojít k ně</w:t>
      </w:r>
      <w:r w:rsidR="00DB392D">
        <w:rPr>
          <w:bCs/>
          <w:color w:val="auto"/>
        </w:rPr>
        <w:t>jakému řešení „východní otázky.“ Rusko na základě těchto smluv také získalo od Francie velké finanční půjčky, jež dosáhly až astronomické výše dvou miliard rublů.</w:t>
      </w:r>
    </w:p>
    <w:p w:rsidR="006F468A" w:rsidRPr="00DB392D" w:rsidRDefault="00DB392D" w:rsidP="00DB392D">
      <w:pPr>
        <w:pStyle w:val="Default"/>
        <w:ind w:firstLine="709"/>
      </w:pPr>
      <w:r>
        <w:rPr>
          <w:bCs/>
          <w:color w:val="auto"/>
        </w:rPr>
        <w:t>Rusko-francouzské „námluvy“</w:t>
      </w:r>
      <w:r w:rsidR="006F468A" w:rsidRPr="006F468A">
        <w:rPr>
          <w:bCs/>
          <w:color w:val="auto"/>
        </w:rPr>
        <w:t xml:space="preserve"> vzbudily podráždění v Berlíně i v Londýně. Anglie sledovala už dávno velmi podezíravě ruský postup v Asii: nyní vznikalo nové nebezpečí postupu Ruska k Bosporu a k Dardanelám. Případné spojení ruského a franc</w:t>
      </w:r>
      <w:r>
        <w:rPr>
          <w:bCs/>
          <w:color w:val="auto"/>
        </w:rPr>
        <w:t>ouzského vojska ve Středozemním</w:t>
      </w:r>
      <w:r w:rsidR="006F468A" w:rsidRPr="006F468A">
        <w:rPr>
          <w:bCs/>
          <w:color w:val="auto"/>
        </w:rPr>
        <w:t xml:space="preserve"> moři by mohlo ohrozit — tak se soudilo v Londýně — cestu Anglie do Indie přes Suez. Postavení Anglie </w:t>
      </w:r>
      <w:r>
        <w:rPr>
          <w:bCs/>
          <w:color w:val="auto"/>
        </w:rPr>
        <w:t xml:space="preserve">ovšem </w:t>
      </w:r>
      <w:r w:rsidR="006F468A" w:rsidRPr="006F468A">
        <w:rPr>
          <w:bCs/>
          <w:color w:val="auto"/>
        </w:rPr>
        <w:t>nebylo příznivé, protože nebylo možno počítat s nějakou koalicí s Německem. V roce 1892 protestovala anglická vláda v Cařihradu proti udělení koncesí německému kapitálu pro stavby dalších železnic v Turecku. Anglie měla spory s Německem</w:t>
      </w:r>
      <w:r>
        <w:rPr>
          <w:bCs/>
          <w:color w:val="auto"/>
        </w:rPr>
        <w:t xml:space="preserve"> také v Africe </w:t>
      </w:r>
      <w:r w:rsidR="006F468A" w:rsidRPr="006F468A">
        <w:rPr>
          <w:bCs/>
          <w:color w:val="auto"/>
        </w:rPr>
        <w:t xml:space="preserve">a vůbec sledovala s podezřením vojenské zesílení Německa. Vzhledem k tomuto zhoršení vztahů s Německem, sondovala britská vláda možnost zlepšení vztahů s Ruskem. Po hromadném masakru Arménů v </w:t>
      </w:r>
      <w:proofErr w:type="spellStart"/>
      <w:r w:rsidR="006F468A" w:rsidRPr="006F468A">
        <w:rPr>
          <w:bCs/>
          <w:color w:val="auto"/>
        </w:rPr>
        <w:t>Sasunu</w:t>
      </w:r>
      <w:proofErr w:type="spellEnd"/>
      <w:r w:rsidR="006F468A" w:rsidRPr="006F468A">
        <w:rPr>
          <w:bCs/>
          <w:color w:val="auto"/>
        </w:rPr>
        <w:t xml:space="preserve"> v srpnu 1894 vystoupila britská vláda </w:t>
      </w:r>
      <w:r>
        <w:rPr>
          <w:bCs/>
          <w:color w:val="auto"/>
        </w:rPr>
        <w:t xml:space="preserve">dokonce </w:t>
      </w:r>
      <w:r w:rsidR="006F468A" w:rsidRPr="006F468A">
        <w:rPr>
          <w:bCs/>
          <w:color w:val="auto"/>
        </w:rPr>
        <w:t xml:space="preserve">s návrhem, aby zástupci velmocí provedli šetření přímo na místě těchto masakrů. V únoru 1895 pak vystoupila Anglie s novým návrhem na provedení reforem v osmanské říši. Německo však tyto návrhy odmítalo, protože mělo se sultánem dobré styky. Také Rusko a Francie, i když anglický návrh přijímaly, nechtěly na sultána vyvíjet velký nátlak. V létě 1895 překvapil ministerský předseda Velké Británie </w:t>
      </w:r>
      <w:r>
        <w:rPr>
          <w:bCs/>
          <w:color w:val="auto"/>
        </w:rPr>
        <w:t xml:space="preserve">Robert Cecil markýz ze </w:t>
      </w:r>
      <w:proofErr w:type="spellStart"/>
      <w:r w:rsidR="006F468A" w:rsidRPr="006F468A">
        <w:rPr>
          <w:bCs/>
          <w:color w:val="auto"/>
        </w:rPr>
        <w:t>Salisbury</w:t>
      </w:r>
      <w:proofErr w:type="spellEnd"/>
      <w:r w:rsidR="006F468A" w:rsidRPr="006F468A">
        <w:rPr>
          <w:bCs/>
          <w:color w:val="auto"/>
        </w:rPr>
        <w:t xml:space="preserve"> německou vládu otáz</w:t>
      </w:r>
      <w:r w:rsidR="006F468A" w:rsidRPr="006F468A">
        <w:rPr>
          <w:bCs/>
          <w:color w:val="auto"/>
        </w:rPr>
        <w:lastRenderedPageBreak/>
        <w:t>kou, „nebylo-li vhodné uv</w:t>
      </w:r>
      <w:r>
        <w:rPr>
          <w:bCs/>
          <w:color w:val="auto"/>
        </w:rPr>
        <w:t>ažovat o rozdělení říše turecké“</w:t>
      </w:r>
      <w:r w:rsidR="006F468A" w:rsidRPr="006F468A">
        <w:rPr>
          <w:bCs/>
          <w:color w:val="auto"/>
        </w:rPr>
        <w:t xml:space="preserve">. Anglická vláda tak chtěla definitivně vyřešit své postavení v Egyptě, pomýšlejíc zároveň na možnost získání </w:t>
      </w:r>
      <w:proofErr w:type="spellStart"/>
      <w:r w:rsidR="006F468A" w:rsidRPr="006F468A">
        <w:rPr>
          <w:bCs/>
          <w:color w:val="auto"/>
        </w:rPr>
        <w:t>Mezopotamie</w:t>
      </w:r>
      <w:proofErr w:type="spellEnd"/>
      <w:r w:rsidR="006F468A" w:rsidRPr="006F468A">
        <w:rPr>
          <w:bCs/>
          <w:color w:val="auto"/>
        </w:rPr>
        <w:t>, Arábie a Kréty.</w:t>
      </w:r>
    </w:p>
    <w:p w:rsidR="006F468A" w:rsidRPr="00DB392D" w:rsidRDefault="006F468A" w:rsidP="00DB392D">
      <w:pPr>
        <w:pStyle w:val="Default"/>
        <w:ind w:firstLine="709"/>
      </w:pPr>
      <w:r w:rsidRPr="006F468A">
        <w:rPr>
          <w:bCs/>
          <w:color w:val="auto"/>
        </w:rPr>
        <w:t xml:space="preserve">Podnětem nebo ještě lépe záminkou k tomuto námětu </w:t>
      </w:r>
      <w:r w:rsidR="00DB392D">
        <w:rPr>
          <w:bCs/>
          <w:color w:val="auto"/>
        </w:rPr>
        <w:t xml:space="preserve">R. </w:t>
      </w:r>
      <w:proofErr w:type="spellStart"/>
      <w:r w:rsidR="002A44DA">
        <w:rPr>
          <w:bCs/>
          <w:color w:val="auto"/>
        </w:rPr>
        <w:t>Salisbury</w:t>
      </w:r>
      <w:bookmarkStart w:id="0" w:name="_GoBack"/>
      <w:bookmarkEnd w:id="0"/>
      <w:r w:rsidRPr="006F468A">
        <w:rPr>
          <w:bCs/>
          <w:color w:val="auto"/>
        </w:rPr>
        <w:t>ho</w:t>
      </w:r>
      <w:proofErr w:type="spellEnd"/>
      <w:r w:rsidRPr="006F468A">
        <w:rPr>
          <w:bCs/>
          <w:color w:val="auto"/>
        </w:rPr>
        <w:t xml:space="preserve"> byly již zmíněné krvavé řeže Turků a jiných muslimů proti Arménům, které již od září 1894 vzbuzovaly znovu pozornost světové veřejnosti. Již dne 20. října 1894 zakročovaly Anglie, Francie a Rusko u Porty proti tomuto násilí. Trojspolek se tohoto diplomatického postupu nezúčastnil a jeho </w:t>
      </w:r>
      <w:r w:rsidR="00DB392D">
        <w:rPr>
          <w:bCs/>
          <w:color w:val="auto"/>
        </w:rPr>
        <w:t>členové nepodepsali ani novou nó</w:t>
      </w:r>
      <w:r w:rsidRPr="006F468A">
        <w:rPr>
          <w:bCs/>
          <w:color w:val="auto"/>
        </w:rPr>
        <w:t>tu Portě z května 1895. V Berlíně byli otázkou britského premiéra překvapeni. Vilém II. se pak za své návštěvy v Anglii v srpnu 1895 vyjádřil, že považuje za možné udržet Turecko při životě a že bude možné provedení dávno navrhovaných reforem. Německá vláda dávala najevo, že by rozdělení Turecka rozeštvávalo kontinentální mocnosti a že by překáželo plánovaným německým výbojům do Asie</w:t>
      </w:r>
      <w:r w:rsidR="00DB392D">
        <w:t xml:space="preserve"> </w:t>
      </w:r>
      <w:r w:rsidRPr="006F468A">
        <w:rPr>
          <w:bCs/>
          <w:color w:val="auto"/>
        </w:rPr>
        <w:t>přes Turecko. K překvapení domácí i zahraniční veřejnosti trvala</w:t>
      </w:r>
      <w:r w:rsidR="00DB392D">
        <w:rPr>
          <w:bCs/>
          <w:color w:val="auto"/>
        </w:rPr>
        <w:t xml:space="preserve"> anglická vláda na svém názoru a markýz </w:t>
      </w:r>
      <w:proofErr w:type="spellStart"/>
      <w:r w:rsidRPr="006F468A">
        <w:rPr>
          <w:bCs/>
          <w:color w:val="auto"/>
        </w:rPr>
        <w:t>Salisbury</w:t>
      </w:r>
      <w:proofErr w:type="spellEnd"/>
      <w:r w:rsidRPr="006F468A">
        <w:rPr>
          <w:bCs/>
          <w:color w:val="auto"/>
        </w:rPr>
        <w:t xml:space="preserve"> veřejně vyhlásil, že pochybuje o možnosti budoucího trvání turecké říše a že Evropa je už přesycena ustavičnými hrůzami a voláním o pomoc „rdou</w:t>
      </w:r>
      <w:r w:rsidR="00CB30FF">
        <w:rPr>
          <w:bCs/>
          <w:color w:val="auto"/>
        </w:rPr>
        <w:t>šených křesťanů“</w:t>
      </w:r>
      <w:r w:rsidRPr="006F468A">
        <w:rPr>
          <w:bCs/>
          <w:color w:val="auto"/>
        </w:rPr>
        <w:t>.</w:t>
      </w:r>
    </w:p>
    <w:p w:rsidR="006F468A" w:rsidRPr="006F468A" w:rsidRDefault="006F468A" w:rsidP="00FE082D">
      <w:pPr>
        <w:pStyle w:val="Default"/>
        <w:ind w:firstLine="709"/>
      </w:pPr>
      <w:r w:rsidRPr="006F468A">
        <w:rPr>
          <w:bCs/>
          <w:color w:val="auto"/>
        </w:rPr>
        <w:t>V roce 1895 nechtěl ani nový ruský car Mikuláš II. rozviřovat nebo</w:t>
      </w:r>
      <w:r w:rsidR="00CB30FF">
        <w:rPr>
          <w:bCs/>
          <w:color w:val="auto"/>
        </w:rPr>
        <w:t xml:space="preserve"> dokonce řešit „tureckou otázku“</w:t>
      </w:r>
      <w:r w:rsidRPr="006F468A">
        <w:rPr>
          <w:bCs/>
          <w:color w:val="auto"/>
        </w:rPr>
        <w:t>. Rusku vyhovovaly stávající poměry v Turecku a nebylo mu zřejmě dvakrát milé ře</w:t>
      </w:r>
      <w:r w:rsidR="00361BF2">
        <w:rPr>
          <w:bCs/>
          <w:color w:val="auto"/>
        </w:rPr>
        <w:t>šit politicky „arménskou otázku“</w:t>
      </w:r>
      <w:r w:rsidRPr="006F468A">
        <w:rPr>
          <w:bCs/>
          <w:color w:val="auto"/>
        </w:rPr>
        <w:t xml:space="preserve"> (vzhledem k arménskému obyvatelstvu na území, které bylo získáno od Turecka v průběhu 19. století). Rakousko-Uhersko, které mělo obavy, aby nepropuklo povstání v Makedonii, navrhovalo Německu a Itálii, resp.</w:t>
      </w:r>
      <w:r w:rsidR="00361BF2">
        <w:rPr>
          <w:bCs/>
          <w:color w:val="auto"/>
        </w:rPr>
        <w:t xml:space="preserve"> i Anglii, aby „východní dohoda“</w:t>
      </w:r>
      <w:r w:rsidRPr="006F468A">
        <w:rPr>
          <w:bCs/>
          <w:color w:val="auto"/>
        </w:rPr>
        <w:t xml:space="preserve"> vystoupila vůči sultánovi ultimativně a donutila jej k provedení reforem v celé říši. V Německu však odmítali společný postup s Anglií a dávali sultánovi najevo — podobně ostatně činilo Rusko a postupovala tak i Francie —, že není třeba se ukvapovat s odpovědí na nátlak Anglie. V únoru 1896 zasahovaly sice v Cařihradě všechny velmoci, ale tento společný nátlak byl oslaben vzájemnou nedůvěrou mezi Anglií a Německem: v Německu projevovali teh</w:t>
      </w:r>
      <w:r w:rsidR="00CB30FF">
        <w:rPr>
          <w:bCs/>
          <w:color w:val="auto"/>
        </w:rPr>
        <w:t>dy ostentativní sympatie povsta</w:t>
      </w:r>
      <w:r w:rsidRPr="006F468A">
        <w:rPr>
          <w:bCs/>
          <w:color w:val="auto"/>
        </w:rPr>
        <w:t xml:space="preserve">leckým </w:t>
      </w:r>
      <w:proofErr w:type="spellStart"/>
      <w:r w:rsidRPr="006F468A">
        <w:rPr>
          <w:bCs/>
          <w:color w:val="auto"/>
        </w:rPr>
        <w:t>Burům</w:t>
      </w:r>
      <w:proofErr w:type="spellEnd"/>
      <w:r w:rsidRPr="006F468A">
        <w:rPr>
          <w:bCs/>
          <w:color w:val="auto"/>
        </w:rPr>
        <w:t xml:space="preserve"> v jižní Africe.</w:t>
      </w:r>
    </w:p>
    <w:p w:rsidR="006F468A" w:rsidRPr="00361BF2" w:rsidRDefault="006F468A" w:rsidP="00361BF2">
      <w:pPr>
        <w:pStyle w:val="Default"/>
        <w:ind w:firstLine="709"/>
      </w:pPr>
      <w:r w:rsidRPr="006F468A">
        <w:rPr>
          <w:bCs/>
          <w:color w:val="auto"/>
        </w:rPr>
        <w:t>Nové řeže proti Arménům ze srpna 1896 však burcovaly veřejné mínění i diplomacii. V Anglii a také ve Francii se začalo mluvit na nejvyšších</w:t>
      </w:r>
      <w:r w:rsidR="00361BF2">
        <w:rPr>
          <w:bCs/>
          <w:color w:val="auto"/>
        </w:rPr>
        <w:t xml:space="preserve"> místech o „neřestném sultánovi“, o „zlořádech Abdul Hamida II.“</w:t>
      </w:r>
      <w:r w:rsidRPr="006F468A">
        <w:rPr>
          <w:bCs/>
          <w:color w:val="auto"/>
        </w:rPr>
        <w:t xml:space="preserve"> atd. V roce 1896 byla anglická vláda ochotna domluvit společný postup proti sultánovi i s ruskou vládou. V září 1896, když Mikuláš II. navštívil královnu Viktorii, nabízel </w:t>
      </w:r>
      <w:r w:rsidR="00361BF2">
        <w:rPr>
          <w:bCs/>
          <w:color w:val="auto"/>
        </w:rPr>
        <w:t xml:space="preserve">markýz </w:t>
      </w:r>
      <w:proofErr w:type="spellStart"/>
      <w:r w:rsidRPr="006F468A">
        <w:rPr>
          <w:bCs/>
          <w:color w:val="auto"/>
        </w:rPr>
        <w:t>Salisbury</w:t>
      </w:r>
      <w:proofErr w:type="spellEnd"/>
      <w:r w:rsidRPr="006F468A">
        <w:rPr>
          <w:bCs/>
          <w:color w:val="auto"/>
        </w:rPr>
        <w:t xml:space="preserve"> carovi ústupky v otázce Úžin, ale pro Anglii si zajišťoval ponechání Egypta. Car však odmítl britský úmysl sesadit sultána. Proti takovému radikálnímu řešení byla tehdy i Francie, která se obávala rozpadu osmanské říše vzhledem k obrovským investicím</w:t>
      </w:r>
      <w:r w:rsidR="00361BF2">
        <w:t xml:space="preserve"> </w:t>
      </w:r>
      <w:r w:rsidRPr="006F468A">
        <w:rPr>
          <w:bCs/>
          <w:color w:val="auto"/>
        </w:rPr>
        <w:t>francouzského kapitálu v Turecku. Francie navrhovala zesílit kompetenci Správy otomanského státního dl</w:t>
      </w:r>
      <w:r w:rsidR="00361BF2">
        <w:rPr>
          <w:bCs/>
          <w:color w:val="auto"/>
        </w:rPr>
        <w:t>uhu: taková „internacionalizace“</w:t>
      </w:r>
      <w:r w:rsidRPr="006F468A">
        <w:rPr>
          <w:bCs/>
          <w:color w:val="auto"/>
        </w:rPr>
        <w:t xml:space="preserve"> Turecka by ovšem ve skutečnosti ještě více prohlubovala závislost osmanské říše na západních státech. Car souhlasil — za své návštěvy v Paříži v říjnu 1896 — s tímto návrhem, ale po svém návratu do Petrohradu změnil své názory. A tak vzájemné rozpory velmocí nedovolovaly uskutečnit rázný zákrok proti nepořádkům v Turecku. </w:t>
      </w:r>
      <w:r w:rsidRPr="00361BF2">
        <w:rPr>
          <w:bCs/>
          <w:i/>
          <w:color w:val="auto"/>
        </w:rPr>
        <w:t>„Výsledkem krize na Blízkém východě v letech 1894—189</w:t>
      </w:r>
      <w:r w:rsidR="00361BF2" w:rsidRPr="00361BF2">
        <w:rPr>
          <w:bCs/>
          <w:i/>
          <w:color w:val="auto"/>
        </w:rPr>
        <w:t>6 bylo to,</w:t>
      </w:r>
      <w:r w:rsidRPr="00361BF2">
        <w:rPr>
          <w:bCs/>
          <w:i/>
          <w:color w:val="auto"/>
        </w:rPr>
        <w:t xml:space="preserve"> že v osmanské říši zůstalo</w:t>
      </w:r>
      <w:r w:rsidR="00361BF2">
        <w:rPr>
          <w:bCs/>
          <w:i/>
          <w:color w:val="auto"/>
        </w:rPr>
        <w:t xml:space="preserve"> v podstatě všechno při starém“ </w:t>
      </w:r>
      <w:r w:rsidR="00361BF2">
        <w:rPr>
          <w:bCs/>
          <w:color w:val="auto"/>
        </w:rPr>
        <w:t xml:space="preserve">napsal později ve svém díle Světová politika historik Josef Šusta. </w:t>
      </w:r>
      <w:r w:rsidRPr="006F468A">
        <w:rPr>
          <w:bCs/>
          <w:color w:val="auto"/>
          <w:position w:val="9"/>
          <w:vertAlign w:val="superscript"/>
        </w:rPr>
        <w:t xml:space="preserve"> </w:t>
      </w:r>
      <w:r w:rsidRPr="006F468A">
        <w:rPr>
          <w:bCs/>
          <w:color w:val="auto"/>
        </w:rPr>
        <w:t>V prosinci 1896 se sešla v Cařihradě komise velvyslanců velmocí, která dosáhla od sultána neurčitého slibu, že vzb</w:t>
      </w:r>
      <w:r w:rsidR="00361BF2">
        <w:rPr>
          <w:bCs/>
          <w:color w:val="auto"/>
        </w:rPr>
        <w:t xml:space="preserve">ouření Arméni „nebudou </w:t>
      </w:r>
      <w:proofErr w:type="gramStart"/>
      <w:r w:rsidR="00361BF2">
        <w:rPr>
          <w:bCs/>
          <w:color w:val="auto"/>
        </w:rPr>
        <w:t>trestáni“</w:t>
      </w:r>
      <w:r w:rsidRPr="006F468A">
        <w:rPr>
          <w:bCs/>
          <w:color w:val="auto"/>
        </w:rPr>
        <w:t xml:space="preserve"> !</w:t>
      </w:r>
      <w:proofErr w:type="gramEnd"/>
    </w:p>
    <w:p w:rsidR="006F468A" w:rsidRPr="00361BF2" w:rsidRDefault="006F468A" w:rsidP="00361BF2">
      <w:pPr>
        <w:pStyle w:val="Default"/>
        <w:ind w:firstLine="709"/>
      </w:pPr>
      <w:r w:rsidRPr="006F468A">
        <w:rPr>
          <w:bCs/>
          <w:color w:val="auto"/>
        </w:rPr>
        <w:t>„Turecká otázka" však zůstávala nadále živou. V ún</w:t>
      </w:r>
      <w:r w:rsidR="00361BF2">
        <w:rPr>
          <w:bCs/>
          <w:color w:val="auto"/>
        </w:rPr>
        <w:t>oru 1897 vypuklo, jak jsme viděli v předcházející přednášce, nové povstání Ř</w:t>
      </w:r>
      <w:r w:rsidRPr="006F468A">
        <w:rPr>
          <w:bCs/>
          <w:color w:val="auto"/>
        </w:rPr>
        <w:t>eků na Krétě, které vyvolalo bouřlivé sympatie v Řecku. Velmoci sice přiznaly a prosadily Krétě samosprávu, ale Řecko — kde se spoléhalo na příznivé projevy veřejného</w:t>
      </w:r>
      <w:r w:rsidR="00361BF2">
        <w:rPr>
          <w:bCs/>
          <w:color w:val="auto"/>
        </w:rPr>
        <w:t xml:space="preserve"> mínění Anglie (projevy </w:t>
      </w:r>
      <w:proofErr w:type="spellStart"/>
      <w:r w:rsidR="00361BF2">
        <w:rPr>
          <w:bCs/>
          <w:color w:val="auto"/>
        </w:rPr>
        <w:t>Gladsto</w:t>
      </w:r>
      <w:r w:rsidRPr="006F468A">
        <w:rPr>
          <w:bCs/>
          <w:color w:val="auto"/>
        </w:rPr>
        <w:t>novy</w:t>
      </w:r>
      <w:proofErr w:type="spellEnd"/>
      <w:r w:rsidRPr="006F468A">
        <w:rPr>
          <w:bCs/>
          <w:color w:val="auto"/>
        </w:rPr>
        <w:t xml:space="preserve">) a také Itálie (syn Garibaldiho chystal výpravu </w:t>
      </w:r>
      <w:r w:rsidR="00361BF2">
        <w:rPr>
          <w:bCs/>
          <w:color w:val="auto"/>
        </w:rPr>
        <w:t>dobrovolníků na pomoc krétským Ř</w:t>
      </w:r>
      <w:r w:rsidRPr="006F468A">
        <w:rPr>
          <w:bCs/>
          <w:color w:val="auto"/>
        </w:rPr>
        <w:t>ekům) nebo i na vojenská vystoupení Bulharska a Srbska proti Turecku — vyhlásilo v dubnu 1897 Turecku válku. Pomoc však nepřišla a Turci řecká vojska porazili. Velmoci zabránily úplné porážce Řecka a pomohly v příštím roce zabezpečovat autonomii Kréty, jejímž vysokým ko</w:t>
      </w:r>
      <w:r w:rsidR="00361BF2">
        <w:rPr>
          <w:bCs/>
          <w:color w:val="auto"/>
        </w:rPr>
        <w:t xml:space="preserve">misařem byl, jak již víme, </w:t>
      </w:r>
      <w:r w:rsidR="00361BF2">
        <w:rPr>
          <w:bCs/>
          <w:color w:val="auto"/>
        </w:rPr>
        <w:lastRenderedPageBreak/>
        <w:t xml:space="preserve">jmenován řecký princ </w:t>
      </w:r>
      <w:r w:rsidRPr="006F468A">
        <w:rPr>
          <w:bCs/>
          <w:color w:val="auto"/>
        </w:rPr>
        <w:t>Jiří. Toto rozhodnutí o Krétě rozhořčovalo</w:t>
      </w:r>
      <w:r w:rsidR="00361BF2">
        <w:t xml:space="preserve"> </w:t>
      </w:r>
      <w:r w:rsidRPr="006F468A">
        <w:rPr>
          <w:bCs/>
          <w:color w:val="auto"/>
        </w:rPr>
        <w:t>Německo a Rakousko, které vystoupily</w:t>
      </w:r>
      <w:r w:rsidR="00361BF2">
        <w:rPr>
          <w:bCs/>
          <w:color w:val="auto"/>
        </w:rPr>
        <w:t xml:space="preserve"> z „evropského koncertu velmocí“</w:t>
      </w:r>
      <w:r w:rsidRPr="006F468A">
        <w:rPr>
          <w:bCs/>
          <w:color w:val="auto"/>
        </w:rPr>
        <w:t>. Německo a Rakousko-Uhersko se rozhodly již na jaře 1897, když se pro Rakousko-Uhersko stalo beznadějné postupovat s Angl</w:t>
      </w:r>
      <w:r w:rsidR="00361BF2">
        <w:rPr>
          <w:bCs/>
          <w:color w:val="auto"/>
        </w:rPr>
        <w:t xml:space="preserve">ií na základě „východní dohody“ </w:t>
      </w:r>
      <w:r w:rsidRPr="006F468A">
        <w:rPr>
          <w:bCs/>
          <w:color w:val="auto"/>
        </w:rPr>
        <w:t>z roku 1887, nabídnout společný postup Rusku. Skutečnost, že carská vláda nepodněcovala v Sofii nebo v Bělehradě „oživení maked</w:t>
      </w:r>
      <w:r w:rsidR="00361BF2">
        <w:rPr>
          <w:bCs/>
          <w:color w:val="auto"/>
        </w:rPr>
        <w:t>onské otázky“</w:t>
      </w:r>
      <w:r w:rsidRPr="006F468A">
        <w:rPr>
          <w:bCs/>
          <w:color w:val="auto"/>
        </w:rPr>
        <w:t>, dávala naději ke společnému postupu s Ruskem.</w:t>
      </w:r>
    </w:p>
    <w:p w:rsidR="006F468A" w:rsidRPr="006F468A" w:rsidRDefault="00361BF2" w:rsidP="00894D28">
      <w:pPr>
        <w:pStyle w:val="Default"/>
        <w:ind w:firstLine="709"/>
      </w:pPr>
      <w:r>
        <w:rPr>
          <w:bCs/>
          <w:color w:val="auto"/>
        </w:rPr>
        <w:t xml:space="preserve">Ve dnech </w:t>
      </w:r>
      <w:proofErr w:type="gramStart"/>
      <w:r>
        <w:rPr>
          <w:bCs/>
          <w:color w:val="auto"/>
        </w:rPr>
        <w:t>27.–</w:t>
      </w:r>
      <w:r w:rsidR="006F468A" w:rsidRPr="006F468A">
        <w:rPr>
          <w:bCs/>
          <w:color w:val="auto"/>
        </w:rPr>
        <w:t>29</w:t>
      </w:r>
      <w:proofErr w:type="gramEnd"/>
      <w:r w:rsidR="006F468A" w:rsidRPr="006F468A">
        <w:rPr>
          <w:bCs/>
          <w:color w:val="auto"/>
        </w:rPr>
        <w:t xml:space="preserve">. dubna 1897 navštívil rakouský císař František Josef I. cara Mikuláše II. v Petrohradě. Při této příležitosti domluvili ministři zahraničních věcí obou států — </w:t>
      </w:r>
      <w:r w:rsidR="00894D28">
        <w:rPr>
          <w:bCs/>
          <w:color w:val="auto"/>
        </w:rPr>
        <w:t xml:space="preserve"> hrabě </w:t>
      </w:r>
      <w:proofErr w:type="spellStart"/>
      <w:r w:rsidR="00894D28" w:rsidRPr="00894D28">
        <w:rPr>
          <w:bCs/>
          <w:color w:val="auto"/>
        </w:rPr>
        <w:t>Agenor</w:t>
      </w:r>
      <w:proofErr w:type="spellEnd"/>
      <w:r w:rsidR="00894D28" w:rsidRPr="00894D28">
        <w:rPr>
          <w:bCs/>
          <w:color w:val="auto"/>
        </w:rPr>
        <w:t xml:space="preserve"> </w:t>
      </w:r>
      <w:proofErr w:type="spellStart"/>
      <w:r w:rsidR="00894D28" w:rsidRPr="00894D28">
        <w:rPr>
          <w:bCs/>
          <w:color w:val="auto"/>
        </w:rPr>
        <w:t>Gołuchowski</w:t>
      </w:r>
      <w:r w:rsidR="006F468A" w:rsidRPr="006F468A">
        <w:rPr>
          <w:bCs/>
          <w:color w:val="auto"/>
        </w:rPr>
        <w:t>i</w:t>
      </w:r>
      <w:proofErr w:type="spellEnd"/>
      <w:r w:rsidR="006F468A" w:rsidRPr="006F468A">
        <w:rPr>
          <w:bCs/>
          <w:color w:val="auto"/>
        </w:rPr>
        <w:t xml:space="preserve"> a </w:t>
      </w:r>
      <w:r w:rsidR="00894D28">
        <w:rPr>
          <w:bCs/>
          <w:color w:val="auto"/>
        </w:rPr>
        <w:t xml:space="preserve">hrabě Michail Nikolajevič </w:t>
      </w:r>
      <w:proofErr w:type="spellStart"/>
      <w:r w:rsidR="00894D28">
        <w:rPr>
          <w:bCs/>
          <w:color w:val="auto"/>
        </w:rPr>
        <w:t>Muravjo</w:t>
      </w:r>
      <w:r w:rsidR="006F468A" w:rsidRPr="006F468A">
        <w:rPr>
          <w:bCs/>
          <w:color w:val="auto"/>
        </w:rPr>
        <w:t>v</w:t>
      </w:r>
      <w:proofErr w:type="spellEnd"/>
      <w:r w:rsidR="006F468A" w:rsidRPr="006F468A">
        <w:rPr>
          <w:bCs/>
          <w:color w:val="auto"/>
        </w:rPr>
        <w:t xml:space="preserve"> — společný postup na Balkáně. Již dne 29. dubna varovaly oba státy vlády srbskou a bulharskou před vměšováním do války řecko-turecké. Tehdy koncem dubna 1897 se Rakousko-Uhersko a Rusko opět do</w:t>
      </w:r>
      <w:r w:rsidR="00894D28">
        <w:rPr>
          <w:bCs/>
          <w:color w:val="auto"/>
        </w:rPr>
        <w:t>hodly, že „zachovají status quo“</w:t>
      </w:r>
      <w:r w:rsidR="006F468A" w:rsidRPr="006F468A">
        <w:rPr>
          <w:bCs/>
          <w:color w:val="auto"/>
        </w:rPr>
        <w:t xml:space="preserve"> v jihovýchodní Evropě, ale pro případ, že tato zásada nebude moci být udržena, zavazovaly se obě </w:t>
      </w:r>
      <w:r w:rsidR="00894D28">
        <w:rPr>
          <w:bCs/>
          <w:color w:val="auto"/>
        </w:rPr>
        <w:t>velmoci k těmto závěrům: O Caři</w:t>
      </w:r>
      <w:r w:rsidR="006F468A" w:rsidRPr="006F468A">
        <w:rPr>
          <w:bCs/>
          <w:color w:val="auto"/>
        </w:rPr>
        <w:t>hradu a o Úžinách budou jednat velmoci, které podepsaly smlouvy z let 1856 a 1878. Obě strany si slíbily řešit případné územní změny na Balkáně tak, aby</w:t>
      </w:r>
      <w:r w:rsidR="00894D28">
        <w:rPr>
          <w:bCs/>
          <w:color w:val="auto"/>
        </w:rPr>
        <w:t xml:space="preserve"> nebyla porušena „rovnováha sil“</w:t>
      </w:r>
      <w:r w:rsidR="006F468A" w:rsidRPr="006F468A">
        <w:rPr>
          <w:bCs/>
          <w:color w:val="auto"/>
        </w:rPr>
        <w:t>. Rusko odmítalo vymezo</w:t>
      </w:r>
      <w:r w:rsidR="00894D28">
        <w:rPr>
          <w:bCs/>
          <w:color w:val="auto"/>
        </w:rPr>
        <w:t>vat všechny „otázky budoucnosti“</w:t>
      </w:r>
      <w:r w:rsidR="006F468A" w:rsidRPr="006F468A">
        <w:rPr>
          <w:bCs/>
          <w:color w:val="auto"/>
        </w:rPr>
        <w:t xml:space="preserve"> a odpovída</w:t>
      </w:r>
      <w:r w:rsidR="00894D28">
        <w:rPr>
          <w:bCs/>
          <w:color w:val="auto"/>
        </w:rPr>
        <w:t>lo vyhýbavě na požadavky Rakous</w:t>
      </w:r>
      <w:r w:rsidR="006F468A" w:rsidRPr="006F468A">
        <w:rPr>
          <w:bCs/>
          <w:color w:val="auto"/>
        </w:rPr>
        <w:t xml:space="preserve">ko-Uherska o jeho právu na anexi Bosny-Hercegoviny a na umístění vojenské posádky v sandžaku </w:t>
      </w:r>
      <w:proofErr w:type="spellStart"/>
      <w:r w:rsidR="006F468A" w:rsidRPr="006F468A">
        <w:rPr>
          <w:bCs/>
          <w:color w:val="auto"/>
        </w:rPr>
        <w:t>novopazarském</w:t>
      </w:r>
      <w:proofErr w:type="spellEnd"/>
      <w:r w:rsidR="006F468A" w:rsidRPr="006F468A">
        <w:rPr>
          <w:bCs/>
          <w:color w:val="auto"/>
        </w:rPr>
        <w:t xml:space="preserve"> nebo i na jeho návrh, aby byl zřízen nezávislý albánský státeček v prostoru mezi Janinou a Skadarem, popřípadě aby byl rozdělen zbytek tureckého panství mezi Srbsko, Řecko a Bulharsko na základě přirozených a historických (!) práv jednotlivých států a hlavně na základě jejich vzájemné rovnováhy, ale souhlasilo s dílčími návrhy</w:t>
      </w:r>
      <w:r w:rsidR="00894D28">
        <w:rPr>
          <w:bCs/>
          <w:color w:val="auto"/>
        </w:rPr>
        <w:t xml:space="preserve">, např. </w:t>
      </w:r>
      <w:r w:rsidR="006F468A" w:rsidRPr="006F468A">
        <w:rPr>
          <w:bCs/>
          <w:color w:val="auto"/>
        </w:rPr>
        <w:t xml:space="preserve">na přiznání </w:t>
      </w:r>
      <w:r w:rsidR="00894D28">
        <w:rPr>
          <w:bCs/>
          <w:color w:val="auto"/>
        </w:rPr>
        <w:t>obsazení stol</w:t>
      </w:r>
      <w:r w:rsidR="006F468A" w:rsidRPr="006F468A">
        <w:rPr>
          <w:bCs/>
          <w:color w:val="auto"/>
        </w:rPr>
        <w:t>c</w:t>
      </w:r>
      <w:r w:rsidR="00894D28">
        <w:rPr>
          <w:bCs/>
          <w:color w:val="auto"/>
        </w:rPr>
        <w:t>e</w:t>
      </w:r>
      <w:r w:rsidR="006F468A" w:rsidRPr="006F468A">
        <w:rPr>
          <w:bCs/>
          <w:color w:val="auto"/>
        </w:rPr>
        <w:t xml:space="preserve"> metropolity ve Skopji</w:t>
      </w:r>
      <w:r w:rsidR="00894D28">
        <w:rPr>
          <w:bCs/>
          <w:color w:val="auto"/>
        </w:rPr>
        <w:t xml:space="preserve"> srbským biskupem</w:t>
      </w:r>
      <w:r w:rsidR="006F468A" w:rsidRPr="006F468A">
        <w:rPr>
          <w:bCs/>
          <w:color w:val="auto"/>
        </w:rPr>
        <w:t>.</w:t>
      </w:r>
      <w:r w:rsidR="00894D28">
        <w:rPr>
          <w:bCs/>
          <w:color w:val="auto"/>
        </w:rPr>
        <w:t xml:space="preserve"> </w:t>
      </w:r>
      <w:r w:rsidR="006F468A" w:rsidRPr="006F468A">
        <w:rPr>
          <w:bCs/>
          <w:color w:val="auto"/>
        </w:rPr>
        <w:t>Tato rusko-rakouská dohoda znesnadňovala nebo znemožňovala rozvoj protitureckého hnutí v Make</w:t>
      </w:r>
      <w:r w:rsidR="00894D28">
        <w:rPr>
          <w:bCs/>
          <w:color w:val="auto"/>
        </w:rPr>
        <w:t xml:space="preserve">donii a prodlužovala stav </w:t>
      </w:r>
      <w:proofErr w:type="spellStart"/>
      <w:r w:rsidR="00894D28">
        <w:rPr>
          <w:bCs/>
          <w:color w:val="auto"/>
        </w:rPr>
        <w:t>statu</w:t>
      </w:r>
      <w:proofErr w:type="spellEnd"/>
      <w:r w:rsidR="006F468A" w:rsidRPr="006F468A">
        <w:rPr>
          <w:bCs/>
          <w:color w:val="auto"/>
        </w:rPr>
        <w:t xml:space="preserve"> quo v jihovýcho</w:t>
      </w:r>
      <w:r w:rsidR="006F468A">
        <w:rPr>
          <w:bCs/>
          <w:color w:val="auto"/>
        </w:rPr>
        <w:t>dní Evropě na další desetiletí.</w:t>
      </w:r>
    </w:p>
    <w:sectPr w:rsidR="006F468A" w:rsidRPr="006F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8A"/>
    <w:rsid w:val="001B0387"/>
    <w:rsid w:val="001F20AE"/>
    <w:rsid w:val="002A44DA"/>
    <w:rsid w:val="00361BF2"/>
    <w:rsid w:val="00400163"/>
    <w:rsid w:val="004C5EA8"/>
    <w:rsid w:val="006F468A"/>
    <w:rsid w:val="007812E1"/>
    <w:rsid w:val="00894D28"/>
    <w:rsid w:val="009E44CB"/>
    <w:rsid w:val="00A47834"/>
    <w:rsid w:val="00AB6B9C"/>
    <w:rsid w:val="00AF7980"/>
    <w:rsid w:val="00B36248"/>
    <w:rsid w:val="00CB30FF"/>
    <w:rsid w:val="00D20BC5"/>
    <w:rsid w:val="00D4535C"/>
    <w:rsid w:val="00DB392D"/>
    <w:rsid w:val="00E31A49"/>
    <w:rsid w:val="00FA7CE0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1E2F"/>
  <w15:chartTrackingRefBased/>
  <w15:docId w15:val="{39002697-F313-44CC-923B-EE1EC66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4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2137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3</cp:revision>
  <dcterms:created xsi:type="dcterms:W3CDTF">2020-04-27T09:27:00Z</dcterms:created>
  <dcterms:modified xsi:type="dcterms:W3CDTF">2020-04-27T20:53:00Z</dcterms:modified>
</cp:coreProperties>
</file>