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B5" w:rsidRPr="008F533E" w:rsidRDefault="004263B5" w:rsidP="004263B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  <w:u w:val="single"/>
        </w:rPr>
        <w:t>2. TÉMA: ZÁKLADNÍ PRINCIPY DV</w:t>
      </w:r>
    </w:p>
    <w:p w:rsidR="004263B5" w:rsidRPr="008F533E" w:rsidRDefault="004263B5" w:rsidP="004263B5">
      <w:pPr>
        <w:spacing w:line="276" w:lineRule="auto"/>
        <w:jc w:val="both"/>
        <w:rPr>
          <w:rFonts w:asciiTheme="minorHAnsi" w:hAnsiTheme="minorHAnsi" w:cstheme="minorHAnsi"/>
        </w:rPr>
      </w:pPr>
    </w:p>
    <w:p w:rsidR="004263B5" w:rsidRPr="008F533E" w:rsidRDefault="004263B5" w:rsidP="004263B5">
      <w:pPr>
        <w:spacing w:line="276" w:lineRule="auto"/>
        <w:jc w:val="both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 xml:space="preserve">Základem dramatu a dramatičnosti je </w:t>
      </w:r>
      <w:r w:rsidRPr="008F533E">
        <w:rPr>
          <w:rFonts w:asciiTheme="minorHAnsi" w:hAnsiTheme="minorHAnsi" w:cstheme="minorHAnsi"/>
          <w:b/>
          <w:bCs/>
        </w:rPr>
        <w:t>dramatická situace,</w:t>
      </w:r>
      <w:r w:rsidRPr="008F533E">
        <w:rPr>
          <w:rFonts w:asciiTheme="minorHAnsi" w:hAnsiTheme="minorHAnsi" w:cstheme="minorHAnsi"/>
        </w:rPr>
        <w:t xml:space="preserve"> tj. taková situace, v níž dochází k vzájemnému působení osob na svá jednání – znaky: role, konflikt, příběh.</w:t>
      </w:r>
    </w:p>
    <w:p w:rsidR="004263B5" w:rsidRPr="008F533E" w:rsidRDefault="004263B5" w:rsidP="004263B5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proofErr w:type="spellStart"/>
      <w:proofErr w:type="gramStart"/>
      <w:r w:rsidRPr="008F533E">
        <w:rPr>
          <w:rFonts w:asciiTheme="minorHAnsi" w:hAnsiTheme="minorHAnsi" w:cstheme="minorHAnsi"/>
          <w:i/>
          <w:iCs/>
        </w:rPr>
        <w:t>E.Machková</w:t>
      </w:r>
      <w:proofErr w:type="spellEnd"/>
      <w:proofErr w:type="gramEnd"/>
    </w:p>
    <w:p w:rsidR="004263B5" w:rsidRPr="008F533E" w:rsidRDefault="004263B5" w:rsidP="004263B5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:rsidR="004263B5" w:rsidRPr="008F533E" w:rsidRDefault="004263B5" w:rsidP="004263B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jednání</w:t>
      </w:r>
      <w:r w:rsidRPr="008F533E">
        <w:rPr>
          <w:rFonts w:asciiTheme="minorHAnsi" w:hAnsiTheme="minorHAnsi" w:cstheme="minorHAnsi"/>
          <w:bCs/>
          <w:i/>
          <w:iCs/>
        </w:rPr>
        <w:t xml:space="preserve"> prostřednictví vlastního prozkoumávání pocitů, situací, postojů, vstoupením do </w:t>
      </w:r>
      <w:r w:rsidRPr="008F533E">
        <w:rPr>
          <w:rFonts w:asciiTheme="minorHAnsi" w:hAnsiTheme="minorHAnsi" w:cstheme="minorHAnsi"/>
          <w:b/>
          <w:bCs/>
          <w:i/>
          <w:iCs/>
        </w:rPr>
        <w:t>postavy</w:t>
      </w:r>
      <w:r w:rsidRPr="008F533E">
        <w:rPr>
          <w:rFonts w:asciiTheme="minorHAnsi" w:hAnsiTheme="minorHAnsi" w:cstheme="minorHAnsi"/>
          <w:bCs/>
          <w:i/>
          <w:iCs/>
        </w:rPr>
        <w:t xml:space="preserve"> – prožívání postavy a jejího </w:t>
      </w:r>
      <w:r w:rsidRPr="008F533E">
        <w:rPr>
          <w:rFonts w:asciiTheme="minorHAnsi" w:hAnsiTheme="minorHAnsi" w:cstheme="minorHAnsi"/>
          <w:b/>
          <w:bCs/>
          <w:i/>
          <w:iCs/>
        </w:rPr>
        <w:t>konfliktu</w:t>
      </w:r>
      <w:r w:rsidRPr="008F533E">
        <w:rPr>
          <w:rFonts w:asciiTheme="minorHAnsi" w:hAnsiTheme="minorHAnsi" w:cstheme="minorHAnsi"/>
          <w:bCs/>
          <w:i/>
          <w:iCs/>
        </w:rPr>
        <w:t xml:space="preserve"> na vlastní kůži – dosahování rovnováhy mezi složkou kinestetickou, auditivní a vizuální</w:t>
      </w:r>
      <w:r w:rsidRPr="008F533E">
        <w:rPr>
          <w:rFonts w:asciiTheme="minorHAnsi" w:hAnsiTheme="minorHAnsi" w:cstheme="minorHAnsi"/>
        </w:rPr>
        <w:t>.</w:t>
      </w:r>
    </w:p>
    <w:p w:rsidR="004263B5" w:rsidRPr="008F533E" w:rsidRDefault="004263B5" w:rsidP="004263B5">
      <w:pPr>
        <w:spacing w:line="276" w:lineRule="auto"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:rsidR="004263B5" w:rsidRPr="008F533E" w:rsidRDefault="004263B5" w:rsidP="004263B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</w:rPr>
        <w:t>Co je vždy v nějaké míře v lekci obsaženo:</w:t>
      </w:r>
    </w:p>
    <w:p w:rsidR="004263B5" w:rsidRPr="008F533E" w:rsidRDefault="004263B5" w:rsidP="004263B5">
      <w:pPr>
        <w:spacing w:line="276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 xml:space="preserve">Téma </w:t>
      </w:r>
      <w:r w:rsidRPr="008F533E">
        <w:rPr>
          <w:rFonts w:asciiTheme="minorHAnsi" w:hAnsiTheme="minorHAnsi" w:cstheme="minorHAnsi"/>
        </w:rPr>
        <w:t>– o čem to bude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>Cíl</w:t>
      </w:r>
      <w:r w:rsidRPr="008F533E">
        <w:rPr>
          <w:rFonts w:asciiTheme="minorHAnsi" w:hAnsiTheme="minorHAnsi" w:cstheme="minorHAnsi"/>
        </w:rPr>
        <w:t xml:space="preserve"> – co chci, aby se žáci naučili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>Lákadlo, „vějička“</w:t>
      </w:r>
      <w:r w:rsidRPr="008F533E">
        <w:rPr>
          <w:rFonts w:asciiTheme="minorHAnsi" w:hAnsiTheme="minorHAnsi" w:cstheme="minorHAnsi"/>
        </w:rPr>
        <w:t xml:space="preserve"> – jak je na to nalákám, motivuji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>Ohnisko pozornosti</w:t>
      </w:r>
      <w:r w:rsidRPr="008F533E">
        <w:rPr>
          <w:rFonts w:asciiTheme="minorHAnsi" w:hAnsiTheme="minorHAnsi" w:cstheme="minorHAnsi"/>
        </w:rPr>
        <w:t xml:space="preserve"> – výukové a dramatické – co z tématu bude nejdůležitější z hlediska toho, co chci, aby se žáci naučili, a co má největší dramatický potenciál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 xml:space="preserve">Vedení </w:t>
      </w:r>
      <w:r w:rsidRPr="008F533E">
        <w:rPr>
          <w:rFonts w:asciiTheme="minorHAnsi" w:hAnsiTheme="minorHAnsi" w:cstheme="minorHAnsi"/>
        </w:rPr>
        <w:t>– styl – jak to povedu, z jaké pozice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</w:rPr>
        <w:t>Reflexe</w:t>
      </w:r>
      <w:r w:rsidRPr="008F533E">
        <w:rPr>
          <w:rFonts w:asciiTheme="minorHAnsi" w:hAnsiTheme="minorHAnsi" w:cstheme="minorHAnsi"/>
        </w:rPr>
        <w:t xml:space="preserve"> – jak zjistím, co se žáci doopravdy naučili, dozvěděli, jaká témata se v nich otevřela</w:t>
      </w:r>
    </w:p>
    <w:p w:rsidR="004263B5" w:rsidRPr="008F533E" w:rsidRDefault="004263B5" w:rsidP="0042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Úkol:</w:t>
      </w:r>
    </w:p>
    <w:p w:rsidR="004263B5" w:rsidRPr="008F533E" w:rsidRDefault="004263B5" w:rsidP="0042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 xml:space="preserve">Toto jsou základní otázky lektora/učitele při přípravě </w:t>
      </w:r>
      <w:r w:rsidRPr="008F533E">
        <w:rPr>
          <w:rFonts w:asciiTheme="minorHAnsi" w:hAnsiTheme="minorHAnsi" w:cstheme="minorHAnsi"/>
          <w:b/>
          <w:i/>
        </w:rPr>
        <w:t>lekce/příběhového dramatu/ strukturovaného dramatu…</w:t>
      </w:r>
      <w:r w:rsidRPr="008F533E">
        <w:rPr>
          <w:rFonts w:asciiTheme="minorHAnsi" w:hAnsiTheme="minorHAnsi" w:cstheme="minorHAnsi"/>
        </w:rPr>
        <w:t xml:space="preserve"> což jsou různá pojmenování podobného celku. Podívejte se na své téma a zkuste je podle tohoto modelu rozpracovat.</w:t>
      </w:r>
    </w:p>
    <w:p w:rsidR="004263B5" w:rsidRPr="008F533E" w:rsidRDefault="004263B5" w:rsidP="004263B5">
      <w:pPr>
        <w:spacing w:line="276" w:lineRule="auto"/>
        <w:rPr>
          <w:rFonts w:asciiTheme="minorHAnsi" w:hAnsiTheme="minorHAnsi" w:cstheme="minorHAnsi"/>
        </w:rPr>
      </w:pPr>
    </w:p>
    <w:p w:rsidR="004263B5" w:rsidRPr="008F533E" w:rsidRDefault="004263B5" w:rsidP="004263B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8F533E">
        <w:rPr>
          <w:rFonts w:asciiTheme="minorHAnsi" w:hAnsiTheme="minorHAnsi" w:cstheme="minorHAnsi"/>
          <w:b/>
          <w:bCs/>
          <w:sz w:val="28"/>
          <w:szCs w:val="28"/>
        </w:rPr>
        <w:t>ZÁKLADNÍ  DRAMATICKÉ</w:t>
      </w:r>
      <w:proofErr w:type="gramEnd"/>
      <w:r w:rsidRPr="008F533E">
        <w:rPr>
          <w:rFonts w:asciiTheme="minorHAnsi" w:hAnsiTheme="minorHAnsi" w:cstheme="minorHAnsi"/>
          <w:b/>
          <w:bCs/>
          <w:sz w:val="28"/>
          <w:szCs w:val="28"/>
        </w:rPr>
        <w:t xml:space="preserve"> PROSTŘEDKY – co můžeme využít: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Prožitek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Hra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Gradace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Napětí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Zkušenost – životní i dramatická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Kontrast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Atmosféra</w:t>
      </w:r>
    </w:p>
    <w:p w:rsidR="004263B5" w:rsidRPr="008F533E" w:rsidRDefault="004263B5" w:rsidP="004263B5">
      <w:pPr>
        <w:spacing w:line="360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Symbolizace</w:t>
      </w:r>
    </w:p>
    <w:p w:rsidR="004263B5" w:rsidRPr="008F533E" w:rsidRDefault="004263B5" w:rsidP="004263B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02333A" w:rsidRDefault="0002333A">
      <w:bookmarkStart w:id="0" w:name="_GoBack"/>
      <w:bookmarkEnd w:id="0"/>
    </w:p>
    <w:sectPr w:rsidR="0002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0109"/>
    <w:multiLevelType w:val="hybridMultilevel"/>
    <w:tmpl w:val="8C5085EA"/>
    <w:lvl w:ilvl="0" w:tplc="B7CCB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86"/>
    <w:rsid w:val="0002333A"/>
    <w:rsid w:val="004263B5"/>
    <w:rsid w:val="00E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F873-B273-45A0-9712-A244E96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3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2</cp:revision>
  <dcterms:created xsi:type="dcterms:W3CDTF">2020-03-31T07:37:00Z</dcterms:created>
  <dcterms:modified xsi:type="dcterms:W3CDTF">2020-03-31T07:38:00Z</dcterms:modified>
</cp:coreProperties>
</file>