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210" w:rsidRPr="00E24210" w:rsidRDefault="00E24210" w:rsidP="00E24210">
      <w:pPr>
        <w:spacing w:after="0" w:line="240" w:lineRule="auto"/>
        <w:outlineLvl w:val="0"/>
        <w:rPr>
          <w:rFonts w:ascii="Times New Roman" w:eastAsia="Times New Roman" w:hAnsi="Times New Roman" w:cs="Times New Roman"/>
          <w:color w:val="43494D"/>
          <w:kern w:val="36"/>
          <w:lang w:eastAsia="cs-CZ"/>
        </w:rPr>
      </w:pPr>
      <w:r w:rsidRPr="00E24210">
        <w:rPr>
          <w:rFonts w:ascii="Times New Roman" w:eastAsia="Times New Roman" w:hAnsi="Times New Roman" w:cs="Times New Roman"/>
          <w:color w:val="43494D"/>
          <w:kern w:val="36"/>
          <w:lang w:eastAsia="cs-CZ"/>
        </w:rPr>
        <w:t xml:space="preserve">Vyhláška č. 248/2019 </w:t>
      </w:r>
      <w:proofErr w:type="spellStart"/>
      <w:r w:rsidRPr="00E24210">
        <w:rPr>
          <w:rFonts w:ascii="Times New Roman" w:eastAsia="Times New Roman" w:hAnsi="Times New Roman" w:cs="Times New Roman"/>
          <w:color w:val="43494D"/>
          <w:kern w:val="36"/>
          <w:lang w:eastAsia="cs-CZ"/>
        </w:rPr>
        <w:t>Sb.</w:t>
      </w:r>
      <w:r w:rsidRPr="00E24210">
        <w:rPr>
          <w:rFonts w:ascii="Times New Roman" w:eastAsia="Times New Roman" w:hAnsi="Times New Roman" w:cs="Times New Roman"/>
          <w:i/>
          <w:iCs/>
          <w:color w:val="43494D"/>
          <w:kern w:val="36"/>
          <w:lang w:eastAsia="cs-CZ"/>
        </w:rPr>
        <w:t>Vyhláška</w:t>
      </w:r>
      <w:proofErr w:type="spellEnd"/>
      <w:r w:rsidRPr="00E24210">
        <w:rPr>
          <w:rFonts w:ascii="Times New Roman" w:eastAsia="Times New Roman" w:hAnsi="Times New Roman" w:cs="Times New Roman"/>
          <w:i/>
          <w:iCs/>
          <w:color w:val="43494D"/>
          <w:kern w:val="36"/>
          <w:lang w:eastAsia="cs-CZ"/>
        </w:rPr>
        <w:t>, kterou se mění vyhláška č. 27/2016 Sb., o vzdělávání žáků se speciálními vzdělávacími potřebami a žáků nadaných, ve znění pozdějších předpisů, a vyhláška č. 72/2005 Sb., o poskytování poradenských služeb ve školách a školských poradenských zařízeních, ve znění pozdějších předpisů</w:t>
      </w:r>
    </w:p>
    <w:tbl>
      <w:tblPr>
        <w:tblW w:w="13050" w:type="dxa"/>
        <w:tblCellMar>
          <w:left w:w="0" w:type="dxa"/>
          <w:right w:w="0" w:type="dxa"/>
        </w:tblCellMar>
        <w:tblLook w:val="04A0" w:firstRow="1" w:lastRow="0" w:firstColumn="1" w:lastColumn="0" w:noHBand="0" w:noVBand="1"/>
      </w:tblPr>
      <w:tblGrid>
        <w:gridCol w:w="4485"/>
        <w:gridCol w:w="5190"/>
        <w:gridCol w:w="3375"/>
      </w:tblGrid>
      <w:tr w:rsidR="00E24210" w:rsidRPr="00E24210" w:rsidTr="00E24210">
        <w:tc>
          <w:tcPr>
            <w:tcW w:w="4485" w:type="dxa"/>
            <w:tcBorders>
              <w:top w:val="nil"/>
              <w:left w:val="nil"/>
              <w:bottom w:val="nil"/>
              <w:right w:val="single" w:sz="6" w:space="0" w:color="DDDDDD"/>
            </w:tcBorders>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tcBorders>
              <w:top w:val="nil"/>
              <w:left w:val="nil"/>
              <w:bottom w:val="nil"/>
              <w:right w:val="single" w:sz="6" w:space="0" w:color="DDDDDD"/>
            </w:tcBorders>
            <w:tcMar>
              <w:top w:w="0" w:type="dxa"/>
              <w:left w:w="225" w:type="dxa"/>
              <w:bottom w:w="0" w:type="dxa"/>
              <w:right w:w="0" w:type="dxa"/>
            </w:tcMar>
          </w:tcPr>
          <w:p w:rsidR="00E24210" w:rsidRPr="00E24210" w:rsidRDefault="00E24210" w:rsidP="00E24210">
            <w:pPr>
              <w:spacing w:after="0" w:line="240" w:lineRule="auto"/>
              <w:rPr>
                <w:rFonts w:ascii="Times New Roman" w:eastAsia="Times New Roman" w:hAnsi="Times New Roman" w:cs="Times New Roman"/>
                <w:lang w:eastAsia="cs-CZ"/>
              </w:rPr>
            </w:pPr>
          </w:p>
        </w:tc>
        <w:tc>
          <w:tcPr>
            <w:tcW w:w="3375" w:type="dxa"/>
            <w:tcBorders>
              <w:top w:val="nil"/>
              <w:left w:val="nil"/>
              <w:bottom w:val="nil"/>
              <w:right w:val="nil"/>
            </w:tcBorders>
            <w:tcMar>
              <w:top w:w="0" w:type="dxa"/>
              <w:left w:w="195" w:type="dxa"/>
              <w:bottom w:w="0" w:type="dxa"/>
              <w:right w:w="0" w:type="dxa"/>
            </w:tcMar>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ind w:right="3075"/>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VYHLÁŠKA</w:t>
      </w:r>
      <w:r w:rsidRPr="00E24210">
        <w:rPr>
          <w:rFonts w:ascii="Times New Roman" w:eastAsia="Times New Roman" w:hAnsi="Times New Roman" w:cs="Times New Roman"/>
          <w:lang w:eastAsia="cs-CZ"/>
        </w:rPr>
        <w:t>248</w:t>
      </w:r>
    </w:p>
    <w:p w:rsidR="00E24210" w:rsidRPr="00E24210" w:rsidRDefault="00E24210" w:rsidP="00E24210">
      <w:pPr>
        <w:spacing w:after="0" w:line="240" w:lineRule="auto"/>
        <w:ind w:right="3075"/>
        <w:jc w:val="both"/>
        <w:rPr>
          <w:rFonts w:ascii="Times New Roman" w:eastAsia="Times New Roman" w:hAnsi="Times New Roman" w:cs="Times New Roman"/>
          <w:lang w:eastAsia="cs-CZ"/>
        </w:rPr>
      </w:pPr>
    </w:p>
    <w:p w:rsidR="00E24210" w:rsidRPr="00E24210" w:rsidRDefault="00E24210" w:rsidP="00E24210">
      <w:pPr>
        <w:spacing w:after="0" w:line="240" w:lineRule="auto"/>
        <w:ind w:right="3075"/>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ze dne 10. září 2019,</w:t>
      </w:r>
    </w:p>
    <w:p w:rsidR="00E24210" w:rsidRPr="00E24210" w:rsidRDefault="00E24210" w:rsidP="00E24210">
      <w:pPr>
        <w:spacing w:after="0" w:line="240" w:lineRule="auto"/>
        <w:ind w:right="3075"/>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kterou se mění vyhláška č. 27/2016 Sb., o vzdělávání žáků se speciálními vzdělávacími potřebami a žáků nadaných, ve znění pozdějších předpisů, a vyhláška č. 72/2005 Sb., o poskytování poradenských služeb ve školách a školských poradenských zařízeních, ve znění pozdějších předpisů</w:t>
      </w:r>
    </w:p>
    <w:p w:rsidR="00E24210" w:rsidRPr="00E24210" w:rsidRDefault="00E24210" w:rsidP="00E24210">
      <w:pPr>
        <w:spacing w:after="0" w:line="240" w:lineRule="auto"/>
        <w:ind w:right="3075"/>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Ministerstvo školství, mládeže a tělovýchovy stanoví podle § 19, § 26 odst. 4 a § 121 odst. 1 zákona č. 561/2004 Sb., o předškolním, základním, středním, vyšším odborném a jiném vzdělávání (školský zákon), ve znění zákona č. 383/2005 Sb., zákona č. 49/2009 Sb. a zákona č. 82/2015 Sb.:</w:t>
      </w:r>
    </w:p>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pict>
          <v:rect id="_x0000_i1029" style="width:513.75pt;height:1.5pt" o:hrpct="0" o:hralign="center" o:hrstd="t" o:hrnoshade="t" o:hr="t" fillcolor="#e0e0e0" stroked="f"/>
        </w:pict>
      </w:r>
    </w:p>
    <w:p w:rsidR="00E24210" w:rsidRPr="00E24210" w:rsidRDefault="00E24210" w:rsidP="00E24210">
      <w:pPr>
        <w:spacing w:after="0" w:line="240" w:lineRule="auto"/>
        <w:jc w:val="both"/>
        <w:rPr>
          <w:rFonts w:ascii="Times New Roman" w:eastAsia="Times New Roman" w:hAnsi="Times New Roman" w:cs="Times New Roman"/>
          <w:b/>
          <w:bCs/>
          <w:color w:val="202020"/>
          <w:lang w:eastAsia="cs-CZ"/>
        </w:rPr>
      </w:pPr>
      <w:r w:rsidRPr="00E24210">
        <w:rPr>
          <w:rFonts w:ascii="Times New Roman" w:eastAsia="Times New Roman" w:hAnsi="Times New Roman" w:cs="Times New Roman"/>
          <w:b/>
          <w:bCs/>
          <w:color w:val="202020"/>
          <w:lang w:eastAsia="cs-CZ"/>
        </w:rPr>
        <w:t>ČÁST PRVNÍ</w:t>
      </w:r>
    </w:p>
    <w:p w:rsidR="00E24210" w:rsidRPr="00E24210" w:rsidRDefault="00E24210" w:rsidP="00E24210">
      <w:pPr>
        <w:spacing w:after="0" w:line="240" w:lineRule="auto"/>
        <w:outlineLvl w:val="2"/>
        <w:rPr>
          <w:rFonts w:ascii="Times New Roman" w:eastAsia="Times New Roman" w:hAnsi="Times New Roman" w:cs="Times New Roman"/>
          <w:b/>
          <w:bCs/>
          <w:color w:val="08A8F8"/>
          <w:lang w:eastAsia="cs-CZ"/>
        </w:rPr>
      </w:pPr>
      <w:r w:rsidRPr="00E24210">
        <w:rPr>
          <w:rFonts w:ascii="Times New Roman" w:eastAsia="Times New Roman" w:hAnsi="Times New Roman" w:cs="Times New Roman"/>
          <w:b/>
          <w:bCs/>
          <w:color w:val="08A8F8"/>
          <w:lang w:eastAsia="cs-CZ"/>
        </w:rPr>
        <w:t>Změna vyhlášky č. 27/2016 Sb., o vzdělávání žáků se speciálními vzdělávacími potřebami a žáků nadaných, ve znění pozdějších předpisů</w:t>
      </w:r>
    </w:p>
    <w:p w:rsidR="00E24210" w:rsidRPr="00E24210" w:rsidRDefault="00E24210" w:rsidP="00E24210">
      <w:pPr>
        <w:spacing w:after="0" w:line="240" w:lineRule="auto"/>
        <w:jc w:val="both"/>
        <w:rPr>
          <w:rFonts w:ascii="Times New Roman" w:eastAsia="Times New Roman" w:hAnsi="Times New Roman" w:cs="Times New Roman"/>
          <w:b/>
          <w:bCs/>
          <w:color w:val="E06000"/>
          <w:lang w:eastAsia="cs-CZ"/>
        </w:rPr>
      </w:pPr>
      <w:r w:rsidRPr="00E24210">
        <w:rPr>
          <w:rFonts w:ascii="Times New Roman" w:eastAsia="Times New Roman" w:hAnsi="Times New Roman" w:cs="Times New Roman"/>
          <w:b/>
          <w:bCs/>
          <w:color w:val="E06000"/>
          <w:lang w:eastAsia="cs-CZ"/>
        </w:rPr>
        <w:t>Čl. I</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Vyhláška č. 27/2016 Sb., o vzdělávání žáků se speciálními vzdělávacími potřebami a žáků nadaných, ve znění vyhlášky č. 270/2017 Sb., vyhlášky č. 416/2017 Sb. a vyhlášky č. 244/2018 Sb., se mění takto:</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w:t>
      </w:r>
      <w:r w:rsidRPr="00E24210">
        <w:rPr>
          <w:rFonts w:ascii="Times New Roman" w:eastAsia="Times New Roman" w:hAnsi="Times New Roman" w:cs="Times New Roman"/>
          <w:lang w:eastAsia="cs-CZ"/>
        </w:rPr>
        <w:t> V § 3 odst. 1 větě druhé se slova „a žádosti zletilého žáka nebo zákonného zástupce žáka“ zrušují a na konci odstavce se doplňuje věta „Individuální vzdělávací plán školské poradenské zařízení zpravidla nedoporučuje, pokud jsou všechny informace podstatné pro vzdělávání žáka uvedeny v doporučení podle § 15.“.</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w:t>
      </w:r>
      <w:r w:rsidRPr="00E24210">
        <w:rPr>
          <w:rFonts w:ascii="Times New Roman" w:eastAsia="Times New Roman" w:hAnsi="Times New Roman" w:cs="Times New Roman"/>
          <w:lang w:eastAsia="cs-CZ"/>
        </w:rPr>
        <w:t> V § 3 odst. 3 písm. d) se za slovo „úpravě“ vkládá slovo „očekávaných“ a slovo „ze“ se zrušuje.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w:t>
      </w:r>
      <w:r w:rsidRPr="00E24210">
        <w:rPr>
          <w:rFonts w:ascii="Times New Roman" w:eastAsia="Times New Roman" w:hAnsi="Times New Roman" w:cs="Times New Roman"/>
          <w:lang w:eastAsia="cs-CZ"/>
        </w:rPr>
        <w:t> V § 3 odst. 6 větě první se slova „ředitel školy“ nahrazují slovem „škola“.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w:t>
      </w:r>
      <w:r w:rsidRPr="00E24210">
        <w:rPr>
          <w:rFonts w:ascii="Times New Roman" w:eastAsia="Times New Roman" w:hAnsi="Times New Roman" w:cs="Times New Roman"/>
          <w:lang w:eastAsia="cs-CZ"/>
        </w:rPr>
        <w:t> V § 5 odst. 1 větě první se slova „nebo podle § 18 odst. 1“ zrušují.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5.</w:t>
      </w:r>
      <w:r w:rsidRPr="00E24210">
        <w:rPr>
          <w:rFonts w:ascii="Times New Roman" w:eastAsia="Times New Roman" w:hAnsi="Times New Roman" w:cs="Times New Roman"/>
          <w:lang w:eastAsia="cs-CZ"/>
        </w:rPr>
        <w:t> V § 5 odst. 2 se slova „se žákem nebo s ostatními“ nahrazují slovem „s“.</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6.</w:t>
      </w:r>
      <w:r w:rsidRPr="00E24210">
        <w:rPr>
          <w:rFonts w:ascii="Times New Roman" w:eastAsia="Times New Roman" w:hAnsi="Times New Roman" w:cs="Times New Roman"/>
          <w:lang w:eastAsia="cs-CZ"/>
        </w:rPr>
        <w:t> V § 5 se odstavec 6 zrušuje.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7.</w:t>
      </w:r>
      <w:r w:rsidRPr="00E24210">
        <w:rPr>
          <w:rFonts w:ascii="Times New Roman" w:eastAsia="Times New Roman" w:hAnsi="Times New Roman" w:cs="Times New Roman"/>
          <w:lang w:eastAsia="cs-CZ"/>
        </w:rPr>
        <w:t> § 10 včetně nadpisu zní:</w:t>
      </w:r>
    </w:p>
    <w:p w:rsidR="00E24210" w:rsidRPr="00E24210" w:rsidRDefault="00E24210" w:rsidP="00E24210">
      <w:pPr>
        <w:spacing w:after="0" w:line="240" w:lineRule="auto"/>
        <w:jc w:val="both"/>
        <w:rPr>
          <w:rFonts w:ascii="Times New Roman" w:eastAsia="Times New Roman" w:hAnsi="Times New Roman" w:cs="Times New Roman"/>
          <w:b/>
          <w:bCs/>
          <w:color w:val="FF8400"/>
          <w:lang w:eastAsia="cs-CZ"/>
        </w:rPr>
      </w:pPr>
      <w:r w:rsidRPr="00E24210">
        <w:rPr>
          <w:rFonts w:ascii="Times New Roman" w:eastAsia="Times New Roman" w:hAnsi="Times New Roman" w:cs="Times New Roman"/>
          <w:b/>
          <w:bCs/>
          <w:color w:val="FF8400"/>
          <w:lang w:eastAsia="cs-CZ"/>
        </w:rPr>
        <w:t>„§ 10</w:t>
      </w:r>
    </w:p>
    <w:p w:rsidR="00E24210" w:rsidRPr="00E24210" w:rsidRDefault="00E24210" w:rsidP="00E24210">
      <w:pPr>
        <w:spacing w:after="0" w:line="240" w:lineRule="auto"/>
        <w:outlineLvl w:val="2"/>
        <w:rPr>
          <w:rFonts w:ascii="Times New Roman" w:eastAsia="Times New Roman" w:hAnsi="Times New Roman" w:cs="Times New Roman"/>
          <w:b/>
          <w:bCs/>
          <w:color w:val="08A8F8"/>
          <w:lang w:eastAsia="cs-CZ"/>
        </w:rPr>
      </w:pPr>
      <w:r w:rsidRPr="00E24210">
        <w:rPr>
          <w:rFonts w:ascii="Times New Roman" w:eastAsia="Times New Roman" w:hAnsi="Times New Roman" w:cs="Times New Roman"/>
          <w:b/>
          <w:bCs/>
          <w:color w:val="08A8F8"/>
          <w:lang w:eastAsia="cs-CZ"/>
        </w:rPr>
        <w:t>Podrobnosti k poskytování podpůrných opatření prvního stupně školou</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w:t>
      </w:r>
      <w:r w:rsidRPr="00E24210">
        <w:rPr>
          <w:rFonts w:ascii="Times New Roman" w:eastAsia="Times New Roman" w:hAnsi="Times New Roman" w:cs="Times New Roman"/>
          <w:lang w:eastAsia="cs-CZ"/>
        </w:rPr>
        <w:t> Poskytování podpůrných opatření prvního stupně škola průběžně vyhodnocuje. Nejpozději po 3 měsících od zahájení poskytování podpůrných opatření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w:t>
      </w:r>
      <w:r w:rsidRPr="00E24210">
        <w:rPr>
          <w:rFonts w:ascii="Times New Roman" w:eastAsia="Times New Roman" w:hAnsi="Times New Roman" w:cs="Times New Roman"/>
          <w:lang w:eastAsia="cs-CZ"/>
        </w:rPr>
        <w:t> 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8.</w:t>
      </w:r>
      <w:r w:rsidRPr="00E24210">
        <w:rPr>
          <w:rFonts w:ascii="Times New Roman" w:eastAsia="Times New Roman" w:hAnsi="Times New Roman" w:cs="Times New Roman"/>
          <w:lang w:eastAsia="cs-CZ"/>
        </w:rPr>
        <w:t> V § 11 se odstavec 2 zrušuje.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Dosavadní odstavce 3 až 6 se označují jako odstavce 2 až 5.</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9.</w:t>
      </w:r>
      <w:r w:rsidRPr="00E24210">
        <w:rPr>
          <w:rFonts w:ascii="Times New Roman" w:eastAsia="Times New Roman" w:hAnsi="Times New Roman" w:cs="Times New Roman"/>
          <w:lang w:eastAsia="cs-CZ"/>
        </w:rPr>
        <w:t> V § 11 odst. 3 písmeno d)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d)</w:t>
      </w:r>
      <w:r w:rsidRPr="00E24210">
        <w:rPr>
          <w:rFonts w:ascii="Times New Roman" w:eastAsia="Times New Roman" w:hAnsi="Times New Roman" w:cs="Times New Roman"/>
          <w:lang w:eastAsia="cs-CZ"/>
        </w:rPr>
        <w:t> informací školy o podpůrných opatřeních prvního stupně poskytovaných žákovi,“.</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10.</w:t>
      </w:r>
      <w:r w:rsidRPr="00E24210">
        <w:rPr>
          <w:rFonts w:ascii="Times New Roman" w:eastAsia="Times New Roman" w:hAnsi="Times New Roman" w:cs="Times New Roman"/>
          <w:lang w:eastAsia="cs-CZ"/>
        </w:rPr>
        <w:t> V § 12 odst. 2 se text „odst. 4“ nahrazuje textem „odst. 3“.</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11.</w:t>
      </w:r>
      <w:r w:rsidRPr="00E24210">
        <w:rPr>
          <w:rFonts w:ascii="Times New Roman" w:eastAsia="Times New Roman" w:hAnsi="Times New Roman" w:cs="Times New Roman"/>
          <w:lang w:eastAsia="cs-CZ"/>
        </w:rPr>
        <w:t> V § 15 odst. 1 se slova „3 měsíce“ nahrazují slovy „6 měsíců“.</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12.</w:t>
      </w:r>
      <w:r w:rsidRPr="00E24210">
        <w:rPr>
          <w:rFonts w:ascii="Times New Roman" w:eastAsia="Times New Roman" w:hAnsi="Times New Roman" w:cs="Times New Roman"/>
          <w:lang w:eastAsia="cs-CZ"/>
        </w:rPr>
        <w:t> V § 15 odst. 2 písmeno i)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w:t>
      </w:r>
      <w:r w:rsidRPr="00E24210">
        <w:rPr>
          <w:rFonts w:ascii="Times New Roman" w:eastAsia="Times New Roman" w:hAnsi="Times New Roman" w:cs="Times New Roman"/>
          <w:b/>
          <w:bCs/>
          <w:lang w:eastAsia="cs-CZ"/>
        </w:rPr>
        <w:t>i)</w:t>
      </w:r>
      <w:r w:rsidRPr="00E24210">
        <w:rPr>
          <w:rFonts w:ascii="Times New Roman" w:eastAsia="Times New Roman" w:hAnsi="Times New Roman" w:cs="Times New Roman"/>
          <w:lang w:eastAsia="cs-CZ"/>
        </w:rPr>
        <w:t> identifikační údaje pracovníka školského poradenského zařízení, který poskytl poradenskou službu a zpracoval doporučení,“.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13.</w:t>
      </w:r>
      <w:r w:rsidRPr="00E24210">
        <w:rPr>
          <w:rFonts w:ascii="Times New Roman" w:eastAsia="Times New Roman" w:hAnsi="Times New Roman" w:cs="Times New Roman"/>
          <w:lang w:eastAsia="cs-CZ"/>
        </w:rPr>
        <w:t> V § 15 se na konci odstavce 2 tečka nahrazuje slovem „a“ a doplňuje se písmeno k), které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k)</w:t>
      </w:r>
      <w:r w:rsidRPr="00E24210">
        <w:rPr>
          <w:rFonts w:ascii="Times New Roman" w:eastAsia="Times New Roman" w:hAnsi="Times New Roman" w:cs="Times New Roman"/>
          <w:lang w:eastAsia="cs-CZ"/>
        </w:rPr>
        <w:t> podpis vedoucího pracoviště školského poradenského zařízení; je-li doporučení zasíláno prostřednictvím datové schránky, nevyžaduje se podpis vedoucího pracoviště školského poradenského zařízení.“.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14.</w:t>
      </w:r>
      <w:r w:rsidRPr="00E24210">
        <w:rPr>
          <w:rFonts w:ascii="Times New Roman" w:eastAsia="Times New Roman" w:hAnsi="Times New Roman" w:cs="Times New Roman"/>
          <w:lang w:eastAsia="cs-CZ"/>
        </w:rPr>
        <w:t xml:space="preserve"> V § 15 odst. 3 se slovo „zpravidla“ zrušuje a na konci textu věty první se doplňují slova </w:t>
      </w:r>
      <w:proofErr w:type="gramStart"/>
      <w:r w:rsidRPr="00E24210">
        <w:rPr>
          <w:rFonts w:ascii="Times New Roman" w:eastAsia="Times New Roman" w:hAnsi="Times New Roman" w:cs="Times New Roman"/>
          <w:lang w:eastAsia="cs-CZ"/>
        </w:rPr>
        <w:t>„ ,</w:t>
      </w:r>
      <w:proofErr w:type="gramEnd"/>
      <w:r w:rsidRPr="00E24210">
        <w:rPr>
          <w:rFonts w:ascii="Times New Roman" w:eastAsia="Times New Roman" w:hAnsi="Times New Roman" w:cs="Times New Roman"/>
          <w:lang w:eastAsia="cs-CZ"/>
        </w:rPr>
        <w:t xml:space="preserve"> přičemž v odůvodněných případech lze stanovit dobu až 4 roky“.</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15.</w:t>
      </w:r>
      <w:r w:rsidRPr="00E24210">
        <w:rPr>
          <w:rFonts w:ascii="Times New Roman" w:eastAsia="Times New Roman" w:hAnsi="Times New Roman" w:cs="Times New Roman"/>
          <w:lang w:eastAsia="cs-CZ"/>
        </w:rPr>
        <w:t> V § 15 se za odstavec 3 vkládá nový odstavec 4, který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(4)</w:t>
      </w:r>
      <w:r w:rsidRPr="00E24210">
        <w:rPr>
          <w:rFonts w:ascii="Times New Roman" w:eastAsia="Times New Roman" w:hAnsi="Times New Roman" w:cs="Times New Roman"/>
          <w:lang w:eastAsia="cs-CZ"/>
        </w:rPr>
        <w:t> Pro vzdělávání žáka lze v daném období vydat pouze 1 doporučení. Nové doporučení může školské poradenské zařízení před vypršením doby podle odstavce 3, § 20 odst. 2 nebo § 22 odst. 1 vydat, pouze pokud došlo ke změně vzdělávacích potřeb žáka nebo potřebě změny doporučeného podpůrného opatření. Věta první se neuplatní, pokud je vzhledem k více druhům znevýhodnění žáka uvedených v § 16 odst. 9 zákona nezbytné vydání doporučení různými školskými poradenskými zařízeními s ohledem na jejich zaměření nebo je-li žákovi souběžně poskytováno vzdělávání nebo školské služby ve více školách.“.</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Dosavadní odstavec 4 se označuje jako odstavec 5.</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16.</w:t>
      </w:r>
      <w:r w:rsidRPr="00E24210">
        <w:rPr>
          <w:rFonts w:ascii="Times New Roman" w:eastAsia="Times New Roman" w:hAnsi="Times New Roman" w:cs="Times New Roman"/>
          <w:lang w:eastAsia="cs-CZ"/>
        </w:rPr>
        <w:t> V § 16 odst. 4 větě druhé se slova „ve lhůtě jím stanovené, nejdéle však do 1 roku od vydání doporučení“ nahrazují slovy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17.</w:t>
      </w:r>
      <w:r w:rsidRPr="00E24210">
        <w:rPr>
          <w:rFonts w:ascii="Times New Roman" w:eastAsia="Times New Roman" w:hAnsi="Times New Roman" w:cs="Times New Roman"/>
          <w:lang w:eastAsia="cs-CZ"/>
        </w:rPr>
        <w:t> V § 17 odstavec 3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(3)</w:t>
      </w:r>
      <w:r w:rsidRPr="00E24210">
        <w:rPr>
          <w:rFonts w:ascii="Times New Roman" w:eastAsia="Times New Roman" w:hAnsi="Times New Roman" w:cs="Times New Roman"/>
          <w:lang w:eastAsia="cs-CZ"/>
        </w:rPr>
        <w:t> Ve třídách, odděleních a studijních skupinách, které nejsou zřízeny podle § 16 odst. 9 zákona, a ve třídách, odděleních a studijních skupinách škol, které nejsou zřízeny podle § 16 odst. 9 zákona, mohou vykonávat přímou pedagogickou činnost souběžně nejvýše 3 pedagogičtí pracovníci.“.</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18.</w:t>
      </w:r>
      <w:r w:rsidRPr="00E24210">
        <w:rPr>
          <w:rFonts w:ascii="Times New Roman" w:eastAsia="Times New Roman" w:hAnsi="Times New Roman" w:cs="Times New Roman"/>
          <w:lang w:eastAsia="cs-CZ"/>
        </w:rPr>
        <w:t> V § 17 odstavec 4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(4)</w:t>
      </w:r>
      <w:r w:rsidRPr="00E24210">
        <w:rPr>
          <w:rFonts w:ascii="Times New Roman" w:eastAsia="Times New Roman" w:hAnsi="Times New Roman" w:cs="Times New Roman"/>
          <w:lang w:eastAsia="cs-CZ"/>
        </w:rPr>
        <w:t> Omezení podle odstavců 1 a 2 se neuplatní u mateřské a základní školy, které v jeho plnění brání plnění povinnosti přednostního přijetí dítěte podle § 34 odst. 3 zákona nebo žáka podle § 36 odst. 7 zákona. Omezení podle odstavců 1 a 2 se dále neuplatní u střední školy, konzervatoře nebo vyšší odborné školy.“.</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19.</w:t>
      </w:r>
      <w:r w:rsidRPr="00E24210">
        <w:rPr>
          <w:rFonts w:ascii="Times New Roman" w:eastAsia="Times New Roman" w:hAnsi="Times New Roman" w:cs="Times New Roman"/>
          <w:lang w:eastAsia="cs-CZ"/>
        </w:rPr>
        <w:t> V § 17 odst. 5 větě druhé se slova „žáka podle § 34 odst. 3 nebo“ nahrazují slovy „dítěte podle § 34 odst. 3 zákona nebo žáka podle“.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20.</w:t>
      </w:r>
      <w:r w:rsidRPr="00E24210">
        <w:rPr>
          <w:rFonts w:ascii="Times New Roman" w:eastAsia="Times New Roman" w:hAnsi="Times New Roman" w:cs="Times New Roman"/>
          <w:lang w:eastAsia="cs-CZ"/>
        </w:rPr>
        <w:t> § 18 se včetně nadpisu zrušuje.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21.</w:t>
      </w:r>
      <w:r w:rsidRPr="00E24210">
        <w:rPr>
          <w:rFonts w:ascii="Times New Roman" w:eastAsia="Times New Roman" w:hAnsi="Times New Roman" w:cs="Times New Roman"/>
          <w:lang w:eastAsia="cs-CZ"/>
        </w:rPr>
        <w:t> V § 19 se odstavec 1 zrušuje.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Dosavadní odstavce 2 až 5 se označují jako odstavce 1 až 4.</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22.</w:t>
      </w:r>
      <w:r w:rsidRPr="00E24210">
        <w:rPr>
          <w:rFonts w:ascii="Times New Roman" w:eastAsia="Times New Roman" w:hAnsi="Times New Roman" w:cs="Times New Roman"/>
          <w:lang w:eastAsia="cs-CZ"/>
        </w:rPr>
        <w:t> V § 19 odst. 2 se slova „Školy, třídy,“ nahrazují slovem „Třídy,“.</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23.</w:t>
      </w:r>
      <w:r w:rsidRPr="00E24210">
        <w:rPr>
          <w:rFonts w:ascii="Times New Roman" w:eastAsia="Times New Roman" w:hAnsi="Times New Roman" w:cs="Times New Roman"/>
          <w:lang w:eastAsia="cs-CZ"/>
        </w:rPr>
        <w:t> V § 19 odst. 3 se slova „odstavce 3“ nahrazují slovy „odstavce 2“.</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24.</w:t>
      </w:r>
      <w:r w:rsidRPr="00E24210">
        <w:rPr>
          <w:rFonts w:ascii="Times New Roman" w:eastAsia="Times New Roman" w:hAnsi="Times New Roman" w:cs="Times New Roman"/>
          <w:lang w:eastAsia="cs-CZ"/>
        </w:rPr>
        <w:t> V § 20 odst. 1 se za slovo „základě“ vkládá slovo „písemné“.</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25.</w:t>
      </w:r>
      <w:r w:rsidRPr="00E24210">
        <w:rPr>
          <w:rFonts w:ascii="Times New Roman" w:eastAsia="Times New Roman" w:hAnsi="Times New Roman" w:cs="Times New Roman"/>
          <w:lang w:eastAsia="cs-CZ"/>
        </w:rPr>
        <w:t> V § 20 odstavec 2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(2)</w:t>
      </w:r>
      <w:r w:rsidRPr="00E24210">
        <w:rPr>
          <w:rFonts w:ascii="Times New Roman" w:eastAsia="Times New Roman" w:hAnsi="Times New Roman" w:cs="Times New Roman"/>
          <w:lang w:eastAsia="cs-CZ"/>
        </w:rPr>
        <w:t> Na doporučení podle odstavce 1 a postup školského poradenského zařízení při jeho vydání se použije § 11 odst. 2 až 4, § 12, 13 a 15 obdobně. Toto doporučení je platné po dobu v něm stanovenou, nejvýše po dobu 2 let, přičemž v odůvodněných případech lze stanovit platnost až 4 roky. V případě doporučení zařazení žáka do školy nebo třídy pro žáky s lehkým mentálním postižením je první doporučení platné nejvýše po dobu 1 roku a dále pak nejvýše po dobu 2 let.“.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26.</w:t>
      </w:r>
      <w:r w:rsidRPr="00E24210">
        <w:rPr>
          <w:rFonts w:ascii="Times New Roman" w:eastAsia="Times New Roman" w:hAnsi="Times New Roman" w:cs="Times New Roman"/>
          <w:lang w:eastAsia="cs-CZ"/>
        </w:rPr>
        <w:t xml:space="preserve"> V § 22 odst. 1 větě první se slova „3 až 5“ nahrazují slovy „2 až 4“ a ve větě </w:t>
      </w:r>
      <w:proofErr w:type="gramStart"/>
      <w:r w:rsidRPr="00E24210">
        <w:rPr>
          <w:rFonts w:ascii="Times New Roman" w:eastAsia="Times New Roman" w:hAnsi="Times New Roman" w:cs="Times New Roman"/>
          <w:lang w:eastAsia="cs-CZ"/>
        </w:rPr>
        <w:t>druhé</w:t>
      </w:r>
      <w:proofErr w:type="gramEnd"/>
      <w:r w:rsidRPr="00E24210">
        <w:rPr>
          <w:rFonts w:ascii="Times New Roman" w:eastAsia="Times New Roman" w:hAnsi="Times New Roman" w:cs="Times New Roman"/>
          <w:lang w:eastAsia="cs-CZ"/>
        </w:rPr>
        <w:t xml:space="preserve"> slova „nejdéle však po dobu 2 let“ se nahrazují slovy „nejvýše po dobu 2 let, přičemž v odůvodněných případech lze stanovit platnost až 4 roky“.</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27.</w:t>
      </w:r>
      <w:r w:rsidRPr="00E24210">
        <w:rPr>
          <w:rFonts w:ascii="Times New Roman" w:eastAsia="Times New Roman" w:hAnsi="Times New Roman" w:cs="Times New Roman"/>
          <w:lang w:eastAsia="cs-CZ"/>
        </w:rPr>
        <w:t xml:space="preserve"> V § 23 odst. 1 se slovo „zpravidla“ zrušuje a na konci textu věty druhé se doplňují slova </w:t>
      </w:r>
      <w:proofErr w:type="gramStart"/>
      <w:r w:rsidRPr="00E24210">
        <w:rPr>
          <w:rFonts w:ascii="Times New Roman" w:eastAsia="Times New Roman" w:hAnsi="Times New Roman" w:cs="Times New Roman"/>
          <w:lang w:eastAsia="cs-CZ"/>
        </w:rPr>
        <w:t>„ ,</w:t>
      </w:r>
      <w:proofErr w:type="gramEnd"/>
      <w:r w:rsidRPr="00E24210">
        <w:rPr>
          <w:rFonts w:ascii="Times New Roman" w:eastAsia="Times New Roman" w:hAnsi="Times New Roman" w:cs="Times New Roman"/>
          <w:lang w:eastAsia="cs-CZ"/>
        </w:rPr>
        <w:t xml:space="preserve"> přičemž v odůvodněných případech lze vyhodnocení provést až do 4 let od předešlého vyhodnocení“.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28.</w:t>
      </w:r>
      <w:r w:rsidRPr="00E24210">
        <w:rPr>
          <w:rFonts w:ascii="Times New Roman" w:eastAsia="Times New Roman" w:hAnsi="Times New Roman" w:cs="Times New Roman"/>
          <w:lang w:eastAsia="cs-CZ"/>
        </w:rPr>
        <w:t> V § 23 odstavec 2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(2)</w:t>
      </w:r>
      <w:r w:rsidRPr="00E24210">
        <w:rPr>
          <w:rFonts w:ascii="Times New Roman" w:eastAsia="Times New Roman" w:hAnsi="Times New Roman" w:cs="Times New Roman"/>
          <w:lang w:eastAsia="cs-CZ"/>
        </w:rPr>
        <w:t> Se závěry vyhodnocení seznámí školské poradenské zařízení zletilého žáka nebo zákonného zástupce žáka.“.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29.</w:t>
      </w:r>
      <w:r w:rsidRPr="00E24210">
        <w:rPr>
          <w:rFonts w:ascii="Times New Roman" w:eastAsia="Times New Roman" w:hAnsi="Times New Roman" w:cs="Times New Roman"/>
          <w:lang w:eastAsia="cs-CZ"/>
        </w:rPr>
        <w:t> V § 24 se doplňuje odstavec 4, který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w:t>
      </w:r>
      <w:r w:rsidRPr="00E24210">
        <w:rPr>
          <w:rFonts w:ascii="Times New Roman" w:eastAsia="Times New Roman" w:hAnsi="Times New Roman" w:cs="Times New Roman"/>
          <w:b/>
          <w:bCs/>
          <w:lang w:eastAsia="cs-CZ"/>
        </w:rPr>
        <w:t>(4)</w:t>
      </w:r>
      <w:r w:rsidRPr="00E24210">
        <w:rPr>
          <w:rFonts w:ascii="Times New Roman" w:eastAsia="Times New Roman" w:hAnsi="Times New Roman" w:cs="Times New Roman"/>
          <w:lang w:eastAsia="cs-CZ"/>
        </w:rPr>
        <w:t> Jde-li o třídu střední školy zřízené podle § 16 odst. 9 zákona nebo o třídu zřízenou podle § 16 odst. 9 zákona ve střední škole, mohou se v ní vzdělávat žáci více oborů vzdělání stejné kategorie dosaženého vzdělání podle nařízení vlády upravujícího soustavu oborů vzdělání</w:t>
      </w:r>
      <w:r w:rsidRPr="00E24210">
        <w:rPr>
          <w:rFonts w:ascii="Times New Roman" w:eastAsia="Times New Roman" w:hAnsi="Times New Roman" w:cs="Times New Roman"/>
          <w:vertAlign w:val="superscript"/>
          <w:lang w:eastAsia="cs-CZ"/>
        </w:rPr>
        <w:t>3</w:t>
      </w:r>
      <w:r w:rsidRPr="00E24210">
        <w:rPr>
          <w:rFonts w:ascii="Times New Roman" w:eastAsia="Times New Roman" w:hAnsi="Times New Roman" w:cs="Times New Roman"/>
          <w:lang w:eastAsia="cs-CZ"/>
        </w:rPr>
        <w:t>); pravidla pro vytváření víceoborových tříd stanovená ve vyhlášce upravující střední vzdělávání a vzdělávání v konzervatoři se neuplatní.“.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30.</w:t>
      </w:r>
      <w:r w:rsidRPr="00E24210">
        <w:rPr>
          <w:rFonts w:ascii="Times New Roman" w:eastAsia="Times New Roman" w:hAnsi="Times New Roman" w:cs="Times New Roman"/>
          <w:lang w:eastAsia="cs-CZ"/>
        </w:rPr>
        <w:t> V § 25 odstavec 2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(2)</w:t>
      </w:r>
      <w:r w:rsidRPr="00E24210">
        <w:rPr>
          <w:rFonts w:ascii="Times New Roman" w:eastAsia="Times New Roman" w:hAnsi="Times New Roman" w:cs="Times New Roman"/>
          <w:lang w:eastAsia="cs-CZ"/>
        </w:rPr>
        <w:t xml:space="preserve"> Při odborném výcviku ve střední škole zřízené podle § 16 odst. 9 zákona a ve třídě zřízené podle § 16 odst. 9 zákona </w:t>
      </w:r>
      <w:proofErr w:type="gramStart"/>
      <w:r w:rsidRPr="00E24210">
        <w:rPr>
          <w:rFonts w:ascii="Times New Roman" w:eastAsia="Times New Roman" w:hAnsi="Times New Roman" w:cs="Times New Roman"/>
          <w:lang w:eastAsia="cs-CZ"/>
        </w:rPr>
        <w:t>se</w:t>
      </w:r>
      <w:proofErr w:type="gramEnd"/>
      <w:r w:rsidRPr="00E24210">
        <w:rPr>
          <w:rFonts w:ascii="Times New Roman" w:eastAsia="Times New Roman" w:hAnsi="Times New Roman" w:cs="Times New Roman"/>
          <w:lang w:eastAsia="cs-CZ"/>
        </w:rPr>
        <w:t xml:space="preserve"> skupiny naplňují do počtu stanoveného nařízením vlády upravujícím soustavu oborů vzdělání</w:t>
      </w:r>
      <w:r w:rsidRPr="00E24210">
        <w:rPr>
          <w:rFonts w:ascii="Times New Roman" w:eastAsia="Times New Roman" w:hAnsi="Times New Roman" w:cs="Times New Roman"/>
          <w:vertAlign w:val="superscript"/>
          <w:lang w:eastAsia="cs-CZ"/>
        </w:rPr>
        <w:t>3</w:t>
      </w:r>
      <w:r w:rsidRPr="00E24210">
        <w:rPr>
          <w:rFonts w:ascii="Times New Roman" w:eastAsia="Times New Roman" w:hAnsi="Times New Roman" w:cs="Times New Roman"/>
          <w:lang w:eastAsia="cs-CZ"/>
        </w:rPr>
        <w:t>), nejvýše však do počtu 7 žáků. Při ostatních součástech praktického vyučování se skupina naplňuje do počtu 7 žáků.“.</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31.</w:t>
      </w:r>
      <w:r w:rsidRPr="00E24210">
        <w:rPr>
          <w:rFonts w:ascii="Times New Roman" w:eastAsia="Times New Roman" w:hAnsi="Times New Roman" w:cs="Times New Roman"/>
          <w:lang w:eastAsia="cs-CZ"/>
        </w:rPr>
        <w:t> V příloze č. 1 se na konci textu oddílu 1 doplňuje nový pododdíl 1.11., který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r w:rsidRPr="00E24210">
        <w:rPr>
          <w:rFonts w:ascii="Times New Roman" w:eastAsia="Times New Roman" w:hAnsi="Times New Roman" w:cs="Times New Roman"/>
          <w:b/>
          <w:bCs/>
          <w:lang w:eastAsia="cs-CZ"/>
        </w:rPr>
        <w:t>1.11.</w:t>
      </w:r>
      <w:r w:rsidRPr="00E24210">
        <w:rPr>
          <w:rFonts w:ascii="Times New Roman" w:eastAsia="Times New Roman" w:hAnsi="Times New Roman" w:cs="Times New Roman"/>
          <w:lang w:eastAsia="cs-CZ"/>
        </w:rPr>
        <w:t> U podpůrných opatření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a)</w:t>
      </w:r>
      <w:r w:rsidRPr="00E24210">
        <w:rPr>
          <w:rFonts w:ascii="Times New Roman" w:eastAsia="Times New Roman" w:hAnsi="Times New Roman" w:cs="Times New Roman"/>
          <w:lang w:eastAsia="cs-CZ"/>
        </w:rPr>
        <w:t> spočívajících v činnosti asistenta pedagoga,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b)</w:t>
      </w:r>
      <w:r w:rsidRPr="00E24210">
        <w:rPr>
          <w:rFonts w:ascii="Times New Roman" w:eastAsia="Times New Roman" w:hAnsi="Times New Roman" w:cs="Times New Roman"/>
          <w:lang w:eastAsia="cs-CZ"/>
        </w:rPr>
        <w:t> spočívajících v činnosti speciálního pedagoga,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c)</w:t>
      </w:r>
      <w:r w:rsidRPr="00E24210">
        <w:rPr>
          <w:rFonts w:ascii="Times New Roman" w:eastAsia="Times New Roman" w:hAnsi="Times New Roman" w:cs="Times New Roman"/>
          <w:lang w:eastAsia="cs-CZ"/>
        </w:rPr>
        <w:t> spočívajících v činnosti školního speciálního pedagoga,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d)</w:t>
      </w:r>
      <w:r w:rsidRPr="00E24210">
        <w:rPr>
          <w:rFonts w:ascii="Times New Roman" w:eastAsia="Times New Roman" w:hAnsi="Times New Roman" w:cs="Times New Roman"/>
          <w:lang w:eastAsia="cs-CZ"/>
        </w:rPr>
        <w:t> spočívajících v činnosti školního psychologa,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e)</w:t>
      </w:r>
      <w:r w:rsidRPr="00E24210">
        <w:rPr>
          <w:rFonts w:ascii="Times New Roman" w:eastAsia="Times New Roman" w:hAnsi="Times New Roman" w:cs="Times New Roman"/>
          <w:lang w:eastAsia="cs-CZ"/>
        </w:rPr>
        <w:t> pedagogické intervence,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f)</w:t>
      </w:r>
      <w:r w:rsidRPr="00E24210">
        <w:rPr>
          <w:rFonts w:ascii="Times New Roman" w:eastAsia="Times New Roman" w:hAnsi="Times New Roman" w:cs="Times New Roman"/>
          <w:lang w:eastAsia="cs-CZ"/>
        </w:rPr>
        <w:t> předmětu speciálně pedagogické péče,</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g)</w:t>
      </w:r>
      <w:r w:rsidRPr="00E24210">
        <w:rPr>
          <w:rFonts w:ascii="Times New Roman" w:eastAsia="Times New Roman" w:hAnsi="Times New Roman" w:cs="Times New Roman"/>
          <w:lang w:eastAsia="cs-CZ"/>
        </w:rPr>
        <w:t> speciálních učebnic,</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h)</w:t>
      </w:r>
      <w:r w:rsidRPr="00E24210">
        <w:rPr>
          <w:rFonts w:ascii="Times New Roman" w:eastAsia="Times New Roman" w:hAnsi="Times New Roman" w:cs="Times New Roman"/>
          <w:lang w:eastAsia="cs-CZ"/>
        </w:rPr>
        <w:t> speciálních učebních pomůcek 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i)</w:t>
      </w:r>
      <w:r w:rsidRPr="00E24210">
        <w:rPr>
          <w:rFonts w:ascii="Times New Roman" w:eastAsia="Times New Roman" w:hAnsi="Times New Roman" w:cs="Times New Roman"/>
          <w:lang w:eastAsia="cs-CZ"/>
        </w:rPr>
        <w:t> kompenzačních pomůcek</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je níže uvedená normovaná finanční náročnost podmíněná; finanční prostředky ze státního rozpočtu na tato podpůrná opatření se poskytují pouze v případě, pokud žák nemůže využít již dříve doporučené podpůrné opatření financované ze státního rozpočtu na základě doporučení pro jiného žáka.“.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32.</w:t>
      </w:r>
      <w:r w:rsidRPr="00E24210">
        <w:rPr>
          <w:rFonts w:ascii="Times New Roman" w:eastAsia="Times New Roman" w:hAnsi="Times New Roman" w:cs="Times New Roman"/>
          <w:lang w:eastAsia="cs-CZ"/>
        </w:rPr>
        <w:t xml:space="preserve"> V příloze č. 1 oddíle 3 části A se v tabulce „Podpůrná opatření prvního </w:t>
      </w:r>
      <w:proofErr w:type="gramStart"/>
      <w:r w:rsidRPr="00E24210">
        <w:rPr>
          <w:rFonts w:ascii="Times New Roman" w:eastAsia="Times New Roman" w:hAnsi="Times New Roman" w:cs="Times New Roman"/>
          <w:lang w:eastAsia="cs-CZ"/>
        </w:rPr>
        <w:t>stupně - obecně</w:t>
      </w:r>
      <w:proofErr w:type="gramEnd"/>
      <w:r w:rsidRPr="00E24210">
        <w:rPr>
          <w:rFonts w:ascii="Times New Roman" w:eastAsia="Times New Roman" w:hAnsi="Times New Roman" w:cs="Times New Roman"/>
          <w:lang w:eastAsia="cs-CZ"/>
        </w:rPr>
        <w:t xml:space="preserve">“ </w:t>
      </w:r>
      <w:proofErr w:type="spellStart"/>
      <w:r w:rsidRPr="00E24210">
        <w:rPr>
          <w:rFonts w:ascii="Times New Roman" w:eastAsia="Times New Roman" w:hAnsi="Times New Roman" w:cs="Times New Roman"/>
          <w:lang w:eastAsia="cs-CZ"/>
        </w:rPr>
        <w:t>podtabulce</w:t>
      </w:r>
      <w:proofErr w:type="spellEnd"/>
      <w:r w:rsidRPr="00E24210">
        <w:rPr>
          <w:rFonts w:ascii="Times New Roman" w:eastAsia="Times New Roman" w:hAnsi="Times New Roman" w:cs="Times New Roman"/>
          <w:lang w:eastAsia="cs-CZ"/>
        </w:rPr>
        <w:t xml:space="preserve"> „Podmínky k zajištění podpůrných opatření“ slova „- Zpracování plánu pedagogické podpory“ zrušují.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33.</w:t>
      </w:r>
      <w:r w:rsidRPr="00E24210">
        <w:rPr>
          <w:rFonts w:ascii="Times New Roman" w:eastAsia="Times New Roman" w:hAnsi="Times New Roman" w:cs="Times New Roman"/>
          <w:lang w:eastAsia="cs-CZ"/>
        </w:rPr>
        <w:t> V příloze č. 1 oddíle 3 části A v tabulce „Příklady podpůrných opatření v prvním stupni“ bod 5 „Intervence školy“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631"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181"/>
        <w:gridCol w:w="1789"/>
        <w:gridCol w:w="6661"/>
      </w:tblGrid>
      <w:tr w:rsidR="00E24210" w:rsidRPr="00E24210" w:rsidTr="00E24210">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w:t>
            </w:r>
            <w:r w:rsidRPr="00E24210">
              <w:rPr>
                <w:rFonts w:ascii="Times New Roman" w:eastAsia="Times New Roman" w:hAnsi="Times New Roman" w:cs="Times New Roman"/>
                <w:lang w:eastAsia="cs-CZ"/>
              </w:rPr>
              <w:br/>
              <w:t>Intervence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5.1</w:t>
            </w:r>
            <w:r w:rsidRPr="00E24210">
              <w:rPr>
                <w:rFonts w:ascii="Times New Roman" w:eastAsia="Times New Roman" w:hAnsi="Times New Roman" w:cs="Times New Roman"/>
                <w:lang w:eastAsia="cs-CZ"/>
              </w:rPr>
              <w:br/>
              <w:t>Přímá podpora</w:t>
            </w:r>
          </w:p>
        </w:tc>
        <w:tc>
          <w:tcPr>
            <w:tcW w:w="666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Etapa přímé podpory žáka ve výuce učitelem nebo jiným pedagogickým pracovníkem. Slouží ke zmapování možných forem podpory žáka. Pokud nepostačuje tato forma podpory a žákovy obtíže vyžadují součinnost více pedagogických pracovníků, je vytvářen plán pedagogické podpory (PLPP).</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5.2</w:t>
            </w:r>
            <w:r w:rsidRPr="00E24210">
              <w:rPr>
                <w:rFonts w:ascii="Times New Roman" w:eastAsia="Times New Roman" w:hAnsi="Times New Roman" w:cs="Times New Roman"/>
                <w:lang w:eastAsia="cs-CZ"/>
              </w:rPr>
              <w:br/>
              <w:t>Metodická podpora</w:t>
            </w:r>
          </w:p>
        </w:tc>
        <w:tc>
          <w:tcPr>
            <w:tcW w:w="666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Poskytování metodické a konzultační podpory pedagogickým pracovníkům, žákům a zákonným zástupcům </w:t>
            </w:r>
            <w:proofErr w:type="gramStart"/>
            <w:r w:rsidRPr="00E24210">
              <w:rPr>
                <w:rFonts w:ascii="Times New Roman" w:eastAsia="Times New Roman" w:hAnsi="Times New Roman" w:cs="Times New Roman"/>
                <w:lang w:eastAsia="cs-CZ"/>
              </w:rPr>
              <w:t>žáků - ze</w:t>
            </w:r>
            <w:proofErr w:type="gramEnd"/>
            <w:r w:rsidRPr="00E24210">
              <w:rPr>
                <w:rFonts w:ascii="Times New Roman" w:eastAsia="Times New Roman" w:hAnsi="Times New Roman" w:cs="Times New Roman"/>
                <w:lang w:eastAsia="cs-CZ"/>
              </w:rPr>
              <w:t xml:space="preserve"> strany poradenských pracovníků školy.</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5.3</w:t>
            </w:r>
            <w:r w:rsidRPr="00E24210">
              <w:rPr>
                <w:rFonts w:ascii="Times New Roman" w:eastAsia="Times New Roman" w:hAnsi="Times New Roman" w:cs="Times New Roman"/>
                <w:lang w:eastAsia="cs-CZ"/>
              </w:rPr>
              <w:br/>
              <w:t>Navrhovatel a koordinátor opatření</w:t>
            </w:r>
          </w:p>
        </w:tc>
        <w:tc>
          <w:tcPr>
            <w:tcW w:w="6661"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Škola na základě podnětu pedagogických pracovníků školy, zletilých žáků nebo zákonných zástupců žáků informuje pedagogické pracovníky, kteří se podílejí na vzdělávání žáka, a zákonné zástupce o úpravách postupů ve vzdělávání žáka.</w:t>
            </w:r>
            <w:r w:rsidRPr="00E24210">
              <w:rPr>
                <w:rFonts w:ascii="Times New Roman" w:eastAsia="Times New Roman" w:hAnsi="Times New Roman" w:cs="Times New Roman"/>
                <w:lang w:eastAsia="cs-CZ"/>
              </w:rPr>
              <w:br/>
              <w:t>Vychází se z konzultace školy a zákonných zástupců o postupech vzdělávání, s cílem spolupráce na řešení problému žáka, předpokládá se i nespolupracující žák nebo zákonný zástupce žáka.</w:t>
            </w:r>
            <w:r w:rsidRPr="00E24210">
              <w:rPr>
                <w:rFonts w:ascii="Times New Roman" w:eastAsia="Times New Roman" w:hAnsi="Times New Roman" w:cs="Times New Roman"/>
                <w:lang w:eastAsia="cs-CZ"/>
              </w:rPr>
              <w:br/>
              <w:t>Spolupráce uvnitř školy</w:t>
            </w:r>
            <w:r w:rsidRPr="00E24210">
              <w:rPr>
                <w:rFonts w:ascii="Times New Roman" w:eastAsia="Times New Roman" w:hAnsi="Times New Roman" w:cs="Times New Roman"/>
                <w:lang w:eastAsia="cs-CZ"/>
              </w:rPr>
              <w:br/>
              <w:t>Ředitel školy pověří koordinací plánu pedagogické podpory třídního učitele, učitele předmětu nebo poradenského pracovníka školy.</w:t>
            </w: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34.</w:t>
      </w:r>
      <w:r w:rsidRPr="00E24210">
        <w:rPr>
          <w:rFonts w:ascii="Times New Roman" w:eastAsia="Times New Roman" w:hAnsi="Times New Roman" w:cs="Times New Roman"/>
          <w:lang w:eastAsia="cs-CZ"/>
        </w:rPr>
        <w:t xml:space="preserve"> V příloze č. 1 oddíle 3 části A v tabulce „Podpůrná opatření druhého stupně“ u </w:t>
      </w:r>
      <w:proofErr w:type="spellStart"/>
      <w:r w:rsidRPr="00E24210">
        <w:rPr>
          <w:rFonts w:ascii="Times New Roman" w:eastAsia="Times New Roman" w:hAnsi="Times New Roman" w:cs="Times New Roman"/>
          <w:lang w:eastAsia="cs-CZ"/>
        </w:rPr>
        <w:t>podbodu</w:t>
      </w:r>
      <w:proofErr w:type="spellEnd"/>
      <w:r w:rsidRPr="00E24210">
        <w:rPr>
          <w:rFonts w:ascii="Times New Roman" w:eastAsia="Times New Roman" w:hAnsi="Times New Roman" w:cs="Times New Roman"/>
          <w:lang w:eastAsia="cs-CZ"/>
        </w:rPr>
        <w:t xml:space="preserve"> II. 3. A) „ve škole“ se ve třetím sloupci slovo „jsou“ nahrazuje slovy „mohou být případně“.</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35.</w:t>
      </w:r>
      <w:r w:rsidRPr="00E24210">
        <w:rPr>
          <w:rFonts w:ascii="Times New Roman" w:eastAsia="Times New Roman" w:hAnsi="Times New Roman" w:cs="Times New Roman"/>
          <w:lang w:eastAsia="cs-CZ"/>
        </w:rPr>
        <w:t> V příloze č. 1 oddíle 3 části A v tabulce „Podpůrná opatření druhého stupně“ bod 6 „Intervence“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6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470"/>
        <w:gridCol w:w="1482"/>
        <w:gridCol w:w="6173"/>
        <w:gridCol w:w="475"/>
      </w:tblGrid>
      <w:tr w:rsidR="00E24210" w:rsidRPr="00E24210" w:rsidTr="00E24210">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6.</w:t>
            </w:r>
            <w:r w:rsidRPr="00E24210">
              <w:rPr>
                <w:rFonts w:ascii="Times New Roman" w:eastAsia="Times New Roman" w:hAnsi="Times New Roman" w:cs="Times New Roman"/>
                <w:lang w:eastAsia="cs-CZ"/>
              </w:rPr>
              <w:br/>
              <w:t>Intervence</w:t>
            </w:r>
          </w:p>
        </w:tc>
        <w:tc>
          <w:tcPr>
            <w:tcW w:w="7990" w:type="dxa"/>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Intervence ve druhém stupni zahrnuje podpůrná opatření spočívající v zajištění předmětu speciálně pedagogické péče a v zajištění pedagogické intervence. Předmět speciálně pedagogické péče je zajišťován pedagogickými pracovníky školy s rozšířenou kompetencí pro oblast speciální pedagogiky, speciálními pedagogy nebo psychology školy nebo školského poradenského zařízení, přičemž je zaměřen ve druhém stupni na nápravy např. v oblasti logopedických obtíží, řečové výchovy, specifických poruch učení, rozvoj </w:t>
            </w:r>
            <w:proofErr w:type="spellStart"/>
            <w:r w:rsidRPr="00E24210">
              <w:rPr>
                <w:rFonts w:ascii="Times New Roman" w:eastAsia="Times New Roman" w:hAnsi="Times New Roman" w:cs="Times New Roman"/>
                <w:lang w:eastAsia="cs-CZ"/>
              </w:rPr>
              <w:t>grafomotorických</w:t>
            </w:r>
            <w:proofErr w:type="spellEnd"/>
            <w:r w:rsidRPr="00E24210">
              <w:rPr>
                <w:rFonts w:ascii="Times New Roman" w:eastAsia="Times New Roman" w:hAnsi="Times New Roman" w:cs="Times New Roman"/>
                <w:lang w:eastAsia="cs-CZ"/>
              </w:rPr>
              <w:t xml:space="preserve"> dovedností, rozvoj vizuálně percepčních dovedností, zdravotní tělesné výchovy, na nácvik sociální komunikace. Pedagogická intervence slouží zejména k podpoře vzdělávání žáka ve vyučovacích předmětech, kde je třeba posílit jeho vzdělávání, případně ke kompenzaci nedostatečné domácí přípravy na výuku. Současně je možné využít tuto dotaci pro práci s třídou nebo skupinou žáků. Intervence zahrnují také poradenskou pomoc školského poradenského zařízení.</w:t>
            </w:r>
          </w:p>
        </w:tc>
        <w:tc>
          <w:tcPr>
            <w:tcW w:w="11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ve škole</w:t>
            </w:r>
          </w:p>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B) ve školském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 6. 1 A)</w:t>
            </w:r>
            <w:r w:rsidRPr="00E24210">
              <w:rPr>
                <w:rFonts w:ascii="Times New Roman" w:eastAsia="Times New Roman" w:hAnsi="Times New Roman" w:cs="Times New Roman"/>
                <w:lang w:eastAsia="cs-CZ"/>
              </w:rPr>
              <w:br/>
              <w:t>Pedagogická intervence</w:t>
            </w:r>
          </w:p>
        </w:tc>
        <w:tc>
          <w:tcPr>
            <w:tcW w:w="649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Skupinová práce pedagogického pracovníka se žáky; individuální práce pouze v případě, že pro daného žáka nelze využít skupinovou formu</w:t>
            </w:r>
            <w:r w:rsidRPr="00E24210">
              <w:rPr>
                <w:rFonts w:ascii="Times New Roman" w:eastAsia="Times New Roman" w:hAnsi="Times New Roman" w:cs="Times New Roman"/>
                <w:lang w:eastAsia="cs-CZ"/>
              </w:rPr>
              <w:br/>
              <w:t>Rozsah: 1 h týdně</w:t>
            </w:r>
            <w:r w:rsidRPr="00E24210">
              <w:rPr>
                <w:rFonts w:ascii="Times New Roman" w:eastAsia="Times New Roman" w:hAnsi="Times New Roman" w:cs="Times New Roman"/>
                <w:lang w:eastAsia="cs-CZ"/>
              </w:rPr>
              <w:br/>
              <w:t>maximálně 6 žáků ve skupině</w:t>
            </w:r>
          </w:p>
        </w:tc>
        <w:tc>
          <w:tcPr>
            <w:tcW w:w="11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0,05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 6. 1 B)</w:t>
            </w:r>
            <w:r w:rsidRPr="00E24210">
              <w:rPr>
                <w:rFonts w:ascii="Times New Roman" w:eastAsia="Times New Roman" w:hAnsi="Times New Roman" w:cs="Times New Roman"/>
                <w:lang w:eastAsia="cs-CZ"/>
              </w:rPr>
              <w:br/>
              <w:t>Pedagogická intervence</w:t>
            </w:r>
          </w:p>
        </w:tc>
        <w:tc>
          <w:tcPr>
            <w:tcW w:w="649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Pedagogická intervence slouží k podpoře přípravy žáků na školu a k rozvoji učebního stylu žáků.</w:t>
            </w:r>
            <w:r w:rsidRPr="00E24210">
              <w:rPr>
                <w:rFonts w:ascii="Times New Roman" w:eastAsia="Times New Roman" w:hAnsi="Times New Roman" w:cs="Times New Roman"/>
                <w:lang w:eastAsia="cs-CZ"/>
              </w:rPr>
              <w:br/>
              <w:t>Rozsah: 1 h týdně</w:t>
            </w:r>
            <w:r w:rsidRPr="00E24210">
              <w:rPr>
                <w:rFonts w:ascii="Times New Roman" w:eastAsia="Times New Roman" w:hAnsi="Times New Roman" w:cs="Times New Roman"/>
                <w:lang w:eastAsia="cs-CZ"/>
              </w:rPr>
              <w:br/>
              <w:t>maximálně 6 žáků ve skupině</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p>
        </w:tc>
        <w:tc>
          <w:tcPr>
            <w:tcW w:w="11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0,05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 6. 2 A)</w:t>
            </w:r>
            <w:r w:rsidRPr="00E24210">
              <w:rPr>
                <w:rFonts w:ascii="Times New Roman" w:eastAsia="Times New Roman" w:hAnsi="Times New Roman" w:cs="Times New Roman"/>
                <w:lang w:eastAsia="cs-CZ"/>
              </w:rPr>
              <w:br/>
              <w:t>Předmět speciálně pedagogické péče</w:t>
            </w:r>
          </w:p>
        </w:tc>
        <w:tc>
          <w:tcPr>
            <w:tcW w:w="649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1 hodina předmětu speciálně pedagogické péče zajistí škola nebo školské poradenské zařízení</w:t>
            </w:r>
            <w:r w:rsidRPr="00E24210">
              <w:rPr>
                <w:rFonts w:ascii="Times New Roman" w:eastAsia="Times New Roman" w:hAnsi="Times New Roman" w:cs="Times New Roman"/>
                <w:lang w:eastAsia="cs-CZ"/>
              </w:rPr>
              <w:br/>
              <w:t>Rozsah: 1 h týdně</w:t>
            </w:r>
            <w:r w:rsidRPr="00E24210">
              <w:rPr>
                <w:rFonts w:ascii="Times New Roman" w:eastAsia="Times New Roman" w:hAnsi="Times New Roman" w:cs="Times New Roman"/>
                <w:lang w:eastAsia="cs-CZ"/>
              </w:rPr>
              <w:br/>
              <w:t>reedukační skupiny (max. 4 žáci)</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p>
        </w:tc>
        <w:tc>
          <w:tcPr>
            <w:tcW w:w="11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0,05</w:t>
            </w: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36.</w:t>
      </w:r>
      <w:r w:rsidRPr="00E24210">
        <w:rPr>
          <w:rFonts w:ascii="Times New Roman" w:eastAsia="Times New Roman" w:hAnsi="Times New Roman" w:cs="Times New Roman"/>
          <w:lang w:eastAsia="cs-CZ"/>
        </w:rPr>
        <w:t xml:space="preserve"> V příloze č. 1 oddíle 3 části A v tabulce „Podpůrná opatření třetího </w:t>
      </w:r>
      <w:proofErr w:type="gramStart"/>
      <w:r w:rsidRPr="00E24210">
        <w:rPr>
          <w:rFonts w:ascii="Times New Roman" w:eastAsia="Times New Roman" w:hAnsi="Times New Roman" w:cs="Times New Roman"/>
          <w:lang w:eastAsia="cs-CZ"/>
        </w:rPr>
        <w:t>stupně - obecně</w:t>
      </w:r>
      <w:proofErr w:type="gramEnd"/>
      <w:r w:rsidRPr="00E24210">
        <w:rPr>
          <w:rFonts w:ascii="Times New Roman" w:eastAsia="Times New Roman" w:hAnsi="Times New Roman" w:cs="Times New Roman"/>
          <w:lang w:eastAsia="cs-CZ"/>
        </w:rPr>
        <w:t>“ se slova „(pro maximálně 4 žáky)“ zrušují.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37.</w:t>
      </w:r>
      <w:r w:rsidRPr="00E24210">
        <w:rPr>
          <w:rFonts w:ascii="Times New Roman" w:eastAsia="Times New Roman" w:hAnsi="Times New Roman" w:cs="Times New Roman"/>
          <w:lang w:eastAsia="cs-CZ"/>
        </w:rPr>
        <w:t xml:space="preserve"> V příloze č. 1 oddíle 3 části A v tabulce „Podpůrná opatření třetího stupně - obecně“ </w:t>
      </w:r>
      <w:proofErr w:type="spellStart"/>
      <w:r w:rsidRPr="00E24210">
        <w:rPr>
          <w:rFonts w:ascii="Times New Roman" w:eastAsia="Times New Roman" w:hAnsi="Times New Roman" w:cs="Times New Roman"/>
          <w:lang w:eastAsia="cs-CZ"/>
        </w:rPr>
        <w:t>podtabulce</w:t>
      </w:r>
      <w:proofErr w:type="spellEnd"/>
      <w:r w:rsidRPr="00E24210">
        <w:rPr>
          <w:rFonts w:ascii="Times New Roman" w:eastAsia="Times New Roman" w:hAnsi="Times New Roman" w:cs="Times New Roman"/>
          <w:lang w:eastAsia="cs-CZ"/>
        </w:rPr>
        <w:t xml:space="preserve"> „Normovaná finanční náročnost“ se slova </w:t>
      </w:r>
      <w:proofErr w:type="gramStart"/>
      <w:r w:rsidRPr="00E24210">
        <w:rPr>
          <w:rFonts w:ascii="Times New Roman" w:eastAsia="Times New Roman" w:hAnsi="Times New Roman" w:cs="Times New Roman"/>
          <w:lang w:eastAsia="cs-CZ"/>
        </w:rPr>
        <w:t>„ ,</w:t>
      </w:r>
      <w:proofErr w:type="gramEnd"/>
      <w:r w:rsidRPr="00E24210">
        <w:rPr>
          <w:rFonts w:ascii="Times New Roman" w:eastAsia="Times New Roman" w:hAnsi="Times New Roman" w:cs="Times New Roman"/>
          <w:lang w:eastAsia="cs-CZ"/>
        </w:rPr>
        <w:t xml:space="preserve"> maximálně pro 4 žáky na třídu“ zrušují.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38.</w:t>
      </w:r>
      <w:r w:rsidRPr="00E24210">
        <w:rPr>
          <w:rFonts w:ascii="Times New Roman" w:eastAsia="Times New Roman" w:hAnsi="Times New Roman" w:cs="Times New Roman"/>
          <w:lang w:eastAsia="cs-CZ"/>
        </w:rPr>
        <w:t> V příloze č. 1 oddíle 3 části A v tabulce „Podpůrná opatření třetího stupně“ u bodu 2 „Úprava obsahu a výstupů vzdělávání“ ve druhém sloupci se slova „Zařazují se“ nahrazují slovy „Mohou se zařadit“ a slova „uplatňuje se“ se nahrazují slovem „uplatnit“.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39.</w:t>
      </w:r>
      <w:r w:rsidRPr="00E24210">
        <w:rPr>
          <w:rFonts w:ascii="Times New Roman" w:eastAsia="Times New Roman" w:hAnsi="Times New Roman" w:cs="Times New Roman"/>
          <w:lang w:eastAsia="cs-CZ"/>
        </w:rPr>
        <w:t> V příloze č. 1 oddíle 3 části A v tabulce „Podpůrná opatření třetího stupně“ bod 4 „Individuální vzdělávací plán“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773"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5923"/>
        <w:gridCol w:w="850"/>
      </w:tblGrid>
      <w:tr w:rsidR="00E24210" w:rsidRPr="00E24210" w:rsidTr="00E24210">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4.</w:t>
            </w:r>
            <w:r w:rsidRPr="00E24210">
              <w:rPr>
                <w:rFonts w:ascii="Times New Roman" w:eastAsia="Times New Roman" w:hAnsi="Times New Roman" w:cs="Times New Roman"/>
                <w:lang w:eastAsia="cs-CZ"/>
              </w:rPr>
              <w:br/>
              <w:t>Individuální vzdělávací</w:t>
            </w:r>
            <w:r>
              <w:rPr>
                <w:rFonts w:ascii="Times New Roman" w:eastAsia="Times New Roman" w:hAnsi="Times New Roman" w:cs="Times New Roman"/>
                <w:lang w:eastAsia="cs-CZ"/>
              </w:rPr>
              <w:t xml:space="preserve"> </w:t>
            </w:r>
            <w:r w:rsidRPr="00E24210">
              <w:rPr>
                <w:rFonts w:ascii="Times New Roman" w:eastAsia="Times New Roman" w:hAnsi="Times New Roman" w:cs="Times New Roman"/>
                <w:lang w:eastAsia="cs-CZ"/>
              </w:rPr>
              <w:t>plán</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4</w:t>
            </w:r>
          </w:p>
        </w:tc>
        <w:tc>
          <w:tcPr>
            <w:tcW w:w="592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Individuální vzdělávací plán navrhuje školské poradenské zařízení jako podpůrné opatření, zpracovává škola. Vychází ze školního vzdělávacího programu, vyhovuje vzdělávacím potřebám žáka, u mimořádného intelektového nadání je třeba umožnit obohacování učiva nad rámec předmětů a vzdělávacích oblastí školního vzdělávacího programu.</w:t>
            </w:r>
            <w:r w:rsidRPr="00E24210">
              <w:rPr>
                <w:rFonts w:ascii="Times New Roman" w:eastAsia="Times New Roman" w:hAnsi="Times New Roman" w:cs="Times New Roman"/>
                <w:lang w:eastAsia="cs-CZ"/>
              </w:rPr>
              <w:br/>
              <w:t xml:space="preserve">Individuální vzdělávací plán v případě potřeby zahrnuje předměty speciálně pedagogické péče a pedagogickou intervenci, pokud je třeba podpořit vzdělávání žáka, včetně možnosti podpory školským poradenským zařízením nebo školním psychologem či speciálním pedagogem. Zahrnuje možnosti podpory pedagogického pracovníka při vzdělávání žáka asistentem </w:t>
            </w:r>
            <w:r w:rsidRPr="00E24210">
              <w:rPr>
                <w:rFonts w:ascii="Times New Roman" w:eastAsia="Times New Roman" w:hAnsi="Times New Roman" w:cs="Times New Roman"/>
                <w:lang w:eastAsia="cs-CZ"/>
              </w:rPr>
              <w:lastRenderedPageBreak/>
              <w:t>pedagoga (pokud jeto nezbytné), dále obsahuje v případě potřeby úpravy obsahů a výstupů ze vzdělávání žáka, nepostačuje-li jejich vymezení přímo v doporučení.</w:t>
            </w:r>
          </w:p>
        </w:tc>
        <w:tc>
          <w:tcPr>
            <w:tcW w:w="8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40.</w:t>
      </w:r>
      <w:r w:rsidRPr="00E24210">
        <w:rPr>
          <w:rFonts w:ascii="Times New Roman" w:eastAsia="Times New Roman" w:hAnsi="Times New Roman" w:cs="Times New Roman"/>
          <w:lang w:eastAsia="cs-CZ"/>
        </w:rPr>
        <w:t> V příloze č. 1 oddíle 3 části A v tabulce „Podpůrná opatření třetího stupně“ bod 5 „Personální podpora“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99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494"/>
        <w:gridCol w:w="1594"/>
        <w:gridCol w:w="5409"/>
        <w:gridCol w:w="1493"/>
      </w:tblGrid>
      <w:tr w:rsidR="00E24210" w:rsidRPr="00E24210" w:rsidTr="00E24210">
        <w:tc>
          <w:tcPr>
            <w:tcW w:w="1494"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w:t>
            </w:r>
            <w:r w:rsidRPr="00E24210">
              <w:rPr>
                <w:rFonts w:ascii="Times New Roman" w:eastAsia="Times New Roman" w:hAnsi="Times New Roman" w:cs="Times New Roman"/>
                <w:lang w:eastAsia="cs-CZ"/>
              </w:rPr>
              <w:br/>
              <w:t>Personální podpora</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A) ve škole</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B) ve školském zařízení</w:t>
            </w: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w:t>
            </w:r>
            <w:r w:rsidRPr="00E24210">
              <w:rPr>
                <w:rFonts w:ascii="Times New Roman" w:eastAsia="Times New Roman" w:hAnsi="Times New Roman" w:cs="Times New Roman"/>
                <w:lang w:eastAsia="cs-CZ"/>
              </w:rPr>
              <w:br/>
              <w:t>Personální podpora</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Podpůrná opatření ve třetím stupni zahrnují využívání asistenta pedagoga, využívání dalších pedagogických </w:t>
            </w:r>
            <w:proofErr w:type="gramStart"/>
            <w:r w:rsidRPr="00E24210">
              <w:rPr>
                <w:rFonts w:ascii="Times New Roman" w:eastAsia="Times New Roman" w:hAnsi="Times New Roman" w:cs="Times New Roman"/>
                <w:lang w:eastAsia="cs-CZ"/>
              </w:rPr>
              <w:t>pracovníků</w:t>
            </w:r>
            <w:proofErr w:type="gramEnd"/>
            <w:r w:rsidRPr="00E24210">
              <w:rPr>
                <w:rFonts w:ascii="Times New Roman" w:eastAsia="Times New Roman" w:hAnsi="Times New Roman" w:cs="Times New Roman"/>
                <w:lang w:eastAsia="cs-CZ"/>
              </w:rPr>
              <w:t xml:space="preserve"> a to zejména školního psychologa nebo školního speciálního pedagoga, pokud ve škole pracuje. Pokud je počet žáků vyšší a není možné dělit třídu, může škola rozšířit asistenční podporu nebo je možné doplnit výuku o přítomnost dalšího pedagoga. Podpora se specifikuje podle požadavků na podporu pedagogické práce s žákem ve výuce, na podporu pohybu, orientace v prostoru, komunikace a sebeobsluhy.</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 1 A</w:t>
            </w:r>
            <w:r w:rsidRPr="00E24210">
              <w:rPr>
                <w:rFonts w:ascii="Times New Roman" w:eastAsia="Times New Roman" w:hAnsi="Times New Roman" w:cs="Times New Roman"/>
                <w:lang w:eastAsia="cs-CZ"/>
              </w:rPr>
              <w:br/>
              <w:t>Asistent pedagoga podle § 5 odst. 3</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Charakter speciálních vzdělávacích potřeb žáků vyžaduje činnost asistenta pedagoga vymezenou v § 5 odst. 3 při jeho vzdělávání, přitom jeho přítomnost není nezbytná po celou dobu vyučování, může tak být využíván i pro další žáky s obdobnou potřebou tohoto podpůrného opatření.</w:t>
            </w:r>
            <w:r w:rsidRPr="00E24210">
              <w:rPr>
                <w:rFonts w:ascii="Times New Roman" w:eastAsia="Times New Roman" w:hAnsi="Times New Roman" w:cs="Times New Roman"/>
                <w:lang w:eastAsia="cs-CZ"/>
              </w:rPr>
              <w:br/>
              <w:t>Rozsah podpory se stanovuje podle náročnosti podpory na skupinu žáků, nebo na 1 žáka, není-li ve třídě více žáků s potřebou činnosti asistenta pedagoga. Speciální vzdělávací potřeby žáků, pro jejichž vzdělávání je nezbytná podpora pedagoga asistentem pedagoga, nemusí být stejného druhu.</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a) 9 hodin přímé pedagogické činnosti</w:t>
            </w:r>
            <w:r w:rsidRPr="00E24210">
              <w:rPr>
                <w:rFonts w:ascii="Times New Roman" w:eastAsia="Times New Roman" w:hAnsi="Times New Roman" w:cs="Times New Roman"/>
                <w:lang w:eastAsia="cs-CZ"/>
              </w:rPr>
              <w:br/>
              <w:t>b) 14 hodin přímé pedagogické činnosti</w:t>
            </w:r>
            <w:r w:rsidRPr="00E24210">
              <w:rPr>
                <w:rFonts w:ascii="Times New Roman" w:eastAsia="Times New Roman" w:hAnsi="Times New Roman" w:cs="Times New Roman"/>
                <w:lang w:eastAsia="cs-CZ"/>
              </w:rPr>
              <w:br/>
              <w:t>c) 18 hodin přímé pedagogické činnosti</w:t>
            </w:r>
            <w:r w:rsidRPr="00E24210">
              <w:rPr>
                <w:rFonts w:ascii="Times New Roman" w:eastAsia="Times New Roman" w:hAnsi="Times New Roman" w:cs="Times New Roman"/>
                <w:lang w:eastAsia="cs-CZ"/>
              </w:rPr>
              <w:br/>
              <w:t>d) 23 hodin přímé pedagogické činnosti</w:t>
            </w:r>
            <w:r w:rsidRPr="00E24210">
              <w:rPr>
                <w:rFonts w:ascii="Times New Roman" w:eastAsia="Times New Roman" w:hAnsi="Times New Roman" w:cs="Times New Roman"/>
                <w:lang w:eastAsia="cs-CZ"/>
              </w:rPr>
              <w:br/>
              <w:t>e) 27 hodin přímé pedagogické činnosti</w:t>
            </w:r>
            <w:r w:rsidRPr="00E24210">
              <w:rPr>
                <w:rFonts w:ascii="Times New Roman" w:eastAsia="Times New Roman" w:hAnsi="Times New Roman" w:cs="Times New Roman"/>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P2 x 0,25</w:t>
            </w:r>
            <w:r w:rsidRPr="00E24210">
              <w:rPr>
                <w:rFonts w:ascii="Times New Roman" w:eastAsia="Times New Roman" w:hAnsi="Times New Roman" w:cs="Times New Roman"/>
                <w:lang w:eastAsia="cs-CZ"/>
              </w:rPr>
              <w:br/>
              <w:t>b): P2 x 0,3889</w:t>
            </w:r>
            <w:r w:rsidRPr="00E24210">
              <w:rPr>
                <w:rFonts w:ascii="Times New Roman" w:eastAsia="Times New Roman" w:hAnsi="Times New Roman" w:cs="Times New Roman"/>
                <w:lang w:eastAsia="cs-CZ"/>
              </w:rPr>
              <w:br/>
              <w:t>c): P2 x 0,5</w:t>
            </w:r>
            <w:r w:rsidRPr="00E24210">
              <w:rPr>
                <w:rFonts w:ascii="Times New Roman" w:eastAsia="Times New Roman" w:hAnsi="Times New Roman" w:cs="Times New Roman"/>
                <w:lang w:eastAsia="cs-CZ"/>
              </w:rPr>
              <w:br/>
              <w:t>d): P2 x 0,6389</w:t>
            </w:r>
            <w:r w:rsidRPr="00E24210">
              <w:rPr>
                <w:rFonts w:ascii="Times New Roman" w:eastAsia="Times New Roman" w:hAnsi="Times New Roman" w:cs="Times New Roman"/>
                <w:lang w:eastAsia="cs-CZ"/>
              </w:rPr>
              <w:br/>
              <w:t>e): P2 x 0,75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 1 B</w:t>
            </w:r>
            <w:r w:rsidRPr="00E24210">
              <w:rPr>
                <w:rFonts w:ascii="Times New Roman" w:eastAsia="Times New Roman" w:hAnsi="Times New Roman" w:cs="Times New Roman"/>
                <w:lang w:eastAsia="cs-CZ"/>
              </w:rPr>
              <w:br/>
              <w:t>Asistent pedagoga podle § 5 odst. 3</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Pro podporu aktivit žáků ve školském zařízení, nevykonává-li právnická osoba vůči nim rovněž činnost školy. Charakter speciálních vzdělávacích potřeb vyžaduje činnost asistenta pedagoga vymezenou v § 5 odst. 3.</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9 hodin přímé pedagogické činnosti</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P2 x 0,25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 2 A</w:t>
            </w:r>
            <w:r w:rsidRPr="00E24210">
              <w:rPr>
                <w:rFonts w:ascii="Times New Roman" w:eastAsia="Times New Roman" w:hAnsi="Times New Roman" w:cs="Times New Roman"/>
                <w:lang w:eastAsia="cs-CZ"/>
              </w:rPr>
              <w:br/>
              <w:t>Asistent pedagoga podle § 5 odst. 4</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Charakter speciálních vzdělávacích potřeb žáků vyžaduje činnost asistenta pedagoga vymezenou v § 5 odst. 4 při jejich vzdělávání, přitom jeho přítomnost není nezbytná po celou dobu vyučování, může tak být využíván i pro další žáky s obdobnou potřebou tohoto podpůrného opatření.</w:t>
            </w:r>
            <w:r w:rsidRPr="00E24210">
              <w:rPr>
                <w:rFonts w:ascii="Times New Roman" w:eastAsia="Times New Roman" w:hAnsi="Times New Roman" w:cs="Times New Roman"/>
                <w:lang w:eastAsia="cs-CZ"/>
              </w:rPr>
              <w:br/>
              <w:t xml:space="preserve">Rozsah podpory se stanovuje podle náročnosti podpory na skupinu žáků, nebo na 1 žáka, není-li ve třídě více žáků s </w:t>
            </w:r>
            <w:r w:rsidRPr="00E24210">
              <w:rPr>
                <w:rFonts w:ascii="Times New Roman" w:eastAsia="Times New Roman" w:hAnsi="Times New Roman" w:cs="Times New Roman"/>
                <w:lang w:eastAsia="cs-CZ"/>
              </w:rPr>
              <w:lastRenderedPageBreak/>
              <w:t>potřebou činnosti asistenta pedagoga. Speciální vzdělávací potřeby žáků, pro jejichž vzdělávání je nezbytná podpora pedagoga asistentem pedagoga, nemusí být stejného druhu.</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a) 9 hodin přímé pedagogické činnosti</w:t>
            </w:r>
            <w:r w:rsidRPr="00E24210">
              <w:rPr>
                <w:rFonts w:ascii="Times New Roman" w:eastAsia="Times New Roman" w:hAnsi="Times New Roman" w:cs="Times New Roman"/>
                <w:lang w:eastAsia="cs-CZ"/>
              </w:rPr>
              <w:br/>
              <w:t>b) 14 hodin přímé pedagogické činnosti</w:t>
            </w:r>
            <w:r w:rsidRPr="00E24210">
              <w:rPr>
                <w:rFonts w:ascii="Times New Roman" w:eastAsia="Times New Roman" w:hAnsi="Times New Roman" w:cs="Times New Roman"/>
                <w:lang w:eastAsia="cs-CZ"/>
              </w:rPr>
              <w:br/>
              <w:t>c) 18 hodin přímé pedagogické činnosti</w:t>
            </w:r>
            <w:r w:rsidRPr="00E24210">
              <w:rPr>
                <w:rFonts w:ascii="Times New Roman" w:eastAsia="Times New Roman" w:hAnsi="Times New Roman" w:cs="Times New Roman"/>
                <w:lang w:eastAsia="cs-CZ"/>
              </w:rPr>
              <w:br/>
              <w:t>d) 23 hodin přímé pedagogické činnosti</w:t>
            </w:r>
            <w:r w:rsidRPr="00E24210">
              <w:rPr>
                <w:rFonts w:ascii="Times New Roman" w:eastAsia="Times New Roman" w:hAnsi="Times New Roman" w:cs="Times New Roman"/>
                <w:lang w:eastAsia="cs-CZ"/>
              </w:rPr>
              <w:br/>
              <w:t>e) 27 hodin přímé pedagogické činnosti</w:t>
            </w:r>
            <w:r w:rsidRPr="00E24210">
              <w:rPr>
                <w:rFonts w:ascii="Times New Roman" w:eastAsia="Times New Roman" w:hAnsi="Times New Roman" w:cs="Times New Roman"/>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a): P4 x 0,25</w:t>
            </w:r>
            <w:r w:rsidRPr="00E24210">
              <w:rPr>
                <w:rFonts w:ascii="Times New Roman" w:eastAsia="Times New Roman" w:hAnsi="Times New Roman" w:cs="Times New Roman"/>
                <w:lang w:eastAsia="cs-CZ"/>
              </w:rPr>
              <w:br/>
              <w:t>b): P4 x 0,3889</w:t>
            </w:r>
            <w:r w:rsidRPr="00E24210">
              <w:rPr>
                <w:rFonts w:ascii="Times New Roman" w:eastAsia="Times New Roman" w:hAnsi="Times New Roman" w:cs="Times New Roman"/>
                <w:lang w:eastAsia="cs-CZ"/>
              </w:rPr>
              <w:br/>
              <w:t>c): P4 x 0,5</w:t>
            </w:r>
            <w:r w:rsidRPr="00E24210">
              <w:rPr>
                <w:rFonts w:ascii="Times New Roman" w:eastAsia="Times New Roman" w:hAnsi="Times New Roman" w:cs="Times New Roman"/>
                <w:lang w:eastAsia="cs-CZ"/>
              </w:rPr>
              <w:br/>
              <w:t>d): P4 x 0,6389</w:t>
            </w:r>
            <w:r w:rsidRPr="00E24210">
              <w:rPr>
                <w:rFonts w:ascii="Times New Roman" w:eastAsia="Times New Roman" w:hAnsi="Times New Roman" w:cs="Times New Roman"/>
                <w:lang w:eastAsia="cs-CZ"/>
              </w:rPr>
              <w:br/>
              <w:t>e): P4 x 0,75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 2 B</w:t>
            </w:r>
            <w:r w:rsidRPr="00E24210">
              <w:rPr>
                <w:rFonts w:ascii="Times New Roman" w:eastAsia="Times New Roman" w:hAnsi="Times New Roman" w:cs="Times New Roman"/>
                <w:lang w:eastAsia="cs-CZ"/>
              </w:rPr>
              <w:br/>
              <w:t>Asistent pedagoga podle § 5 odst. 4</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Pro podporu aktivit žáků ve školském zařízení, nevykonává-li právnická osoba vůči nim rovněž činnost školy. Charakter speciálních vzdělávacích potřeb vyžaduje činnost asistenta pedagoga vymezenou v § 5 odst. 4.</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9 hodin přímé pedagogické činnosti</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P4 x 0,25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 3 A</w:t>
            </w:r>
            <w:r w:rsidRPr="00E24210">
              <w:rPr>
                <w:rFonts w:ascii="Times New Roman" w:eastAsia="Times New Roman" w:hAnsi="Times New Roman" w:cs="Times New Roman"/>
                <w:lang w:eastAsia="cs-CZ"/>
              </w:rPr>
              <w:br/>
              <w:t>Další pedagogický pracovník</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případech, kdy jsou ve třídě, oddělení nebo studijní skupině více než 4 žáci uvedení v § 16 odst. 9 zákona anebo je výuka žáků ve zdůvodněných případech natolik náročná, že již nepostačuje podpora asistentem pedagoga, je možné doplnit výuku o dalšího pedagogického pracovníka (skladba žáků vyžadujících podpůrná opatření).</w:t>
            </w:r>
          </w:p>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Rozsah podpory: 0,5 úvazku pedagogického pracovníka</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9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5. 4 A</w:t>
            </w:r>
            <w:r w:rsidRPr="00E24210">
              <w:rPr>
                <w:rFonts w:ascii="Times New Roman" w:eastAsia="Times New Roman" w:hAnsi="Times New Roman" w:cs="Times New Roman"/>
                <w:lang w:eastAsia="cs-CZ"/>
              </w:rPr>
              <w:br/>
              <w:t>Školní psycholog/školní speciální pedagog</w:t>
            </w:r>
          </w:p>
        </w:tc>
        <w:tc>
          <w:tcPr>
            <w:tcW w:w="540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Pokud je ve škole souběh okolností (lokalita, počet žáků s potřebou podpory, skladba žáků vyžadujících podpůrná opatření ve třetím stupni), které vyžadují přítomnost školního psychologa nebo školního speciálního pedagoga, je navržena podpora těmito odborníky.</w:t>
            </w:r>
          </w:p>
        </w:tc>
        <w:tc>
          <w:tcPr>
            <w:tcW w:w="149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0,5 úvazku školní psycholog P3 x 0,5</w:t>
            </w:r>
            <w:r w:rsidRPr="00E24210">
              <w:rPr>
                <w:rFonts w:ascii="Times New Roman" w:eastAsia="Times New Roman" w:hAnsi="Times New Roman" w:cs="Times New Roman"/>
                <w:lang w:eastAsia="cs-CZ"/>
              </w:rPr>
              <w:br/>
              <w:t>b) 0,5 úvazku školní speciální pedagog P3 x 0,5</w:t>
            </w: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41.</w:t>
      </w:r>
      <w:r w:rsidRPr="00E24210">
        <w:rPr>
          <w:rFonts w:ascii="Times New Roman" w:eastAsia="Times New Roman" w:hAnsi="Times New Roman" w:cs="Times New Roman"/>
          <w:lang w:eastAsia="cs-CZ"/>
        </w:rPr>
        <w:t> V příloze č. 1 oddíle 3 části A v tabulce „Podpůrná opatření třetího stupně“ bod 7 „Intervence“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997"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5497"/>
        <w:gridCol w:w="1500"/>
      </w:tblGrid>
      <w:tr w:rsidR="00E24210" w:rsidRPr="00E24210" w:rsidTr="00E24210">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7.</w:t>
            </w:r>
            <w:r w:rsidRPr="00E24210">
              <w:rPr>
                <w:rFonts w:ascii="Times New Roman" w:eastAsia="Times New Roman" w:hAnsi="Times New Roman" w:cs="Times New Roman"/>
                <w:lang w:eastAsia="cs-CZ"/>
              </w:rPr>
              <w:br/>
              <w:t>Intervence</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549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Intervence ve třetím stupni zahrnuje postupy spočívající v zajištění předmětu speciálně pedagogické péče a v zajištění pedagogické intervence. Předmět speciálně pedagogické péče je zajišťován pedagogy školy s rozšířenou kompetencí pro oblast speciální pedagogiky, speciálními pedagogy nebo psychology školy nebo školského poradenského zařízení. Zahrnuje předměty speciálně pedagogické péče uvedené ve druhém stupni podpůrných opatření, doplněné např. o zrakovou stimulaci, bazální stimulaci u žáků s mentálním postižením, práci s optickými pomůckami, logopedickou péči; u žáků, kteří nemohou vnímat řeč sluchem, se věnuje rozvíjení sluchového vnímání, odezírání, rozumění mluvené řeči a její produkci, českému znakovému</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lastRenderedPageBreak/>
              <w:t>jazyku, dále se věnuje prostorové orientaci, případně dalším oblastem speciálně pedagogické péče.</w:t>
            </w:r>
            <w:r w:rsidRPr="00E24210">
              <w:rPr>
                <w:rFonts w:ascii="Times New Roman" w:eastAsia="Times New Roman" w:hAnsi="Times New Roman" w:cs="Times New Roman"/>
                <w:lang w:eastAsia="cs-CZ"/>
              </w:rPr>
              <w:br/>
              <w:t>Pedagogická intervence slouží zejména k podpoře vzdělávání žáka ve vyučovacích předmětech, kde je třeba posílit vzdělávání žáka, případně ke kompenzaci nedostatečné domácí přípravy na výuku.</w:t>
            </w:r>
            <w:r w:rsidRPr="00E24210">
              <w:rPr>
                <w:rFonts w:ascii="Times New Roman" w:eastAsia="Times New Roman" w:hAnsi="Times New Roman" w:cs="Times New Roman"/>
                <w:lang w:eastAsia="cs-CZ"/>
              </w:rPr>
              <w:br/>
              <w:t>Současně je možné využít tuto dotaci pro práci s třídou nebo skupinou žáků. Současně zahrnuje intervence také poradenskou činnost školy, zejména školního psychologa a školního speciálního pedagoga, nebo školského poradenského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ve škole</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B) ve školském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7. 1 A</w:t>
            </w:r>
            <w:r w:rsidRPr="00E24210">
              <w:rPr>
                <w:rFonts w:ascii="Times New Roman" w:eastAsia="Times New Roman" w:hAnsi="Times New Roman" w:cs="Times New Roman"/>
                <w:lang w:eastAsia="cs-CZ"/>
              </w:rPr>
              <w:br/>
              <w:t>Předmět speciálně pedagogické péče</w:t>
            </w:r>
          </w:p>
        </w:tc>
        <w:tc>
          <w:tcPr>
            <w:tcW w:w="549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Předmět speciálně pedagogické péče podle specifik obtíží žáka.</w:t>
            </w:r>
            <w:r w:rsidRPr="00E24210">
              <w:rPr>
                <w:rFonts w:ascii="Times New Roman" w:eastAsia="Times New Roman" w:hAnsi="Times New Roman" w:cs="Times New Roman"/>
                <w:lang w:eastAsia="cs-CZ"/>
              </w:rPr>
              <w:br/>
              <w:t>Zajistí škola nebo školské poradenské zařízení ve spolupráci</w:t>
            </w:r>
            <w:r w:rsidRPr="00E24210">
              <w:rPr>
                <w:rFonts w:ascii="Times New Roman" w:eastAsia="Times New Roman" w:hAnsi="Times New Roman" w:cs="Times New Roman"/>
                <w:lang w:eastAsia="cs-CZ"/>
              </w:rPr>
              <w:br/>
              <w:t>Skupinová práce; individuální práce pouze v případě, že pro daného žáka nelze využít skupinovou formu zařazením do již existující skupiny</w:t>
            </w:r>
            <w:r w:rsidRPr="00E24210">
              <w:rPr>
                <w:rFonts w:ascii="Times New Roman" w:eastAsia="Times New Roman" w:hAnsi="Times New Roman" w:cs="Times New Roman"/>
                <w:lang w:eastAsia="cs-CZ"/>
              </w:rPr>
              <w:br/>
              <w:t>reedukační skupiny (max. 4 žáci)</w:t>
            </w:r>
            <w:r w:rsidRPr="00E24210">
              <w:rPr>
                <w:rFonts w:ascii="Times New Roman" w:eastAsia="Times New Roman" w:hAnsi="Times New Roman" w:cs="Times New Roman"/>
                <w:lang w:eastAsia="cs-CZ"/>
              </w:rPr>
              <w:br/>
              <w:t>Rozsah: 2 h/týden</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0,1</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7. 2 A</w:t>
            </w:r>
            <w:r w:rsidRPr="00E24210">
              <w:rPr>
                <w:rFonts w:ascii="Times New Roman" w:eastAsia="Times New Roman" w:hAnsi="Times New Roman" w:cs="Times New Roman"/>
                <w:lang w:eastAsia="cs-CZ"/>
              </w:rPr>
              <w:br/>
              <w:t>Pedagogická intervence</w:t>
            </w:r>
          </w:p>
        </w:tc>
        <w:tc>
          <w:tcPr>
            <w:tcW w:w="549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Pedagogická intervence slouží k podpoře přípravy žáků na vzdělávání, k podpoře vzdělávání předmětů, ve kterých žák selhává, případně k posílení strategií učení.</w:t>
            </w:r>
            <w:r w:rsidRPr="00E24210">
              <w:rPr>
                <w:rFonts w:ascii="Times New Roman" w:eastAsia="Times New Roman" w:hAnsi="Times New Roman" w:cs="Times New Roman"/>
                <w:lang w:eastAsia="cs-CZ"/>
              </w:rPr>
              <w:br/>
              <w:t>Skupinová práce pedagogického pracovníka se žáky, která slouží k podpoře učení a ke kompenzaci nedostatečné domácí přípravy na výuku, dále k rozvoji vědomostí a dovedností, k rozvoji jazykových kompetencí a sociálních a adaptivních dovedností.</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r w:rsidRPr="00E24210">
              <w:rPr>
                <w:rFonts w:ascii="Times New Roman" w:eastAsia="Times New Roman" w:hAnsi="Times New Roman" w:cs="Times New Roman"/>
                <w:lang w:eastAsia="cs-CZ"/>
              </w:rPr>
              <w:br/>
              <w:t>Rozsah: 2 h/týden</w:t>
            </w:r>
            <w:r w:rsidRPr="00E24210">
              <w:rPr>
                <w:rFonts w:ascii="Times New Roman" w:eastAsia="Times New Roman" w:hAnsi="Times New Roman" w:cs="Times New Roman"/>
                <w:lang w:eastAsia="cs-CZ"/>
              </w:rPr>
              <w:br/>
              <w:t>V případě potřeby je možné využít 1 hodinu z této časové dotace na práci se třídou a její vztahovou sítí.</w:t>
            </w:r>
            <w:r w:rsidRPr="00E24210">
              <w:rPr>
                <w:rFonts w:ascii="Times New Roman" w:eastAsia="Times New Roman" w:hAnsi="Times New Roman" w:cs="Times New Roman"/>
                <w:lang w:eastAsia="cs-CZ"/>
              </w:rPr>
              <w:br/>
              <w:t>(z toho 1 h týdně na dlouhodobou práci se třídou)</w:t>
            </w:r>
            <w:r w:rsidRPr="00E24210">
              <w:rPr>
                <w:rFonts w:ascii="Times New Roman" w:eastAsia="Times New Roman" w:hAnsi="Times New Roman" w:cs="Times New Roman"/>
                <w:lang w:eastAsia="cs-CZ"/>
              </w:rPr>
              <w:br/>
              <w:t>maximálně 6 žáků ve skupině</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0,1</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7. 2 B</w:t>
            </w:r>
          </w:p>
        </w:tc>
        <w:tc>
          <w:tcPr>
            <w:tcW w:w="549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Pedagogická intervence slouží k podpoře přípravy žáků na školu, k rozvoji školních dovedností a k rozvoji učebního stylu žáků.</w:t>
            </w:r>
            <w:r w:rsidRPr="00E24210">
              <w:rPr>
                <w:rFonts w:ascii="Times New Roman" w:eastAsia="Times New Roman" w:hAnsi="Times New Roman" w:cs="Times New Roman"/>
                <w:lang w:eastAsia="cs-CZ"/>
              </w:rPr>
              <w:br/>
              <w:t>Rozsah: 1 h týdně</w:t>
            </w:r>
            <w:r w:rsidRPr="00E24210">
              <w:rPr>
                <w:rFonts w:ascii="Times New Roman" w:eastAsia="Times New Roman" w:hAnsi="Times New Roman" w:cs="Times New Roman"/>
                <w:lang w:eastAsia="cs-CZ"/>
              </w:rPr>
              <w:br/>
              <w:t>maximálně 6 žáků ve skupině</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0,05</w:t>
            </w: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42.</w:t>
      </w:r>
      <w:r w:rsidRPr="00E24210">
        <w:rPr>
          <w:rFonts w:ascii="Times New Roman" w:eastAsia="Times New Roman" w:hAnsi="Times New Roman" w:cs="Times New Roman"/>
          <w:lang w:eastAsia="cs-CZ"/>
        </w:rPr>
        <w:t xml:space="preserve"> V příloze č. 1 oddíle 3 části A v tabulce „Podpůrná opatření třetího stupně“ v bodě 8 „Úpravy podmínek přijímání ke vzdělávání a ukončování vzdělávání“ </w:t>
      </w:r>
      <w:proofErr w:type="spellStart"/>
      <w:r w:rsidRPr="00E24210">
        <w:rPr>
          <w:rFonts w:ascii="Times New Roman" w:eastAsia="Times New Roman" w:hAnsi="Times New Roman" w:cs="Times New Roman"/>
          <w:lang w:eastAsia="cs-CZ"/>
        </w:rPr>
        <w:t>podbod</w:t>
      </w:r>
      <w:proofErr w:type="spellEnd"/>
      <w:r w:rsidRPr="00E24210">
        <w:rPr>
          <w:rFonts w:ascii="Times New Roman" w:eastAsia="Times New Roman" w:hAnsi="Times New Roman" w:cs="Times New Roman"/>
          <w:lang w:eastAsia="cs-CZ"/>
        </w:rPr>
        <w:t xml:space="preserve"> III. 8 B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997"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1500"/>
        <w:gridCol w:w="3997"/>
        <w:gridCol w:w="1500"/>
      </w:tblGrid>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III. 8 B.</w:t>
            </w:r>
            <w:r w:rsidRPr="00E24210">
              <w:rPr>
                <w:rFonts w:ascii="Times New Roman" w:eastAsia="Times New Roman" w:hAnsi="Times New Roman" w:cs="Times New Roman"/>
                <w:lang w:eastAsia="cs-CZ"/>
              </w:rPr>
              <w:br/>
              <w:t xml:space="preserve">Ukončování vzdělávání maturitní zkouškou upraveno jiným </w:t>
            </w:r>
            <w:r w:rsidRPr="00E24210">
              <w:rPr>
                <w:rFonts w:ascii="Times New Roman" w:eastAsia="Times New Roman" w:hAnsi="Times New Roman" w:cs="Times New Roman"/>
                <w:lang w:eastAsia="cs-CZ"/>
              </w:rPr>
              <w:lastRenderedPageBreak/>
              <w:t>právním předpisem</w:t>
            </w:r>
            <w:r w:rsidRPr="00E24210">
              <w:rPr>
                <w:rFonts w:ascii="Times New Roman" w:eastAsia="Times New Roman" w:hAnsi="Times New Roman" w:cs="Times New Roman"/>
                <w:vertAlign w:val="superscript"/>
                <w:lang w:eastAsia="cs-CZ"/>
              </w:rPr>
              <w:t>9</w:t>
            </w:r>
            <w:r w:rsidRPr="00E24210">
              <w:rPr>
                <w:rFonts w:ascii="Times New Roman" w:eastAsia="Times New Roman" w:hAnsi="Times New Roman" w:cs="Times New Roman"/>
                <w:lang w:eastAsia="cs-CZ"/>
              </w:rPr>
              <w:t>)</w:t>
            </w:r>
          </w:p>
        </w:tc>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Skupiny a kategorie podle jiného právního předpisu</w:t>
            </w:r>
            <w:r w:rsidRPr="00E24210">
              <w:rPr>
                <w:rFonts w:ascii="Times New Roman" w:eastAsia="Times New Roman" w:hAnsi="Times New Roman" w:cs="Times New Roman"/>
                <w:vertAlign w:val="superscript"/>
                <w:lang w:eastAsia="cs-CZ"/>
              </w:rPr>
              <w:t>9</w:t>
            </w:r>
            <w:r w:rsidRPr="00E24210">
              <w:rPr>
                <w:rFonts w:ascii="Times New Roman" w:eastAsia="Times New Roman" w:hAnsi="Times New Roman" w:cs="Times New Roman"/>
                <w:lang w:eastAsia="cs-CZ"/>
              </w:rPr>
              <w:t xml:space="preserve">) odpovídající třetímu stupni </w:t>
            </w:r>
            <w:r w:rsidRPr="00E24210">
              <w:rPr>
                <w:rFonts w:ascii="Times New Roman" w:eastAsia="Times New Roman" w:hAnsi="Times New Roman" w:cs="Times New Roman"/>
                <w:lang w:eastAsia="cs-CZ"/>
              </w:rPr>
              <w:lastRenderedPageBreak/>
              <w:t>podpůrných opatření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Skupiny 2 a 3</w:t>
            </w:r>
          </w:p>
        </w:tc>
        <w:tc>
          <w:tcPr>
            <w:tcW w:w="399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U žáků s potřebou podpůrných opatření třetího stupně jsou respektovány funkční důsledky speciálních vzdělávacích potřeb žáka, jeho onemocnění nebo postižení ovlivňující konání maturitní zkoušky. Žák je zařazen do příslušné kategorie pro konání maturitní zkoušky. Při úpravě podmínek </w:t>
            </w:r>
            <w:r w:rsidRPr="00E24210">
              <w:rPr>
                <w:rFonts w:ascii="Times New Roman" w:eastAsia="Times New Roman" w:hAnsi="Times New Roman" w:cs="Times New Roman"/>
                <w:lang w:eastAsia="cs-CZ"/>
              </w:rPr>
              <w:lastRenderedPageBreak/>
              <w:t>konání maturitní zkoušky je nutné zohlednit aktuální zdravotní stav žáka.</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ZP-2</w:t>
            </w:r>
          </w:p>
        </w:tc>
        <w:tc>
          <w:tcPr>
            <w:tcW w:w="3997"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Žáci pracují s upravenou zkušební dokumentací, s výjimkou žáků zařazených do kategorií SP-2-N a SPUO2-N, mají navýšený časový limit a je jim upraveno prostředí pro konání maturitní zkoušky. Mohou používat kompenzační pomůcky. Žáci kategorií a skupin SP-2 a SP-3-T nekonají poslechový </w:t>
            </w:r>
            <w:proofErr w:type="spellStart"/>
            <w:r w:rsidRPr="00E24210">
              <w:rPr>
                <w:rFonts w:ascii="Times New Roman" w:eastAsia="Times New Roman" w:hAnsi="Times New Roman" w:cs="Times New Roman"/>
                <w:lang w:eastAsia="cs-CZ"/>
              </w:rPr>
              <w:t>subtest</w:t>
            </w:r>
            <w:proofErr w:type="spellEnd"/>
            <w:r w:rsidRPr="00E24210">
              <w:rPr>
                <w:rFonts w:ascii="Times New Roman" w:eastAsia="Times New Roman" w:hAnsi="Times New Roman" w:cs="Times New Roman"/>
                <w:lang w:eastAsia="cs-CZ"/>
              </w:rPr>
              <w:t xml:space="preserve"> didaktického testu z cizího jazyka.</w:t>
            </w:r>
          </w:p>
        </w:tc>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SP-2;</w:t>
            </w:r>
            <w:r w:rsidRPr="00E24210">
              <w:rPr>
                <w:rFonts w:ascii="Times New Roman" w:eastAsia="Times New Roman" w:hAnsi="Times New Roman" w:cs="Times New Roman"/>
                <w:lang w:eastAsia="cs-CZ"/>
              </w:rPr>
              <w:br/>
              <w:t>SP-2-N;</w:t>
            </w:r>
            <w:r w:rsidRPr="00E24210">
              <w:rPr>
                <w:rFonts w:ascii="Times New Roman" w:eastAsia="Times New Roman" w:hAnsi="Times New Roman" w:cs="Times New Roman"/>
                <w:lang w:eastAsia="cs-CZ"/>
              </w:rPr>
              <w:br/>
              <w:t>SP-3-T</w:t>
            </w:r>
          </w:p>
        </w:tc>
        <w:tc>
          <w:tcPr>
            <w:tcW w:w="3997" w:type="dxa"/>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SPUO-2;</w:t>
            </w:r>
            <w:r w:rsidRPr="00E24210">
              <w:rPr>
                <w:rFonts w:ascii="Times New Roman" w:eastAsia="Times New Roman" w:hAnsi="Times New Roman" w:cs="Times New Roman"/>
                <w:lang w:eastAsia="cs-CZ"/>
              </w:rPr>
              <w:br/>
              <w:t>SPUO-2-N</w:t>
            </w:r>
          </w:p>
        </w:tc>
        <w:tc>
          <w:tcPr>
            <w:tcW w:w="3997" w:type="dxa"/>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43.</w:t>
      </w:r>
      <w:r w:rsidRPr="00E24210">
        <w:rPr>
          <w:rFonts w:ascii="Times New Roman" w:eastAsia="Times New Roman" w:hAnsi="Times New Roman" w:cs="Times New Roman"/>
          <w:lang w:eastAsia="cs-CZ"/>
        </w:rPr>
        <w:t xml:space="preserve"> V příloze č. 1 oddíle 3 části A v tabulce „Podpůrná opatření čtvrtého </w:t>
      </w:r>
      <w:proofErr w:type="gramStart"/>
      <w:r w:rsidRPr="00E24210">
        <w:rPr>
          <w:rFonts w:ascii="Times New Roman" w:eastAsia="Times New Roman" w:hAnsi="Times New Roman" w:cs="Times New Roman"/>
          <w:lang w:eastAsia="cs-CZ"/>
        </w:rPr>
        <w:t>stupně - obecně</w:t>
      </w:r>
      <w:proofErr w:type="gramEnd"/>
      <w:r w:rsidRPr="00E24210">
        <w:rPr>
          <w:rFonts w:ascii="Times New Roman" w:eastAsia="Times New Roman" w:hAnsi="Times New Roman" w:cs="Times New Roman"/>
          <w:lang w:eastAsia="cs-CZ"/>
        </w:rPr>
        <w:t>“ se slovo „je“ nahrazuje slovy „může být“.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44.</w:t>
      </w:r>
      <w:r w:rsidRPr="00E24210">
        <w:rPr>
          <w:rFonts w:ascii="Times New Roman" w:eastAsia="Times New Roman" w:hAnsi="Times New Roman" w:cs="Times New Roman"/>
          <w:lang w:eastAsia="cs-CZ"/>
        </w:rPr>
        <w:t> V příloze č. 1 oddíle 3 části A v tabulce „Podpůrná opatření čtvrtého stupně“ bod 4 „Individuální vzdělávací plán“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997"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5497"/>
        <w:gridCol w:w="1500"/>
      </w:tblGrid>
      <w:tr w:rsidR="00E24210" w:rsidRPr="00E24210" w:rsidTr="00E24210">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4.</w:t>
            </w:r>
            <w:r w:rsidRPr="00E24210">
              <w:rPr>
                <w:rFonts w:ascii="Times New Roman" w:eastAsia="Times New Roman" w:hAnsi="Times New Roman" w:cs="Times New Roman"/>
                <w:lang w:eastAsia="cs-CZ"/>
              </w:rPr>
              <w:br/>
              <w:t>Individuální vzdělávací plán</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4</w:t>
            </w:r>
          </w:p>
        </w:tc>
        <w:tc>
          <w:tcPr>
            <w:tcW w:w="549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Individuální vzdělávací plán navrhuje školské poradenské zařízení jako podpůrné opatření, zpracovává jej škola. Vychází ze školního vzdělávacího programu, naplňuje vzdělávací potřeby žáka, u mimořádného intelektového nadání je třeba umožnit obohacování učiva nad rámec předmětů a vzdělávacích oblastí školního vzdělávacího programu i ve formě rozšiřování a prohlubování učiva.</w:t>
            </w:r>
            <w:r w:rsidRPr="00E24210">
              <w:rPr>
                <w:rFonts w:ascii="Times New Roman" w:eastAsia="Times New Roman" w:hAnsi="Times New Roman" w:cs="Times New Roman"/>
                <w:lang w:eastAsia="cs-CZ"/>
              </w:rPr>
              <w:br/>
              <w:t>Individuální vzdělávací plán v případě potřeby zahrnuje předměty speciálně pedagogické péče a pedagogickou intervenci, pokud je třeba podpořit vzdělávání žáka, včetně možnosti podpory školským poradenským zařízením nebo školním psychologem nebo speciálním pedagogem. Může vymezovat podmínky pro činnost asistenta pedagoga, tlumočníka českého znakového jazyka, přepisovatele pro neslyšící, využívání alternativních forem komunikace, pokud je to potřeba; dále případně obsahuje úpravy obsahů a výstupů ze vzdělávání žáka a využití speciálních učebnic, speciálních učebních pomůcek a kompenzačních pomůcek. Individuální vzdělávací plán pro neslyšící žáky může obsahovat vedle výuky českého znakového jazyka také výuku českého jazyka jako jazyka cizího; rozsah výuky je stanovován ve spolupráci se školským poradenským zařízením.</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45.</w:t>
      </w:r>
      <w:r w:rsidRPr="00E24210">
        <w:rPr>
          <w:rFonts w:ascii="Times New Roman" w:eastAsia="Times New Roman" w:hAnsi="Times New Roman" w:cs="Times New Roman"/>
          <w:lang w:eastAsia="cs-CZ"/>
        </w:rPr>
        <w:t> V příloze č. 1 oddíle 3 části A v tabulce „Podpůrná opatření čtvrtého stupně“ bod 5 „Personální podpora“ zní:</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tbl>
      <w:tblPr>
        <w:tblW w:w="9935"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104"/>
        <w:gridCol w:w="2614"/>
        <w:gridCol w:w="5083"/>
        <w:gridCol w:w="1134"/>
      </w:tblGrid>
      <w:tr w:rsidR="00E24210" w:rsidRPr="00E24210" w:rsidTr="00E24210">
        <w:tc>
          <w:tcPr>
            <w:tcW w:w="1125"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w:t>
            </w:r>
            <w:r w:rsidRPr="00E24210">
              <w:rPr>
                <w:rFonts w:ascii="Times New Roman" w:eastAsia="Times New Roman" w:hAnsi="Times New Roman" w:cs="Times New Roman"/>
                <w:lang w:eastAsia="cs-CZ"/>
              </w:rPr>
              <w:br/>
              <w:t>Personální podpora</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A) ve škole</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 xml:space="preserve">B) ve </w:t>
            </w:r>
            <w:r w:rsidRPr="00E24210">
              <w:rPr>
                <w:rFonts w:ascii="Times New Roman" w:eastAsia="Times New Roman" w:hAnsi="Times New Roman" w:cs="Times New Roman"/>
                <w:lang w:eastAsia="cs-CZ"/>
              </w:rPr>
              <w:lastRenderedPageBreak/>
              <w:t>školském zařízení</w:t>
            </w: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IV. 5.</w:t>
            </w:r>
            <w:r w:rsidRPr="00E24210">
              <w:rPr>
                <w:rFonts w:ascii="Times New Roman" w:eastAsia="Times New Roman" w:hAnsi="Times New Roman" w:cs="Times New Roman"/>
                <w:lang w:eastAsia="cs-CZ"/>
              </w:rPr>
              <w:br/>
              <w:t>Personální podpora</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Umožňuje podporu pedagogického pracovníka a současně žáka v případech, kdy je proces vzdělávání znesnadněn obtížemi žáka, které vyžadují další osobu k podpoře vzdělávacího procesu. Umožňuje využívání podpůrného opatření asistenta pedagoga, dalších pedagogických pracovníků, tlumočníka českého znakového jazyka, přepisovatele pro neslyšící, školního psychologa a školního speciálního pedagoga.</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1 A</w:t>
            </w:r>
            <w:r w:rsidRPr="00E24210">
              <w:rPr>
                <w:rFonts w:ascii="Times New Roman" w:eastAsia="Times New Roman" w:hAnsi="Times New Roman" w:cs="Times New Roman"/>
                <w:lang w:eastAsia="cs-CZ"/>
              </w:rPr>
              <w:br/>
              <w:t>Asistent pedagoga podle § 5 odst. 3</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Toto podpůrné opatření se využije, pokud speciální vzdělávací potřeby žáků, nebo 1 žáka, není-li ve třídě více žáků s potřebou činnosti asistenta pedagoga, vyžadují využití asistenta pedagoga ve větším rozsahu než u variant podpůrného 1 opatření III. 5. 1 A; rozsah doporučené pedagogické činnosti odpovídá vzdělávání ve škole, jakož i době vzdělávání a poskytování školských služeb ve školském zařízení, pokud jeho činnost vykonává stejná právnická osoba.</w:t>
            </w:r>
            <w:r w:rsidRPr="00E24210">
              <w:rPr>
                <w:rFonts w:ascii="Times New Roman" w:eastAsia="Times New Roman" w:hAnsi="Times New Roman" w:cs="Times New Roman"/>
                <w:lang w:eastAsia="cs-CZ"/>
              </w:rPr>
              <w:br/>
              <w:t>Charakter speciálních vzdělávacích potřeb žáků vyžaduje činnost asistenta pedagoga vymezenou v § 5 odst. 3.</w:t>
            </w:r>
            <w:r w:rsidRPr="00E24210">
              <w:rPr>
                <w:rFonts w:ascii="Times New Roman" w:eastAsia="Times New Roman" w:hAnsi="Times New Roman" w:cs="Times New Roman"/>
                <w:lang w:eastAsia="cs-CZ"/>
              </w:rPr>
              <w:br/>
              <w:t>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a) 32 hodin přímé pedagogické činnosti</w:t>
            </w:r>
            <w:r w:rsidRPr="00E24210">
              <w:rPr>
                <w:rFonts w:ascii="Times New Roman" w:eastAsia="Times New Roman" w:hAnsi="Times New Roman" w:cs="Times New Roman"/>
                <w:lang w:eastAsia="cs-CZ"/>
              </w:rPr>
              <w:br/>
              <w:t>b) 36 hodin přímé pedagogické činnosti</w:t>
            </w:r>
            <w:r w:rsidRPr="00E24210">
              <w:rPr>
                <w:rFonts w:ascii="Times New Roman" w:eastAsia="Times New Roman" w:hAnsi="Times New Roman" w:cs="Times New Roman"/>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P2 x 0,8889</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b) P2 x 1,0</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2 A</w:t>
            </w:r>
            <w:r w:rsidRPr="00E24210">
              <w:rPr>
                <w:rFonts w:ascii="Times New Roman" w:eastAsia="Times New Roman" w:hAnsi="Times New Roman" w:cs="Times New Roman"/>
                <w:lang w:eastAsia="cs-CZ"/>
              </w:rPr>
              <w:br/>
              <w:t>Asistent pedagoga podle § 5 odst. 4</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Toto podpůrné opatření se využije, pokud speciální vzdělávací potřeby žáků, nebo 1 žáka, není-li ve třídě více žáků s potřebou činnosti asistenta pedagoga, vyžadují využití asistenta pedagoga ve větším rozsahu než u variant podpůrného opatření III. 5. 2 A; rozsah doporučené pedagogické činnosti odpovídá vzdělávání ve škole, jakož i době vzdělávání a poskytování školských služeb ve školském zařízení, pokud jeho činnost vykonává stejná právnická osoba.</w:t>
            </w:r>
            <w:r w:rsidRPr="00E24210">
              <w:rPr>
                <w:rFonts w:ascii="Times New Roman" w:eastAsia="Times New Roman" w:hAnsi="Times New Roman" w:cs="Times New Roman"/>
                <w:lang w:eastAsia="cs-CZ"/>
              </w:rPr>
              <w:br/>
              <w:t>Charakter speciálních vzdělávacích potřeb žáků vyžaduje činnost asistenta pedagoga vymezenou v § 5 odst. 4.</w:t>
            </w:r>
            <w:r w:rsidRPr="00E24210">
              <w:rPr>
                <w:rFonts w:ascii="Times New Roman" w:eastAsia="Times New Roman" w:hAnsi="Times New Roman" w:cs="Times New Roman"/>
                <w:lang w:eastAsia="cs-CZ"/>
              </w:rPr>
              <w:br/>
              <w:t>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a) 32 hodin přímé pedagogické činnosti</w:t>
            </w:r>
            <w:r w:rsidRPr="00E24210">
              <w:rPr>
                <w:rFonts w:ascii="Times New Roman" w:eastAsia="Times New Roman" w:hAnsi="Times New Roman" w:cs="Times New Roman"/>
                <w:lang w:eastAsia="cs-CZ"/>
              </w:rPr>
              <w:br/>
              <w:t>b) 36 hodin přímé pedagogické činnosti</w:t>
            </w:r>
            <w:r w:rsidRPr="00E24210">
              <w:rPr>
                <w:rFonts w:ascii="Times New Roman" w:eastAsia="Times New Roman" w:hAnsi="Times New Roman" w:cs="Times New Roman"/>
                <w:lang w:eastAsia="cs-CZ"/>
              </w:rPr>
              <w:br/>
              <w:t xml:space="preserve">Školské poradenské zařízení doporučí rozsah potřeby přímé pedagogické činnosti. Jestliže potřeba neodpovídá </w:t>
            </w:r>
            <w:r w:rsidRPr="00E24210">
              <w:rPr>
                <w:rFonts w:ascii="Times New Roman" w:eastAsia="Times New Roman" w:hAnsi="Times New Roman" w:cs="Times New Roman"/>
                <w:lang w:eastAsia="cs-CZ"/>
              </w:rPr>
              <w:lastRenderedPageBreak/>
              <w:t>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a) P4 x 0,8889</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b) P4 x 1,0</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3 A</w:t>
            </w:r>
            <w:r w:rsidRPr="00E24210">
              <w:rPr>
                <w:rFonts w:ascii="Times New Roman" w:eastAsia="Times New Roman" w:hAnsi="Times New Roman" w:cs="Times New Roman"/>
                <w:lang w:eastAsia="cs-CZ"/>
              </w:rPr>
              <w:br/>
              <w:t>Tlumočník českého znakového jazyka</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Pro neslyšícího žáka, který nemůže vnímat mluvenou řeč sluchem, pro něhož je český znakový jazyk jazykem preferovaným, je využíván po celou dobu vyučování, na všech úrovních vzdělávání (předškolní, základní, střední, vyšší odborné) tlumočník českého znakového jazyka. Tlumočník českého znakového jazyka může být využíván i pro skupinu žáků a dále pro komunikaci s vrstevníky ve škole.</w:t>
            </w:r>
            <w:r w:rsidRPr="00E24210">
              <w:rPr>
                <w:rFonts w:ascii="Times New Roman" w:eastAsia="Times New Roman" w:hAnsi="Times New Roman" w:cs="Times New Roman"/>
                <w:lang w:eastAsia="cs-CZ"/>
              </w:rPr>
              <w:br/>
              <w:t>Rozsah práce: odpovídá délce výuky žáka v týdenním rozsahu hodin zaokrouhleném na násobek 5, nejvýše 40 h/týden</w:t>
            </w:r>
            <w:proofErr w:type="gramStart"/>
            <w:r w:rsidRPr="00E24210">
              <w:rPr>
                <w:rFonts w:ascii="Times New Roman" w:eastAsia="Times New Roman" w:hAnsi="Times New Roman" w:cs="Times New Roman"/>
                <w:lang w:eastAsia="cs-CZ"/>
              </w:rPr>
              <w:t>/(</w:t>
            </w:r>
            <w:proofErr w:type="gramEnd"/>
            <w:r w:rsidRPr="00E24210">
              <w:rPr>
                <w:rFonts w:ascii="Times New Roman" w:eastAsia="Times New Roman" w:hAnsi="Times New Roman" w:cs="Times New Roman"/>
                <w:lang w:eastAsia="cs-CZ"/>
              </w:rPr>
              <w:t>včetně služeb pro školské zařízení, pokud vykonává jeho činnost stejná osoba jako činnost školy). V časové dotaci na práci tlumočníka je třeba zohlednit potřebu přípravy tlumočení a činnost tlumočníka v době přestávek mezi vyučováním/vyučovacími hodinami.</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N1 x počet hodin výuky /rok*</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b) Pro neslyšícího žáka, který využívá přednostně jiné typy komunikačních prostředků a český znakový jazyk není jeho preferovaným jazykem, rozhoduje o jeho potřebnosti a rozsahu jeho působení ve výuce školské poradenské zařízení na základě preferencí žáka a jeho potřeb. Vzdělávání těchto žáků vyžaduje přítomnost přepisovatele pro neslyšící.</w:t>
            </w:r>
            <w:r w:rsidRPr="00E24210">
              <w:rPr>
                <w:rFonts w:ascii="Times New Roman" w:eastAsia="Times New Roman" w:hAnsi="Times New Roman" w:cs="Times New Roman"/>
                <w:lang w:eastAsia="cs-CZ"/>
              </w:rPr>
              <w:br/>
              <w:t>Rozsah práce: odpovídá délce výuky žáka v týdenním rozsahu hodin zaokrouhleném na násobek 5, nejvýše 40 h/týden</w:t>
            </w:r>
            <w:proofErr w:type="gramStart"/>
            <w:r w:rsidRPr="00E24210">
              <w:rPr>
                <w:rFonts w:ascii="Times New Roman" w:eastAsia="Times New Roman" w:hAnsi="Times New Roman" w:cs="Times New Roman"/>
                <w:lang w:eastAsia="cs-CZ"/>
              </w:rPr>
              <w:t>/(</w:t>
            </w:r>
            <w:proofErr w:type="gramEnd"/>
            <w:r w:rsidRPr="00E24210">
              <w:rPr>
                <w:rFonts w:ascii="Times New Roman" w:eastAsia="Times New Roman" w:hAnsi="Times New Roman" w:cs="Times New Roman"/>
                <w:lang w:eastAsia="cs-CZ"/>
              </w:rPr>
              <w:t>včetně služeb pro školské zařízení, pokud vykonává jeho činnost stejná osoba jako činnost školy).</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N1 x počet hodin výuky /rok</w:t>
            </w:r>
            <w:r w:rsidRPr="00E24210">
              <w:rPr>
                <w:rFonts w:ascii="Times New Roman" w:eastAsia="Times New Roman" w:hAnsi="Times New Roman" w:cs="Times New Roman"/>
                <w:vertAlign w:val="superscript"/>
                <w:lang w:eastAsia="cs-CZ"/>
              </w:rPr>
              <w:t>*</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4 AB</w:t>
            </w:r>
            <w:r w:rsidRPr="00E24210">
              <w:rPr>
                <w:rFonts w:ascii="Times New Roman" w:eastAsia="Times New Roman" w:hAnsi="Times New Roman" w:cs="Times New Roman"/>
                <w:lang w:eastAsia="cs-CZ"/>
              </w:rPr>
              <w:br/>
              <w:t>Přepisovatel pro neslyšící</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Žák, který nemůže vnímat mluvenou řeč sluchem nebo ji může vnímat omezeně a jeho preferovaným jazykem je český jazyk nebo komunikační systémy neslyšících a hluchoslepých osob z něj vycházející, většinou využívá služeb přepisovatele pro neslyšící. Vždy je však nutno respektovat preference žáka.</w:t>
            </w:r>
            <w:r w:rsidRPr="00E24210">
              <w:rPr>
                <w:rFonts w:ascii="Times New Roman" w:eastAsia="Times New Roman" w:hAnsi="Times New Roman" w:cs="Times New Roman"/>
                <w:lang w:eastAsia="cs-CZ"/>
              </w:rPr>
              <w:br/>
              <w:t>Při využití technické podpory (plátno, tablety atd.) je možné využití přepisu pro více osob současně.</w:t>
            </w:r>
            <w:r w:rsidRPr="00E24210">
              <w:rPr>
                <w:rFonts w:ascii="Times New Roman" w:eastAsia="Times New Roman" w:hAnsi="Times New Roman" w:cs="Times New Roman"/>
                <w:lang w:eastAsia="cs-CZ"/>
              </w:rPr>
              <w:br/>
              <w:t>Rozsah práce: po dobu vyučování v týdenním rozsahu hodin zaokrouhleném na násobek 5, nejvýše 40 h/týden/žák (včetně služeb pro školské zařízení, pokud jeho činnost vykonává stejná osoba jako činnost školy)</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N1 x počet hodin výuky /rok*</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5 B</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Pokud žák navštěvuje školu a školské zařízení, jejichž činnost vykonávají různé osoby, a jeho zapojení do činností školského zařízení vyžaduje služby:</w:t>
            </w:r>
            <w:r w:rsidRPr="00E24210">
              <w:rPr>
                <w:rFonts w:ascii="Times New Roman" w:eastAsia="Times New Roman" w:hAnsi="Times New Roman" w:cs="Times New Roman"/>
                <w:lang w:eastAsia="cs-CZ"/>
              </w:rPr>
              <w:br/>
              <w:t>a) asistenta pedagoga podle § 5 odst. 3,</w:t>
            </w:r>
            <w:r w:rsidRPr="00E24210">
              <w:rPr>
                <w:rFonts w:ascii="Times New Roman" w:eastAsia="Times New Roman" w:hAnsi="Times New Roman" w:cs="Times New Roman"/>
                <w:lang w:eastAsia="cs-CZ"/>
              </w:rPr>
              <w:br/>
              <w:t>b) asistenta pedagoga podle § 5 odst. 4,</w:t>
            </w:r>
            <w:r w:rsidRPr="00E24210">
              <w:rPr>
                <w:rFonts w:ascii="Times New Roman" w:eastAsia="Times New Roman" w:hAnsi="Times New Roman" w:cs="Times New Roman"/>
                <w:lang w:eastAsia="cs-CZ"/>
              </w:rPr>
              <w:br/>
              <w:t>c) tlumočníka českého znakového jazyka,</w:t>
            </w:r>
            <w:r w:rsidRPr="00E24210">
              <w:rPr>
                <w:rFonts w:ascii="Times New Roman" w:eastAsia="Times New Roman" w:hAnsi="Times New Roman" w:cs="Times New Roman"/>
                <w:lang w:eastAsia="cs-CZ"/>
              </w:rPr>
              <w:br/>
              <w:t>d) nebo přepisovatele pro neslyšící,</w:t>
            </w:r>
            <w:r w:rsidRPr="00E24210">
              <w:rPr>
                <w:rFonts w:ascii="Times New Roman" w:eastAsia="Times New Roman" w:hAnsi="Times New Roman" w:cs="Times New Roman"/>
                <w:lang w:eastAsia="cs-CZ"/>
              </w:rPr>
              <w:br/>
              <w:t>jsou služby těchto odborníků zajištěny na dobu nezbytně nutnou.</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lastRenderedPageBreak/>
              <w:t>Rozsah práce: a) a b) 9 hodin přímé pedagogické činnosti týdně;</w:t>
            </w:r>
            <w:r w:rsidRPr="00E24210">
              <w:rPr>
                <w:rFonts w:ascii="Times New Roman" w:eastAsia="Times New Roman" w:hAnsi="Times New Roman" w:cs="Times New Roman"/>
                <w:lang w:eastAsia="cs-CZ"/>
              </w:rPr>
              <w:br/>
              <w:t>c) a d) po dobu vzdělávání žáka (v týdenním rozsahu hodin zaokrouhleném na násobek 5)</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a): P2 x 0,25</w:t>
            </w:r>
            <w:r w:rsidRPr="00E24210">
              <w:rPr>
                <w:rFonts w:ascii="Times New Roman" w:eastAsia="Times New Roman" w:hAnsi="Times New Roman" w:cs="Times New Roman"/>
                <w:lang w:eastAsia="cs-CZ"/>
              </w:rPr>
              <w:br/>
              <w:t>b): P4 x 0,25</w:t>
            </w:r>
            <w:r w:rsidRPr="00E24210">
              <w:rPr>
                <w:rFonts w:ascii="Times New Roman" w:eastAsia="Times New Roman" w:hAnsi="Times New Roman" w:cs="Times New Roman"/>
                <w:lang w:eastAsia="cs-CZ"/>
              </w:rPr>
              <w:br/>
              <w:t>c): N1 x počet hodin výuky /rok*</w:t>
            </w:r>
            <w:r w:rsidRPr="00E24210">
              <w:rPr>
                <w:rFonts w:ascii="Times New Roman" w:eastAsia="Times New Roman" w:hAnsi="Times New Roman" w:cs="Times New Roman"/>
                <w:lang w:eastAsia="cs-CZ"/>
              </w:rPr>
              <w:br/>
              <w:t xml:space="preserve">d): N1 x </w:t>
            </w:r>
            <w:r w:rsidRPr="00E24210">
              <w:rPr>
                <w:rFonts w:ascii="Times New Roman" w:eastAsia="Times New Roman" w:hAnsi="Times New Roman" w:cs="Times New Roman"/>
                <w:lang w:eastAsia="cs-CZ"/>
              </w:rPr>
              <w:lastRenderedPageBreak/>
              <w:t>počet hodin výuky /rok*</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6</w:t>
            </w:r>
            <w:r w:rsidRPr="00E24210">
              <w:rPr>
                <w:rFonts w:ascii="Times New Roman" w:eastAsia="Times New Roman" w:hAnsi="Times New Roman" w:cs="Times New Roman"/>
                <w:lang w:eastAsia="cs-CZ"/>
              </w:rPr>
              <w:br/>
              <w:t>Další pedagogický pracovník</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Výuka žáka vyžaduje přítomnost dalšího pedagogického pracovníka.</w:t>
            </w:r>
            <w:r w:rsidRPr="00E24210">
              <w:rPr>
                <w:rFonts w:ascii="Times New Roman" w:eastAsia="Times New Roman" w:hAnsi="Times New Roman" w:cs="Times New Roman"/>
                <w:lang w:eastAsia="cs-CZ"/>
              </w:rPr>
              <w:br/>
              <w:t>Rozsah práce: 1,0 úvazku</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1,0</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8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7</w:t>
            </w:r>
            <w:r w:rsidRPr="00E24210">
              <w:rPr>
                <w:rFonts w:ascii="Times New Roman" w:eastAsia="Times New Roman" w:hAnsi="Times New Roman" w:cs="Times New Roman"/>
                <w:lang w:eastAsia="cs-CZ"/>
              </w:rPr>
              <w:br/>
              <w:t>Školní psycholog/školní speciální pedagog</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Pokud vzdělávání ve škole ovlivňuje souběh okolností podstatných pro kvalitu vzdělávání (lokalita, počet a skladba žáků s potřebou podpůrných opatření), je žádoucí přítomnost školního psychologa nebo školního speciálního pedagoga, je navržena podpora těmito odborníky.</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školní psycholog:</w:t>
            </w:r>
            <w:r w:rsidRPr="00E24210">
              <w:rPr>
                <w:rFonts w:ascii="Times New Roman" w:eastAsia="Times New Roman" w:hAnsi="Times New Roman" w:cs="Times New Roman"/>
                <w:lang w:eastAsia="cs-CZ"/>
              </w:rPr>
              <w:br/>
              <w:t>P3 x 0,5</w:t>
            </w:r>
            <w:r w:rsidRPr="00E24210">
              <w:rPr>
                <w:rFonts w:ascii="Times New Roman" w:eastAsia="Times New Roman" w:hAnsi="Times New Roman" w:cs="Times New Roman"/>
                <w:lang w:eastAsia="cs-CZ"/>
              </w:rPr>
              <w:br/>
              <w:t>b) školní speciální pedagog:</w:t>
            </w:r>
            <w:r w:rsidRPr="00E24210">
              <w:rPr>
                <w:rFonts w:ascii="Times New Roman" w:eastAsia="Times New Roman" w:hAnsi="Times New Roman" w:cs="Times New Roman"/>
                <w:lang w:eastAsia="cs-CZ"/>
              </w:rPr>
              <w:br/>
              <w:t>P3 x 0,5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5. 8</w:t>
            </w:r>
            <w:r w:rsidRPr="00E24210">
              <w:rPr>
                <w:rFonts w:ascii="Times New Roman" w:eastAsia="Times New Roman" w:hAnsi="Times New Roman" w:cs="Times New Roman"/>
                <w:lang w:eastAsia="cs-CZ"/>
              </w:rPr>
              <w:br/>
              <w:t>Další nepedagogický pracovník</w:t>
            </w:r>
          </w:p>
        </w:tc>
        <w:tc>
          <w:tcPr>
            <w:tcW w:w="5778"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Pokud charakter speciálních vzdělávacích potřeb žáka vyžaduje přítomnost další osoby zejména osobního asistenta, případně jiné osoby poskytující podporu v průběhu vzdělávání, umožní škola nebo školské zařízení jeho přítomnost na základě a v rozsahu stanoveném v doporučení.</w:t>
            </w:r>
          </w:p>
        </w:tc>
        <w:tc>
          <w:tcPr>
            <w:tcW w:w="115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vertAlign w:val="superscript"/>
          <w:lang w:eastAsia="cs-CZ"/>
        </w:rPr>
        <w:t>*</w:t>
      </w:r>
      <w:r w:rsidRPr="00E24210">
        <w:rPr>
          <w:rFonts w:ascii="Times New Roman" w:eastAsia="Times New Roman" w:hAnsi="Times New Roman" w:cs="Times New Roman"/>
          <w:lang w:eastAsia="cs-CZ"/>
        </w:rPr>
        <w:t> Počet hodin/rok pro stanovení normované finanční náročnosti se přiřadí podle tabulky uvedené v části C.“</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46.</w:t>
      </w:r>
      <w:r w:rsidRPr="00E24210">
        <w:rPr>
          <w:rFonts w:ascii="Times New Roman" w:eastAsia="Times New Roman" w:hAnsi="Times New Roman" w:cs="Times New Roman"/>
          <w:lang w:eastAsia="cs-CZ"/>
        </w:rPr>
        <w:t> V příloze č. 1 oddíle 3 části A v tabulce „Podpůrná opatření čtvrtého stupně“ bod 7 „Intervence“ zní:</w:t>
      </w:r>
    </w:p>
    <w:tbl>
      <w:tblPr>
        <w:tblW w:w="10139"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5639"/>
        <w:gridCol w:w="1500"/>
      </w:tblGrid>
      <w:tr w:rsidR="00E24210" w:rsidRPr="00E24210" w:rsidTr="00E24210">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7.</w:t>
            </w:r>
            <w:r w:rsidRPr="00E24210">
              <w:rPr>
                <w:rFonts w:ascii="Times New Roman" w:eastAsia="Times New Roman" w:hAnsi="Times New Roman" w:cs="Times New Roman"/>
                <w:lang w:eastAsia="cs-CZ"/>
              </w:rPr>
              <w:br/>
              <w:t>Intervence</w:t>
            </w:r>
          </w:p>
        </w:tc>
        <w:tc>
          <w:tcPr>
            <w:tcW w:w="7139" w:type="dxa"/>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Intervence ve čtvrtém stupni zahrnují podpůrná opatření spočívající v zajištění předmětu speciálně pedagogické péče a v zajištění pedagogické intervence. Předmět speciálně pedagogické péče je zajišťován pedagogy školy s rozšířenou kompetencí pro oblast speciální pedagogiky, speciálními pedagogy nebo psychology školy nebo školského poradenského zařízení, přičemž je zaměřen na oblasti předmětů speciálně pedagogické péče uvedené ve druhém i třetím stupni podpůrných opatření a dále na český znakový jazyk, prostředky alternativní nebo augmentativní komunikace, na prostorovou orientaci, na samostatný pohyb zrakově postižených, na práci s optickými pomůckami, na Braillovo písmo, na bazální stimulaci u žáků s kombinovanými vadami, případně vychází z dalších obtíží žáků, které vyplývají z charakteru jejich zdravotních obtíží.</w:t>
            </w:r>
            <w:r w:rsidRPr="00E24210">
              <w:rPr>
                <w:rFonts w:ascii="Times New Roman" w:eastAsia="Times New Roman" w:hAnsi="Times New Roman" w:cs="Times New Roman"/>
                <w:lang w:eastAsia="cs-CZ"/>
              </w:rPr>
              <w:br/>
              <w:t>Pedagogická intervence slouží zejména k podpoře vzdělávání žáka ve vyučovacích předmětech, kde je třeba posílit vzdělávání žáka.</w:t>
            </w:r>
            <w:r w:rsidRPr="00E24210">
              <w:rPr>
                <w:rFonts w:ascii="Times New Roman" w:eastAsia="Times New Roman" w:hAnsi="Times New Roman" w:cs="Times New Roman"/>
                <w:lang w:eastAsia="cs-CZ"/>
              </w:rPr>
              <w:br/>
              <w:t>Současně je možné využít tuto dotaci pro práci se třídou nebo skupinou žáků, pro práci v oblasti nácviku sebeobsluhy a pro zlepšení komunikačních schopností a praktických činností žáka. Zahrnuje také poradenskou pomoc školy, zejména školního psychologa, speciálního pedagoga, nebo školského poradenského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ve škole</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7. 1 A</w:t>
            </w:r>
            <w:r w:rsidRPr="00E24210">
              <w:rPr>
                <w:rFonts w:ascii="Times New Roman" w:eastAsia="Times New Roman" w:hAnsi="Times New Roman" w:cs="Times New Roman"/>
                <w:lang w:eastAsia="cs-CZ"/>
              </w:rPr>
              <w:br/>
              <w:t>Předmět speciálně pedagogické péče</w:t>
            </w:r>
          </w:p>
        </w:tc>
        <w:tc>
          <w:tcPr>
            <w:tcW w:w="563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Předmět speciálně pedagogické péče vychází ze specifik obtíží žáků, které lze </w:t>
            </w:r>
            <w:proofErr w:type="spellStart"/>
            <w:r w:rsidRPr="00E24210">
              <w:rPr>
                <w:rFonts w:ascii="Times New Roman" w:eastAsia="Times New Roman" w:hAnsi="Times New Roman" w:cs="Times New Roman"/>
                <w:lang w:eastAsia="cs-CZ"/>
              </w:rPr>
              <w:t>reedukovat</w:t>
            </w:r>
            <w:proofErr w:type="spellEnd"/>
            <w:r w:rsidRPr="00E24210">
              <w:rPr>
                <w:rFonts w:ascii="Times New Roman" w:eastAsia="Times New Roman" w:hAnsi="Times New Roman" w:cs="Times New Roman"/>
                <w:lang w:eastAsia="cs-CZ"/>
              </w:rPr>
              <w:t>.</w:t>
            </w:r>
            <w:r w:rsidRPr="00E24210">
              <w:rPr>
                <w:rFonts w:ascii="Times New Roman" w:eastAsia="Times New Roman" w:hAnsi="Times New Roman" w:cs="Times New Roman"/>
                <w:lang w:eastAsia="cs-CZ"/>
              </w:rPr>
              <w:br/>
              <w:t>Například rozvíjí případné zbytkové sluchové a zrakové vnímání, odezírání, rozumění mluvené</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0,15</w:t>
            </w:r>
          </w:p>
        </w:tc>
      </w:tr>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B) ve školském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563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 psané řeči a její produkci, orientaci v prostoru, samostatný pohyb atd. Toto podpůrné opatření směřuje k nejvyšší možné samostatnosti žáka.</w:t>
            </w:r>
            <w:r w:rsidRPr="00E24210">
              <w:rPr>
                <w:rFonts w:ascii="Times New Roman" w:eastAsia="Times New Roman" w:hAnsi="Times New Roman" w:cs="Times New Roman"/>
                <w:lang w:eastAsia="cs-CZ"/>
              </w:rPr>
              <w:br/>
              <w:t>Rozsah: 3 h týdně</w:t>
            </w:r>
            <w:r w:rsidRPr="00E24210">
              <w:rPr>
                <w:rFonts w:ascii="Times New Roman" w:eastAsia="Times New Roman" w:hAnsi="Times New Roman" w:cs="Times New Roman"/>
                <w:lang w:eastAsia="cs-CZ"/>
              </w:rPr>
              <w:br/>
              <w:t xml:space="preserve">skupinová práce; individuální práce pouze v případě, že pro </w:t>
            </w:r>
            <w:r w:rsidRPr="00E24210">
              <w:rPr>
                <w:rFonts w:ascii="Times New Roman" w:eastAsia="Times New Roman" w:hAnsi="Times New Roman" w:cs="Times New Roman"/>
                <w:lang w:eastAsia="cs-CZ"/>
              </w:rPr>
              <w:lastRenderedPageBreak/>
              <w:t>daného žáka nelze využít skupinovou formu zařazením do již existující skupiny</w:t>
            </w:r>
            <w:r w:rsidRPr="00E24210">
              <w:rPr>
                <w:rFonts w:ascii="Times New Roman" w:eastAsia="Times New Roman" w:hAnsi="Times New Roman" w:cs="Times New Roman"/>
                <w:lang w:eastAsia="cs-CZ"/>
              </w:rPr>
              <w:br/>
              <w:t>reedukační skupiny (max. 4 žáci)</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7. 2 A</w:t>
            </w:r>
            <w:r w:rsidRPr="00E24210">
              <w:rPr>
                <w:rFonts w:ascii="Times New Roman" w:eastAsia="Times New Roman" w:hAnsi="Times New Roman" w:cs="Times New Roman"/>
                <w:lang w:eastAsia="cs-CZ"/>
              </w:rPr>
              <w:br/>
              <w:t>Pedagogická intervence</w:t>
            </w:r>
          </w:p>
        </w:tc>
        <w:tc>
          <w:tcPr>
            <w:tcW w:w="563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Pedagogická intervence slouží k podpoře přípravy žáků na školní práci a k rozvoji žádoucích vědomostí, dovedností a postojů žáků. Je možné využívat tuto dotaci ke zlepšení adaptace žáka na školu, třídu, oddělení nebo studijní skupinu nebo také k dlouhodobé péči o vztahovou síť třídy.</w:t>
            </w:r>
            <w:r w:rsidRPr="00E24210">
              <w:rPr>
                <w:rFonts w:ascii="Times New Roman" w:eastAsia="Times New Roman" w:hAnsi="Times New Roman" w:cs="Times New Roman"/>
                <w:lang w:eastAsia="cs-CZ"/>
              </w:rPr>
              <w:br/>
              <w:t>Rozsah: 3 h týdně</w:t>
            </w:r>
            <w:r w:rsidRPr="00E24210">
              <w:rPr>
                <w:rFonts w:ascii="Times New Roman" w:eastAsia="Times New Roman" w:hAnsi="Times New Roman" w:cs="Times New Roman"/>
                <w:lang w:eastAsia="cs-CZ"/>
              </w:rPr>
              <w:br/>
              <w:t>maximálně 6 žáků ve skupině</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0,15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IV. 7. 2 B</w:t>
            </w:r>
          </w:p>
        </w:tc>
        <w:tc>
          <w:tcPr>
            <w:tcW w:w="563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Pedagogická intervence slouží k podpoře přípravy žáků na školu, k rozvoji školních dovedností a k rozvoj i komunikace a </w:t>
            </w:r>
            <w:proofErr w:type="spellStart"/>
            <w:r w:rsidRPr="00E24210">
              <w:rPr>
                <w:rFonts w:ascii="Times New Roman" w:eastAsia="Times New Roman" w:hAnsi="Times New Roman" w:cs="Times New Roman"/>
                <w:lang w:eastAsia="cs-CZ"/>
              </w:rPr>
              <w:t>sebeobslužných</w:t>
            </w:r>
            <w:proofErr w:type="spellEnd"/>
            <w:r w:rsidRPr="00E24210">
              <w:rPr>
                <w:rFonts w:ascii="Times New Roman" w:eastAsia="Times New Roman" w:hAnsi="Times New Roman" w:cs="Times New Roman"/>
                <w:lang w:eastAsia="cs-CZ"/>
              </w:rPr>
              <w:t xml:space="preserve"> dovedností, sociálních kompetencí, praktických činností žáků ve školském zařízení.</w:t>
            </w:r>
            <w:r w:rsidRPr="00E24210">
              <w:rPr>
                <w:rFonts w:ascii="Times New Roman" w:eastAsia="Times New Roman" w:hAnsi="Times New Roman" w:cs="Times New Roman"/>
                <w:lang w:eastAsia="cs-CZ"/>
              </w:rPr>
              <w:br/>
              <w:t>Rozsah: 1 h týdně</w:t>
            </w:r>
            <w:r w:rsidRPr="00E24210">
              <w:rPr>
                <w:rFonts w:ascii="Times New Roman" w:eastAsia="Times New Roman" w:hAnsi="Times New Roman" w:cs="Times New Roman"/>
                <w:lang w:eastAsia="cs-CZ"/>
              </w:rPr>
              <w:br/>
              <w:t>maximálně 6 žáků ve skupině</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0,05</w:t>
            </w: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47.</w:t>
      </w:r>
      <w:r w:rsidRPr="00E24210">
        <w:rPr>
          <w:rFonts w:ascii="Times New Roman" w:eastAsia="Times New Roman" w:hAnsi="Times New Roman" w:cs="Times New Roman"/>
          <w:lang w:eastAsia="cs-CZ"/>
        </w:rPr>
        <w:t> V příloze č. 1 oddíle 3 části A v tabulce „Podpůrná opatření pátého stupně“ u bodu 2 „Úprava obsahu a výstupů vzdělávání“ se ve druhém sloupci za slovo „umožněno“ vkládá slovo „zejména“.</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48.</w:t>
      </w:r>
      <w:r w:rsidRPr="00E24210">
        <w:rPr>
          <w:rFonts w:ascii="Times New Roman" w:eastAsia="Times New Roman" w:hAnsi="Times New Roman" w:cs="Times New Roman"/>
          <w:lang w:eastAsia="cs-CZ"/>
        </w:rPr>
        <w:t> V příloze č. 1 oddíle 3 části A v tabulce „Podpůrná opatření pátého stupně“ bod 4 „Individuální vzdělávací plán“ zní:</w:t>
      </w:r>
    </w:p>
    <w:tbl>
      <w:tblPr>
        <w:tblW w:w="9856"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750"/>
        <w:gridCol w:w="750"/>
        <w:gridCol w:w="5356"/>
        <w:gridCol w:w="1500"/>
      </w:tblGrid>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4.</w:t>
            </w:r>
            <w:r w:rsidRPr="00E24210">
              <w:rPr>
                <w:rFonts w:ascii="Times New Roman" w:eastAsia="Times New Roman" w:hAnsi="Times New Roman" w:cs="Times New Roman"/>
                <w:lang w:eastAsia="cs-CZ"/>
              </w:rPr>
              <w:br/>
              <w:t>Individuální vzdělávací plán</w:t>
            </w:r>
          </w:p>
        </w:tc>
        <w:tc>
          <w:tcPr>
            <w:tcW w:w="75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75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4</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Individuální vzdělávací plán navrhuje</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školské poradenské zařízení jako podpůrné opatření, zpracovává škola. Vychází z potřeby úprav obsahu a výstupů vzdělávání žáka, ze školního vzdělávacího programu a speciálních vzdělávacích potřeb žáka.</w:t>
            </w:r>
            <w:r w:rsidRPr="00E24210">
              <w:rPr>
                <w:rFonts w:ascii="Times New Roman" w:eastAsia="Times New Roman" w:hAnsi="Times New Roman" w:cs="Times New Roman"/>
                <w:lang w:eastAsia="cs-CZ"/>
              </w:rPr>
              <w:br/>
              <w:t>Individuální vzdělávací plán zahrnuje předměty speciálně pedagogické péče a pedagogickou intervenci, včetně možnosti podpory školským poradenským zařízením nebo školním psychologem či speciálním pedagogem. Může vymezovat podmínky pro činnost asistenta pedagoga, tlumočníka českého znakového jazyka, přepisovatele pro neslyšící, využívání alternativních forem komunikace, pokud je to potřeba; dále případně obsahuje úpravy obsahů a výstupů ze vzdělávání žáka a využití speciálních učebnic, speciálních učebních pomůcek a kompenzačních pomůcek. Individuální vzdělávací plán pro neslyšící žáky může obsahovat vedle výuky českého znakového jazyka také výuku českého jazyka jako jazyka cizího; rozsah výuky je stanovován ve spolupráci se školským poradenským zařízením.</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49.</w:t>
      </w:r>
      <w:r w:rsidRPr="00E24210">
        <w:rPr>
          <w:rFonts w:ascii="Times New Roman" w:eastAsia="Times New Roman" w:hAnsi="Times New Roman" w:cs="Times New Roman"/>
          <w:lang w:eastAsia="cs-CZ"/>
        </w:rPr>
        <w:t> V příloze č. 1 oddíle 3 části A v tabulce „Podpůrná opatření pátého stupně“ bod 5 „Personální podpora“ zní:</w:t>
      </w:r>
    </w:p>
    <w:tbl>
      <w:tblPr>
        <w:tblW w:w="9856"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5356"/>
        <w:gridCol w:w="1500"/>
      </w:tblGrid>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5.</w:t>
            </w:r>
            <w:r w:rsidRPr="00E24210">
              <w:rPr>
                <w:rFonts w:ascii="Times New Roman" w:eastAsia="Times New Roman" w:hAnsi="Times New Roman" w:cs="Times New Roman"/>
                <w:lang w:eastAsia="cs-CZ"/>
              </w:rPr>
              <w:br/>
              <w:t>Personální podpora</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w:t>
            </w:r>
            <w:r w:rsidRPr="00E24210">
              <w:rPr>
                <w:rFonts w:ascii="Times New Roman" w:eastAsia="Times New Roman" w:hAnsi="Times New Roman" w:cs="Times New Roman"/>
                <w:lang w:eastAsia="cs-CZ"/>
              </w:rPr>
              <w:br/>
              <w:t>Personální podpora</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Umožňuje podporu pedagogického pracovníka a současně žáka v případech, kdy je proces vzdělávání znesnadněn charakterem speciálních vzdělávacích potřeb žáka, které vyžadují další osobu k podpoře vzdělávacího procesu.</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1</w:t>
            </w:r>
            <w:r w:rsidRPr="00E24210">
              <w:rPr>
                <w:rFonts w:ascii="Times New Roman" w:eastAsia="Times New Roman" w:hAnsi="Times New Roman" w:cs="Times New Roman"/>
                <w:lang w:eastAsia="cs-CZ"/>
              </w:rPr>
              <w:br/>
              <w:t>Asistent pedagoga podle § 5 odst. 3</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Toto podpůrné opatření se využije, pokud speciální vzdělávací potřeby žáka vyžadují využití asistenta pedagoga ve větším rozsahu než u variant podpůrného opatření III. 5. 1 A </w:t>
            </w:r>
            <w:proofErr w:type="spellStart"/>
            <w:r w:rsidRPr="00E24210">
              <w:rPr>
                <w:rFonts w:ascii="Times New Roman" w:eastAsia="Times New Roman" w:hAnsi="Times New Roman" w:cs="Times New Roman"/>
                <w:lang w:eastAsia="cs-CZ"/>
              </w:rPr>
              <w:t>a</w:t>
            </w:r>
            <w:proofErr w:type="spellEnd"/>
            <w:r w:rsidRPr="00E24210">
              <w:rPr>
                <w:rFonts w:ascii="Times New Roman" w:eastAsia="Times New Roman" w:hAnsi="Times New Roman" w:cs="Times New Roman"/>
                <w:lang w:eastAsia="cs-CZ"/>
              </w:rPr>
              <w:t xml:space="preserve"> IV. 5. 1 A; rozsah doporučené pedagogické činnosti odpovídá vzdělávání ve škole, jakož i době vzdělávání a poskytování školských služeb ve školském zařízení, pokud jeho činnost vykonává stejná právnická osoba.</w:t>
            </w:r>
            <w:r w:rsidRPr="00E24210">
              <w:rPr>
                <w:rFonts w:ascii="Times New Roman" w:eastAsia="Times New Roman" w:hAnsi="Times New Roman" w:cs="Times New Roman"/>
                <w:lang w:eastAsia="cs-CZ"/>
              </w:rPr>
              <w:br/>
              <w:t>Charakter speciálních vzdělávacích potřeb žáka vyžaduje činnost asistenta pedagoga vymezenou</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P2 x 1,0</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 5 odst. 3. Asistent pedagoga je využíván v rozsahu celé výuky žáka.</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36 hodin přímé pedagogické činnosti.</w:t>
            </w:r>
            <w:r w:rsidRPr="00E24210">
              <w:rPr>
                <w:rFonts w:ascii="Times New Roman" w:eastAsia="Times New Roman" w:hAnsi="Times New Roman" w:cs="Times New Roman"/>
                <w:lang w:eastAsia="cs-CZ"/>
              </w:rPr>
              <w:br/>
              <w:t>Konkrétní rozsah práce související s přímou pedagogickou činností školské poradenské zařízení neurčuje.</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2</w:t>
            </w:r>
            <w:r w:rsidRPr="00E24210">
              <w:rPr>
                <w:rFonts w:ascii="Times New Roman" w:eastAsia="Times New Roman" w:hAnsi="Times New Roman" w:cs="Times New Roman"/>
                <w:lang w:eastAsia="cs-CZ"/>
              </w:rPr>
              <w:br/>
              <w:t>Asistent pedagoga podle § 5 odst. 4</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Toto podpůrné opatření se využije, pokud speciální vzdělávací potřeby žáka vyžadují využití asistenta pedagoga ve větším rozsahu než u variant podpůrného opatření III. 5. 2 A </w:t>
            </w:r>
            <w:proofErr w:type="spellStart"/>
            <w:r w:rsidRPr="00E24210">
              <w:rPr>
                <w:rFonts w:ascii="Times New Roman" w:eastAsia="Times New Roman" w:hAnsi="Times New Roman" w:cs="Times New Roman"/>
                <w:lang w:eastAsia="cs-CZ"/>
              </w:rPr>
              <w:t>a</w:t>
            </w:r>
            <w:proofErr w:type="spellEnd"/>
            <w:r w:rsidRPr="00E24210">
              <w:rPr>
                <w:rFonts w:ascii="Times New Roman" w:eastAsia="Times New Roman" w:hAnsi="Times New Roman" w:cs="Times New Roman"/>
                <w:lang w:eastAsia="cs-CZ"/>
              </w:rPr>
              <w:t xml:space="preserve"> IV. 5. 2 A; rozsah doporučené pedagogické činnosti odpovídá vzdělávání ve škole, jakož i době vzdělávání a poskytování školských služeb ve školském zařízení, pokud jeho činnost vykonává stejná právnická osoba.</w:t>
            </w:r>
            <w:r w:rsidRPr="00E24210">
              <w:rPr>
                <w:rFonts w:ascii="Times New Roman" w:eastAsia="Times New Roman" w:hAnsi="Times New Roman" w:cs="Times New Roman"/>
                <w:lang w:eastAsia="cs-CZ"/>
              </w:rPr>
              <w:br/>
              <w:t>Charakter speciálních vzdělávacích potřeb žáka vyžaduje činnost asistenta pedagoga vymezenou v § 5 odst. 4. Asistent pedagoga je využíván v rozsahu celé výuky žáka.</w:t>
            </w:r>
            <w:r w:rsidRPr="00E24210">
              <w:rPr>
                <w:rFonts w:ascii="Times New Roman" w:eastAsia="Times New Roman" w:hAnsi="Times New Roman" w:cs="Times New Roman"/>
                <w:lang w:eastAsia="cs-CZ"/>
              </w:rPr>
              <w:br/>
              <w:t>Rozsah podpory týdně:</w:t>
            </w:r>
            <w:r w:rsidRPr="00E24210">
              <w:rPr>
                <w:rFonts w:ascii="Times New Roman" w:eastAsia="Times New Roman" w:hAnsi="Times New Roman" w:cs="Times New Roman"/>
                <w:lang w:eastAsia="cs-CZ"/>
              </w:rPr>
              <w:br/>
              <w:t>36 hodin přímé pedagogické činnosti.</w:t>
            </w:r>
            <w:r w:rsidRPr="00E24210">
              <w:rPr>
                <w:rFonts w:ascii="Times New Roman" w:eastAsia="Times New Roman" w:hAnsi="Times New Roman" w:cs="Times New Roman"/>
                <w:lang w:eastAsia="cs-CZ"/>
              </w:rPr>
              <w:br/>
              <w:t>Konkrétní rozsah práce související s přímou pedagogickou činností školské poradenské zařízení neurčuje.</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P4 x 1,0</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3</w:t>
            </w:r>
            <w:r w:rsidRPr="00E24210">
              <w:rPr>
                <w:rFonts w:ascii="Times New Roman" w:eastAsia="Times New Roman" w:hAnsi="Times New Roman" w:cs="Times New Roman"/>
                <w:lang w:eastAsia="cs-CZ"/>
              </w:rPr>
              <w:br/>
              <w:t>Tlumočník českého znakového jazyka</w:t>
            </w:r>
          </w:p>
        </w:tc>
        <w:tc>
          <w:tcPr>
            <w:tcW w:w="5356"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 Pro žáka, který nemůže vnímat mluvenou řeč sluchem, pro něhož je český znakový jazyk jazykem preferovaným, je využíván po celou dobu vyučování tlumočník českého znakového jazyka. Tlumočník českého znakového jazyka může být využíván i pro skupinu žáků a dále pro komunikaci s vrstevníky ve škole.</w:t>
            </w:r>
            <w:r w:rsidRPr="00E24210">
              <w:rPr>
                <w:rFonts w:ascii="Times New Roman" w:eastAsia="Times New Roman" w:hAnsi="Times New Roman" w:cs="Times New Roman"/>
                <w:lang w:eastAsia="cs-CZ"/>
              </w:rPr>
              <w:br/>
              <w:t>Rozsah práce: odpovídá délce výuky žáka v týdenním rozsahu hodin zaokrouhleném na násobek 5, nejvýše 40 h/týden/žák - (včetně služeb pro školské zařízení, pokud vykonává jeho činnost stejná osoba jako činnost školy). V časové dotaci na práci tlumočníka je třeba zohlednit potřebu přípravy tlumočení a přestávky, v zájmu kvality práce tlumočníka.</w:t>
            </w:r>
            <w:r w:rsidRPr="00E24210">
              <w:rPr>
                <w:rFonts w:ascii="Times New Roman" w:eastAsia="Times New Roman" w:hAnsi="Times New Roman" w:cs="Times New Roman"/>
                <w:lang w:eastAsia="cs-CZ"/>
              </w:rPr>
              <w:br/>
              <w:t>b) Pro neslyšícího žáka, který využívá přednostně jiné typy komunikačních prostředků a český znakový jazyk není jeho preferovaným jazykem, stanovuje školské poradenské zařízení potřebnost a rozsah působení tlumočníka českého znakového jazyka ve výuce na základě preferencí žáka a jeho potřeb. Vzdělávání těchto žáků vyžaduje přítomnost přepisovatele pro neslyšící.</w:t>
            </w:r>
            <w:r w:rsidRPr="00E24210">
              <w:rPr>
                <w:rFonts w:ascii="Times New Roman" w:eastAsia="Times New Roman" w:hAnsi="Times New Roman" w:cs="Times New Roman"/>
                <w:lang w:eastAsia="cs-CZ"/>
              </w:rPr>
              <w:br/>
              <w:t xml:space="preserve">Rozsah práce: odpovídá délce výuky žáka v týdenním rozsahu hodin zaokrouhleném na násobek 5, nejvýše 40 </w:t>
            </w:r>
            <w:r w:rsidRPr="00E24210">
              <w:rPr>
                <w:rFonts w:ascii="Times New Roman" w:eastAsia="Times New Roman" w:hAnsi="Times New Roman" w:cs="Times New Roman"/>
                <w:lang w:eastAsia="cs-CZ"/>
              </w:rPr>
              <w:lastRenderedPageBreak/>
              <w:t>h/týden/žák - (včetně služeb pro školské zařízení, pokud vykonává jeho činnost stejná osoba jako činnost školy)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lastRenderedPageBreak/>
              <w:t>a):</w:t>
            </w:r>
            <w:r w:rsidRPr="00E24210">
              <w:rPr>
                <w:rFonts w:ascii="Times New Roman" w:eastAsia="Times New Roman" w:hAnsi="Times New Roman" w:cs="Times New Roman"/>
                <w:lang w:eastAsia="cs-CZ"/>
              </w:rPr>
              <w:br/>
              <w:t>N1 x počet hodin výuky /rok*</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b):</w:t>
            </w:r>
            <w:r w:rsidRPr="00E24210">
              <w:rPr>
                <w:rFonts w:ascii="Times New Roman" w:eastAsia="Times New Roman" w:hAnsi="Times New Roman" w:cs="Times New Roman"/>
                <w:lang w:eastAsia="cs-CZ"/>
              </w:rPr>
              <w:br/>
              <w:t>N1 x počet hodin výuky /rok*</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5356" w:type="dxa"/>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4</w:t>
            </w:r>
            <w:r w:rsidRPr="00E24210">
              <w:rPr>
                <w:rFonts w:ascii="Times New Roman" w:eastAsia="Times New Roman" w:hAnsi="Times New Roman" w:cs="Times New Roman"/>
                <w:lang w:eastAsia="cs-CZ"/>
              </w:rPr>
              <w:br/>
              <w:t>Přepisovatel pro neslyšící</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Žák, který nemůže vnímat mluvenou řeč sluchem nebo ji může vnímat omezeně a jeho preferovaným jazykem je český jazyk nebo komunikační systémy neslyšících a hluchoslepých osob z něj vycházející, využívá zejména služeb přepisovatele pro neslyšící; vždy je však nutno respektovat preference a potřeby žáka.</w:t>
            </w:r>
            <w:r w:rsidRPr="00E24210">
              <w:rPr>
                <w:rFonts w:ascii="Times New Roman" w:eastAsia="Times New Roman" w:hAnsi="Times New Roman" w:cs="Times New Roman"/>
                <w:lang w:eastAsia="cs-CZ"/>
              </w:rPr>
              <w:br/>
              <w:t>Rozsah práce: po dobu vyučování žáka v týdenním rozsahu hodin zaokrouhleném na násobek 5, nejvýše 40 h/týden/žák - (včetně služeb pro školské zařízení, pokud jeho činnost vykonává stejná osoba jako činnost školy)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N1 x počet hodin výuky /rok*</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5 B</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Pokud žák navštěvuje školu a školské zařízení, jejichž činnost vykonávají různé osoby, a jeho zapojení do činností školského zařízení vyžaduje služby:</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a) asistenta pedagoga podle § 5 odst. 3, b)asistenta pedagoga podle § 5 odst. 4,</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c) tlumočníka českého znakového jazyka,</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d) nebo přepisovatele pro neslyšící,</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Rozsah práce:</w:t>
            </w:r>
            <w:r w:rsidRPr="00E24210">
              <w:rPr>
                <w:rFonts w:ascii="Times New Roman" w:eastAsia="Times New Roman" w:hAnsi="Times New Roman" w:cs="Times New Roman"/>
                <w:lang w:eastAsia="cs-CZ"/>
              </w:rPr>
              <w:br/>
              <w:t>a) a b) 9 hodin přímé pedagogické činnosti týdně;</w:t>
            </w:r>
            <w:r w:rsidRPr="00E24210">
              <w:rPr>
                <w:rFonts w:ascii="Times New Roman" w:eastAsia="Times New Roman" w:hAnsi="Times New Roman" w:cs="Times New Roman"/>
                <w:lang w:eastAsia="cs-CZ"/>
              </w:rPr>
              <w:br/>
              <w:t>c) po dobu vzdělávání žáka (v týdenním rozsahu hodin zaokrouhleném na násobek 5)</w:t>
            </w:r>
            <w:r w:rsidRPr="00E24210">
              <w:rPr>
                <w:rFonts w:ascii="Times New Roman" w:eastAsia="Times New Roman" w:hAnsi="Times New Roman" w:cs="Times New Roman"/>
                <w:lang w:eastAsia="cs-CZ"/>
              </w:rPr>
              <w:br/>
              <w:t>d) po dobu vzdělávání žáka (v týdenním rozsahu hodin zaokrouhleném na násobek 5)</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a):</w:t>
            </w:r>
            <w:r w:rsidRPr="00E24210">
              <w:rPr>
                <w:rFonts w:ascii="Times New Roman" w:eastAsia="Times New Roman" w:hAnsi="Times New Roman" w:cs="Times New Roman"/>
                <w:lang w:eastAsia="cs-CZ"/>
              </w:rPr>
              <w:br/>
              <w:t>P2 x 0,25</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b):</w:t>
            </w:r>
            <w:r w:rsidRPr="00E24210">
              <w:rPr>
                <w:rFonts w:ascii="Times New Roman" w:eastAsia="Times New Roman" w:hAnsi="Times New Roman" w:cs="Times New Roman"/>
                <w:lang w:eastAsia="cs-CZ"/>
              </w:rPr>
              <w:br/>
              <w:t>P4 x 0,25</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c):</w:t>
            </w:r>
            <w:r w:rsidRPr="00E24210">
              <w:rPr>
                <w:rFonts w:ascii="Times New Roman" w:eastAsia="Times New Roman" w:hAnsi="Times New Roman" w:cs="Times New Roman"/>
                <w:lang w:eastAsia="cs-CZ"/>
              </w:rPr>
              <w:br/>
              <w:t>N1 x počet hodin výuky /rok*</w:t>
            </w:r>
            <w:r w:rsidRPr="00E24210">
              <w:rPr>
                <w:rFonts w:ascii="Times New Roman" w:eastAsia="Times New Roman" w:hAnsi="Times New Roman" w:cs="Times New Roman"/>
                <w:lang w:eastAsia="cs-CZ"/>
              </w:rPr>
              <w:br/>
            </w:r>
            <w:r w:rsidRPr="00E24210">
              <w:rPr>
                <w:rFonts w:ascii="Times New Roman" w:eastAsia="Times New Roman" w:hAnsi="Times New Roman" w:cs="Times New Roman"/>
                <w:lang w:eastAsia="cs-CZ"/>
              </w:rPr>
              <w:br/>
              <w:t>d):</w:t>
            </w:r>
            <w:r w:rsidRPr="00E24210">
              <w:rPr>
                <w:rFonts w:ascii="Times New Roman" w:eastAsia="Times New Roman" w:hAnsi="Times New Roman" w:cs="Times New Roman"/>
                <w:lang w:eastAsia="cs-CZ"/>
              </w:rPr>
              <w:br/>
              <w:t>N1 x počet hodin výuky /rok*</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6</w:t>
            </w:r>
            <w:r w:rsidRPr="00E24210">
              <w:rPr>
                <w:rFonts w:ascii="Times New Roman" w:eastAsia="Times New Roman" w:hAnsi="Times New Roman" w:cs="Times New Roman"/>
                <w:lang w:eastAsia="cs-CZ"/>
              </w:rPr>
              <w:br/>
              <w:t>Další pedagogický pracovník</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Výuka vyžaduje přítomnost dalšího pedagogického pracovníka ve třídě po celou dobu výuky.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7</w:t>
            </w:r>
            <w:r w:rsidRPr="00E24210">
              <w:rPr>
                <w:rFonts w:ascii="Times New Roman" w:eastAsia="Times New Roman" w:hAnsi="Times New Roman" w:cs="Times New Roman"/>
                <w:lang w:eastAsia="cs-CZ"/>
              </w:rPr>
              <w:br/>
              <w:t>Školní speciální pedagog</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Školní speciální pedagog podporuje vzdělávání žáků s nejvyšší mírou podpory.</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P3 x 0,5</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5. 8</w:t>
            </w:r>
            <w:r w:rsidRPr="00E24210">
              <w:rPr>
                <w:rFonts w:ascii="Times New Roman" w:eastAsia="Times New Roman" w:hAnsi="Times New Roman" w:cs="Times New Roman"/>
                <w:lang w:eastAsia="cs-CZ"/>
              </w:rPr>
              <w:br/>
              <w:t>Další nepedagogičtí pracovníci</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Pokud charakter obtíží žáka vyžaduje přítomnost další osoby, zejména osobního asistenta, případně další osoby pro vzdělávání žáka nezbytné, umožní škola jeho přítomnost na základě doporučení školského poradenského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w:t>
      </w:r>
    </w:p>
    <w:p w:rsidR="00E24210" w:rsidRPr="00E24210" w:rsidRDefault="00E24210" w:rsidP="00E24210">
      <w:pPr>
        <w:spacing w:after="0" w:line="240" w:lineRule="auto"/>
        <w:jc w:val="both"/>
        <w:rPr>
          <w:rFonts w:ascii="Times New Roman" w:eastAsia="Times New Roman" w:hAnsi="Times New Roman" w:cs="Times New Roman"/>
          <w:lang w:eastAsia="cs-CZ"/>
        </w:rPr>
      </w:pPr>
      <w:r w:rsidRPr="00E24210">
        <w:rPr>
          <w:rFonts w:ascii="Times New Roman" w:eastAsia="Times New Roman" w:hAnsi="Times New Roman" w:cs="Times New Roman"/>
          <w:b/>
          <w:bCs/>
          <w:lang w:eastAsia="cs-CZ"/>
        </w:rPr>
        <w:t>50.</w:t>
      </w:r>
      <w:r w:rsidRPr="00E24210">
        <w:rPr>
          <w:rFonts w:ascii="Times New Roman" w:eastAsia="Times New Roman" w:hAnsi="Times New Roman" w:cs="Times New Roman"/>
          <w:lang w:eastAsia="cs-CZ"/>
        </w:rPr>
        <w:t> V příloze č. 1 oddíle 3 části A v tabulce „Podpůrná opatření pátého stupně“ bod 7 „Intervence“ zní:</w:t>
      </w:r>
    </w:p>
    <w:tbl>
      <w:tblPr>
        <w:tblW w:w="9856"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1500"/>
        <w:gridCol w:w="5356"/>
        <w:gridCol w:w="1500"/>
      </w:tblGrid>
      <w:tr w:rsidR="00E24210" w:rsidRPr="00E24210" w:rsidTr="00E24210">
        <w:tc>
          <w:tcPr>
            <w:tcW w:w="1500" w:type="dxa"/>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7.</w:t>
            </w:r>
            <w:r w:rsidRPr="00E24210">
              <w:rPr>
                <w:rFonts w:ascii="Times New Roman" w:eastAsia="Times New Roman" w:hAnsi="Times New Roman" w:cs="Times New Roman"/>
                <w:lang w:eastAsia="cs-CZ"/>
              </w:rPr>
              <w:br/>
              <w:t>Intervence</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7.</w:t>
            </w:r>
            <w:r w:rsidRPr="00E24210">
              <w:rPr>
                <w:rFonts w:ascii="Times New Roman" w:eastAsia="Times New Roman" w:hAnsi="Times New Roman" w:cs="Times New Roman"/>
                <w:lang w:eastAsia="cs-CZ"/>
              </w:rPr>
              <w:br/>
              <w:t>Intervence</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Interven</w:t>
            </w:r>
            <w:bookmarkStart w:id="0" w:name="_GoBack"/>
            <w:bookmarkEnd w:id="0"/>
            <w:r w:rsidRPr="00E24210">
              <w:rPr>
                <w:rFonts w:ascii="Times New Roman" w:eastAsia="Times New Roman" w:hAnsi="Times New Roman" w:cs="Times New Roman"/>
                <w:lang w:eastAsia="cs-CZ"/>
              </w:rPr>
              <w:t xml:space="preserve">ce v pátém stupni zahrnuje podpůrná opatření spočívající v zajištění předmětu speciálně pedagogické péče a v zajištění pedagogické intervence, je cíleně zaměřená na maximální podporu pro žáky. Předmět speciálně pedagogické péče je zajišťován pedagogickými pracovníky školy s rozšířenou kompetencí pro oblast speciální pedagogiky, speciálními pedagogy nebo psychology školy nebo školského poradenského zařízení; je zaměřen na nápravy, které vyplývají z charakteru </w:t>
            </w:r>
            <w:r w:rsidRPr="00E24210">
              <w:rPr>
                <w:rFonts w:ascii="Times New Roman" w:eastAsia="Times New Roman" w:hAnsi="Times New Roman" w:cs="Times New Roman"/>
                <w:lang w:eastAsia="cs-CZ"/>
              </w:rPr>
              <w:lastRenderedPageBreak/>
              <w:t>zdravotních a jiných obtíží žáků. Zahrnuje předměty speciálně pedagogické péče uváděné ve čtvrtém stupni podpory, případně ve třetím nebo druhém stupni podpory.</w:t>
            </w:r>
            <w:r w:rsidRPr="00E24210">
              <w:rPr>
                <w:rFonts w:ascii="Times New Roman" w:eastAsia="Times New Roman" w:hAnsi="Times New Roman" w:cs="Times New Roman"/>
                <w:lang w:eastAsia="cs-CZ"/>
              </w:rPr>
              <w:br/>
              <w:t>Pedagogická intervence slouží zejména k podpoře vzdělávání žáka ve vyučovacích předmětech, kde je snaha posílit vzdělávání žáka. Vždy se respektuje i potřeba odpočinku a změny činností u žáka.</w:t>
            </w:r>
            <w:r w:rsidRPr="00E24210">
              <w:rPr>
                <w:rFonts w:ascii="Times New Roman" w:eastAsia="Times New Roman" w:hAnsi="Times New Roman" w:cs="Times New Roman"/>
                <w:lang w:eastAsia="cs-CZ"/>
              </w:rPr>
              <w:br/>
              <w:t>Současně je možné využít tuto dotaci pro práci se třídou nebo skupinou žáků, pro práci v oblasti nácviku sebeobsluhy a pro zlepšení komunikačních schopností a praktických dovedností žáka. Zahrnuje také poradenskou pomoc školy, zejména školního psychologa, školního speciálního pedagoga nebo školského poradenského zařízení.</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7. 1</w:t>
            </w:r>
            <w:r w:rsidRPr="00E24210">
              <w:rPr>
                <w:rFonts w:ascii="Times New Roman" w:eastAsia="Times New Roman" w:hAnsi="Times New Roman" w:cs="Times New Roman"/>
                <w:lang w:eastAsia="cs-CZ"/>
              </w:rPr>
              <w:br/>
              <w:t>Předměty speciálně pedagogické péče</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Předmět speciálně pedagogické péče, vychází ze specifik obtíží žáka.</w:t>
            </w:r>
            <w:r w:rsidRPr="00E24210">
              <w:rPr>
                <w:rFonts w:ascii="Times New Roman" w:eastAsia="Times New Roman" w:hAnsi="Times New Roman" w:cs="Times New Roman"/>
                <w:lang w:eastAsia="cs-CZ"/>
              </w:rPr>
              <w:br/>
              <w:t>Rozsah práce: 4 h týdně</w:t>
            </w:r>
            <w:r w:rsidRPr="00E24210">
              <w:rPr>
                <w:rFonts w:ascii="Times New Roman" w:eastAsia="Times New Roman" w:hAnsi="Times New Roman" w:cs="Times New Roman"/>
                <w:lang w:eastAsia="cs-CZ"/>
              </w:rPr>
              <w:br/>
              <w:t>skupinová práce; individuální práce pouze v případě, že pro daného žáka nelze využít skupinovou formu zařazením do již existující skupiny</w:t>
            </w:r>
            <w:r w:rsidRPr="00E24210">
              <w:rPr>
                <w:rFonts w:ascii="Times New Roman" w:eastAsia="Times New Roman" w:hAnsi="Times New Roman" w:cs="Times New Roman"/>
                <w:lang w:eastAsia="cs-CZ"/>
              </w:rPr>
              <w:br/>
              <w:t>reedukační skupiny (max. 4 žáci)</w:t>
            </w: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P1 x 0,2</w:t>
            </w:r>
          </w:p>
        </w:tc>
      </w:tr>
      <w:tr w:rsidR="00E24210" w:rsidRPr="00E24210" w:rsidTr="00E24210">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c>
          <w:tcPr>
            <w:tcW w:w="15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V. 7. 2</w:t>
            </w:r>
            <w:r w:rsidRPr="00E24210">
              <w:rPr>
                <w:rFonts w:ascii="Times New Roman" w:eastAsia="Times New Roman" w:hAnsi="Times New Roman" w:cs="Times New Roman"/>
                <w:lang w:eastAsia="cs-CZ"/>
              </w:rPr>
              <w:br/>
              <w:t>Pedagogická intervence</w:t>
            </w:r>
          </w:p>
        </w:tc>
        <w:tc>
          <w:tcPr>
            <w:tcW w:w="5356"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r w:rsidRPr="00E24210">
              <w:rPr>
                <w:rFonts w:ascii="Times New Roman" w:eastAsia="Times New Roman" w:hAnsi="Times New Roman" w:cs="Times New Roman"/>
                <w:lang w:eastAsia="cs-CZ"/>
              </w:rPr>
              <w:t xml:space="preserve">Skupinová práce pedagogického pracovníka se žákem, která slouží k rozvoji žáka, podpoře jeho učení, rozvoji vědomostí, dovedností a postojů žáka, dále k rozvoji jazykových kompetencí a sociálních a adaptivních dovedností žáka, rozvoji komunikačních schopností a nácviku samostatnosti a </w:t>
            </w:r>
            <w:proofErr w:type="spellStart"/>
            <w:r w:rsidRPr="00E24210">
              <w:rPr>
                <w:rFonts w:ascii="Times New Roman" w:eastAsia="Times New Roman" w:hAnsi="Times New Roman" w:cs="Times New Roman"/>
                <w:lang w:eastAsia="cs-CZ"/>
              </w:rPr>
              <w:t>sebeobslužných</w:t>
            </w:r>
            <w:proofErr w:type="spellEnd"/>
            <w:r w:rsidRPr="00E24210">
              <w:rPr>
                <w:rFonts w:ascii="Times New Roman" w:eastAsia="Times New Roman" w:hAnsi="Times New Roman" w:cs="Times New Roman"/>
                <w:lang w:eastAsia="cs-CZ"/>
              </w:rPr>
              <w:t xml:space="preserve"> činností.</w:t>
            </w:r>
            <w:r w:rsidRPr="00E24210">
              <w:rPr>
                <w:rFonts w:ascii="Times New Roman" w:eastAsia="Times New Roman" w:hAnsi="Times New Roman" w:cs="Times New Roman"/>
                <w:lang w:eastAsia="cs-CZ"/>
              </w:rPr>
              <w:br/>
              <w:t>Individuální práce pouze v případě, že pro daného žáka nelze využít skupinovou formu zařazením do již existující skupiny</w:t>
            </w:r>
            <w:r w:rsidRPr="00E24210">
              <w:rPr>
                <w:rFonts w:ascii="Times New Roman" w:eastAsia="Times New Roman" w:hAnsi="Times New Roman" w:cs="Times New Roman"/>
                <w:lang w:eastAsia="cs-CZ"/>
              </w:rPr>
              <w:br/>
              <w:t>Rozsah práce: 2 h/týden</w:t>
            </w:r>
            <w:r w:rsidRPr="00E24210">
              <w:rPr>
                <w:rFonts w:ascii="Times New Roman" w:eastAsia="Times New Roman" w:hAnsi="Times New Roman" w:cs="Times New Roman"/>
                <w:lang w:eastAsia="cs-CZ"/>
              </w:rPr>
              <w:br/>
              <w:t>maximálně 6 žáků ve skupině</w:t>
            </w:r>
          </w:p>
        </w:tc>
        <w:tc>
          <w:tcPr>
            <w:tcW w:w="0" w:type="auto"/>
            <w:vAlign w:val="center"/>
            <w:hideMark/>
          </w:tcPr>
          <w:p w:rsidR="00E24210" w:rsidRPr="00E24210" w:rsidRDefault="00E24210" w:rsidP="00E24210">
            <w:pPr>
              <w:spacing w:after="0" w:line="240" w:lineRule="auto"/>
              <w:rPr>
                <w:rFonts w:ascii="Times New Roman" w:eastAsia="Times New Roman" w:hAnsi="Times New Roman" w:cs="Times New Roman"/>
                <w:lang w:eastAsia="cs-CZ"/>
              </w:rPr>
            </w:pPr>
          </w:p>
        </w:tc>
      </w:tr>
    </w:tbl>
    <w:p w:rsidR="0020463A" w:rsidRPr="00E24210" w:rsidRDefault="0020463A" w:rsidP="00E24210">
      <w:pPr>
        <w:spacing w:after="0" w:line="240" w:lineRule="auto"/>
        <w:rPr>
          <w:rFonts w:ascii="Times New Roman" w:hAnsi="Times New Roman" w:cs="Times New Roman"/>
        </w:rPr>
      </w:pPr>
    </w:p>
    <w:sectPr w:rsidR="0020463A" w:rsidRPr="00E24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C722C"/>
    <w:multiLevelType w:val="multilevel"/>
    <w:tmpl w:val="BB2C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10"/>
    <w:rsid w:val="0020463A"/>
    <w:rsid w:val="00E24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679F"/>
  <w15:chartTrackingRefBased/>
  <w15:docId w15:val="{CD55692B-5318-441E-8336-7E3596DA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24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2421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2421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E24210"/>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210"/>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2421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2421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E24210"/>
    <w:rPr>
      <w:rFonts w:ascii="Times New Roman" w:eastAsia="Times New Roman" w:hAnsi="Times New Roman" w:cs="Times New Roman"/>
      <w:b/>
      <w:bCs/>
      <w:sz w:val="20"/>
      <w:szCs w:val="20"/>
      <w:lang w:eastAsia="cs-CZ"/>
    </w:rPr>
  </w:style>
  <w:style w:type="character" w:customStyle="1" w:styleId="h1a">
    <w:name w:val="h1a"/>
    <w:basedOn w:val="Standardnpsmoodstavce"/>
    <w:rsid w:val="00E24210"/>
  </w:style>
  <w:style w:type="character" w:styleId="Hypertextovodkaz">
    <w:name w:val="Hyperlink"/>
    <w:basedOn w:val="Standardnpsmoodstavce"/>
    <w:uiPriority w:val="99"/>
    <w:semiHidden/>
    <w:unhideWhenUsed/>
    <w:rsid w:val="00E24210"/>
    <w:rPr>
      <w:color w:val="0000FF"/>
      <w:u w:val="single"/>
    </w:rPr>
  </w:style>
  <w:style w:type="character" w:customStyle="1" w:styleId="empty">
    <w:name w:val="empty"/>
    <w:basedOn w:val="Standardnpsmoodstavce"/>
    <w:rsid w:val="00E24210"/>
  </w:style>
  <w:style w:type="paragraph" w:customStyle="1" w:styleId="active">
    <w:name w:val="active"/>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ode-normal">
    <w:name w:val="mode-normal"/>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note">
    <w:name w:val="namenote"/>
    <w:basedOn w:val="Standardnpsmoodstavce"/>
    <w:rsid w:val="00E24210"/>
  </w:style>
  <w:style w:type="paragraph" w:styleId="Normlnweb">
    <w:name w:val="Normal (Web)"/>
    <w:basedOn w:val="Normln"/>
    <w:uiPriority w:val="99"/>
    <w:semiHidden/>
    <w:unhideWhenUsed/>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24210"/>
    <w:rPr>
      <w:i/>
      <w:iCs/>
    </w:rPr>
  </w:style>
  <w:style w:type="paragraph" w:customStyle="1" w:styleId="q4">
    <w:name w:val="q4"/>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E2421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16493">
      <w:bodyDiv w:val="1"/>
      <w:marLeft w:val="0"/>
      <w:marRight w:val="0"/>
      <w:marTop w:val="0"/>
      <w:marBottom w:val="0"/>
      <w:divBdr>
        <w:top w:val="none" w:sz="0" w:space="0" w:color="auto"/>
        <w:left w:val="none" w:sz="0" w:space="0" w:color="auto"/>
        <w:bottom w:val="none" w:sz="0" w:space="0" w:color="auto"/>
        <w:right w:val="none" w:sz="0" w:space="0" w:color="auto"/>
      </w:divBdr>
      <w:divsChild>
        <w:div w:id="650717399">
          <w:marLeft w:val="0"/>
          <w:marRight w:val="0"/>
          <w:marTop w:val="0"/>
          <w:marBottom w:val="0"/>
          <w:divBdr>
            <w:top w:val="none" w:sz="0" w:space="0" w:color="auto"/>
            <w:left w:val="none" w:sz="0" w:space="0" w:color="auto"/>
            <w:bottom w:val="none" w:sz="0" w:space="0" w:color="auto"/>
            <w:right w:val="none" w:sz="0" w:space="0" w:color="auto"/>
          </w:divBdr>
          <w:divsChild>
            <w:div w:id="814371066">
              <w:marLeft w:val="0"/>
              <w:marRight w:val="0"/>
              <w:marTop w:val="0"/>
              <w:marBottom w:val="0"/>
              <w:divBdr>
                <w:top w:val="none" w:sz="0" w:space="0" w:color="auto"/>
                <w:left w:val="none" w:sz="0" w:space="0" w:color="auto"/>
                <w:bottom w:val="none" w:sz="0" w:space="0" w:color="auto"/>
                <w:right w:val="none" w:sz="0" w:space="0" w:color="auto"/>
              </w:divBdr>
              <w:divsChild>
                <w:div w:id="1646661368">
                  <w:marLeft w:val="0"/>
                  <w:marRight w:val="0"/>
                  <w:marTop w:val="0"/>
                  <w:marBottom w:val="0"/>
                  <w:divBdr>
                    <w:top w:val="none" w:sz="0" w:space="0" w:color="auto"/>
                    <w:left w:val="none" w:sz="0" w:space="0" w:color="auto"/>
                    <w:bottom w:val="none" w:sz="0" w:space="0" w:color="auto"/>
                    <w:right w:val="none" w:sz="0" w:space="0" w:color="auto"/>
                  </w:divBdr>
                </w:div>
                <w:div w:id="1926570457">
                  <w:marLeft w:val="0"/>
                  <w:marRight w:val="0"/>
                  <w:marTop w:val="0"/>
                  <w:marBottom w:val="0"/>
                  <w:divBdr>
                    <w:top w:val="none" w:sz="0" w:space="0" w:color="auto"/>
                    <w:left w:val="none" w:sz="0" w:space="0" w:color="auto"/>
                    <w:bottom w:val="none" w:sz="0" w:space="0" w:color="auto"/>
                    <w:right w:val="none" w:sz="0" w:space="0" w:color="auto"/>
                  </w:divBdr>
                  <w:divsChild>
                    <w:div w:id="1069228214">
                      <w:marLeft w:val="0"/>
                      <w:marRight w:val="0"/>
                      <w:marTop w:val="0"/>
                      <w:marBottom w:val="0"/>
                      <w:divBdr>
                        <w:top w:val="none" w:sz="0" w:space="0" w:color="auto"/>
                        <w:left w:val="none" w:sz="0" w:space="0" w:color="auto"/>
                        <w:bottom w:val="none" w:sz="0" w:space="0" w:color="auto"/>
                        <w:right w:val="none" w:sz="0" w:space="0" w:color="auto"/>
                      </w:divBdr>
                      <w:divsChild>
                        <w:div w:id="1316564317">
                          <w:marLeft w:val="0"/>
                          <w:marRight w:val="0"/>
                          <w:marTop w:val="0"/>
                          <w:marBottom w:val="0"/>
                          <w:divBdr>
                            <w:top w:val="none" w:sz="0" w:space="0" w:color="auto"/>
                            <w:left w:val="none" w:sz="0" w:space="0" w:color="auto"/>
                            <w:bottom w:val="none" w:sz="0" w:space="0" w:color="auto"/>
                            <w:right w:val="none" w:sz="0" w:space="0" w:color="auto"/>
                          </w:divBdr>
                        </w:div>
                        <w:div w:id="163047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228872">
                  <w:marLeft w:val="0"/>
                  <w:marRight w:val="0"/>
                  <w:marTop w:val="0"/>
                  <w:marBottom w:val="0"/>
                  <w:divBdr>
                    <w:top w:val="none" w:sz="0" w:space="0" w:color="auto"/>
                    <w:left w:val="none" w:sz="0" w:space="0" w:color="auto"/>
                    <w:bottom w:val="none" w:sz="0" w:space="0" w:color="auto"/>
                    <w:right w:val="none" w:sz="0" w:space="0" w:color="auto"/>
                  </w:divBdr>
                  <w:divsChild>
                    <w:div w:id="1228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55612">
          <w:marLeft w:val="0"/>
          <w:marRight w:val="0"/>
          <w:marTop w:val="0"/>
          <w:marBottom w:val="0"/>
          <w:divBdr>
            <w:top w:val="none" w:sz="0" w:space="0" w:color="auto"/>
            <w:left w:val="none" w:sz="0" w:space="0" w:color="auto"/>
            <w:bottom w:val="single" w:sz="6" w:space="0" w:color="BECBD1"/>
            <w:right w:val="none" w:sz="0" w:space="0" w:color="auto"/>
          </w:divBdr>
        </w:div>
        <w:div w:id="432407473">
          <w:marLeft w:val="0"/>
          <w:marRight w:val="0"/>
          <w:marTop w:val="0"/>
          <w:marBottom w:val="0"/>
          <w:divBdr>
            <w:top w:val="none" w:sz="0" w:space="0" w:color="auto"/>
            <w:left w:val="single" w:sz="6" w:space="29" w:color="BECBD1"/>
            <w:bottom w:val="single" w:sz="6" w:space="15" w:color="BECBD1"/>
            <w:right w:val="single" w:sz="6" w:space="29" w:color="BECBD1"/>
          </w:divBdr>
          <w:divsChild>
            <w:div w:id="550770848">
              <w:marLeft w:val="0"/>
              <w:marRight w:val="0"/>
              <w:marTop w:val="225"/>
              <w:marBottom w:val="0"/>
              <w:divBdr>
                <w:top w:val="none" w:sz="0" w:space="0" w:color="auto"/>
                <w:left w:val="none" w:sz="0" w:space="0" w:color="auto"/>
                <w:bottom w:val="none" w:sz="0" w:space="0" w:color="auto"/>
                <w:right w:val="none" w:sz="0" w:space="0" w:color="auto"/>
              </w:divBdr>
            </w:div>
            <w:div w:id="737703124">
              <w:marLeft w:val="0"/>
              <w:marRight w:val="0"/>
              <w:marTop w:val="0"/>
              <w:marBottom w:val="0"/>
              <w:divBdr>
                <w:top w:val="none" w:sz="0" w:space="0" w:color="auto"/>
                <w:left w:val="none" w:sz="0" w:space="0" w:color="auto"/>
                <w:bottom w:val="none" w:sz="0" w:space="0" w:color="auto"/>
                <w:right w:val="none" w:sz="0" w:space="0" w:color="auto"/>
              </w:divBdr>
              <w:divsChild>
                <w:div w:id="844781882">
                  <w:marLeft w:val="0"/>
                  <w:marRight w:val="0"/>
                  <w:marTop w:val="0"/>
                  <w:marBottom w:val="0"/>
                  <w:divBdr>
                    <w:top w:val="none" w:sz="0" w:space="0" w:color="auto"/>
                    <w:left w:val="none" w:sz="0" w:space="0" w:color="auto"/>
                    <w:bottom w:val="none" w:sz="0" w:space="0" w:color="auto"/>
                    <w:right w:val="none" w:sz="0" w:space="0" w:color="auto"/>
                  </w:divBdr>
                </w:div>
                <w:div w:id="694816496">
                  <w:marLeft w:val="0"/>
                  <w:marRight w:val="0"/>
                  <w:marTop w:val="0"/>
                  <w:marBottom w:val="0"/>
                  <w:divBdr>
                    <w:top w:val="none" w:sz="0" w:space="0" w:color="auto"/>
                    <w:left w:val="none" w:sz="0" w:space="0" w:color="auto"/>
                    <w:bottom w:val="none" w:sz="0" w:space="0" w:color="auto"/>
                    <w:right w:val="none" w:sz="0" w:space="0" w:color="auto"/>
                  </w:divBdr>
                </w:div>
                <w:div w:id="2427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7753">
          <w:marLeft w:val="0"/>
          <w:marRight w:val="0"/>
          <w:marTop w:val="0"/>
          <w:marBottom w:val="0"/>
          <w:divBdr>
            <w:top w:val="none" w:sz="0" w:space="0" w:color="auto"/>
            <w:left w:val="none" w:sz="0" w:space="0" w:color="auto"/>
            <w:bottom w:val="none" w:sz="0" w:space="0" w:color="auto"/>
            <w:right w:val="none" w:sz="0" w:space="0" w:color="auto"/>
          </w:divBdr>
          <w:divsChild>
            <w:div w:id="765610330">
              <w:marLeft w:val="0"/>
              <w:marRight w:val="0"/>
              <w:marTop w:val="0"/>
              <w:marBottom w:val="0"/>
              <w:divBdr>
                <w:top w:val="none" w:sz="0" w:space="0" w:color="auto"/>
                <w:left w:val="none" w:sz="0" w:space="0" w:color="auto"/>
                <w:bottom w:val="none" w:sz="0" w:space="0" w:color="auto"/>
                <w:right w:val="none" w:sz="0" w:space="0" w:color="auto"/>
              </w:divBdr>
            </w:div>
          </w:divsChild>
        </w:div>
        <w:div w:id="594944507">
          <w:marLeft w:val="0"/>
          <w:marRight w:val="0"/>
          <w:marTop w:val="150"/>
          <w:marBottom w:val="0"/>
          <w:divBdr>
            <w:top w:val="none" w:sz="0" w:space="0" w:color="auto"/>
            <w:left w:val="none" w:sz="0" w:space="0" w:color="auto"/>
            <w:bottom w:val="none" w:sz="0" w:space="0" w:color="auto"/>
            <w:right w:val="none" w:sz="0" w:space="0" w:color="auto"/>
          </w:divBdr>
          <w:divsChild>
            <w:div w:id="376703528">
              <w:marLeft w:val="0"/>
              <w:marRight w:val="3075"/>
              <w:marTop w:val="0"/>
              <w:marBottom w:val="0"/>
              <w:divBdr>
                <w:top w:val="none" w:sz="0" w:space="0" w:color="auto"/>
                <w:left w:val="none" w:sz="0" w:space="0" w:color="auto"/>
                <w:bottom w:val="none" w:sz="0" w:space="0" w:color="auto"/>
                <w:right w:val="none" w:sz="0" w:space="0" w:color="auto"/>
              </w:divBdr>
            </w:div>
            <w:div w:id="1840999369">
              <w:marLeft w:val="0"/>
              <w:marRight w:val="0"/>
              <w:marTop w:val="0"/>
              <w:marBottom w:val="0"/>
              <w:divBdr>
                <w:top w:val="none" w:sz="0" w:space="0" w:color="auto"/>
                <w:left w:val="none" w:sz="0" w:space="0" w:color="auto"/>
                <w:bottom w:val="none" w:sz="0" w:space="0" w:color="auto"/>
                <w:right w:val="none" w:sz="0" w:space="0" w:color="auto"/>
              </w:divBdr>
              <w:divsChild>
                <w:div w:id="1429811370">
                  <w:marLeft w:val="0"/>
                  <w:marRight w:val="0"/>
                  <w:marTop w:val="0"/>
                  <w:marBottom w:val="0"/>
                  <w:divBdr>
                    <w:top w:val="none" w:sz="0" w:space="0" w:color="auto"/>
                    <w:left w:val="none" w:sz="0" w:space="0" w:color="auto"/>
                    <w:bottom w:val="none" w:sz="0" w:space="0" w:color="auto"/>
                    <w:right w:val="none" w:sz="0" w:space="0" w:color="auto"/>
                  </w:divBdr>
                </w:div>
              </w:divsChild>
            </w:div>
            <w:div w:id="1318262739">
              <w:marLeft w:val="0"/>
              <w:marRight w:val="0"/>
              <w:marTop w:val="0"/>
              <w:marBottom w:val="0"/>
              <w:divBdr>
                <w:top w:val="none" w:sz="0" w:space="0" w:color="auto"/>
                <w:left w:val="none" w:sz="0" w:space="0" w:color="auto"/>
                <w:bottom w:val="none" w:sz="0" w:space="0" w:color="auto"/>
                <w:right w:val="none" w:sz="0" w:space="0" w:color="auto"/>
              </w:divBdr>
              <w:divsChild>
                <w:div w:id="1523934350">
                  <w:marLeft w:val="0"/>
                  <w:marRight w:val="0"/>
                  <w:marTop w:val="0"/>
                  <w:marBottom w:val="0"/>
                  <w:divBdr>
                    <w:top w:val="none" w:sz="0" w:space="0" w:color="auto"/>
                    <w:left w:val="none" w:sz="0" w:space="0" w:color="auto"/>
                    <w:bottom w:val="none" w:sz="0" w:space="0" w:color="auto"/>
                    <w:right w:val="none" w:sz="0" w:space="0" w:color="auto"/>
                  </w:divBdr>
                </w:div>
              </w:divsChild>
            </w:div>
            <w:div w:id="809320083">
              <w:marLeft w:val="0"/>
              <w:marRight w:val="0"/>
              <w:marTop w:val="0"/>
              <w:marBottom w:val="0"/>
              <w:divBdr>
                <w:top w:val="none" w:sz="0" w:space="0" w:color="auto"/>
                <w:left w:val="none" w:sz="0" w:space="0" w:color="auto"/>
                <w:bottom w:val="none" w:sz="0" w:space="0" w:color="auto"/>
                <w:right w:val="none" w:sz="0" w:space="0" w:color="auto"/>
              </w:divBdr>
              <w:divsChild>
                <w:div w:id="1696538190">
                  <w:marLeft w:val="0"/>
                  <w:marRight w:val="0"/>
                  <w:marTop w:val="0"/>
                  <w:marBottom w:val="0"/>
                  <w:divBdr>
                    <w:top w:val="none" w:sz="0" w:space="0" w:color="auto"/>
                    <w:left w:val="none" w:sz="0" w:space="0" w:color="auto"/>
                    <w:bottom w:val="none" w:sz="0" w:space="0" w:color="auto"/>
                    <w:right w:val="none" w:sz="0" w:space="0" w:color="auto"/>
                  </w:divBdr>
                </w:div>
              </w:divsChild>
            </w:div>
            <w:div w:id="1419326031">
              <w:marLeft w:val="0"/>
              <w:marRight w:val="0"/>
              <w:marTop w:val="0"/>
              <w:marBottom w:val="0"/>
              <w:divBdr>
                <w:top w:val="none" w:sz="0" w:space="0" w:color="auto"/>
                <w:left w:val="none" w:sz="0" w:space="0" w:color="auto"/>
                <w:bottom w:val="none" w:sz="0" w:space="0" w:color="auto"/>
                <w:right w:val="none" w:sz="0" w:space="0" w:color="auto"/>
              </w:divBdr>
              <w:divsChild>
                <w:div w:id="1619333610">
                  <w:marLeft w:val="0"/>
                  <w:marRight w:val="0"/>
                  <w:marTop w:val="0"/>
                  <w:marBottom w:val="0"/>
                  <w:divBdr>
                    <w:top w:val="none" w:sz="0" w:space="0" w:color="auto"/>
                    <w:left w:val="none" w:sz="0" w:space="0" w:color="auto"/>
                    <w:bottom w:val="none" w:sz="0" w:space="0" w:color="auto"/>
                    <w:right w:val="none" w:sz="0" w:space="0" w:color="auto"/>
                  </w:divBdr>
                </w:div>
              </w:divsChild>
            </w:div>
            <w:div w:id="42145589">
              <w:marLeft w:val="0"/>
              <w:marRight w:val="0"/>
              <w:marTop w:val="0"/>
              <w:marBottom w:val="0"/>
              <w:divBdr>
                <w:top w:val="none" w:sz="0" w:space="0" w:color="auto"/>
                <w:left w:val="none" w:sz="0" w:space="0" w:color="auto"/>
                <w:bottom w:val="none" w:sz="0" w:space="0" w:color="auto"/>
                <w:right w:val="none" w:sz="0" w:space="0" w:color="auto"/>
              </w:divBdr>
              <w:divsChild>
                <w:div w:id="2035107915">
                  <w:marLeft w:val="0"/>
                  <w:marRight w:val="0"/>
                  <w:marTop w:val="0"/>
                  <w:marBottom w:val="0"/>
                  <w:divBdr>
                    <w:top w:val="none" w:sz="0" w:space="0" w:color="auto"/>
                    <w:left w:val="none" w:sz="0" w:space="0" w:color="auto"/>
                    <w:bottom w:val="none" w:sz="0" w:space="0" w:color="auto"/>
                    <w:right w:val="none" w:sz="0" w:space="0" w:color="auto"/>
                  </w:divBdr>
                </w:div>
              </w:divsChild>
            </w:div>
            <w:div w:id="1553928497">
              <w:marLeft w:val="0"/>
              <w:marRight w:val="0"/>
              <w:marTop w:val="0"/>
              <w:marBottom w:val="0"/>
              <w:divBdr>
                <w:top w:val="none" w:sz="0" w:space="0" w:color="auto"/>
                <w:left w:val="none" w:sz="0" w:space="0" w:color="auto"/>
                <w:bottom w:val="none" w:sz="0" w:space="0" w:color="auto"/>
                <w:right w:val="none" w:sz="0" w:space="0" w:color="auto"/>
              </w:divBdr>
              <w:divsChild>
                <w:div w:id="2022005915">
                  <w:marLeft w:val="0"/>
                  <w:marRight w:val="0"/>
                  <w:marTop w:val="0"/>
                  <w:marBottom w:val="0"/>
                  <w:divBdr>
                    <w:top w:val="none" w:sz="0" w:space="0" w:color="auto"/>
                    <w:left w:val="none" w:sz="0" w:space="0" w:color="auto"/>
                    <w:bottom w:val="none" w:sz="0" w:space="0" w:color="auto"/>
                    <w:right w:val="none" w:sz="0" w:space="0" w:color="auto"/>
                  </w:divBdr>
                </w:div>
              </w:divsChild>
            </w:div>
            <w:div w:id="1209873477">
              <w:marLeft w:val="0"/>
              <w:marRight w:val="0"/>
              <w:marTop w:val="0"/>
              <w:marBottom w:val="0"/>
              <w:divBdr>
                <w:top w:val="none" w:sz="0" w:space="0" w:color="auto"/>
                <w:left w:val="none" w:sz="0" w:space="0" w:color="auto"/>
                <w:bottom w:val="none" w:sz="0" w:space="0" w:color="auto"/>
                <w:right w:val="none" w:sz="0" w:space="0" w:color="auto"/>
              </w:divBdr>
              <w:divsChild>
                <w:div w:id="1205292286">
                  <w:marLeft w:val="0"/>
                  <w:marRight w:val="0"/>
                  <w:marTop w:val="0"/>
                  <w:marBottom w:val="0"/>
                  <w:divBdr>
                    <w:top w:val="none" w:sz="0" w:space="0" w:color="auto"/>
                    <w:left w:val="none" w:sz="0" w:space="0" w:color="auto"/>
                    <w:bottom w:val="none" w:sz="0" w:space="0" w:color="auto"/>
                    <w:right w:val="none" w:sz="0" w:space="0" w:color="auto"/>
                  </w:divBdr>
                </w:div>
              </w:divsChild>
            </w:div>
            <w:div w:id="1740518085">
              <w:marLeft w:val="0"/>
              <w:marRight w:val="0"/>
              <w:marTop w:val="0"/>
              <w:marBottom w:val="0"/>
              <w:divBdr>
                <w:top w:val="none" w:sz="0" w:space="0" w:color="auto"/>
                <w:left w:val="none" w:sz="0" w:space="0" w:color="auto"/>
                <w:bottom w:val="none" w:sz="0" w:space="0" w:color="auto"/>
                <w:right w:val="none" w:sz="0" w:space="0" w:color="auto"/>
              </w:divBdr>
              <w:divsChild>
                <w:div w:id="895581816">
                  <w:marLeft w:val="0"/>
                  <w:marRight w:val="0"/>
                  <w:marTop w:val="0"/>
                  <w:marBottom w:val="0"/>
                  <w:divBdr>
                    <w:top w:val="none" w:sz="0" w:space="0" w:color="auto"/>
                    <w:left w:val="none" w:sz="0" w:space="0" w:color="auto"/>
                    <w:bottom w:val="none" w:sz="0" w:space="0" w:color="auto"/>
                    <w:right w:val="none" w:sz="0" w:space="0" w:color="auto"/>
                  </w:divBdr>
                </w:div>
              </w:divsChild>
            </w:div>
            <w:div w:id="1282229319">
              <w:marLeft w:val="0"/>
              <w:marRight w:val="0"/>
              <w:marTop w:val="0"/>
              <w:marBottom w:val="0"/>
              <w:divBdr>
                <w:top w:val="none" w:sz="0" w:space="0" w:color="auto"/>
                <w:left w:val="none" w:sz="0" w:space="0" w:color="auto"/>
                <w:bottom w:val="none" w:sz="0" w:space="0" w:color="auto"/>
                <w:right w:val="none" w:sz="0" w:space="0" w:color="auto"/>
              </w:divBdr>
              <w:divsChild>
                <w:div w:id="117188115">
                  <w:marLeft w:val="0"/>
                  <w:marRight w:val="0"/>
                  <w:marTop w:val="0"/>
                  <w:marBottom w:val="0"/>
                  <w:divBdr>
                    <w:top w:val="none" w:sz="0" w:space="0" w:color="auto"/>
                    <w:left w:val="none" w:sz="0" w:space="0" w:color="auto"/>
                    <w:bottom w:val="none" w:sz="0" w:space="0" w:color="auto"/>
                    <w:right w:val="none" w:sz="0" w:space="0" w:color="auto"/>
                  </w:divBdr>
                </w:div>
              </w:divsChild>
            </w:div>
            <w:div w:id="655184313">
              <w:marLeft w:val="0"/>
              <w:marRight w:val="0"/>
              <w:marTop w:val="0"/>
              <w:marBottom w:val="0"/>
              <w:divBdr>
                <w:top w:val="none" w:sz="0" w:space="0" w:color="auto"/>
                <w:left w:val="none" w:sz="0" w:space="0" w:color="auto"/>
                <w:bottom w:val="none" w:sz="0" w:space="0" w:color="auto"/>
                <w:right w:val="none" w:sz="0" w:space="0" w:color="auto"/>
              </w:divBdr>
              <w:divsChild>
                <w:div w:id="1156460278">
                  <w:marLeft w:val="0"/>
                  <w:marRight w:val="0"/>
                  <w:marTop w:val="0"/>
                  <w:marBottom w:val="0"/>
                  <w:divBdr>
                    <w:top w:val="none" w:sz="0" w:space="0" w:color="auto"/>
                    <w:left w:val="none" w:sz="0" w:space="0" w:color="auto"/>
                    <w:bottom w:val="none" w:sz="0" w:space="0" w:color="auto"/>
                    <w:right w:val="none" w:sz="0" w:space="0" w:color="auto"/>
                  </w:divBdr>
                </w:div>
              </w:divsChild>
            </w:div>
            <w:div w:id="622686336">
              <w:marLeft w:val="0"/>
              <w:marRight w:val="0"/>
              <w:marTop w:val="0"/>
              <w:marBottom w:val="0"/>
              <w:divBdr>
                <w:top w:val="none" w:sz="0" w:space="0" w:color="auto"/>
                <w:left w:val="none" w:sz="0" w:space="0" w:color="auto"/>
                <w:bottom w:val="none" w:sz="0" w:space="0" w:color="auto"/>
                <w:right w:val="none" w:sz="0" w:space="0" w:color="auto"/>
              </w:divBdr>
              <w:divsChild>
                <w:div w:id="1154681587">
                  <w:marLeft w:val="0"/>
                  <w:marRight w:val="0"/>
                  <w:marTop w:val="0"/>
                  <w:marBottom w:val="0"/>
                  <w:divBdr>
                    <w:top w:val="none" w:sz="0" w:space="0" w:color="auto"/>
                    <w:left w:val="none" w:sz="0" w:space="0" w:color="auto"/>
                    <w:bottom w:val="none" w:sz="0" w:space="0" w:color="auto"/>
                    <w:right w:val="none" w:sz="0" w:space="0" w:color="auto"/>
                  </w:divBdr>
                </w:div>
              </w:divsChild>
            </w:div>
            <w:div w:id="752240666">
              <w:marLeft w:val="0"/>
              <w:marRight w:val="0"/>
              <w:marTop w:val="0"/>
              <w:marBottom w:val="0"/>
              <w:divBdr>
                <w:top w:val="none" w:sz="0" w:space="0" w:color="auto"/>
                <w:left w:val="none" w:sz="0" w:space="0" w:color="auto"/>
                <w:bottom w:val="none" w:sz="0" w:space="0" w:color="auto"/>
                <w:right w:val="none" w:sz="0" w:space="0" w:color="auto"/>
              </w:divBdr>
              <w:divsChild>
                <w:div w:id="1189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6249</Words>
  <Characters>36871</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Bohumíra Lazarová</dc:creator>
  <cp:keywords/>
  <dc:description/>
  <cp:lastModifiedBy>Bohumíra Lazarová</cp:lastModifiedBy>
  <cp:revision>1</cp:revision>
  <dcterms:created xsi:type="dcterms:W3CDTF">2020-05-21T19:14:00Z</dcterms:created>
  <dcterms:modified xsi:type="dcterms:W3CDTF">2020-05-21T19:18:00Z</dcterms:modified>
</cp:coreProperties>
</file>