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73" w:rsidRPr="008F533E" w:rsidRDefault="00147473" w:rsidP="0014747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533E">
        <w:rPr>
          <w:rFonts w:asciiTheme="minorHAnsi" w:hAnsiTheme="minorHAnsi" w:cstheme="minorHAnsi"/>
          <w:b/>
          <w:bCs/>
          <w:sz w:val="28"/>
          <w:szCs w:val="28"/>
          <w:u w:val="single"/>
        </w:rPr>
        <w:t>TÉMA: Práce s hrou</w:t>
      </w:r>
    </w:p>
    <w:p w:rsidR="00147473" w:rsidRPr="008F533E" w:rsidRDefault="00147473" w:rsidP="0014747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sz w:val="22"/>
          <w:szCs w:val="22"/>
        </w:rPr>
        <w:t xml:space="preserve">Johan </w:t>
      </w:r>
      <w:proofErr w:type="spellStart"/>
      <w:r w:rsidRPr="008F533E">
        <w:rPr>
          <w:rFonts w:asciiTheme="minorHAnsi" w:hAnsiTheme="minorHAnsi" w:cstheme="minorHAnsi"/>
          <w:b/>
          <w:bCs/>
          <w:sz w:val="22"/>
          <w:szCs w:val="22"/>
        </w:rPr>
        <w:t>Huizinga</w:t>
      </w:r>
      <w:proofErr w:type="spellEnd"/>
      <w:r w:rsidRPr="008F533E">
        <w:rPr>
          <w:rFonts w:asciiTheme="minorHAnsi" w:hAnsiTheme="minorHAnsi" w:cstheme="minorHAnsi"/>
          <w:b/>
          <w:bCs/>
          <w:sz w:val="22"/>
          <w:szCs w:val="22"/>
        </w:rPr>
        <w:t xml:space="preserve"> – Homo </w:t>
      </w:r>
      <w:proofErr w:type="spellStart"/>
      <w:r w:rsidRPr="008F533E">
        <w:rPr>
          <w:rFonts w:asciiTheme="minorHAnsi" w:hAnsiTheme="minorHAnsi" w:cstheme="minorHAnsi"/>
          <w:b/>
          <w:bCs/>
          <w:sz w:val="22"/>
          <w:szCs w:val="22"/>
        </w:rPr>
        <w:t>ludens</w:t>
      </w:r>
      <w:proofErr w:type="spellEnd"/>
      <w:r w:rsidRPr="008F533E">
        <w:rPr>
          <w:rFonts w:asciiTheme="minorHAnsi" w:hAnsiTheme="minorHAnsi" w:cstheme="minorHAnsi"/>
          <w:b/>
          <w:bCs/>
          <w:sz w:val="22"/>
          <w:szCs w:val="22"/>
        </w:rPr>
        <w:t xml:space="preserve"> (O původu kultury ve hře) – česky 1971</w:t>
      </w:r>
    </w:p>
    <w:p w:rsidR="00147473" w:rsidRPr="008F533E" w:rsidRDefault="00147473" w:rsidP="00147473">
      <w:pPr>
        <w:pStyle w:val="Zkladntext"/>
        <w:spacing w:line="36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8F533E">
        <w:rPr>
          <w:rFonts w:asciiTheme="minorHAnsi" w:hAnsiTheme="minorHAnsi" w:cstheme="minorHAnsi"/>
          <w:b w:val="0"/>
          <w:i/>
          <w:sz w:val="22"/>
          <w:szCs w:val="22"/>
        </w:rPr>
        <w:t>„</w:t>
      </w:r>
      <w:proofErr w:type="gramStart"/>
      <w:r w:rsidRPr="008F533E">
        <w:rPr>
          <w:rFonts w:asciiTheme="minorHAnsi" w:hAnsiTheme="minorHAnsi" w:cstheme="minorHAnsi"/>
          <w:b w:val="0"/>
          <w:i/>
          <w:sz w:val="22"/>
          <w:szCs w:val="22"/>
        </w:rPr>
        <w:t>Hra  je</w:t>
      </w:r>
      <w:proofErr w:type="gramEnd"/>
      <w:r w:rsidRPr="008F533E">
        <w:rPr>
          <w:rFonts w:asciiTheme="minorHAnsi" w:hAnsiTheme="minorHAnsi" w:cstheme="minorHAnsi"/>
          <w:b w:val="0"/>
          <w:i/>
          <w:sz w:val="22"/>
          <w:szCs w:val="22"/>
        </w:rPr>
        <w:t xml:space="preserve"> dobrovolná činnost, která je vykonávána uvnitř pevně stanovených časových a prostorových hranic, podle dobrovolně přijatých, ale bezpodmínečně závazných pravidel, která má svůj  cíl v sobě samé a je  doprovázena pocitem napětí a radosti a vědomím jiného  bytí,  než je všední život.“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147473" w:rsidRPr="008F533E" w:rsidRDefault="00147473" w:rsidP="00147473">
      <w:pPr>
        <w:spacing w:line="276" w:lineRule="auto"/>
        <w:jc w:val="both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  <w:b/>
          <w:bCs/>
        </w:rPr>
        <w:t>Dramatická hra</w:t>
      </w:r>
      <w:r w:rsidRPr="008F533E">
        <w:rPr>
          <w:rFonts w:asciiTheme="minorHAnsi" w:hAnsiTheme="minorHAnsi" w:cstheme="minorHAnsi"/>
        </w:rPr>
        <w:t xml:space="preserve"> - tj. námětová hra založená na mezilidském kontaktu a komunikaci, na setkávání různých lidských jedinců v situacích, osob, které na sebe vzájemně působí, řeší střetávání svých postojů a potřeb, přání a směřování a vytvářejí tak děje.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Cs/>
          <w:iCs/>
        </w:rPr>
      </w:pPr>
      <w:r w:rsidRPr="008F533E">
        <w:rPr>
          <w:rFonts w:asciiTheme="minorHAnsi" w:hAnsiTheme="minorHAnsi" w:cstheme="minorHAnsi"/>
          <w:bCs/>
          <w:iCs/>
        </w:rPr>
        <w:t xml:space="preserve">HRA nabízí celou řadu možností, jak se na ni podívat. Například tento </w:t>
      </w:r>
      <w:r w:rsidRPr="008F533E">
        <w:rPr>
          <w:rFonts w:asciiTheme="minorHAnsi" w:hAnsiTheme="minorHAnsi" w:cstheme="minorHAnsi"/>
          <w:b/>
          <w:bCs/>
          <w:iCs/>
        </w:rPr>
        <w:t>model cibule</w:t>
      </w:r>
      <w:r w:rsidRPr="008F533E">
        <w:rPr>
          <w:rFonts w:asciiTheme="minorHAnsi" w:hAnsiTheme="minorHAnsi" w:cstheme="minorHAnsi"/>
          <w:bCs/>
          <w:iCs/>
        </w:rPr>
        <w:t>: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- každá hra má v sobě celou řadu vrstev, a pokud ji chceme používat cílevědomě, musíme o nich přemýšlet: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1. vrstva – motivace, příběh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2. vrstva – pravidla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3. vrstva – co se hrou naučíme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4. vrstva – jaký je symbolický princip hry?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5. vrstva – komu je hra určena – s jakou skupinou, v jakém věku a s jakými zkušenostmi?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6. vrstva – jednotlivci ve skupině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>7. vrstva – kdo hru uvede? – má na to náš tým vedoucích?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sz w:val="22"/>
          <w:szCs w:val="22"/>
        </w:rPr>
        <w:t xml:space="preserve">8. vrstva – mám na to já? 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Cs/>
          <w:iCs/>
        </w:rPr>
      </w:pP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Cs/>
          <w:iCs/>
        </w:rPr>
      </w:pPr>
      <w:r w:rsidRPr="008F533E">
        <w:rPr>
          <w:rFonts w:asciiTheme="minorHAnsi" w:hAnsiTheme="minorHAnsi" w:cstheme="minorHAnsi"/>
          <w:bCs/>
          <w:iCs/>
        </w:rPr>
        <w:t>Dalším úhlem pohledu je to, kam hra směřuje a co nabízí: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Principy hry:</w:t>
      </w:r>
    </w:p>
    <w:p w:rsidR="00147473" w:rsidRPr="008F533E" w:rsidRDefault="00147473" w:rsidP="0014747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základní stavební prvky dané hry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Pedagogický cíl hry:</w:t>
      </w:r>
    </w:p>
    <w:p w:rsidR="00147473" w:rsidRPr="008F533E" w:rsidRDefault="00147473" w:rsidP="0014747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to, co může hra rozvíjet, naučit, podpořit. Cíl je možné podpořit změnou pravidel.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</w:rPr>
      </w:pPr>
      <w:r w:rsidRPr="008F533E">
        <w:rPr>
          <w:rFonts w:asciiTheme="minorHAnsi" w:hAnsiTheme="minorHAnsi" w:cstheme="minorHAnsi"/>
          <w:b/>
          <w:bCs/>
        </w:rPr>
        <w:t>Symbolická (modelová) situace:</w:t>
      </w:r>
    </w:p>
    <w:p w:rsidR="00147473" w:rsidRPr="008F533E" w:rsidRDefault="00147473" w:rsidP="00147473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metafora, ve hře obsažená. Přesah hry do reálného života. Základní dramatická situace hry, kterou je možné obohatit a měnit na základě změny vnějších okolností – kdo, kde, kdy, jak, proč, co…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8F533E">
        <w:rPr>
          <w:rFonts w:asciiTheme="minorHAnsi" w:hAnsiTheme="minorHAnsi" w:cstheme="minorHAnsi"/>
          <w:b/>
          <w:bCs/>
        </w:rPr>
        <w:t xml:space="preserve">Dramatický potenciál </w:t>
      </w:r>
      <w:r w:rsidRPr="008F533E">
        <w:rPr>
          <w:rFonts w:asciiTheme="minorHAnsi" w:hAnsiTheme="minorHAnsi" w:cstheme="minorHAnsi"/>
          <w:b/>
          <w:bCs/>
          <w:i/>
          <w:iCs/>
        </w:rPr>
        <w:t>(role, situace, dramatické napětí)</w:t>
      </w:r>
      <w:r w:rsidRPr="008F533E">
        <w:rPr>
          <w:rFonts w:asciiTheme="minorHAnsi" w:hAnsiTheme="minorHAnsi" w:cstheme="minorHAnsi"/>
          <w:b/>
          <w:bCs/>
        </w:rPr>
        <w:t>: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- Základní divadelní prvky, které hra obsahuje.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</w:rPr>
      </w:pP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</w:rPr>
      </w:pPr>
      <w:r w:rsidRPr="008F533E">
        <w:rPr>
          <w:rFonts w:asciiTheme="minorHAnsi" w:hAnsiTheme="minorHAnsi" w:cstheme="minorHAnsi"/>
        </w:rPr>
        <w:t>Příklady: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- hry Upír, Angína, Samuraj, Pusť mě domů, Pronikání do kruhu, Nory, Zvedání ze země, Baba …</w:t>
      </w:r>
    </w:p>
    <w:p w:rsidR="00147473" w:rsidRPr="008F533E" w:rsidRDefault="00147473" w:rsidP="00147473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sz w:val="22"/>
          <w:szCs w:val="22"/>
        </w:rPr>
        <w:t>Hra: Upír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Pravidla hry: </w:t>
      </w:r>
      <w:r w:rsidRPr="008F533E">
        <w:rPr>
          <w:rFonts w:asciiTheme="minorHAnsi" w:hAnsiTheme="minorHAnsi" w:cstheme="minorHAnsi"/>
          <w:sz w:val="22"/>
          <w:szCs w:val="22"/>
        </w:rPr>
        <w:t>upír stojí uprostřed kruhu a snaží se chytit za krk někoho z hráčů v kruhu, a to dříve, než se ozve hráčovo jméno. Hráč – oběť – se může zachránit tím, že se dívá na jiného hráče, který nahlas řekne jeho jméno – jméno oběti. Pokud se jméno neozve dříve, než se Upír dotkne oběti, jde doprostřed kruhu chycený hráč.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Principy hry</w:t>
      </w:r>
      <w:r w:rsidRPr="008F533E">
        <w:rPr>
          <w:rFonts w:asciiTheme="minorHAnsi" w:hAnsiTheme="minorHAnsi" w:cstheme="minorHAnsi"/>
          <w:sz w:val="22"/>
          <w:szCs w:val="22"/>
        </w:rPr>
        <w:t>: oční kontakt, zapamatování si jmen, upoutání pozornosti, pozornost, věnovaná ostatním, zábava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Pedagogické cíle:</w:t>
      </w:r>
      <w:r w:rsidRPr="008F533E">
        <w:rPr>
          <w:rFonts w:asciiTheme="minorHAnsi" w:hAnsiTheme="minorHAnsi" w:cstheme="minorHAnsi"/>
          <w:sz w:val="22"/>
          <w:szCs w:val="22"/>
        </w:rPr>
        <w:t xml:space="preserve"> herní seznámení se jmény ostatních, prolomení bariér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Symbolická (modelová) situace:</w:t>
      </w:r>
      <w:r w:rsidRPr="008F533E">
        <w:rPr>
          <w:rFonts w:asciiTheme="minorHAnsi" w:hAnsiTheme="minorHAnsi" w:cstheme="minorHAnsi"/>
          <w:sz w:val="22"/>
          <w:szCs w:val="22"/>
        </w:rPr>
        <w:t xml:space="preserve"> jeden proti všem, moc – rozhodování o osudu druhého člověka, pomoc v ohrožení, bezmoc oběti, vina … šikana, zneužití moci, ochota postavit se mocnému nepříteli a riskovat kvůli někomu jinému, cena pomoci…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F533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Dramatický potenciál </w:t>
      </w:r>
    </w:p>
    <w:p w:rsidR="00147473" w:rsidRPr="008F533E" w:rsidRDefault="00147473" w:rsidP="0014747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i/>
          <w:iCs/>
          <w:sz w:val="22"/>
          <w:szCs w:val="22"/>
        </w:rPr>
        <w:t>role</w:t>
      </w:r>
      <w:r w:rsidRPr="008F533E">
        <w:rPr>
          <w:rFonts w:asciiTheme="minorHAnsi" w:hAnsiTheme="minorHAnsi" w:cstheme="minorHAnsi"/>
          <w:sz w:val="22"/>
          <w:szCs w:val="22"/>
        </w:rPr>
        <w:t>: hrozba, oběť, zachránce, přihlížející – potencionální oběti</w:t>
      </w:r>
    </w:p>
    <w:p w:rsidR="00147473" w:rsidRPr="008F533E" w:rsidRDefault="00147473" w:rsidP="0014747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i/>
          <w:iCs/>
          <w:sz w:val="22"/>
          <w:szCs w:val="22"/>
        </w:rPr>
        <w:t>situace</w:t>
      </w:r>
      <w:r w:rsidRPr="008F533E">
        <w:rPr>
          <w:rFonts w:asciiTheme="minorHAnsi" w:hAnsiTheme="minorHAnsi" w:cstheme="minorHAnsi"/>
          <w:sz w:val="22"/>
          <w:szCs w:val="22"/>
        </w:rPr>
        <w:t>: nebezpečí se blíží a já mohu jen bezmocně prosit o pomoc…</w:t>
      </w:r>
    </w:p>
    <w:p w:rsidR="00147473" w:rsidRPr="008F533E" w:rsidRDefault="00147473" w:rsidP="0014747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33E">
        <w:rPr>
          <w:rFonts w:asciiTheme="minorHAnsi" w:hAnsiTheme="minorHAnsi" w:cstheme="minorHAnsi"/>
          <w:i/>
          <w:iCs/>
          <w:sz w:val="22"/>
          <w:szCs w:val="22"/>
        </w:rPr>
        <w:t>nejsilnější moment dramatického napětí</w:t>
      </w:r>
      <w:r w:rsidRPr="008F533E">
        <w:rPr>
          <w:rFonts w:asciiTheme="minorHAnsi" w:hAnsiTheme="minorHAnsi" w:cstheme="minorHAnsi"/>
          <w:sz w:val="22"/>
          <w:szCs w:val="22"/>
        </w:rPr>
        <w:t>: okamžik, kdy se upír blíží k oběti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147473" w:rsidRPr="008F533E" w:rsidRDefault="00147473" w:rsidP="0014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Cs/>
        </w:rPr>
      </w:pPr>
      <w:r w:rsidRPr="008F533E">
        <w:rPr>
          <w:rFonts w:asciiTheme="minorHAnsi" w:hAnsiTheme="minorHAnsi" w:cstheme="minorHAnsi"/>
          <w:bCs/>
        </w:rPr>
        <w:t>Úkol:</w:t>
      </w:r>
    </w:p>
    <w:p w:rsidR="00147473" w:rsidRPr="008F533E" w:rsidRDefault="00147473" w:rsidP="0014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Cs/>
        </w:rPr>
      </w:pPr>
      <w:r w:rsidRPr="008F533E">
        <w:rPr>
          <w:rFonts w:asciiTheme="minorHAnsi" w:hAnsiTheme="minorHAnsi" w:cstheme="minorHAnsi"/>
          <w:bCs/>
        </w:rPr>
        <w:t>Vyberte si některou další známou hru a rozeberte ji v těchto rovinách.</w:t>
      </w:r>
    </w:p>
    <w:p w:rsidR="00147473" w:rsidRPr="008F533E" w:rsidRDefault="00147473" w:rsidP="0014747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02333A" w:rsidRDefault="0002333A">
      <w:bookmarkStart w:id="0" w:name="_GoBack"/>
      <w:bookmarkEnd w:id="0"/>
    </w:p>
    <w:sectPr w:rsidR="0002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50F0"/>
    <w:multiLevelType w:val="hybridMultilevel"/>
    <w:tmpl w:val="50D2088E"/>
    <w:lvl w:ilvl="0" w:tplc="B7CCB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60DB"/>
    <w:multiLevelType w:val="hybridMultilevel"/>
    <w:tmpl w:val="0B6EE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065DD"/>
    <w:multiLevelType w:val="hybridMultilevel"/>
    <w:tmpl w:val="291C654A"/>
    <w:lvl w:ilvl="0" w:tplc="FD46EC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B8"/>
    <w:rsid w:val="0002333A"/>
    <w:rsid w:val="00147473"/>
    <w:rsid w:val="00B0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8C1CF-6347-4011-8FC6-521F1FDB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7473"/>
    <w:rPr>
      <w:rFonts w:eastAsia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7473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2</cp:revision>
  <dcterms:created xsi:type="dcterms:W3CDTF">2020-03-31T07:37:00Z</dcterms:created>
  <dcterms:modified xsi:type="dcterms:W3CDTF">2020-03-31T07:37:00Z</dcterms:modified>
</cp:coreProperties>
</file>