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8DB1B" w14:textId="307C5399" w:rsidR="00014FAF" w:rsidRPr="00F80960" w:rsidRDefault="00615AD1" w:rsidP="00F809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960">
        <w:rPr>
          <w:rFonts w:ascii="Times New Roman" w:hAnsi="Times New Roman" w:cs="Times New Roman"/>
          <w:b/>
          <w:bCs/>
          <w:sz w:val="24"/>
          <w:szCs w:val="24"/>
        </w:rPr>
        <w:t>Zkouška – seminární práce z rétoriky</w:t>
      </w:r>
    </w:p>
    <w:p w14:paraId="6501EA2E" w14:textId="42883931" w:rsidR="00615AD1" w:rsidRDefault="00615AD1">
      <w:pPr>
        <w:rPr>
          <w:rFonts w:ascii="Times New Roman" w:hAnsi="Times New Roman" w:cs="Times New Roman"/>
          <w:sz w:val="24"/>
          <w:szCs w:val="24"/>
        </w:rPr>
      </w:pPr>
      <w:r w:rsidRPr="00F80960">
        <w:rPr>
          <w:rFonts w:ascii="Times New Roman" w:hAnsi="Times New Roman" w:cs="Times New Roman"/>
          <w:sz w:val="24"/>
          <w:szCs w:val="24"/>
        </w:rPr>
        <w:t xml:space="preserve">Vyberte si prosím nějakou árii z 2. pol. 17. stol. nebo z 1. pol. 18. stol. </w:t>
      </w:r>
      <w:r w:rsidR="00F80960">
        <w:rPr>
          <w:rFonts w:ascii="Times New Roman" w:hAnsi="Times New Roman" w:cs="Times New Roman"/>
          <w:sz w:val="24"/>
          <w:szCs w:val="24"/>
        </w:rPr>
        <w:t>Z mého pohledu je o</w:t>
      </w:r>
      <w:r w:rsidRPr="00F80960">
        <w:rPr>
          <w:rFonts w:ascii="Times New Roman" w:hAnsi="Times New Roman" w:cs="Times New Roman"/>
          <w:sz w:val="24"/>
          <w:szCs w:val="24"/>
        </w:rPr>
        <w:t>svědčený J. S. Bach a Telemann (pašije, kantáty), Händel (opery, oratoria, kantáty, zejm. italské), případně autoři komponující italskou operu (Vivaldi, Hasse, etc.).</w:t>
      </w:r>
    </w:p>
    <w:p w14:paraId="7F06F699" w14:textId="2DCFC22C" w:rsidR="001C013D" w:rsidRPr="00F80960" w:rsidRDefault="001C0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práce: cca 10 stran, datum odevzdání: 30. 5. 2020</w:t>
      </w:r>
      <w:bookmarkStart w:id="0" w:name="_GoBack"/>
      <w:bookmarkEnd w:id="0"/>
    </w:p>
    <w:p w14:paraId="5202C06C" w14:textId="79040137" w:rsidR="00615AD1" w:rsidRDefault="00615AD1">
      <w:pPr>
        <w:rPr>
          <w:rFonts w:ascii="Times New Roman" w:hAnsi="Times New Roman" w:cs="Times New Roman"/>
          <w:sz w:val="24"/>
          <w:szCs w:val="24"/>
        </w:rPr>
      </w:pPr>
      <w:r w:rsidRPr="00F80960">
        <w:rPr>
          <w:rFonts w:ascii="Times New Roman" w:hAnsi="Times New Roman" w:cs="Times New Roman"/>
          <w:sz w:val="24"/>
          <w:szCs w:val="24"/>
        </w:rPr>
        <w:t>Struktura práce:</w:t>
      </w:r>
    </w:p>
    <w:p w14:paraId="55C0CFCF" w14:textId="77777777" w:rsidR="00F80960" w:rsidRDefault="00F80960" w:rsidP="00F809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Titulní list</w:t>
      </w:r>
    </w:p>
    <w:p w14:paraId="29AF8CB9" w14:textId="65A3BB86" w:rsidR="00F80960" w:rsidRDefault="00043DF5" w:rsidP="00F809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Úvod: </w:t>
      </w:r>
      <w:r w:rsidR="00F80960">
        <w:rPr>
          <w:rFonts w:ascii="Times New Roman" w:hAnsi="Times New Roman" w:cs="Times New Roman"/>
          <w:sz w:val="24"/>
          <w:szCs w:val="24"/>
        </w:rPr>
        <w:t>Informace o autorovi a díle, z něhož árie pochází (o autorovi pouze stručná informace, žádný rozsáhlý životopis a přehled díla, důležité je pouze to, co se vztahuje k pojednávané kompozici)</w:t>
      </w:r>
    </w:p>
    <w:p w14:paraId="407CA394" w14:textId="77777777" w:rsidR="00B252B5" w:rsidRDefault="00043DF5" w:rsidP="00F809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Stať: </w:t>
      </w:r>
    </w:p>
    <w:p w14:paraId="0D38719D" w14:textId="7A6EAC71" w:rsidR="00B252B5" w:rsidRDefault="00B252B5" w:rsidP="00B252B5">
      <w:pPr>
        <w:pStyle w:val="Odstavecseseznamem"/>
        <w:numPr>
          <w:ilvl w:val="0"/>
          <w:numId w:val="2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árie v originálním jazyce a vedle toho v českém překladu (pokud možno co nejvíce doslovném, nikoliv básnickém)</w:t>
      </w:r>
    </w:p>
    <w:p w14:paraId="492C7762" w14:textId="5F7B033F" w:rsidR="00F80960" w:rsidRDefault="00F80960" w:rsidP="00B252B5">
      <w:pPr>
        <w:pStyle w:val="Odstavecseseznamem"/>
        <w:numPr>
          <w:ilvl w:val="0"/>
          <w:numId w:val="2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 w:rsidRPr="00F80960">
        <w:rPr>
          <w:rFonts w:ascii="Times New Roman" w:hAnsi="Times New Roman" w:cs="Times New Roman"/>
          <w:sz w:val="24"/>
          <w:szCs w:val="24"/>
        </w:rPr>
        <w:t xml:space="preserve">rozbor árie s důrazem na </w:t>
      </w:r>
      <w:r>
        <w:rPr>
          <w:rFonts w:ascii="Times New Roman" w:hAnsi="Times New Roman" w:cs="Times New Roman"/>
          <w:sz w:val="24"/>
          <w:szCs w:val="24"/>
        </w:rPr>
        <w:t xml:space="preserve">práci s textem, tj. hudební symboliku, </w:t>
      </w:r>
      <w:r w:rsidRPr="00F80960">
        <w:rPr>
          <w:rFonts w:ascii="Times New Roman" w:hAnsi="Times New Roman" w:cs="Times New Roman"/>
          <w:sz w:val="24"/>
          <w:szCs w:val="24"/>
        </w:rPr>
        <w:t>hudebně rétorické figury a</w:t>
      </w:r>
      <w:r>
        <w:rPr>
          <w:rFonts w:ascii="Times New Roman" w:hAnsi="Times New Roman" w:cs="Times New Roman"/>
          <w:sz w:val="24"/>
          <w:szCs w:val="24"/>
        </w:rPr>
        <w:t xml:space="preserve">td. Zohledněte také, jaká postava árii zpívá, co se odehrává v předchozím recitativu, jaký je afekt árie, </w:t>
      </w:r>
      <w:r w:rsidRPr="00F80960">
        <w:rPr>
          <w:rFonts w:ascii="Times New Roman" w:hAnsi="Times New Roman" w:cs="Times New Roman"/>
          <w:sz w:val="24"/>
          <w:szCs w:val="24"/>
        </w:rPr>
        <w:t>postavení analyzované árie v rámci celého díla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D4FE2" w14:textId="7625B980" w:rsidR="00F80960" w:rsidRPr="00043DF5" w:rsidRDefault="00F80960" w:rsidP="00B252B5">
      <w:pPr>
        <w:pStyle w:val="Odstavecseseznamem"/>
        <w:numPr>
          <w:ilvl w:val="0"/>
          <w:numId w:val="2"/>
        </w:numPr>
        <w:ind w:left="993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důležité – v rámci rozboru vkládejte do textu příslušné hudební ukázky, celou árii pak vložte na závěr celé práce</w:t>
      </w:r>
      <w:r w:rsidR="00043DF5">
        <w:rPr>
          <w:rFonts w:ascii="Times New Roman" w:hAnsi="Times New Roman" w:cs="Times New Roman"/>
          <w:sz w:val="24"/>
          <w:szCs w:val="24"/>
        </w:rPr>
        <w:t xml:space="preserve"> (</w:t>
      </w:r>
      <w:r w:rsidR="00043DF5" w:rsidRPr="00043DF5">
        <w:rPr>
          <w:rFonts w:ascii="Times New Roman" w:hAnsi="Times New Roman" w:cs="Times New Roman"/>
          <w:sz w:val="24"/>
          <w:szCs w:val="24"/>
        </w:rPr>
        <w:t>v nejhorším případě internetový odkaz na notový</w:t>
      </w:r>
      <w:r w:rsidR="00043DF5">
        <w:rPr>
          <w:rFonts w:ascii="Times New Roman" w:hAnsi="Times New Roman" w:cs="Times New Roman"/>
          <w:sz w:val="24"/>
          <w:szCs w:val="24"/>
        </w:rPr>
        <w:t xml:space="preserve"> </w:t>
      </w:r>
      <w:r w:rsidR="00043DF5" w:rsidRPr="00043DF5">
        <w:rPr>
          <w:rFonts w:ascii="Times New Roman" w:hAnsi="Times New Roman" w:cs="Times New Roman"/>
          <w:sz w:val="24"/>
          <w:szCs w:val="24"/>
        </w:rPr>
        <w:t>materiál, z něhož jste vycházeli</w:t>
      </w:r>
    </w:p>
    <w:p w14:paraId="71C12260" w14:textId="2565E9DF" w:rsidR="00043DF5" w:rsidRDefault="00043DF5" w:rsidP="00F809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Závěr: Vaše zhodnocení skladatelovy práce s textem</w:t>
      </w:r>
    </w:p>
    <w:p w14:paraId="3B8F2459" w14:textId="7335F3E4" w:rsidR="00043DF5" w:rsidRDefault="00043DF5" w:rsidP="00F809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Soupis literatury a pramenů, z nichž jste čerpali (soupis vypracujte dle toho, co jste se – jak doufám – naučili v hudebně historickém semináři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vycházejte z prezentace, kterou jste v rámci semináře dostali k dispozici</w:t>
      </w:r>
    </w:p>
    <w:p w14:paraId="403CC2FA" w14:textId="42EDF16E" w:rsidR="00F80960" w:rsidRDefault="00043DF5" w:rsidP="00043D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80960" w:rsidRPr="00043DF5">
        <w:rPr>
          <w:rFonts w:ascii="Times New Roman" w:hAnsi="Times New Roman" w:cs="Times New Roman"/>
          <w:sz w:val="24"/>
          <w:szCs w:val="24"/>
        </w:rPr>
        <w:t xml:space="preserve">alší </w:t>
      </w:r>
      <w:r>
        <w:rPr>
          <w:rFonts w:ascii="Times New Roman" w:hAnsi="Times New Roman" w:cs="Times New Roman"/>
          <w:sz w:val="24"/>
          <w:szCs w:val="24"/>
        </w:rPr>
        <w:t xml:space="preserve">relevantní </w:t>
      </w:r>
      <w:r w:rsidR="00F80960" w:rsidRPr="00043DF5">
        <w:rPr>
          <w:rFonts w:ascii="Times New Roman" w:hAnsi="Times New Roman" w:cs="Times New Roman"/>
          <w:sz w:val="24"/>
          <w:szCs w:val="24"/>
        </w:rPr>
        <w:t xml:space="preserve">informace </w:t>
      </w:r>
      <w:r>
        <w:rPr>
          <w:rFonts w:ascii="Times New Roman" w:hAnsi="Times New Roman" w:cs="Times New Roman"/>
          <w:sz w:val="24"/>
          <w:szCs w:val="24"/>
        </w:rPr>
        <w:t xml:space="preserve">najdete především </w:t>
      </w:r>
      <w:r w:rsidR="00F80960" w:rsidRPr="00043DF5">
        <w:rPr>
          <w:rFonts w:ascii="Times New Roman" w:hAnsi="Times New Roman" w:cs="Times New Roman"/>
          <w:sz w:val="24"/>
          <w:szCs w:val="24"/>
        </w:rPr>
        <w:t>v souboru „K analýze hudebně dramatických děl 1. pol. 18. stol.“ a v další literatuře – vše vloženo ve studijních materiálech u předmětu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80960" w:rsidRPr="00043DF5">
        <w:rPr>
          <w:rFonts w:ascii="Times New Roman" w:hAnsi="Times New Roman" w:cs="Times New Roman"/>
          <w:sz w:val="24"/>
          <w:szCs w:val="24"/>
        </w:rPr>
        <w:t>ISu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960" w:rsidRPr="00043DF5">
        <w:rPr>
          <w:rFonts w:ascii="Times New Roman" w:hAnsi="Times New Roman" w:cs="Times New Roman"/>
          <w:sz w:val="24"/>
          <w:szCs w:val="24"/>
        </w:rPr>
        <w:t>Pro inspiraci/návod, jakým způsobem analýzu vypracovat, se podívejte např.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960" w:rsidRPr="00043DF5">
        <w:rPr>
          <w:rFonts w:ascii="Times New Roman" w:hAnsi="Times New Roman" w:cs="Times New Roman"/>
          <w:sz w:val="24"/>
          <w:szCs w:val="24"/>
        </w:rPr>
        <w:t>diplomové práce do ISu</w:t>
      </w:r>
      <w:r>
        <w:rPr>
          <w:rFonts w:ascii="Times New Roman" w:hAnsi="Times New Roman" w:cs="Times New Roman"/>
          <w:sz w:val="24"/>
          <w:szCs w:val="24"/>
        </w:rPr>
        <w:t>, a to zejména např.</w:t>
      </w:r>
      <w:r w:rsidR="00F80960" w:rsidRPr="00043DF5">
        <w:rPr>
          <w:rFonts w:ascii="Times New Roman" w:hAnsi="Times New Roman" w:cs="Times New Roman"/>
          <w:sz w:val="24"/>
          <w:szCs w:val="24"/>
        </w:rPr>
        <w:t xml:space="preserve"> od </w:t>
      </w:r>
      <w:r w:rsidRPr="00043DF5">
        <w:rPr>
          <w:rFonts w:ascii="Times New Roman" w:hAnsi="Times New Roman" w:cs="Times New Roman"/>
          <w:sz w:val="24"/>
          <w:szCs w:val="24"/>
        </w:rPr>
        <w:t xml:space="preserve">Mgr. </w:t>
      </w:r>
      <w:r w:rsidR="00F80960" w:rsidRPr="00043DF5">
        <w:rPr>
          <w:rFonts w:ascii="Times New Roman" w:hAnsi="Times New Roman" w:cs="Times New Roman"/>
          <w:sz w:val="24"/>
          <w:szCs w:val="24"/>
        </w:rPr>
        <w:t>Míši Ratolístkové</w:t>
      </w:r>
      <w:r w:rsidR="001879C6">
        <w:rPr>
          <w:rFonts w:ascii="Times New Roman" w:hAnsi="Times New Roman" w:cs="Times New Roman"/>
          <w:sz w:val="24"/>
          <w:szCs w:val="24"/>
        </w:rPr>
        <w:t>,</w:t>
      </w:r>
      <w:r w:rsidR="00F80960" w:rsidRPr="00043DF5">
        <w:rPr>
          <w:rFonts w:ascii="Times New Roman" w:hAnsi="Times New Roman" w:cs="Times New Roman"/>
          <w:sz w:val="24"/>
          <w:szCs w:val="24"/>
        </w:rPr>
        <w:t xml:space="preserve"> </w:t>
      </w:r>
      <w:r w:rsidRPr="00043DF5">
        <w:rPr>
          <w:rFonts w:ascii="Times New Roman" w:hAnsi="Times New Roman" w:cs="Times New Roman"/>
          <w:sz w:val="24"/>
          <w:szCs w:val="24"/>
        </w:rPr>
        <w:t xml:space="preserve">Mgr. </w:t>
      </w:r>
      <w:r w:rsidR="00F80960" w:rsidRPr="00043DF5">
        <w:rPr>
          <w:rFonts w:ascii="Times New Roman" w:hAnsi="Times New Roman" w:cs="Times New Roman"/>
          <w:sz w:val="24"/>
          <w:szCs w:val="24"/>
        </w:rPr>
        <w:t>Heleny Kramářové</w:t>
      </w:r>
      <w:r w:rsidRPr="00043DF5">
        <w:rPr>
          <w:rFonts w:ascii="Times New Roman" w:hAnsi="Times New Roman" w:cs="Times New Roman"/>
          <w:sz w:val="24"/>
          <w:szCs w:val="24"/>
        </w:rPr>
        <w:t xml:space="preserve">, </w:t>
      </w:r>
      <w:r w:rsidR="001879C6">
        <w:rPr>
          <w:rFonts w:ascii="Times New Roman" w:hAnsi="Times New Roman" w:cs="Times New Roman"/>
          <w:sz w:val="24"/>
          <w:szCs w:val="24"/>
        </w:rPr>
        <w:t xml:space="preserve">Mgr. Gabriely Eibenové Viktorové, </w:t>
      </w:r>
      <w:r w:rsidRPr="00043DF5">
        <w:rPr>
          <w:rFonts w:ascii="Times New Roman" w:hAnsi="Times New Roman" w:cs="Times New Roman"/>
          <w:sz w:val="24"/>
          <w:szCs w:val="24"/>
        </w:rPr>
        <w:t>případně do disertace Dr. Petra Slouky (o Schmelzerovi).</w:t>
      </w:r>
    </w:p>
    <w:p w14:paraId="3D53DAEF" w14:textId="00FD2B8D" w:rsidR="00903927" w:rsidRPr="00043DF5" w:rsidRDefault="00903927" w:rsidP="00043D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Doporučuji vám také soubor s metodologickou poznámkou z mé knihy o Míčovi a analytické poznámky k Míčově sepolkru Abgesungene Betrachtungen, dále pak soubor se studií označený „Wort Ton Mitscha“.</w:t>
      </w:r>
    </w:p>
    <w:p w14:paraId="36DE0338" w14:textId="6D316E48" w:rsidR="00F80960" w:rsidRPr="00043DF5" w:rsidRDefault="00F80960" w:rsidP="00043DF5">
      <w:pPr>
        <w:ind w:left="360"/>
        <w:rPr>
          <w:rFonts w:ascii="Times New Roman" w:hAnsi="Times New Roman" w:cs="Times New Roman"/>
          <w:sz w:val="24"/>
          <w:szCs w:val="24"/>
        </w:rPr>
      </w:pPr>
      <w:r w:rsidRPr="00043DF5">
        <w:rPr>
          <w:rFonts w:ascii="Times New Roman" w:hAnsi="Times New Roman" w:cs="Times New Roman"/>
          <w:sz w:val="24"/>
          <w:szCs w:val="24"/>
        </w:rPr>
        <w:t xml:space="preserve">Dále jsem vám vložila do studijních materiálů </w:t>
      </w:r>
      <w:r w:rsidR="00954C87">
        <w:rPr>
          <w:rFonts w:ascii="Times New Roman" w:hAnsi="Times New Roman" w:cs="Times New Roman"/>
          <w:sz w:val="24"/>
          <w:szCs w:val="24"/>
        </w:rPr>
        <w:t>dvě</w:t>
      </w:r>
      <w:r w:rsidRPr="00043DF5">
        <w:rPr>
          <w:rFonts w:ascii="Times New Roman" w:hAnsi="Times New Roman" w:cs="Times New Roman"/>
          <w:sz w:val="24"/>
          <w:szCs w:val="24"/>
        </w:rPr>
        <w:t xml:space="preserve"> prác</w:t>
      </w:r>
      <w:r w:rsidR="00954C87">
        <w:rPr>
          <w:rFonts w:ascii="Times New Roman" w:hAnsi="Times New Roman" w:cs="Times New Roman"/>
          <w:sz w:val="24"/>
          <w:szCs w:val="24"/>
        </w:rPr>
        <w:t>e</w:t>
      </w:r>
      <w:r w:rsidRPr="00043DF5">
        <w:rPr>
          <w:rFonts w:ascii="Times New Roman" w:hAnsi="Times New Roman" w:cs="Times New Roman"/>
          <w:sz w:val="24"/>
          <w:szCs w:val="24"/>
        </w:rPr>
        <w:t xml:space="preserve"> odevzdan</w:t>
      </w:r>
      <w:r w:rsidR="00954C87">
        <w:rPr>
          <w:rFonts w:ascii="Times New Roman" w:hAnsi="Times New Roman" w:cs="Times New Roman"/>
          <w:sz w:val="24"/>
          <w:szCs w:val="24"/>
        </w:rPr>
        <w:t>é</w:t>
      </w:r>
      <w:r w:rsidRPr="00043DF5">
        <w:rPr>
          <w:rFonts w:ascii="Times New Roman" w:hAnsi="Times New Roman" w:cs="Times New Roman"/>
          <w:sz w:val="24"/>
          <w:szCs w:val="24"/>
        </w:rPr>
        <w:t xml:space="preserve"> </w:t>
      </w:r>
      <w:r w:rsidR="00954C87">
        <w:rPr>
          <w:rFonts w:ascii="Times New Roman" w:hAnsi="Times New Roman" w:cs="Times New Roman"/>
          <w:sz w:val="24"/>
          <w:szCs w:val="24"/>
        </w:rPr>
        <w:t>v minulých letech</w:t>
      </w:r>
      <w:r w:rsidRPr="00043DF5">
        <w:rPr>
          <w:rFonts w:ascii="Times New Roman" w:hAnsi="Times New Roman" w:cs="Times New Roman"/>
          <w:sz w:val="24"/>
          <w:szCs w:val="24"/>
        </w:rPr>
        <w:t xml:space="preserve"> v tomtéž předmětu (anonymizovala jsem j</w:t>
      </w:r>
      <w:r w:rsidR="00954C87">
        <w:rPr>
          <w:rFonts w:ascii="Times New Roman" w:hAnsi="Times New Roman" w:cs="Times New Roman"/>
          <w:sz w:val="24"/>
          <w:szCs w:val="24"/>
        </w:rPr>
        <w:t>e</w:t>
      </w:r>
      <w:r w:rsidRPr="00043DF5">
        <w:rPr>
          <w:rFonts w:ascii="Times New Roman" w:hAnsi="Times New Roman" w:cs="Times New Roman"/>
          <w:sz w:val="24"/>
          <w:szCs w:val="24"/>
        </w:rPr>
        <w:t xml:space="preserve">), </w:t>
      </w:r>
      <w:r w:rsidR="00954C87">
        <w:rPr>
          <w:rFonts w:ascii="Times New Roman" w:hAnsi="Times New Roman" w:cs="Times New Roman"/>
          <w:sz w:val="24"/>
          <w:szCs w:val="24"/>
        </w:rPr>
        <w:t xml:space="preserve">zejména jedna z nich </w:t>
      </w:r>
      <w:r w:rsidRPr="00043DF5">
        <w:rPr>
          <w:rFonts w:ascii="Times New Roman" w:hAnsi="Times New Roman" w:cs="Times New Roman"/>
          <w:sz w:val="24"/>
          <w:szCs w:val="24"/>
        </w:rPr>
        <w:t>není dokonalá (</w:t>
      </w:r>
      <w:r w:rsidR="00954C87">
        <w:rPr>
          <w:rFonts w:ascii="Times New Roman" w:hAnsi="Times New Roman" w:cs="Times New Roman"/>
          <w:sz w:val="24"/>
          <w:szCs w:val="24"/>
        </w:rPr>
        <w:t>především</w:t>
      </w:r>
      <w:r w:rsidR="00043DF5" w:rsidRPr="00043DF5">
        <w:rPr>
          <w:rFonts w:ascii="Times New Roman" w:hAnsi="Times New Roman" w:cs="Times New Roman"/>
          <w:sz w:val="24"/>
          <w:szCs w:val="24"/>
        </w:rPr>
        <w:t xml:space="preserve"> </w:t>
      </w:r>
      <w:r w:rsidRPr="00043DF5">
        <w:rPr>
          <w:rFonts w:ascii="Times New Roman" w:hAnsi="Times New Roman" w:cs="Times New Roman"/>
          <w:sz w:val="24"/>
          <w:szCs w:val="24"/>
        </w:rPr>
        <w:t xml:space="preserve">literatura </w:t>
      </w:r>
      <w:r w:rsidR="001879C6">
        <w:rPr>
          <w:rFonts w:ascii="Times New Roman" w:hAnsi="Times New Roman" w:cs="Times New Roman"/>
          <w:sz w:val="24"/>
          <w:szCs w:val="24"/>
        </w:rPr>
        <w:t>–</w:t>
      </w:r>
      <w:r w:rsidRPr="00043DF5">
        <w:rPr>
          <w:rFonts w:ascii="Times New Roman" w:hAnsi="Times New Roman" w:cs="Times New Roman"/>
          <w:sz w:val="24"/>
          <w:szCs w:val="24"/>
        </w:rPr>
        <w:t xml:space="preserve"> není to definitivní verze), ale </w:t>
      </w:r>
      <w:r w:rsidR="00954C87">
        <w:rPr>
          <w:rFonts w:ascii="Times New Roman" w:hAnsi="Times New Roman" w:cs="Times New Roman"/>
          <w:sz w:val="24"/>
          <w:szCs w:val="24"/>
        </w:rPr>
        <w:t>obě patří</w:t>
      </w:r>
      <w:r w:rsidRPr="00043DF5">
        <w:rPr>
          <w:rFonts w:ascii="Times New Roman" w:hAnsi="Times New Roman" w:cs="Times New Roman"/>
          <w:sz w:val="24"/>
          <w:szCs w:val="24"/>
        </w:rPr>
        <w:t xml:space="preserve"> k těm </w:t>
      </w:r>
      <w:r w:rsidR="00043DF5" w:rsidRPr="00043DF5">
        <w:rPr>
          <w:rFonts w:ascii="Times New Roman" w:hAnsi="Times New Roman" w:cs="Times New Roman"/>
          <w:sz w:val="24"/>
          <w:szCs w:val="24"/>
        </w:rPr>
        <w:t>solidním</w:t>
      </w:r>
      <w:r w:rsidRPr="00043DF5">
        <w:rPr>
          <w:rFonts w:ascii="Times New Roman" w:hAnsi="Times New Roman" w:cs="Times New Roman"/>
          <w:sz w:val="24"/>
          <w:szCs w:val="24"/>
        </w:rPr>
        <w:t>.</w:t>
      </w:r>
    </w:p>
    <w:p w14:paraId="00F49378" w14:textId="77777777" w:rsidR="00F80960" w:rsidRDefault="00F80960" w:rsidP="00F80960"/>
    <w:sectPr w:rsidR="00F8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95395"/>
    <w:multiLevelType w:val="hybridMultilevel"/>
    <w:tmpl w:val="A8240A1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FF45A1"/>
    <w:multiLevelType w:val="hybridMultilevel"/>
    <w:tmpl w:val="F4923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D1"/>
    <w:rsid w:val="00014FAF"/>
    <w:rsid w:val="00043DF5"/>
    <w:rsid w:val="001879C6"/>
    <w:rsid w:val="001C013D"/>
    <w:rsid w:val="00615AD1"/>
    <w:rsid w:val="00903927"/>
    <w:rsid w:val="00954C87"/>
    <w:rsid w:val="00B252B5"/>
    <w:rsid w:val="00F8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AE8D"/>
  <w15:chartTrackingRefBased/>
  <w15:docId w15:val="{554D6ECE-ABAE-4C41-A8F7-6B8E11F9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5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AD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0960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80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8096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F8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Perutková</dc:creator>
  <cp:keywords/>
  <dc:description/>
  <cp:lastModifiedBy>Jana Perutková</cp:lastModifiedBy>
  <cp:revision>5</cp:revision>
  <dcterms:created xsi:type="dcterms:W3CDTF">2020-03-26T20:20:00Z</dcterms:created>
  <dcterms:modified xsi:type="dcterms:W3CDTF">2020-03-26T21:44:00Z</dcterms:modified>
</cp:coreProperties>
</file>