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DF9" w:rsidRDefault="00754DF9" w:rsidP="00754DF9">
      <w:r>
        <w:t xml:space="preserve">ARENDTOVÁ </w:t>
      </w:r>
      <w:proofErr w:type="spellStart"/>
      <w:r>
        <w:t>Hannah</w:t>
      </w:r>
      <w:proofErr w:type="spellEnd"/>
      <w:r>
        <w:t xml:space="preserve">, </w:t>
      </w:r>
      <w:r>
        <w:rPr>
          <w:i/>
        </w:rPr>
        <w:t>Mezi minulostí a budoucností: osm cvičení v politickém myšlení</w:t>
      </w:r>
      <w:r>
        <w:t>, Brno, Centrum pro studium demokracie a kultury 2002, 262 s., ISBN 80-85959-92-5</w:t>
      </w:r>
    </w:p>
    <w:p w:rsidR="00FA6BC7" w:rsidRDefault="00653161" w:rsidP="00950F30">
      <w:pPr>
        <w:jc w:val="both"/>
        <w:rPr>
          <w:sz w:val="20"/>
          <w:szCs w:val="20"/>
        </w:rPr>
      </w:pPr>
      <w:proofErr w:type="spellStart"/>
      <w:r w:rsidRPr="00653161">
        <w:rPr>
          <w:sz w:val="20"/>
          <w:szCs w:val="20"/>
        </w:rPr>
        <w:t>Hannach</w:t>
      </w:r>
      <w:proofErr w:type="spellEnd"/>
      <w:r w:rsidRPr="00653161">
        <w:rPr>
          <w:sz w:val="20"/>
          <w:szCs w:val="20"/>
        </w:rPr>
        <w:t xml:space="preserve"> </w:t>
      </w:r>
      <w:proofErr w:type="spellStart"/>
      <w:r w:rsidRPr="00653161">
        <w:rPr>
          <w:sz w:val="20"/>
          <w:szCs w:val="20"/>
        </w:rPr>
        <w:t>Arendtová</w:t>
      </w:r>
      <w:proofErr w:type="spellEnd"/>
      <w:r>
        <w:rPr>
          <w:sz w:val="20"/>
          <w:szCs w:val="20"/>
        </w:rPr>
        <w:t>, jedna z nejvýznamnějších myslitelů 20. století vydala roku 1961 sbírku esejí Mezi minulostí a budoucností. Autorka považuje tyto eseje za jakési cvičení v politickém myšl</w:t>
      </w:r>
      <w:r w:rsidR="009711FD">
        <w:rPr>
          <w:sz w:val="20"/>
          <w:szCs w:val="20"/>
        </w:rPr>
        <w:t>ení, neboť jak sama řekla,</w:t>
      </w:r>
      <w:r>
        <w:rPr>
          <w:sz w:val="20"/>
          <w:szCs w:val="20"/>
        </w:rPr>
        <w:t xml:space="preserve"> jde</w:t>
      </w:r>
      <w:r w:rsidR="009711FD">
        <w:rPr>
          <w:sz w:val="20"/>
          <w:szCs w:val="20"/>
        </w:rPr>
        <w:t xml:space="preserve"> jí</w:t>
      </w:r>
      <w:r>
        <w:rPr>
          <w:sz w:val="20"/>
          <w:szCs w:val="20"/>
        </w:rPr>
        <w:t xml:space="preserve"> o to, jak myslet, nikoli jen co si myslet a jaké pravdy vyznávat.</w:t>
      </w:r>
      <w:r w:rsidR="009711FD">
        <w:rPr>
          <w:sz w:val="20"/>
          <w:szCs w:val="20"/>
        </w:rPr>
        <w:t xml:space="preserve"> Jedná se o pozoruhodnou práci založenou především</w:t>
      </w:r>
      <w:r w:rsidR="00950F30">
        <w:rPr>
          <w:sz w:val="20"/>
          <w:szCs w:val="20"/>
        </w:rPr>
        <w:t xml:space="preserve"> na filozofickém</w:t>
      </w:r>
      <w:r w:rsidR="009711FD">
        <w:rPr>
          <w:sz w:val="20"/>
          <w:szCs w:val="20"/>
        </w:rPr>
        <w:t xml:space="preserve"> základu, ve které autorka zkoumá stěžejní koncepty antické řecké a římské civilizace, které</w:t>
      </w:r>
      <w:r w:rsidR="00950F30">
        <w:rPr>
          <w:sz w:val="20"/>
          <w:szCs w:val="20"/>
        </w:rPr>
        <w:t xml:space="preserve"> jsou dodnes životaschopné, bohužel </w:t>
      </w:r>
      <w:r w:rsidR="00EA65AF">
        <w:rPr>
          <w:sz w:val="20"/>
          <w:szCs w:val="20"/>
        </w:rPr>
        <w:t xml:space="preserve">však se </w:t>
      </w:r>
      <w:r w:rsidR="00950F30">
        <w:rPr>
          <w:sz w:val="20"/>
          <w:szCs w:val="20"/>
        </w:rPr>
        <w:t>dnešní evropská</w:t>
      </w:r>
      <w:r w:rsidR="009711FD">
        <w:rPr>
          <w:sz w:val="20"/>
          <w:szCs w:val="20"/>
        </w:rPr>
        <w:t xml:space="preserve"> společn</w:t>
      </w:r>
      <w:r w:rsidR="00EA65AF">
        <w:rPr>
          <w:sz w:val="20"/>
          <w:szCs w:val="20"/>
        </w:rPr>
        <w:t>ost a její kultura</w:t>
      </w:r>
      <w:r w:rsidR="00950F30">
        <w:rPr>
          <w:sz w:val="20"/>
          <w:szCs w:val="20"/>
        </w:rPr>
        <w:t xml:space="preserve"> na nich nezakládá.</w:t>
      </w:r>
      <w:r w:rsidR="009711FD">
        <w:rPr>
          <w:sz w:val="20"/>
          <w:szCs w:val="20"/>
        </w:rPr>
        <w:t xml:space="preserve"> </w:t>
      </w:r>
      <w:r w:rsidR="00EA65AF">
        <w:rPr>
          <w:sz w:val="20"/>
          <w:szCs w:val="20"/>
        </w:rPr>
        <w:t>O které koncepty se konkrétně jedná? K</w:t>
      </w:r>
      <w:r w:rsidR="009711FD">
        <w:rPr>
          <w:sz w:val="20"/>
          <w:szCs w:val="20"/>
        </w:rPr>
        <w:t xml:space="preserve">de </w:t>
      </w:r>
      <w:r w:rsidR="00950F30">
        <w:rPr>
          <w:sz w:val="20"/>
          <w:szCs w:val="20"/>
        </w:rPr>
        <w:t>došlo v dějinném vývoji k jejich ztrátě</w:t>
      </w:r>
      <w:r w:rsidR="00EA65AF">
        <w:rPr>
          <w:sz w:val="20"/>
          <w:szCs w:val="20"/>
        </w:rPr>
        <w:t>? A</w:t>
      </w:r>
      <w:r w:rsidR="009711FD">
        <w:rPr>
          <w:sz w:val="20"/>
          <w:szCs w:val="20"/>
        </w:rPr>
        <w:t xml:space="preserve"> jak je možné jejich absenci v dnešní společnosti nahradit, aby se vlády ve společnosti nemohla chopit totalitní moc</w:t>
      </w:r>
      <w:r w:rsidR="00EA65AF">
        <w:rPr>
          <w:sz w:val="20"/>
          <w:szCs w:val="20"/>
        </w:rPr>
        <w:t>? T</w:t>
      </w:r>
      <w:r w:rsidR="009711FD">
        <w:rPr>
          <w:sz w:val="20"/>
          <w:szCs w:val="20"/>
        </w:rPr>
        <w:t xml:space="preserve">o jsou badatelské otázky, na které se </w:t>
      </w:r>
      <w:proofErr w:type="spellStart"/>
      <w:r w:rsidR="009711FD">
        <w:rPr>
          <w:sz w:val="20"/>
          <w:szCs w:val="20"/>
        </w:rPr>
        <w:t>Arendtová</w:t>
      </w:r>
      <w:proofErr w:type="spellEnd"/>
      <w:r w:rsidR="009711FD">
        <w:rPr>
          <w:sz w:val="20"/>
          <w:szCs w:val="20"/>
        </w:rPr>
        <w:t xml:space="preserve"> pokusila najít odpověď. </w:t>
      </w:r>
      <w:r>
        <w:rPr>
          <w:sz w:val="20"/>
          <w:szCs w:val="20"/>
        </w:rPr>
        <w:t>Od roku 2002, kdy Centrum pro studium demokracie a kultury</w:t>
      </w:r>
      <w:r w:rsidR="00174552">
        <w:rPr>
          <w:sz w:val="20"/>
          <w:szCs w:val="20"/>
        </w:rPr>
        <w:t xml:space="preserve"> vydalo toto dílo</w:t>
      </w:r>
      <w:r w:rsidR="009659A2">
        <w:rPr>
          <w:sz w:val="20"/>
          <w:szCs w:val="20"/>
        </w:rPr>
        <w:t xml:space="preserve"> v českém překladu</w:t>
      </w:r>
      <w:r w:rsidR="00174552">
        <w:rPr>
          <w:sz w:val="20"/>
          <w:szCs w:val="20"/>
        </w:rPr>
        <w:t xml:space="preserve"> v úplnosti (roku 1994 vyšla v Mladé frontě pouze jeho </w:t>
      </w:r>
      <w:r w:rsidR="009659A2">
        <w:rPr>
          <w:sz w:val="20"/>
          <w:szCs w:val="20"/>
        </w:rPr>
        <w:t>část</w:t>
      </w:r>
      <w:r w:rsidR="00950F30">
        <w:rPr>
          <w:sz w:val="20"/>
          <w:szCs w:val="20"/>
        </w:rPr>
        <w:t xml:space="preserve"> pod názvem Krize kultury), se</w:t>
      </w:r>
      <w:r w:rsidR="009659A2">
        <w:rPr>
          <w:sz w:val="20"/>
          <w:szCs w:val="20"/>
        </w:rPr>
        <w:t xml:space="preserve"> český čtenář může </w:t>
      </w:r>
      <w:r w:rsidR="00950F30">
        <w:rPr>
          <w:sz w:val="20"/>
          <w:szCs w:val="20"/>
        </w:rPr>
        <w:t>s ním seznámit v celé jeho celistvosti jako s</w:t>
      </w:r>
      <w:r w:rsidR="009711FD">
        <w:rPr>
          <w:sz w:val="20"/>
          <w:szCs w:val="20"/>
        </w:rPr>
        <w:t xml:space="preserve"> relevantní</w:t>
      </w:r>
      <w:r w:rsidR="00950F30">
        <w:rPr>
          <w:sz w:val="20"/>
          <w:szCs w:val="20"/>
        </w:rPr>
        <w:t>m</w:t>
      </w:r>
      <w:r w:rsidR="009711FD">
        <w:rPr>
          <w:sz w:val="20"/>
          <w:szCs w:val="20"/>
        </w:rPr>
        <w:t xml:space="preserve"> vědecký</w:t>
      </w:r>
      <w:r w:rsidR="00950F30">
        <w:rPr>
          <w:sz w:val="20"/>
          <w:szCs w:val="20"/>
        </w:rPr>
        <w:t>m</w:t>
      </w:r>
      <w:r w:rsidR="009711FD">
        <w:rPr>
          <w:sz w:val="20"/>
          <w:szCs w:val="20"/>
        </w:rPr>
        <w:t xml:space="preserve"> odkaz</w:t>
      </w:r>
      <w:r w:rsidR="00950F30">
        <w:rPr>
          <w:sz w:val="20"/>
          <w:szCs w:val="20"/>
        </w:rPr>
        <w:t>em</w:t>
      </w:r>
      <w:r w:rsidR="009711FD">
        <w:rPr>
          <w:sz w:val="20"/>
          <w:szCs w:val="20"/>
        </w:rPr>
        <w:t xml:space="preserve"> pro další generace.</w:t>
      </w:r>
      <w:r w:rsidR="00E9097F">
        <w:rPr>
          <w:sz w:val="20"/>
          <w:szCs w:val="20"/>
        </w:rPr>
        <w:t xml:space="preserve">  </w:t>
      </w:r>
    </w:p>
    <w:p w:rsidR="00FA6BC7" w:rsidRDefault="00FA6BC7" w:rsidP="00950F30">
      <w:p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Hannah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Arendtová</w:t>
      </w:r>
      <w:proofErr w:type="spellEnd"/>
      <w:r>
        <w:rPr>
          <w:sz w:val="20"/>
          <w:szCs w:val="20"/>
        </w:rPr>
        <w:t xml:space="preserve"> patří bezpochyby mezi nejvýznamnější politické myslitele 20. století. Studovala filozofii a teologii na univerzitě v </w:t>
      </w:r>
      <w:proofErr w:type="spellStart"/>
      <w:r>
        <w:rPr>
          <w:sz w:val="20"/>
          <w:szCs w:val="20"/>
        </w:rPr>
        <w:t>Marburgu</w:t>
      </w:r>
      <w:proofErr w:type="spellEnd"/>
      <w:r>
        <w:rPr>
          <w:sz w:val="20"/>
          <w:szCs w:val="20"/>
        </w:rPr>
        <w:t xml:space="preserve"> a fenomenologii v Heidelbergu, kde také napsala svoji disertační práci. V průběhu svého profesního života působila na </w:t>
      </w:r>
      <w:proofErr w:type="spellStart"/>
      <w:r>
        <w:rPr>
          <w:sz w:val="20"/>
          <w:szCs w:val="20"/>
        </w:rPr>
        <w:t>Princeton</w:t>
      </w:r>
      <w:proofErr w:type="spellEnd"/>
      <w:r>
        <w:rPr>
          <w:sz w:val="20"/>
          <w:szCs w:val="20"/>
        </w:rPr>
        <w:t xml:space="preserve"> University, University </w:t>
      </w:r>
      <w:proofErr w:type="spellStart"/>
      <w:r>
        <w:rPr>
          <w:sz w:val="20"/>
          <w:szCs w:val="20"/>
        </w:rPr>
        <w:t>of</w:t>
      </w:r>
      <w:proofErr w:type="spellEnd"/>
      <w:r>
        <w:rPr>
          <w:sz w:val="20"/>
          <w:szCs w:val="20"/>
        </w:rPr>
        <w:t xml:space="preserve"> Chicago a </w:t>
      </w:r>
      <w:proofErr w:type="spellStart"/>
      <w:r>
        <w:rPr>
          <w:sz w:val="20"/>
          <w:szCs w:val="20"/>
        </w:rPr>
        <w:t>Wesleyan</w:t>
      </w:r>
      <w:proofErr w:type="spellEnd"/>
      <w:r>
        <w:rPr>
          <w:sz w:val="20"/>
          <w:szCs w:val="20"/>
        </w:rPr>
        <w:t xml:space="preserve"> University. Vzhledem k tomu, že celý svůj život prožila ve 20. století, byla svědkyní většiny společenských zvratů tohoto století a některé se jí jako německé Židovky osobně dotkly. Její zájem o společenská témata, studium humanitních věd, životní zkušenosti a inteligence dovedly </w:t>
      </w:r>
      <w:proofErr w:type="spellStart"/>
      <w:r>
        <w:rPr>
          <w:sz w:val="20"/>
          <w:szCs w:val="20"/>
        </w:rPr>
        <w:t>Arendtovou</w:t>
      </w:r>
      <w:proofErr w:type="spellEnd"/>
      <w:r>
        <w:rPr>
          <w:sz w:val="20"/>
          <w:szCs w:val="20"/>
        </w:rPr>
        <w:t xml:space="preserve"> k sepsání mnoha pozoruhodných děl, které nejen reflektovaly její současnou dobu, ale které lze díky jejím názorům považovat za nadčasové. Patří k nim na příklad </w:t>
      </w:r>
      <w:r w:rsidRPr="00B771A8">
        <w:rPr>
          <w:i/>
          <w:sz w:val="20"/>
          <w:szCs w:val="20"/>
        </w:rPr>
        <w:t xml:space="preserve">Vita </w:t>
      </w:r>
      <w:proofErr w:type="spellStart"/>
      <w:r w:rsidRPr="00B771A8">
        <w:rPr>
          <w:i/>
          <w:sz w:val="20"/>
          <w:szCs w:val="20"/>
        </w:rPr>
        <w:t>Activa</w:t>
      </w:r>
      <w:proofErr w:type="spellEnd"/>
      <w:r w:rsidRPr="00B771A8">
        <w:rPr>
          <w:i/>
          <w:sz w:val="20"/>
          <w:szCs w:val="20"/>
        </w:rPr>
        <w:t xml:space="preserve"> neboli O činném životě</w:t>
      </w:r>
      <w:r>
        <w:rPr>
          <w:sz w:val="20"/>
          <w:szCs w:val="20"/>
        </w:rPr>
        <w:t xml:space="preserve">, </w:t>
      </w:r>
      <w:r w:rsidRPr="00B771A8">
        <w:rPr>
          <w:i/>
          <w:sz w:val="20"/>
          <w:szCs w:val="20"/>
        </w:rPr>
        <w:t>O revoluci</w:t>
      </w:r>
      <w:r>
        <w:rPr>
          <w:sz w:val="20"/>
          <w:szCs w:val="20"/>
        </w:rPr>
        <w:t xml:space="preserve">, </w:t>
      </w:r>
      <w:r w:rsidRPr="00B771A8">
        <w:rPr>
          <w:i/>
          <w:sz w:val="20"/>
          <w:szCs w:val="20"/>
        </w:rPr>
        <w:t>O násilí</w:t>
      </w:r>
      <w:r>
        <w:rPr>
          <w:sz w:val="20"/>
          <w:szCs w:val="20"/>
        </w:rPr>
        <w:t xml:space="preserve">, </w:t>
      </w:r>
      <w:r w:rsidRPr="00B771A8">
        <w:rPr>
          <w:i/>
          <w:sz w:val="20"/>
          <w:szCs w:val="20"/>
        </w:rPr>
        <w:t>Stav člověka</w:t>
      </w:r>
      <w:r>
        <w:rPr>
          <w:sz w:val="20"/>
          <w:szCs w:val="20"/>
        </w:rPr>
        <w:t xml:space="preserve">, </w:t>
      </w:r>
      <w:r w:rsidRPr="00B771A8">
        <w:rPr>
          <w:i/>
          <w:sz w:val="20"/>
          <w:szCs w:val="20"/>
        </w:rPr>
        <w:t>Původ totalitarismu</w:t>
      </w:r>
      <w:r>
        <w:rPr>
          <w:sz w:val="20"/>
          <w:szCs w:val="20"/>
        </w:rPr>
        <w:t xml:space="preserve">, </w:t>
      </w:r>
      <w:r w:rsidRPr="00B771A8">
        <w:rPr>
          <w:i/>
          <w:sz w:val="20"/>
          <w:szCs w:val="20"/>
        </w:rPr>
        <w:t>Život ducha</w:t>
      </w:r>
      <w:r>
        <w:rPr>
          <w:sz w:val="20"/>
          <w:szCs w:val="20"/>
        </w:rPr>
        <w:t xml:space="preserve">, </w:t>
      </w:r>
      <w:proofErr w:type="spellStart"/>
      <w:r w:rsidRPr="00B771A8">
        <w:rPr>
          <w:i/>
          <w:sz w:val="20"/>
          <w:szCs w:val="20"/>
        </w:rPr>
        <w:t>Eichmann</w:t>
      </w:r>
      <w:proofErr w:type="spellEnd"/>
      <w:r w:rsidRPr="00B771A8">
        <w:rPr>
          <w:i/>
          <w:sz w:val="20"/>
          <w:szCs w:val="20"/>
        </w:rPr>
        <w:t xml:space="preserve"> v Jeruzalémě</w:t>
      </w:r>
      <w:r>
        <w:rPr>
          <w:sz w:val="20"/>
          <w:szCs w:val="20"/>
        </w:rPr>
        <w:t xml:space="preserve"> nebo </w:t>
      </w:r>
      <w:r w:rsidRPr="00B771A8">
        <w:rPr>
          <w:i/>
          <w:sz w:val="20"/>
          <w:szCs w:val="20"/>
        </w:rPr>
        <w:t>Mezi minulostí a budoucností: osm cvičení v politickém myšlení</w:t>
      </w:r>
      <w:r>
        <w:rPr>
          <w:sz w:val="20"/>
          <w:szCs w:val="20"/>
        </w:rPr>
        <w:t xml:space="preserve">. </w:t>
      </w:r>
    </w:p>
    <w:p w:rsidR="00FA6BC7" w:rsidRDefault="00FA6BC7" w:rsidP="00FA6BC7">
      <w:pPr>
        <w:jc w:val="both"/>
        <w:rPr>
          <w:sz w:val="20"/>
          <w:szCs w:val="20"/>
        </w:rPr>
      </w:pPr>
      <w:r>
        <w:rPr>
          <w:sz w:val="20"/>
          <w:szCs w:val="20"/>
        </w:rPr>
        <w:t>HIA</w:t>
      </w:r>
      <w:r w:rsidRPr="00EC2E22">
        <w:rPr>
          <w:color w:val="000000" w:themeColor="text1"/>
          <w:sz w:val="20"/>
          <w:szCs w:val="20"/>
        </w:rPr>
        <w:t>205s</w:t>
      </w:r>
      <w:r>
        <w:rPr>
          <w:sz w:val="20"/>
          <w:szCs w:val="20"/>
        </w:rPr>
        <w:t xml:space="preserve"> Moderní dějepisectví, Bc. Lucie Ježová UČO: 449 153    </w:t>
      </w:r>
    </w:p>
    <w:p w:rsidR="00653161" w:rsidRPr="00653161" w:rsidRDefault="00E9097F" w:rsidP="00950F3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</w:p>
    <w:p w:rsidR="00653161" w:rsidRDefault="00653161"/>
    <w:p w:rsidR="00374E6D" w:rsidRPr="009711FD" w:rsidRDefault="00BA2528">
      <w:p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 </w:t>
      </w:r>
    </w:p>
    <w:p w:rsidR="00374E6D" w:rsidRDefault="00374E6D"/>
    <w:p w:rsidR="00374E6D" w:rsidRDefault="00374E6D"/>
    <w:p w:rsidR="00374E6D" w:rsidRDefault="00374E6D"/>
    <w:p w:rsidR="00374E6D" w:rsidRDefault="00374E6D"/>
    <w:p w:rsidR="00374E6D" w:rsidRDefault="00374E6D"/>
    <w:p w:rsidR="00374E6D" w:rsidRDefault="00374E6D"/>
    <w:p w:rsidR="00374E6D" w:rsidRDefault="00374E6D"/>
    <w:sectPr w:rsidR="00374E6D" w:rsidSect="004626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hyphenationZone w:val="425"/>
  <w:characterSpacingControl w:val="doNotCompress"/>
  <w:compat/>
  <w:rsids>
    <w:rsidRoot w:val="00754DF9"/>
    <w:rsid w:val="00174552"/>
    <w:rsid w:val="001914F0"/>
    <w:rsid w:val="00374E6D"/>
    <w:rsid w:val="00462675"/>
    <w:rsid w:val="00622EAD"/>
    <w:rsid w:val="00653161"/>
    <w:rsid w:val="00754DF9"/>
    <w:rsid w:val="00777FCA"/>
    <w:rsid w:val="00950F30"/>
    <w:rsid w:val="009659A2"/>
    <w:rsid w:val="009711FD"/>
    <w:rsid w:val="00B8008C"/>
    <w:rsid w:val="00BA2528"/>
    <w:rsid w:val="00CA75D2"/>
    <w:rsid w:val="00DA347A"/>
    <w:rsid w:val="00E9097F"/>
    <w:rsid w:val="00EA65AF"/>
    <w:rsid w:val="00EC5FBD"/>
    <w:rsid w:val="00FA6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54DF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374E6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338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Lucka</dc:creator>
  <cp:lastModifiedBy>Lucka</cp:lastModifiedBy>
  <cp:revision>8</cp:revision>
  <dcterms:created xsi:type="dcterms:W3CDTF">2020-04-06T15:24:00Z</dcterms:created>
  <dcterms:modified xsi:type="dcterms:W3CDTF">2020-04-08T21:47:00Z</dcterms:modified>
</cp:coreProperties>
</file>