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48ED1" w14:textId="77777777" w:rsidR="004C736C" w:rsidRPr="004C736C" w:rsidRDefault="004C736C" w:rsidP="004C736C">
      <w:r w:rsidRPr="004C736C">
        <w:t xml:space="preserve">Terminologie: </w:t>
      </w:r>
    </w:p>
    <w:p w14:paraId="6C6795B4" w14:textId="77777777" w:rsidR="004C736C" w:rsidRPr="004C736C" w:rsidRDefault="004C736C" w:rsidP="004C736C">
      <w:r w:rsidRPr="004C736C">
        <w:t>klasicismus</w:t>
      </w:r>
      <w:r w:rsidRPr="004C736C">
        <w:rPr>
          <w:lang w:val="en-US"/>
        </w:rPr>
        <w:t>;</w:t>
      </w:r>
      <w:r w:rsidRPr="004C736C">
        <w:t xml:space="preserve"> </w:t>
      </w:r>
      <w:proofErr w:type="spellStart"/>
      <w:r w:rsidRPr="004C736C">
        <w:t>Klassik</w:t>
      </w:r>
      <w:proofErr w:type="spellEnd"/>
      <w:r w:rsidRPr="004C736C">
        <w:rPr>
          <w:lang w:val="en-US"/>
        </w:rPr>
        <w:t>;</w:t>
      </w:r>
      <w:r w:rsidRPr="004C736C">
        <w:t xml:space="preserve"> </w:t>
      </w:r>
      <w:proofErr w:type="spellStart"/>
      <w:r w:rsidRPr="004C736C">
        <w:t>the</w:t>
      </w:r>
      <w:proofErr w:type="spellEnd"/>
      <w:r w:rsidRPr="004C736C">
        <w:t xml:space="preserve"> </w:t>
      </w:r>
      <w:proofErr w:type="spellStart"/>
      <w:r w:rsidRPr="004C736C">
        <w:t>classical</w:t>
      </w:r>
      <w:proofErr w:type="spellEnd"/>
      <w:r w:rsidRPr="004C736C">
        <w:t xml:space="preserve"> style</w:t>
      </w:r>
    </w:p>
    <w:p w14:paraId="5CE719EB" w14:textId="77777777" w:rsidR="004C736C" w:rsidRPr="004C736C" w:rsidRDefault="004C736C" w:rsidP="004C736C">
      <w:r w:rsidRPr="004C736C">
        <w:t xml:space="preserve">česká adjektiva: klasicistní, klasicistický (klasický). </w:t>
      </w:r>
    </w:p>
    <w:p w14:paraId="28DA2C35" w14:textId="77777777" w:rsidR="004C736C" w:rsidRPr="004C736C" w:rsidRDefault="004C736C" w:rsidP="004C736C">
      <w:r w:rsidRPr="004C736C">
        <w:rPr>
          <w:b/>
          <w:bCs/>
        </w:rPr>
        <w:t>Styly:</w:t>
      </w:r>
    </w:p>
    <w:p w14:paraId="54DEACF1" w14:textId="77777777" w:rsidR="004C736C" w:rsidRPr="004C736C" w:rsidRDefault="004C736C" w:rsidP="004C736C">
      <w:proofErr w:type="spellStart"/>
      <w:r w:rsidRPr="004C736C">
        <w:t>předklasicismus</w:t>
      </w:r>
      <w:proofErr w:type="spellEnd"/>
      <w:r w:rsidRPr="004C736C">
        <w:t>? (</w:t>
      </w:r>
      <w:proofErr w:type="spellStart"/>
      <w:r w:rsidRPr="004C736C">
        <w:t>předklasicismus</w:t>
      </w:r>
      <w:proofErr w:type="spellEnd"/>
      <w:r w:rsidRPr="004C736C">
        <w:t>)</w:t>
      </w:r>
    </w:p>
    <w:p w14:paraId="7D9D8286" w14:textId="77777777" w:rsidR="004C736C" w:rsidRPr="004C736C" w:rsidRDefault="004C736C" w:rsidP="004C736C">
      <w:r w:rsidRPr="004C736C">
        <w:t>galantní styl – raný klasicismus</w:t>
      </w:r>
    </w:p>
    <w:p w14:paraId="1EA53AE1" w14:textId="77777777" w:rsidR="004C736C" w:rsidRPr="004C736C" w:rsidRDefault="004C736C" w:rsidP="004C736C">
      <w:r w:rsidRPr="004C736C">
        <w:t>rokoko? („rokokové“ charakteristiky spadají spíše pod galantní styl)</w:t>
      </w:r>
    </w:p>
    <w:p w14:paraId="43D0884E" w14:textId="77777777" w:rsidR="004C736C" w:rsidRPr="004C736C" w:rsidRDefault="004C736C" w:rsidP="004C736C">
      <w:r w:rsidRPr="004C736C">
        <w:t xml:space="preserve">(po)citový styl – </w:t>
      </w:r>
      <w:proofErr w:type="spellStart"/>
      <w:r w:rsidRPr="004C736C">
        <w:t>empfindsamer</w:t>
      </w:r>
      <w:proofErr w:type="spellEnd"/>
      <w:r w:rsidRPr="004C736C">
        <w:t xml:space="preserve"> </w:t>
      </w:r>
      <w:proofErr w:type="spellStart"/>
      <w:r w:rsidRPr="004C736C">
        <w:t>Stil</w:t>
      </w:r>
      <w:proofErr w:type="spellEnd"/>
    </w:p>
    <w:p w14:paraId="3209E583" w14:textId="77777777" w:rsidR="004C736C" w:rsidRPr="004C736C" w:rsidRDefault="004C736C" w:rsidP="004C736C">
      <w:proofErr w:type="spellStart"/>
      <w:r w:rsidRPr="004C736C">
        <w:t>Sturm</w:t>
      </w:r>
      <w:proofErr w:type="spellEnd"/>
      <w:r w:rsidRPr="004C736C">
        <w:t xml:space="preserve"> </w:t>
      </w:r>
      <w:proofErr w:type="spellStart"/>
      <w:r w:rsidRPr="004C736C">
        <w:t>und</w:t>
      </w:r>
      <w:proofErr w:type="spellEnd"/>
      <w:r w:rsidRPr="004C736C">
        <w:t xml:space="preserve"> </w:t>
      </w:r>
      <w:proofErr w:type="spellStart"/>
      <w:r w:rsidRPr="004C736C">
        <w:t>Drang</w:t>
      </w:r>
      <w:proofErr w:type="spellEnd"/>
      <w:r w:rsidRPr="004C736C">
        <w:t xml:space="preserve"> („Bouře a vzdor“)</w:t>
      </w:r>
    </w:p>
    <w:p w14:paraId="40B6AFE0" w14:textId="77777777" w:rsidR="004C736C" w:rsidRPr="004C736C" w:rsidRDefault="004C736C" w:rsidP="004C736C">
      <w:r w:rsidRPr="004C736C">
        <w:t>******************************************************</w:t>
      </w:r>
    </w:p>
    <w:p w14:paraId="3B8603AF" w14:textId="77777777" w:rsidR="004C736C" w:rsidRPr="004C736C" w:rsidRDefault="004C736C" w:rsidP="004C736C">
      <w:r w:rsidRPr="004C736C">
        <w:t>smíšený vkus (</w:t>
      </w:r>
      <w:proofErr w:type="spellStart"/>
      <w:r w:rsidRPr="004C736C">
        <w:t>vermischter</w:t>
      </w:r>
      <w:proofErr w:type="spellEnd"/>
      <w:r w:rsidRPr="004C736C">
        <w:t xml:space="preserve"> </w:t>
      </w:r>
      <w:proofErr w:type="spellStart"/>
      <w:r w:rsidRPr="004C736C">
        <w:t>Geschmack</w:t>
      </w:r>
      <w:proofErr w:type="spellEnd"/>
      <w:r w:rsidRPr="004C736C">
        <w:t>)</w:t>
      </w:r>
    </w:p>
    <w:p w14:paraId="1F482C37" w14:textId="77777777" w:rsidR="004C736C" w:rsidRPr="004C736C" w:rsidRDefault="004C736C" w:rsidP="004C736C">
      <w:r w:rsidRPr="004C736C">
        <w:t>******************************************************</w:t>
      </w:r>
    </w:p>
    <w:p w14:paraId="2ED4F314" w14:textId="77777777" w:rsidR="004C736C" w:rsidRPr="004C736C" w:rsidRDefault="004C736C" w:rsidP="004C736C">
      <w:r w:rsidRPr="004C736C">
        <w:t>vídeňský</w:t>
      </w:r>
      <w:r w:rsidRPr="004C736C">
        <w:rPr>
          <w:lang w:val="en-US"/>
        </w:rPr>
        <w:t xml:space="preserve"> </w:t>
      </w:r>
      <w:proofErr w:type="spellStart"/>
      <w:proofErr w:type="gramStart"/>
      <w:r w:rsidRPr="004C736C">
        <w:rPr>
          <w:lang w:val="en-US"/>
        </w:rPr>
        <w:t>klasicismus</w:t>
      </w:r>
      <w:proofErr w:type="spellEnd"/>
      <w:r w:rsidRPr="004C736C">
        <w:rPr>
          <w:lang w:val="en-US"/>
        </w:rPr>
        <w:t xml:space="preserve"> </w:t>
      </w:r>
      <w:r w:rsidRPr="004C736C">
        <w:t>-</w:t>
      </w:r>
      <w:r w:rsidRPr="004C736C">
        <w:rPr>
          <w:lang w:val="en-US"/>
        </w:rPr>
        <w:t xml:space="preserve"> Wiener</w:t>
      </w:r>
      <w:proofErr w:type="gramEnd"/>
      <w:r w:rsidRPr="004C736C">
        <w:rPr>
          <w:lang w:val="en-US"/>
        </w:rPr>
        <w:t xml:space="preserve"> </w:t>
      </w:r>
      <w:proofErr w:type="spellStart"/>
      <w:r w:rsidRPr="004C736C">
        <w:rPr>
          <w:lang w:val="en-US"/>
        </w:rPr>
        <w:t>Klassik</w:t>
      </w:r>
      <w:proofErr w:type="spellEnd"/>
    </w:p>
    <w:p w14:paraId="7E964F58" w14:textId="77777777" w:rsidR="004C736C" w:rsidRDefault="004C736C" w:rsidP="004C736C">
      <w:pPr>
        <w:rPr>
          <w:b/>
          <w:bCs/>
        </w:rPr>
      </w:pPr>
    </w:p>
    <w:p w14:paraId="1CA15403" w14:textId="19702709" w:rsidR="004C736C" w:rsidRPr="004C736C" w:rsidRDefault="004C736C" w:rsidP="004C736C">
      <w:r w:rsidRPr="004C736C">
        <w:rPr>
          <w:b/>
          <w:bCs/>
        </w:rPr>
        <w:t>Periodizace (problematické)</w:t>
      </w:r>
    </w:p>
    <w:p w14:paraId="7420BE45" w14:textId="77777777" w:rsidR="004C736C" w:rsidRPr="004C736C" w:rsidRDefault="004C736C" w:rsidP="004C736C">
      <w:r w:rsidRPr="004C736C">
        <w:t xml:space="preserve">Počátky epochy - galantní styl (raný klasicismus) - </w:t>
      </w:r>
      <w:proofErr w:type="gramStart"/>
      <w:r w:rsidRPr="004C736C">
        <w:t>cca  od</w:t>
      </w:r>
      <w:proofErr w:type="gramEnd"/>
      <w:r w:rsidRPr="004C736C">
        <w:t xml:space="preserve"> 1720, dlouhé přeznívání (zejména v komorní hudbě)</w:t>
      </w:r>
    </w:p>
    <w:p w14:paraId="27304C56" w14:textId="77777777" w:rsidR="004C736C" w:rsidRPr="004C736C" w:rsidRDefault="004C736C" w:rsidP="004C736C">
      <w:r w:rsidRPr="004C736C">
        <w:t>Střední klasicismus: cca 1750-1780</w:t>
      </w:r>
    </w:p>
    <w:p w14:paraId="02ED4F0B" w14:textId="77777777" w:rsidR="004C736C" w:rsidRPr="004C736C" w:rsidRDefault="004C736C" w:rsidP="004C736C">
      <w:r w:rsidRPr="004C736C">
        <w:t xml:space="preserve">Vrcholný </w:t>
      </w:r>
      <w:proofErr w:type="spellStart"/>
      <w:proofErr w:type="gramStart"/>
      <w:r w:rsidRPr="004C736C">
        <w:t>klasicismus:cca</w:t>
      </w:r>
      <w:proofErr w:type="spellEnd"/>
      <w:proofErr w:type="gramEnd"/>
      <w:r w:rsidRPr="004C736C">
        <w:t xml:space="preserve"> 1780-1800 (s přezníváním až do 1830)</w:t>
      </w:r>
    </w:p>
    <w:p w14:paraId="64FE1DA1" w14:textId="77777777" w:rsidR="004C736C" w:rsidRPr="004C736C" w:rsidRDefault="004C736C" w:rsidP="004C736C">
      <w:r w:rsidRPr="004C736C">
        <w:t xml:space="preserve">Současně </w:t>
      </w:r>
      <w:proofErr w:type="spellStart"/>
      <w:r w:rsidRPr="004C736C">
        <w:t>empfindsamer</w:t>
      </w:r>
      <w:proofErr w:type="spellEnd"/>
      <w:r w:rsidRPr="004C736C">
        <w:t xml:space="preserve"> </w:t>
      </w:r>
      <w:proofErr w:type="spellStart"/>
      <w:r w:rsidRPr="004C736C">
        <w:t>Stil</w:t>
      </w:r>
      <w:proofErr w:type="spellEnd"/>
      <w:r w:rsidRPr="004C736C">
        <w:t>, „</w:t>
      </w:r>
      <w:proofErr w:type="spellStart"/>
      <w:r w:rsidRPr="004C736C">
        <w:t>Sturm</w:t>
      </w:r>
      <w:proofErr w:type="spellEnd"/>
      <w:r w:rsidRPr="004C736C">
        <w:t xml:space="preserve"> </w:t>
      </w:r>
      <w:proofErr w:type="spellStart"/>
      <w:r w:rsidRPr="004C736C">
        <w:t>und</w:t>
      </w:r>
      <w:proofErr w:type="spellEnd"/>
      <w:r w:rsidRPr="004C736C">
        <w:t xml:space="preserve"> </w:t>
      </w:r>
      <w:proofErr w:type="spellStart"/>
      <w:r w:rsidRPr="004C736C">
        <w:t>Drang</w:t>
      </w:r>
      <w:proofErr w:type="spellEnd"/>
      <w:r w:rsidRPr="004C736C">
        <w:t>“ a raně romantické prvky.</w:t>
      </w:r>
    </w:p>
    <w:p w14:paraId="03C39205" w14:textId="77777777" w:rsidR="004C736C" w:rsidRPr="004C736C" w:rsidRDefault="004C736C" w:rsidP="004C736C">
      <w:r w:rsidRPr="004C736C">
        <w:t>Konec epochy často spojen také s r. 1815 (VK).</w:t>
      </w:r>
    </w:p>
    <w:p w14:paraId="00C57CD9" w14:textId="46C38A8F" w:rsidR="004C736C" w:rsidRDefault="004C736C" w:rsidP="004C736C">
      <w:r w:rsidRPr="004C736C">
        <w:t>Po r. 1800 vychází z klasicismu tzv. hudební biedermeier</w:t>
      </w:r>
      <w:r>
        <w:t xml:space="preserve"> a koexistuje s raným romantismem</w:t>
      </w:r>
      <w:r w:rsidRPr="004C736C">
        <w:t>.</w:t>
      </w:r>
    </w:p>
    <w:p w14:paraId="56A75BED" w14:textId="6D7E73FA" w:rsidR="004C736C" w:rsidRDefault="004C736C" w:rsidP="004C736C"/>
    <w:p w14:paraId="273438B4" w14:textId="76B836BB" w:rsidR="004C736C" w:rsidRDefault="004C736C" w:rsidP="004C736C">
      <w:r>
        <w:t xml:space="preserve">Zkoumání absolutní hudby, zejména symfonické tvorby: </w:t>
      </w:r>
      <w:proofErr w:type="spellStart"/>
      <w:r>
        <w:t>Hanslick</w:t>
      </w:r>
      <w:proofErr w:type="spellEnd"/>
      <w:r>
        <w:t xml:space="preserve">, </w:t>
      </w:r>
      <w:proofErr w:type="spellStart"/>
      <w:r>
        <w:t>Riemann</w:t>
      </w:r>
      <w:proofErr w:type="spellEnd"/>
      <w:r>
        <w:t>, Adler.</w:t>
      </w:r>
    </w:p>
    <w:p w14:paraId="1418AE08" w14:textId="3F0E58D1" w:rsidR="004C736C" w:rsidRDefault="004C736C" w:rsidP="004C736C">
      <w:r>
        <w:t>Na úkor zkoumání opery.</w:t>
      </w:r>
    </w:p>
    <w:p w14:paraId="27DB92E3" w14:textId="77777777" w:rsidR="004C736C" w:rsidRPr="004C736C" w:rsidRDefault="004C736C" w:rsidP="004C736C">
      <w:r w:rsidRPr="004C736C">
        <w:rPr>
          <w:b/>
          <w:bCs/>
        </w:rPr>
        <w:t>Galantní styl = návrat k homofonii, která stála u samého zrodu barokní hudby, objevovala se v různých vývojových fázích a která v 1. pol. 18. stol. koexistovala s barokním kontrapunktem.</w:t>
      </w:r>
    </w:p>
    <w:p w14:paraId="3A7FFB36" w14:textId="77777777" w:rsidR="004C736C" w:rsidRPr="004C736C" w:rsidRDefault="004C736C" w:rsidP="004C736C">
      <w:r w:rsidRPr="004C736C">
        <w:t>Hudba měla především za úkol:</w:t>
      </w:r>
    </w:p>
    <w:p w14:paraId="5AD509D4" w14:textId="77777777" w:rsidR="004C736C" w:rsidRPr="004C736C" w:rsidRDefault="004C736C" w:rsidP="004C736C">
      <w:r w:rsidRPr="004C736C">
        <w:rPr>
          <w:b/>
          <w:bCs/>
        </w:rPr>
        <w:t>dojímat („</w:t>
      </w:r>
      <w:proofErr w:type="spellStart"/>
      <w:r w:rsidRPr="004C736C">
        <w:rPr>
          <w:b/>
          <w:bCs/>
          <w:i/>
          <w:iCs/>
        </w:rPr>
        <w:t>rühren</w:t>
      </w:r>
      <w:proofErr w:type="spellEnd"/>
      <w:r w:rsidRPr="004C736C">
        <w:rPr>
          <w:b/>
          <w:bCs/>
        </w:rPr>
        <w:t xml:space="preserve">“) </w:t>
      </w:r>
    </w:p>
    <w:p w14:paraId="39E6E13C" w14:textId="77777777" w:rsidR="004C736C" w:rsidRPr="004C736C" w:rsidRDefault="004C736C" w:rsidP="004C736C">
      <w:r w:rsidRPr="004C736C">
        <w:rPr>
          <w:b/>
          <w:bCs/>
        </w:rPr>
        <w:t>líbit se („</w:t>
      </w:r>
      <w:proofErr w:type="spellStart"/>
      <w:r w:rsidRPr="004C736C">
        <w:rPr>
          <w:b/>
          <w:bCs/>
          <w:i/>
          <w:iCs/>
        </w:rPr>
        <w:t>gefallen</w:t>
      </w:r>
      <w:proofErr w:type="spellEnd"/>
      <w:r w:rsidRPr="004C736C">
        <w:rPr>
          <w:b/>
          <w:bCs/>
        </w:rPr>
        <w:t xml:space="preserve">“) </w:t>
      </w:r>
    </w:p>
    <w:p w14:paraId="695B7EC1" w14:textId="77777777" w:rsidR="004C736C" w:rsidRPr="004C736C" w:rsidRDefault="004C736C" w:rsidP="004C736C">
      <w:r w:rsidRPr="004C736C">
        <w:rPr>
          <w:b/>
          <w:bCs/>
        </w:rPr>
        <w:t>měla být příjemná na poslech („</w:t>
      </w:r>
      <w:proofErr w:type="spellStart"/>
      <w:r w:rsidRPr="004C736C">
        <w:rPr>
          <w:b/>
          <w:bCs/>
          <w:i/>
          <w:iCs/>
        </w:rPr>
        <w:t>annehmlich</w:t>
      </w:r>
      <w:proofErr w:type="spellEnd"/>
      <w:r w:rsidRPr="004C736C">
        <w:rPr>
          <w:b/>
          <w:bCs/>
        </w:rPr>
        <w:t xml:space="preserve">“) </w:t>
      </w:r>
    </w:p>
    <w:p w14:paraId="761AA8A6" w14:textId="77777777" w:rsidR="004C736C" w:rsidRPr="004C736C" w:rsidRDefault="004C736C" w:rsidP="004C736C">
      <w:r w:rsidRPr="004C736C">
        <w:rPr>
          <w:b/>
          <w:bCs/>
        </w:rPr>
        <w:t>přirozená („</w:t>
      </w:r>
      <w:proofErr w:type="spellStart"/>
      <w:r w:rsidRPr="004C736C">
        <w:rPr>
          <w:b/>
          <w:bCs/>
          <w:i/>
          <w:iCs/>
        </w:rPr>
        <w:t>natürlich</w:t>
      </w:r>
      <w:proofErr w:type="spellEnd"/>
      <w:r w:rsidRPr="004C736C">
        <w:rPr>
          <w:b/>
          <w:bCs/>
        </w:rPr>
        <w:t>“)</w:t>
      </w:r>
    </w:p>
    <w:p w14:paraId="233B2FB7" w14:textId="77777777" w:rsidR="004C736C" w:rsidRPr="004C736C" w:rsidRDefault="004C736C" w:rsidP="004C736C">
      <w:r w:rsidRPr="004C736C">
        <w:rPr>
          <w:b/>
          <w:bCs/>
        </w:rPr>
        <w:lastRenderedPageBreak/>
        <w:t>Hudba komponovaná v galantním stylu má dojímat a líbit se, a to všem milovníkům hudby, nejen znalcům. Měla by působit na srdce posluchačů.</w:t>
      </w:r>
    </w:p>
    <w:p w14:paraId="23A5F852" w14:textId="4BBAEE3D" w:rsidR="00F508AB" w:rsidRPr="00F508AB" w:rsidRDefault="004C736C" w:rsidP="00F508AB">
      <w:pPr>
        <w:numPr>
          <w:ilvl w:val="0"/>
          <w:numId w:val="1"/>
        </w:numPr>
      </w:pPr>
      <w:bookmarkStart w:id="0" w:name="_GoBack"/>
      <w:r w:rsidRPr="004C736C">
        <w:t>Hudební charakteristiky galantního slohu:</w:t>
      </w:r>
      <w:r w:rsidR="00F508AB" w:rsidRPr="00F508AB">
        <w:t xml:space="preserve"> výrazný odklon od kontrapunktu</w:t>
      </w:r>
    </w:p>
    <w:p w14:paraId="5D526DDB" w14:textId="1D130E25" w:rsidR="00F508AB" w:rsidRPr="004C736C" w:rsidRDefault="00F508AB" w:rsidP="00F508AB">
      <w:pPr>
        <w:numPr>
          <w:ilvl w:val="0"/>
          <w:numId w:val="1"/>
        </w:numPr>
      </w:pPr>
      <w:r w:rsidRPr="00F508AB">
        <w:t>Zjednodušená faktura</w:t>
      </w:r>
    </w:p>
    <w:bookmarkEnd w:id="0"/>
    <w:p w14:paraId="5D74E58A" w14:textId="77777777" w:rsidR="004C736C" w:rsidRPr="004C736C" w:rsidRDefault="004C736C" w:rsidP="004C736C">
      <w:pPr>
        <w:numPr>
          <w:ilvl w:val="0"/>
          <w:numId w:val="1"/>
        </w:numPr>
      </w:pPr>
      <w:r w:rsidRPr="004C736C">
        <w:t>Volnější vedení melodie, která se dostává do centru pozornosti. Je nositelkou citů a afektů.</w:t>
      </w:r>
    </w:p>
    <w:p w14:paraId="6896CC14" w14:textId="77777777" w:rsidR="004C736C" w:rsidRPr="004C736C" w:rsidRDefault="004C736C" w:rsidP="004C736C">
      <w:pPr>
        <w:numPr>
          <w:ilvl w:val="0"/>
          <w:numId w:val="1"/>
        </w:numPr>
      </w:pPr>
      <w:r w:rsidRPr="004C736C">
        <w:t>Volnější vedení ostatních hlasů, mohou se vyskytovat nepřipravené disonance.</w:t>
      </w:r>
    </w:p>
    <w:p w14:paraId="7C1FF926" w14:textId="77777777" w:rsidR="004C736C" w:rsidRPr="004C736C" w:rsidRDefault="004C736C" w:rsidP="004C736C">
      <w:pPr>
        <w:numPr>
          <w:ilvl w:val="0"/>
          <w:numId w:val="1"/>
        </w:numPr>
      </w:pPr>
      <w:r w:rsidRPr="004C736C">
        <w:t>Ostatní hlasy nejsou k melodii rovnoprávné, ale tvoří pouze doprovod melodie</w:t>
      </w:r>
    </w:p>
    <w:p w14:paraId="71A6177E" w14:textId="77777777" w:rsidR="004C736C" w:rsidRPr="004C736C" w:rsidRDefault="004C736C" w:rsidP="004C736C">
      <w:pPr>
        <w:numPr>
          <w:ilvl w:val="0"/>
          <w:numId w:val="1"/>
        </w:numPr>
      </w:pPr>
      <w:r w:rsidRPr="004C736C">
        <w:t xml:space="preserve">Harmonie je jednodušší, zpomaluje svůj průběh (odklon od kráčivého basu). </w:t>
      </w:r>
    </w:p>
    <w:p w14:paraId="0BE0442C" w14:textId="77777777" w:rsidR="004C736C" w:rsidRPr="004C736C" w:rsidRDefault="004C736C" w:rsidP="004C736C">
      <w:pPr>
        <w:numPr>
          <w:ilvl w:val="0"/>
          <w:numId w:val="1"/>
        </w:numPr>
      </w:pPr>
      <w:r w:rsidRPr="004C736C">
        <w:t>Pokud se vyskytují modulace, mohou být i do vzdálenějších tónin.</w:t>
      </w:r>
    </w:p>
    <w:p w14:paraId="35A40827" w14:textId="77777777" w:rsidR="004C736C" w:rsidRPr="004C736C" w:rsidRDefault="004C736C" w:rsidP="004C736C">
      <w:pPr>
        <w:numPr>
          <w:ilvl w:val="0"/>
          <w:numId w:val="1"/>
        </w:numPr>
      </w:pPr>
      <w:r w:rsidRPr="004C736C">
        <w:t>Melodie a harmonie má být svěží a přirozená.</w:t>
      </w:r>
    </w:p>
    <w:p w14:paraId="247210CF" w14:textId="18BFB8F9" w:rsidR="004C736C" w:rsidRDefault="004C736C" w:rsidP="004C736C">
      <w:pPr>
        <w:numPr>
          <w:ilvl w:val="0"/>
          <w:numId w:val="1"/>
        </w:numPr>
      </w:pPr>
      <w:r w:rsidRPr="004C736C">
        <w:t>V melodii se často vyskytují synkopy, trioly, ozdoby, drobné notové hodnoty (</w:t>
      </w:r>
      <w:proofErr w:type="spellStart"/>
      <w:r w:rsidRPr="004C736C">
        <w:t>apoggiatury</w:t>
      </w:r>
      <w:proofErr w:type="spellEnd"/>
      <w:r w:rsidRPr="004C736C">
        <w:t xml:space="preserve"> apod.)</w:t>
      </w:r>
      <w:r>
        <w:t xml:space="preserve"> </w:t>
      </w:r>
      <w:r w:rsidRPr="004C736C">
        <w:t>= členitý rytmus.</w:t>
      </w:r>
    </w:p>
    <w:p w14:paraId="37C9316E" w14:textId="77777777" w:rsidR="007F3E80" w:rsidRDefault="007F3E80"/>
    <w:sectPr w:rsidR="007F3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259F0"/>
    <w:multiLevelType w:val="hybridMultilevel"/>
    <w:tmpl w:val="2A3CB96E"/>
    <w:lvl w:ilvl="0" w:tplc="4928E2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DEA8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A86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872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D4E3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60B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47C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52A0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3E2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6C"/>
    <w:rsid w:val="001F3AF6"/>
    <w:rsid w:val="004C736C"/>
    <w:rsid w:val="007F3E80"/>
    <w:rsid w:val="00F5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AB21"/>
  <w15:chartTrackingRefBased/>
  <w15:docId w15:val="{ACCC7CB9-94A3-4414-B0D3-ECB1EFCA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Perutková</dc:creator>
  <cp:keywords/>
  <dc:description/>
  <cp:lastModifiedBy>Jana Perutková</cp:lastModifiedBy>
  <cp:revision>1</cp:revision>
  <dcterms:created xsi:type="dcterms:W3CDTF">2020-03-09T17:19:00Z</dcterms:created>
  <dcterms:modified xsi:type="dcterms:W3CDTF">2020-03-09T21:22:00Z</dcterms:modified>
</cp:coreProperties>
</file>