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B0F" w:rsidRPr="003A0B0F" w:rsidRDefault="003A0B0F" w:rsidP="003A0B0F">
      <w:pPr>
        <w:shd w:val="clear" w:color="auto" w:fill="FFFFFF"/>
        <w:spacing w:after="0" w:line="240" w:lineRule="auto"/>
        <w:outlineLvl w:val="0"/>
        <w:rPr>
          <w:rFonts w:ascii="Verdana" w:eastAsia="Times New Roman" w:hAnsi="Verdana" w:cs="Times New Roman"/>
          <w:b/>
          <w:bCs/>
          <w:color w:val="000000"/>
          <w:kern w:val="36"/>
          <w:sz w:val="23"/>
          <w:szCs w:val="23"/>
          <w:lang w:eastAsia="cs-CZ"/>
        </w:rPr>
      </w:pPr>
      <w:r w:rsidRPr="003A0B0F">
        <w:rPr>
          <w:rFonts w:ascii="Verdana" w:eastAsia="Times New Roman" w:hAnsi="Verdana" w:cs="Times New Roman"/>
          <w:b/>
          <w:bCs/>
          <w:color w:val="000000"/>
          <w:kern w:val="36"/>
          <w:sz w:val="23"/>
          <w:szCs w:val="23"/>
          <w:lang w:eastAsia="cs-CZ"/>
        </w:rPr>
        <w:t>Ontologie</w:t>
      </w:r>
    </w:p>
    <w:p w:rsidR="003A0B0F" w:rsidRPr="003A0B0F" w:rsidRDefault="003A0B0F" w:rsidP="003A0B0F">
      <w:pPr>
        <w:shd w:val="clear" w:color="auto" w:fill="FFFFFF"/>
        <w:spacing w:after="0" w:line="240" w:lineRule="auto"/>
        <w:ind w:firstLine="450"/>
        <w:jc w:val="both"/>
        <w:rPr>
          <w:rFonts w:ascii="Verdana" w:eastAsia="Times New Roman" w:hAnsi="Verdana" w:cs="Times New Roman"/>
          <w:color w:val="333333"/>
          <w:sz w:val="18"/>
          <w:szCs w:val="18"/>
          <w:lang w:eastAsia="cs-CZ"/>
        </w:rPr>
      </w:pPr>
      <w:r w:rsidRPr="003A0B0F">
        <w:rPr>
          <w:rFonts w:ascii="Verdana" w:eastAsia="Times New Roman" w:hAnsi="Verdana" w:cs="Times New Roman"/>
          <w:color w:val="333333"/>
          <w:sz w:val="18"/>
          <w:szCs w:val="18"/>
          <w:lang w:eastAsia="cs-CZ"/>
        </w:rPr>
        <w:t>Katalogizace patří k produktivním vědám. Jde o vytváření bibliografických a katalogizačních záznamů. Bibliografický záznam můžeme definovat jako </w:t>
      </w:r>
      <w:r w:rsidRPr="003A0B0F">
        <w:rPr>
          <w:rFonts w:ascii="Verdana" w:eastAsia="Times New Roman" w:hAnsi="Verdana" w:cs="Times New Roman"/>
          <w:b/>
          <w:bCs/>
          <w:color w:val="333333"/>
          <w:sz w:val="18"/>
          <w:szCs w:val="18"/>
          <w:lang w:eastAsia="cs-CZ"/>
        </w:rPr>
        <w:t>soubor údajů</w:t>
      </w:r>
      <w:r w:rsidRPr="003A0B0F">
        <w:rPr>
          <w:rFonts w:ascii="Verdana" w:eastAsia="Times New Roman" w:hAnsi="Verdana" w:cs="Times New Roman"/>
          <w:color w:val="333333"/>
          <w:sz w:val="18"/>
          <w:szCs w:val="18"/>
          <w:lang w:eastAsia="cs-CZ"/>
        </w:rPr>
        <w:t> (znaků), které referují k určitým objektům. Mezi údaji bibliografického záznamu a objekty, které jsou jimi označeny, existuje </w:t>
      </w:r>
      <w:r w:rsidRPr="003A0B0F">
        <w:rPr>
          <w:rFonts w:ascii="Verdana" w:eastAsia="Times New Roman" w:hAnsi="Verdana" w:cs="Times New Roman"/>
          <w:b/>
          <w:bCs/>
          <w:color w:val="333333"/>
          <w:sz w:val="18"/>
          <w:szCs w:val="18"/>
          <w:lang w:eastAsia="cs-CZ"/>
        </w:rPr>
        <w:t>sémantický vztah</w:t>
      </w:r>
      <w:r w:rsidRPr="003A0B0F">
        <w:rPr>
          <w:rFonts w:ascii="Verdana" w:eastAsia="Times New Roman" w:hAnsi="Verdana" w:cs="Times New Roman"/>
          <w:color w:val="333333"/>
          <w:sz w:val="18"/>
          <w:szCs w:val="18"/>
          <w:lang w:eastAsia="cs-CZ"/>
        </w:rPr>
        <w:t>. Dříve než se budeme zabývat objekty katalogizace, tedy </w:t>
      </w:r>
      <w:r w:rsidRPr="003A0B0F">
        <w:rPr>
          <w:rFonts w:ascii="Verdana" w:eastAsia="Times New Roman" w:hAnsi="Verdana" w:cs="Times New Roman"/>
          <w:b/>
          <w:bCs/>
          <w:color w:val="333333"/>
          <w:sz w:val="18"/>
          <w:szCs w:val="18"/>
          <w:lang w:eastAsia="cs-CZ"/>
        </w:rPr>
        <w:t>knihovnickou ontologií </w:t>
      </w:r>
      <w:r w:rsidRPr="003A0B0F">
        <w:rPr>
          <w:rFonts w:ascii="Verdana" w:eastAsia="Times New Roman" w:hAnsi="Verdana" w:cs="Times New Roman"/>
          <w:color w:val="333333"/>
          <w:sz w:val="18"/>
          <w:szCs w:val="18"/>
          <w:lang w:eastAsia="cs-CZ"/>
        </w:rPr>
        <w:t>(bibliografickým univerzem), stručně pojednáme o tom, jaké objekty můžeme najít ve světě (univerzu) vůbec, zmíníme se tedy okrajově o </w:t>
      </w:r>
      <w:r w:rsidRPr="003A0B0F">
        <w:rPr>
          <w:rFonts w:ascii="Verdana" w:eastAsia="Times New Roman" w:hAnsi="Verdana" w:cs="Times New Roman"/>
          <w:b/>
          <w:bCs/>
          <w:color w:val="333333"/>
          <w:sz w:val="18"/>
          <w:szCs w:val="18"/>
          <w:lang w:eastAsia="cs-CZ"/>
        </w:rPr>
        <w:t>ontologii filosofické</w:t>
      </w:r>
      <w:r w:rsidRPr="003A0B0F">
        <w:rPr>
          <w:rFonts w:ascii="Verdana" w:eastAsia="Times New Roman" w:hAnsi="Verdana" w:cs="Times New Roman"/>
          <w:color w:val="333333"/>
          <w:sz w:val="18"/>
          <w:szCs w:val="18"/>
          <w:lang w:eastAsia="cs-CZ"/>
        </w:rPr>
        <w:t>.</w:t>
      </w:r>
    </w:p>
    <w:p w:rsidR="003A0B0F" w:rsidRPr="003A0B0F" w:rsidRDefault="003A0B0F" w:rsidP="003A0B0F">
      <w:pPr>
        <w:shd w:val="clear" w:color="auto" w:fill="FFFFFF"/>
        <w:spacing w:after="0" w:line="240" w:lineRule="auto"/>
        <w:ind w:firstLine="450"/>
        <w:jc w:val="both"/>
        <w:rPr>
          <w:rFonts w:ascii="Verdana" w:eastAsia="Times New Roman" w:hAnsi="Verdana" w:cs="Times New Roman"/>
          <w:color w:val="333333"/>
          <w:sz w:val="18"/>
          <w:szCs w:val="18"/>
          <w:lang w:eastAsia="cs-CZ"/>
        </w:rPr>
      </w:pPr>
      <w:r w:rsidRPr="003A0B0F">
        <w:rPr>
          <w:rFonts w:ascii="Verdana" w:eastAsia="Times New Roman" w:hAnsi="Verdana" w:cs="Times New Roman"/>
          <w:color w:val="333333"/>
          <w:sz w:val="18"/>
          <w:szCs w:val="18"/>
          <w:lang w:eastAsia="cs-CZ"/>
        </w:rPr>
        <w:t>V zásadě lze říci, že na světě lze najít jsoucna dvou typů. Jsoucna svébytná, samostatná a jsoucna nesvébytná, závislá. Prvnímu typu říkáme </w:t>
      </w:r>
      <w:r w:rsidRPr="003A0B0F">
        <w:rPr>
          <w:rFonts w:ascii="Verdana" w:eastAsia="Times New Roman" w:hAnsi="Verdana" w:cs="Times New Roman"/>
          <w:b/>
          <w:bCs/>
          <w:color w:val="333333"/>
          <w:sz w:val="18"/>
          <w:szCs w:val="18"/>
          <w:lang w:eastAsia="cs-CZ"/>
        </w:rPr>
        <w:t>substance</w:t>
      </w:r>
      <w:r w:rsidRPr="003A0B0F">
        <w:rPr>
          <w:rFonts w:ascii="Verdana" w:eastAsia="Times New Roman" w:hAnsi="Verdana" w:cs="Times New Roman"/>
          <w:color w:val="333333"/>
          <w:sz w:val="18"/>
          <w:szCs w:val="18"/>
          <w:lang w:eastAsia="cs-CZ"/>
        </w:rPr>
        <w:t>, druhému </w:t>
      </w:r>
      <w:r w:rsidRPr="003A0B0F">
        <w:rPr>
          <w:rFonts w:ascii="Verdana" w:eastAsia="Times New Roman" w:hAnsi="Verdana" w:cs="Times New Roman"/>
          <w:b/>
          <w:bCs/>
          <w:color w:val="333333"/>
          <w:sz w:val="18"/>
          <w:szCs w:val="18"/>
          <w:lang w:eastAsia="cs-CZ"/>
        </w:rPr>
        <w:t>akcidenty </w:t>
      </w:r>
      <w:r w:rsidRPr="003A0B0F">
        <w:rPr>
          <w:rFonts w:ascii="Verdana" w:eastAsia="Times New Roman" w:hAnsi="Verdana" w:cs="Times New Roman"/>
          <w:color w:val="333333"/>
          <w:sz w:val="18"/>
          <w:szCs w:val="18"/>
          <w:lang w:eastAsia="cs-CZ"/>
        </w:rPr>
        <w:t>(vlastnosti). Specifickým typem vlastností jsou vztahy. Substance spolu se svými vlastnostmi a vzájemnými vztahy se mohou slučovat do tzv. </w:t>
      </w:r>
      <w:r w:rsidRPr="003A0B0F">
        <w:rPr>
          <w:rFonts w:ascii="Verdana" w:eastAsia="Times New Roman" w:hAnsi="Verdana" w:cs="Times New Roman"/>
          <w:b/>
          <w:bCs/>
          <w:color w:val="333333"/>
          <w:sz w:val="18"/>
          <w:szCs w:val="18"/>
          <w:lang w:eastAsia="cs-CZ"/>
        </w:rPr>
        <w:t>nevlastních jsoucen – agregátů</w:t>
      </w:r>
      <w:r w:rsidRPr="003A0B0F">
        <w:rPr>
          <w:rFonts w:ascii="Verdana" w:eastAsia="Times New Roman" w:hAnsi="Verdana" w:cs="Times New Roman"/>
          <w:color w:val="333333"/>
          <w:sz w:val="18"/>
          <w:szCs w:val="18"/>
          <w:lang w:eastAsia="cs-CZ"/>
        </w:rPr>
        <w:t>, které lze sice pojímat jako určité homogenní jednotky, nicméně pouze v oslabeném slova smyslu.</w:t>
      </w:r>
    </w:p>
    <w:p w:rsidR="003A0B0F" w:rsidRPr="003A0B0F" w:rsidRDefault="003A0B0F" w:rsidP="003A0B0F">
      <w:pPr>
        <w:shd w:val="clear" w:color="auto" w:fill="FFFFFF"/>
        <w:spacing w:after="0" w:line="240" w:lineRule="auto"/>
        <w:ind w:firstLine="450"/>
        <w:rPr>
          <w:rFonts w:ascii="Verdana" w:eastAsia="Times New Roman" w:hAnsi="Verdana" w:cs="Times New Roman"/>
          <w:color w:val="333333"/>
          <w:sz w:val="18"/>
          <w:szCs w:val="18"/>
          <w:lang w:eastAsia="cs-CZ"/>
        </w:rPr>
      </w:pPr>
      <w:hyperlink r:id="rId5" w:anchor="soul" w:tooltip="Nahoru" w:history="1">
        <w:r w:rsidRPr="003A0B0F">
          <w:rPr>
            <w:rFonts w:ascii="Verdana" w:eastAsia="Times New Roman" w:hAnsi="Verdana" w:cs="Times New Roman"/>
            <w:color w:val="76246F"/>
            <w:sz w:val="15"/>
            <w:szCs w:val="15"/>
            <w:u w:val="single"/>
            <w:lang w:eastAsia="cs-CZ"/>
          </w:rPr>
          <w:t>nahoru</w:t>
        </w:r>
      </w:hyperlink>
    </w:p>
    <w:p w:rsidR="003A0B0F" w:rsidRPr="003A0B0F" w:rsidRDefault="003A0B0F" w:rsidP="003A0B0F">
      <w:pPr>
        <w:shd w:val="clear" w:color="auto" w:fill="FFFFFF"/>
        <w:spacing w:before="75" w:after="0" w:line="240" w:lineRule="auto"/>
        <w:outlineLvl w:val="1"/>
        <w:rPr>
          <w:rFonts w:ascii="Verdana" w:eastAsia="Times New Roman" w:hAnsi="Verdana" w:cs="Times New Roman"/>
          <w:b/>
          <w:bCs/>
          <w:color w:val="76246F"/>
          <w:sz w:val="23"/>
          <w:szCs w:val="23"/>
          <w:lang w:eastAsia="cs-CZ"/>
        </w:rPr>
      </w:pPr>
      <w:r w:rsidRPr="003A0B0F">
        <w:rPr>
          <w:rFonts w:ascii="Verdana" w:eastAsia="Times New Roman" w:hAnsi="Verdana" w:cs="Times New Roman"/>
          <w:b/>
          <w:bCs/>
          <w:color w:val="76246F"/>
          <w:sz w:val="23"/>
          <w:szCs w:val="23"/>
          <w:lang w:eastAsia="cs-CZ"/>
        </w:rPr>
        <w:t>Empirická individua</w:t>
      </w:r>
    </w:p>
    <w:p w:rsidR="003A0B0F" w:rsidRPr="003A0B0F" w:rsidRDefault="003A0B0F" w:rsidP="003A0B0F">
      <w:pPr>
        <w:shd w:val="clear" w:color="auto" w:fill="FFFFFF"/>
        <w:spacing w:after="0" w:line="240" w:lineRule="auto"/>
        <w:ind w:firstLine="450"/>
        <w:jc w:val="both"/>
        <w:rPr>
          <w:rFonts w:ascii="Verdana" w:eastAsia="Times New Roman" w:hAnsi="Verdana" w:cs="Times New Roman"/>
          <w:color w:val="333333"/>
          <w:sz w:val="18"/>
          <w:szCs w:val="18"/>
          <w:lang w:eastAsia="cs-CZ"/>
        </w:rPr>
      </w:pPr>
      <w:r w:rsidRPr="003A0B0F">
        <w:rPr>
          <w:rFonts w:ascii="Verdana" w:eastAsia="Times New Roman" w:hAnsi="Verdana" w:cs="Times New Roman"/>
          <w:b/>
          <w:bCs/>
          <w:color w:val="333333"/>
          <w:sz w:val="18"/>
          <w:szCs w:val="18"/>
          <w:lang w:eastAsia="cs-CZ"/>
        </w:rPr>
        <w:t>Individuum</w:t>
      </w:r>
      <w:r w:rsidRPr="003A0B0F">
        <w:rPr>
          <w:rFonts w:ascii="Verdana" w:eastAsia="Times New Roman" w:hAnsi="Verdana" w:cs="Times New Roman"/>
          <w:color w:val="333333"/>
          <w:sz w:val="18"/>
          <w:szCs w:val="18"/>
          <w:lang w:eastAsia="cs-CZ"/>
        </w:rPr>
        <w:t> je svébytná jednotka, systém, který jako celek je víc než souhrn svých částí. Jde o věc rozlehlou v prostoru a mající jasné ohraničení od ostatních hmotných jsoucen – jedná se tedy o </w:t>
      </w:r>
      <w:r w:rsidRPr="003A0B0F">
        <w:rPr>
          <w:rFonts w:ascii="Verdana" w:eastAsia="Times New Roman" w:hAnsi="Verdana" w:cs="Times New Roman"/>
          <w:b/>
          <w:bCs/>
          <w:color w:val="333333"/>
          <w:sz w:val="18"/>
          <w:szCs w:val="18"/>
          <w:lang w:eastAsia="cs-CZ"/>
        </w:rPr>
        <w:t>těleso</w:t>
      </w:r>
      <w:r w:rsidRPr="003A0B0F">
        <w:rPr>
          <w:rFonts w:ascii="Verdana" w:eastAsia="Times New Roman" w:hAnsi="Verdana" w:cs="Times New Roman"/>
          <w:color w:val="333333"/>
          <w:sz w:val="18"/>
          <w:szCs w:val="18"/>
          <w:lang w:eastAsia="cs-CZ"/>
        </w:rPr>
        <w:t>. Typickým individuem je konkrétní člověk, například Petr. Petra jako individuum pojímáme se všemi jeho vlastnostmi, které mu náleží (s jeho výškou, hmotností, barvou očí a vlasů, intelektem, charakterem). Individuum se všemi jeho vlastnostmi nazýváme </w:t>
      </w:r>
      <w:r w:rsidRPr="003A0B0F">
        <w:rPr>
          <w:rFonts w:ascii="Verdana" w:eastAsia="Times New Roman" w:hAnsi="Verdana" w:cs="Times New Roman"/>
          <w:b/>
          <w:bCs/>
          <w:color w:val="333333"/>
          <w:sz w:val="18"/>
          <w:szCs w:val="18"/>
          <w:lang w:eastAsia="cs-CZ"/>
        </w:rPr>
        <w:t>individuem empirickým</w:t>
      </w:r>
      <w:r w:rsidRPr="003A0B0F">
        <w:rPr>
          <w:rFonts w:ascii="Verdana" w:eastAsia="Times New Roman" w:hAnsi="Verdana" w:cs="Times New Roman"/>
          <w:color w:val="333333"/>
          <w:sz w:val="18"/>
          <w:szCs w:val="18"/>
          <w:lang w:eastAsia="cs-CZ"/>
        </w:rPr>
        <w:t>. Empirické individuum se skládá z určitých částí, ale pouze takových, která vznikají v rámci vzniku a vývoje individua. Takové části nazýváme </w:t>
      </w:r>
      <w:r w:rsidRPr="003A0B0F">
        <w:rPr>
          <w:rFonts w:ascii="Verdana" w:eastAsia="Times New Roman" w:hAnsi="Verdana" w:cs="Times New Roman"/>
          <w:b/>
          <w:bCs/>
          <w:color w:val="333333"/>
          <w:sz w:val="18"/>
          <w:szCs w:val="18"/>
          <w:lang w:eastAsia="cs-CZ"/>
        </w:rPr>
        <w:t>"vlastními částmi"</w:t>
      </w:r>
      <w:r w:rsidRPr="003A0B0F">
        <w:rPr>
          <w:rFonts w:ascii="Verdana" w:eastAsia="Times New Roman" w:hAnsi="Verdana" w:cs="Times New Roman"/>
          <w:color w:val="333333"/>
          <w:sz w:val="18"/>
          <w:szCs w:val="18"/>
          <w:lang w:eastAsia="cs-CZ"/>
        </w:rPr>
        <w:t>. Jednota empirických individuí je podstatná a v přírodě se vyskytuje ve větší či menší míře – je stupňovaná.</w:t>
      </w:r>
    </w:p>
    <w:p w:rsidR="003A0B0F" w:rsidRPr="003A0B0F" w:rsidRDefault="003A0B0F" w:rsidP="003A0B0F">
      <w:pPr>
        <w:shd w:val="clear" w:color="auto" w:fill="FFFFFF"/>
        <w:spacing w:before="75" w:after="75" w:line="240" w:lineRule="auto"/>
        <w:ind w:firstLine="450"/>
        <w:jc w:val="both"/>
        <w:rPr>
          <w:rFonts w:ascii="Verdana" w:eastAsia="Times New Roman" w:hAnsi="Verdana" w:cs="Times New Roman"/>
          <w:color w:val="333333"/>
          <w:sz w:val="18"/>
          <w:szCs w:val="18"/>
          <w:lang w:eastAsia="cs-CZ"/>
        </w:rPr>
      </w:pPr>
      <w:r w:rsidRPr="003A0B0F">
        <w:rPr>
          <w:rFonts w:ascii="Verdana" w:eastAsia="Times New Roman" w:hAnsi="Verdana" w:cs="Times New Roman"/>
          <w:color w:val="333333"/>
          <w:sz w:val="18"/>
          <w:szCs w:val="18"/>
          <w:lang w:eastAsia="cs-CZ"/>
        </w:rPr>
        <w:t xml:space="preserve">Stanislav </w:t>
      </w:r>
      <w:proofErr w:type="spellStart"/>
      <w:r w:rsidRPr="003A0B0F">
        <w:rPr>
          <w:rFonts w:ascii="Verdana" w:eastAsia="Times New Roman" w:hAnsi="Verdana" w:cs="Times New Roman"/>
          <w:color w:val="333333"/>
          <w:sz w:val="18"/>
          <w:szCs w:val="18"/>
          <w:lang w:eastAsia="cs-CZ"/>
        </w:rPr>
        <w:t>Sousedík</w:t>
      </w:r>
      <w:proofErr w:type="spellEnd"/>
      <w:r w:rsidRPr="003A0B0F">
        <w:rPr>
          <w:rFonts w:ascii="Verdana" w:eastAsia="Times New Roman" w:hAnsi="Verdana" w:cs="Times New Roman"/>
          <w:color w:val="333333"/>
          <w:sz w:val="18"/>
          <w:szCs w:val="18"/>
          <w:lang w:eastAsia="cs-CZ"/>
        </w:rPr>
        <w:t xml:space="preserve"> v knize </w:t>
      </w:r>
      <w:proofErr w:type="spellStart"/>
      <w:r w:rsidRPr="003A0B0F">
        <w:rPr>
          <w:rFonts w:ascii="Verdana" w:eastAsia="Times New Roman" w:hAnsi="Verdana" w:cs="Times New Roman"/>
          <w:color w:val="333333"/>
          <w:sz w:val="18"/>
          <w:szCs w:val="18"/>
          <w:lang w:eastAsia="cs-CZ"/>
        </w:rPr>
        <w:t>Identitní</w:t>
      </w:r>
      <w:proofErr w:type="spellEnd"/>
      <w:r w:rsidRPr="003A0B0F">
        <w:rPr>
          <w:rFonts w:ascii="Verdana" w:eastAsia="Times New Roman" w:hAnsi="Verdana" w:cs="Times New Roman"/>
          <w:color w:val="333333"/>
          <w:sz w:val="18"/>
          <w:szCs w:val="18"/>
          <w:lang w:eastAsia="cs-CZ"/>
        </w:rPr>
        <w:t xml:space="preserve"> teorie predikace definuje empirické individuum takto:</w:t>
      </w:r>
    </w:p>
    <w:p w:rsidR="003A0B0F" w:rsidRPr="003A0B0F" w:rsidRDefault="003A0B0F" w:rsidP="003A0B0F">
      <w:pPr>
        <w:shd w:val="clear" w:color="auto" w:fill="FFFFFF"/>
        <w:spacing w:line="240" w:lineRule="auto"/>
        <w:ind w:firstLine="450"/>
        <w:jc w:val="both"/>
        <w:rPr>
          <w:rFonts w:ascii="Verdana" w:eastAsia="Times New Roman" w:hAnsi="Verdana" w:cs="Times New Roman"/>
          <w:i/>
          <w:iCs/>
          <w:color w:val="450D3E"/>
          <w:sz w:val="18"/>
          <w:szCs w:val="18"/>
          <w:lang w:eastAsia="cs-CZ"/>
        </w:rPr>
      </w:pPr>
      <w:r w:rsidRPr="003A0B0F">
        <w:rPr>
          <w:rFonts w:ascii="Verdana" w:eastAsia="Times New Roman" w:hAnsi="Verdana" w:cs="Times New Roman"/>
          <w:i/>
          <w:iCs/>
          <w:color w:val="450D3E"/>
          <w:sz w:val="18"/>
          <w:szCs w:val="18"/>
          <w:lang w:eastAsia="cs-CZ"/>
        </w:rPr>
        <w:t>x je empirické individuum, jestliže 1) x je těleso, 2) každá část tohoto x je jeho část vlastní, a 3) neexistuje y takové, že x je pravou a vlastní částí y.</w:t>
      </w:r>
    </w:p>
    <w:p w:rsidR="003A0B0F" w:rsidRPr="003A0B0F" w:rsidRDefault="003A0B0F" w:rsidP="003A0B0F">
      <w:pPr>
        <w:shd w:val="clear" w:color="auto" w:fill="FFFFFF"/>
        <w:spacing w:before="75" w:after="75" w:line="240" w:lineRule="auto"/>
        <w:ind w:firstLine="450"/>
        <w:jc w:val="both"/>
        <w:rPr>
          <w:rFonts w:ascii="Verdana" w:eastAsia="Times New Roman" w:hAnsi="Verdana" w:cs="Times New Roman"/>
          <w:color w:val="333333"/>
          <w:sz w:val="18"/>
          <w:szCs w:val="18"/>
          <w:lang w:eastAsia="cs-CZ"/>
        </w:rPr>
      </w:pPr>
      <w:r w:rsidRPr="003A0B0F">
        <w:rPr>
          <w:rFonts w:ascii="Verdana" w:eastAsia="Times New Roman" w:hAnsi="Verdana" w:cs="Times New Roman"/>
          <w:color w:val="333333"/>
          <w:sz w:val="18"/>
          <w:szCs w:val="18"/>
          <w:lang w:eastAsia="cs-CZ"/>
        </w:rPr>
        <w:t xml:space="preserve">První podmínka odlišuje individuum od nesoudržného jsoucna, druhá od agregátu, třetí od toho, aby individuum tvořilo část jiného individua (organismus – člověk není částí </w:t>
      </w:r>
      <w:proofErr w:type="spellStart"/>
      <w:r w:rsidRPr="003A0B0F">
        <w:rPr>
          <w:rFonts w:ascii="Verdana" w:eastAsia="Times New Roman" w:hAnsi="Verdana" w:cs="Times New Roman"/>
          <w:color w:val="333333"/>
          <w:sz w:val="18"/>
          <w:szCs w:val="18"/>
          <w:lang w:eastAsia="cs-CZ"/>
        </w:rPr>
        <w:t>superorganismu</w:t>
      </w:r>
      <w:proofErr w:type="spellEnd"/>
      <w:r w:rsidRPr="003A0B0F">
        <w:rPr>
          <w:rFonts w:ascii="Verdana" w:eastAsia="Times New Roman" w:hAnsi="Verdana" w:cs="Times New Roman"/>
          <w:color w:val="333333"/>
          <w:sz w:val="18"/>
          <w:szCs w:val="18"/>
          <w:lang w:eastAsia="cs-CZ"/>
        </w:rPr>
        <w:t xml:space="preserve"> – </w:t>
      </w:r>
      <w:proofErr w:type="spellStart"/>
      <w:r w:rsidRPr="003A0B0F">
        <w:rPr>
          <w:rFonts w:ascii="Verdana" w:eastAsia="Times New Roman" w:hAnsi="Verdana" w:cs="Times New Roman"/>
          <w:color w:val="333333"/>
          <w:sz w:val="18"/>
          <w:szCs w:val="18"/>
          <w:lang w:eastAsia="cs-CZ"/>
        </w:rPr>
        <w:t>Gaia</w:t>
      </w:r>
      <w:proofErr w:type="spellEnd"/>
      <w:r w:rsidRPr="003A0B0F">
        <w:rPr>
          <w:rFonts w:ascii="Verdana" w:eastAsia="Times New Roman" w:hAnsi="Verdana" w:cs="Times New Roman"/>
          <w:color w:val="333333"/>
          <w:sz w:val="18"/>
          <w:szCs w:val="18"/>
          <w:lang w:eastAsia="cs-CZ"/>
        </w:rPr>
        <w:t>).</w:t>
      </w:r>
    </w:p>
    <w:p w:rsidR="003A0B0F" w:rsidRPr="003A0B0F" w:rsidRDefault="003A0B0F" w:rsidP="003A0B0F">
      <w:pPr>
        <w:shd w:val="clear" w:color="auto" w:fill="FFFFFF"/>
        <w:spacing w:line="240" w:lineRule="auto"/>
        <w:jc w:val="center"/>
        <w:rPr>
          <w:rFonts w:ascii="Verdana" w:eastAsia="Times New Roman" w:hAnsi="Verdana" w:cs="Times New Roman"/>
          <w:color w:val="777777"/>
          <w:sz w:val="18"/>
          <w:szCs w:val="18"/>
          <w:lang w:eastAsia="cs-CZ"/>
        </w:rPr>
      </w:pPr>
      <w:r w:rsidRPr="003A0B0F">
        <w:rPr>
          <w:rFonts w:ascii="Verdana" w:eastAsia="Times New Roman" w:hAnsi="Verdana" w:cs="Times New Roman"/>
          <w:noProof/>
          <w:color w:val="777777"/>
          <w:sz w:val="18"/>
          <w:szCs w:val="18"/>
          <w:lang w:eastAsia="cs-CZ"/>
        </w:rPr>
        <w:drawing>
          <wp:inline distT="0" distB="0" distL="0" distR="0">
            <wp:extent cx="2828925" cy="3810000"/>
            <wp:effectExtent l="0" t="0" r="9525" b="0"/>
            <wp:docPr id="6" name="Obrázek 6" descr="Václav Kla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áclav Klau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28925" cy="3810000"/>
                    </a:xfrm>
                    <a:prstGeom prst="rect">
                      <a:avLst/>
                    </a:prstGeom>
                    <a:noFill/>
                    <a:ln>
                      <a:noFill/>
                    </a:ln>
                  </pic:spPr>
                </pic:pic>
              </a:graphicData>
            </a:graphic>
          </wp:inline>
        </w:drawing>
      </w:r>
      <w:r w:rsidRPr="003A0B0F">
        <w:rPr>
          <w:rFonts w:ascii="Verdana" w:eastAsia="Times New Roman" w:hAnsi="Verdana" w:cs="Times New Roman"/>
          <w:color w:val="777777"/>
          <w:sz w:val="18"/>
          <w:szCs w:val="18"/>
          <w:lang w:eastAsia="cs-CZ"/>
        </w:rPr>
        <w:br/>
      </w:r>
      <w:r w:rsidRPr="003A0B0F">
        <w:rPr>
          <w:rFonts w:ascii="Verdana" w:eastAsia="Times New Roman" w:hAnsi="Verdana" w:cs="Times New Roman"/>
          <w:i/>
          <w:iCs/>
          <w:color w:val="450D3E"/>
          <w:sz w:val="18"/>
          <w:szCs w:val="18"/>
          <w:lang w:eastAsia="cs-CZ"/>
        </w:rPr>
        <w:t>Obrázek 3.1</w:t>
      </w:r>
    </w:p>
    <w:p w:rsidR="003A0B0F" w:rsidRPr="003A0B0F" w:rsidRDefault="003A0B0F" w:rsidP="003A0B0F">
      <w:pPr>
        <w:shd w:val="clear" w:color="auto" w:fill="FFFFFF"/>
        <w:spacing w:after="0" w:line="240" w:lineRule="auto"/>
        <w:ind w:firstLine="450"/>
        <w:rPr>
          <w:rFonts w:ascii="Verdana" w:eastAsia="Times New Roman" w:hAnsi="Verdana" w:cs="Times New Roman"/>
          <w:color w:val="333333"/>
          <w:sz w:val="18"/>
          <w:szCs w:val="18"/>
          <w:lang w:eastAsia="cs-CZ"/>
        </w:rPr>
      </w:pPr>
      <w:hyperlink r:id="rId7" w:anchor="soul" w:tooltip="Nahoru" w:history="1">
        <w:r w:rsidRPr="003A0B0F">
          <w:rPr>
            <w:rFonts w:ascii="Verdana" w:eastAsia="Times New Roman" w:hAnsi="Verdana" w:cs="Times New Roman"/>
            <w:color w:val="76246F"/>
            <w:sz w:val="15"/>
            <w:szCs w:val="15"/>
            <w:u w:val="single"/>
            <w:lang w:eastAsia="cs-CZ"/>
          </w:rPr>
          <w:t>nahoru</w:t>
        </w:r>
      </w:hyperlink>
    </w:p>
    <w:p w:rsidR="003A0B0F" w:rsidRPr="003A0B0F" w:rsidRDefault="003A0B0F" w:rsidP="003A0B0F">
      <w:pPr>
        <w:shd w:val="clear" w:color="auto" w:fill="FFFFFF"/>
        <w:spacing w:before="75" w:after="0" w:line="240" w:lineRule="auto"/>
        <w:outlineLvl w:val="1"/>
        <w:rPr>
          <w:rFonts w:ascii="Verdana" w:eastAsia="Times New Roman" w:hAnsi="Verdana" w:cs="Times New Roman"/>
          <w:b/>
          <w:bCs/>
          <w:color w:val="76246F"/>
          <w:sz w:val="23"/>
          <w:szCs w:val="23"/>
          <w:lang w:eastAsia="cs-CZ"/>
        </w:rPr>
      </w:pPr>
      <w:r w:rsidRPr="003A0B0F">
        <w:rPr>
          <w:rFonts w:ascii="Verdana" w:eastAsia="Times New Roman" w:hAnsi="Verdana" w:cs="Times New Roman"/>
          <w:b/>
          <w:bCs/>
          <w:color w:val="76246F"/>
          <w:sz w:val="23"/>
          <w:szCs w:val="23"/>
          <w:lang w:eastAsia="cs-CZ"/>
        </w:rPr>
        <w:t>Absolutní individuum</w:t>
      </w:r>
    </w:p>
    <w:p w:rsidR="003A0B0F" w:rsidRPr="003A0B0F" w:rsidRDefault="003A0B0F" w:rsidP="003A0B0F">
      <w:pPr>
        <w:shd w:val="clear" w:color="auto" w:fill="FFFFFF"/>
        <w:spacing w:after="0" w:line="240" w:lineRule="auto"/>
        <w:ind w:firstLine="450"/>
        <w:jc w:val="both"/>
        <w:rPr>
          <w:rFonts w:ascii="Verdana" w:eastAsia="Times New Roman" w:hAnsi="Verdana" w:cs="Times New Roman"/>
          <w:color w:val="333333"/>
          <w:sz w:val="18"/>
          <w:szCs w:val="18"/>
          <w:lang w:eastAsia="cs-CZ"/>
        </w:rPr>
      </w:pPr>
      <w:r w:rsidRPr="003A0B0F">
        <w:rPr>
          <w:rFonts w:ascii="Verdana" w:eastAsia="Times New Roman" w:hAnsi="Verdana" w:cs="Times New Roman"/>
          <w:color w:val="333333"/>
          <w:sz w:val="18"/>
          <w:szCs w:val="18"/>
          <w:lang w:eastAsia="cs-CZ"/>
        </w:rPr>
        <w:t>Když pojímáme individuum abstraktně, je třeba rozlišit individuum jako nositele vlastností (budeme jej nazývat </w:t>
      </w:r>
      <w:r w:rsidRPr="003A0B0F">
        <w:rPr>
          <w:rFonts w:ascii="Verdana" w:eastAsia="Times New Roman" w:hAnsi="Verdana" w:cs="Times New Roman"/>
          <w:b/>
          <w:bCs/>
          <w:color w:val="333333"/>
          <w:sz w:val="18"/>
          <w:szCs w:val="18"/>
          <w:lang w:eastAsia="cs-CZ"/>
        </w:rPr>
        <w:t>individuem-substancí</w:t>
      </w:r>
      <w:r w:rsidRPr="003A0B0F">
        <w:rPr>
          <w:rFonts w:ascii="Verdana" w:eastAsia="Times New Roman" w:hAnsi="Verdana" w:cs="Times New Roman"/>
          <w:color w:val="333333"/>
          <w:sz w:val="18"/>
          <w:szCs w:val="18"/>
          <w:lang w:eastAsia="cs-CZ"/>
        </w:rPr>
        <w:t>) a samotné vlastnosti (budeme je nazývat </w:t>
      </w:r>
      <w:r w:rsidRPr="003A0B0F">
        <w:rPr>
          <w:rFonts w:ascii="Verdana" w:eastAsia="Times New Roman" w:hAnsi="Verdana" w:cs="Times New Roman"/>
          <w:b/>
          <w:bCs/>
          <w:color w:val="333333"/>
          <w:sz w:val="18"/>
          <w:szCs w:val="18"/>
          <w:lang w:eastAsia="cs-CZ"/>
        </w:rPr>
        <w:t>individui-</w:t>
      </w:r>
      <w:r w:rsidRPr="003A0B0F">
        <w:rPr>
          <w:rFonts w:ascii="Verdana" w:eastAsia="Times New Roman" w:hAnsi="Verdana" w:cs="Times New Roman"/>
          <w:b/>
          <w:bCs/>
          <w:color w:val="333333"/>
          <w:sz w:val="18"/>
          <w:szCs w:val="18"/>
          <w:lang w:eastAsia="cs-CZ"/>
        </w:rPr>
        <w:lastRenderedPageBreak/>
        <w:t>akcidenty</w:t>
      </w:r>
      <w:r w:rsidRPr="003A0B0F">
        <w:rPr>
          <w:rFonts w:ascii="Verdana" w:eastAsia="Times New Roman" w:hAnsi="Verdana" w:cs="Times New Roman"/>
          <w:color w:val="333333"/>
          <w:sz w:val="18"/>
          <w:szCs w:val="18"/>
          <w:lang w:eastAsia="cs-CZ"/>
        </w:rPr>
        <w:t>), které jsou individuem-substancí neseny. Petr jako individuum-substance není určen svou výškou (ta se v průběhu jeho života může měnit), ale jeho výška je jeho nahodilou vlastností (akcidentem). Petr jako substance má pasivní schopnost mít určitou výšku, tato schopnost je vymezována konkrétním akcidentem výšky. Jako substance zůstává Petr se sebou identický v průběhu celého svého života – od početí do smrti – jeho vlastnosti se však mění. V abstraktním pojetí nazýváme individui jak substance, tak akcidenty (nazýváme je </w:t>
      </w:r>
      <w:r w:rsidRPr="003A0B0F">
        <w:rPr>
          <w:rFonts w:ascii="Verdana" w:eastAsia="Times New Roman" w:hAnsi="Verdana" w:cs="Times New Roman"/>
          <w:b/>
          <w:bCs/>
          <w:color w:val="333333"/>
          <w:sz w:val="18"/>
          <w:szCs w:val="18"/>
          <w:lang w:eastAsia="cs-CZ"/>
        </w:rPr>
        <w:t>absolutními individui</w:t>
      </w:r>
      <w:r w:rsidRPr="003A0B0F">
        <w:rPr>
          <w:rFonts w:ascii="Verdana" w:eastAsia="Times New Roman" w:hAnsi="Verdana" w:cs="Times New Roman"/>
          <w:color w:val="333333"/>
          <w:sz w:val="18"/>
          <w:szCs w:val="18"/>
          <w:lang w:eastAsia="cs-CZ"/>
        </w:rPr>
        <w:t>).</w:t>
      </w:r>
    </w:p>
    <w:p w:rsidR="003A0B0F" w:rsidRPr="003A0B0F" w:rsidRDefault="003A0B0F" w:rsidP="003A0B0F">
      <w:pPr>
        <w:shd w:val="clear" w:color="auto" w:fill="FFFFFF"/>
        <w:spacing w:line="240" w:lineRule="auto"/>
        <w:jc w:val="center"/>
        <w:rPr>
          <w:rFonts w:ascii="Verdana" w:eastAsia="Times New Roman" w:hAnsi="Verdana" w:cs="Times New Roman"/>
          <w:color w:val="777777"/>
          <w:sz w:val="18"/>
          <w:szCs w:val="18"/>
          <w:lang w:eastAsia="cs-CZ"/>
        </w:rPr>
      </w:pPr>
      <w:r w:rsidRPr="003A0B0F">
        <w:rPr>
          <w:rFonts w:ascii="Verdana" w:eastAsia="Times New Roman" w:hAnsi="Verdana" w:cs="Times New Roman"/>
          <w:noProof/>
          <w:color w:val="76246F"/>
          <w:sz w:val="18"/>
          <w:szCs w:val="18"/>
          <w:lang w:eastAsia="cs-CZ"/>
        </w:rPr>
        <w:drawing>
          <wp:inline distT="0" distB="0" distL="0" distR="0">
            <wp:extent cx="5715000" cy="3152775"/>
            <wp:effectExtent l="0" t="0" r="0" b="9525"/>
            <wp:docPr id="5" name="Obrázek 5" descr="Individua-substance a individua-akcidenty">
              <a:hlinkClick xmlns:a="http://schemas.openxmlformats.org/drawingml/2006/main" r:id="rId8" tooltip="&quot;&lt;em&gt;Schéma 3.1&lt;/em&gt; Individua-substance a individua-akcident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ividua-substance a individua-akcidenty">
                      <a:hlinkClick r:id="rId8" tooltip="&quot;&lt;em&gt;Schéma 3.1&lt;/em&gt; Individua-substance a individua-akcidenty&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3152775"/>
                    </a:xfrm>
                    <a:prstGeom prst="rect">
                      <a:avLst/>
                    </a:prstGeom>
                    <a:noFill/>
                    <a:ln>
                      <a:noFill/>
                    </a:ln>
                  </pic:spPr>
                </pic:pic>
              </a:graphicData>
            </a:graphic>
          </wp:inline>
        </w:drawing>
      </w:r>
      <w:r w:rsidRPr="003A0B0F">
        <w:rPr>
          <w:rFonts w:ascii="Verdana" w:eastAsia="Times New Roman" w:hAnsi="Verdana" w:cs="Times New Roman"/>
          <w:color w:val="777777"/>
          <w:sz w:val="18"/>
          <w:szCs w:val="18"/>
          <w:lang w:eastAsia="cs-CZ"/>
        </w:rPr>
        <w:br/>
      </w:r>
      <w:r w:rsidRPr="003A0B0F">
        <w:rPr>
          <w:rFonts w:ascii="Verdana" w:eastAsia="Times New Roman" w:hAnsi="Verdana" w:cs="Times New Roman"/>
          <w:i/>
          <w:iCs/>
          <w:color w:val="450D3E"/>
          <w:sz w:val="18"/>
          <w:szCs w:val="18"/>
          <w:lang w:eastAsia="cs-CZ"/>
        </w:rPr>
        <w:t>Schéma 3.1</w:t>
      </w:r>
      <w:r w:rsidRPr="003A0B0F">
        <w:rPr>
          <w:rFonts w:ascii="Verdana" w:eastAsia="Times New Roman" w:hAnsi="Verdana" w:cs="Times New Roman"/>
          <w:color w:val="777777"/>
          <w:sz w:val="18"/>
          <w:szCs w:val="18"/>
          <w:lang w:eastAsia="cs-CZ"/>
        </w:rPr>
        <w:t> Individua-substance a individua-akcidenty</w:t>
      </w:r>
    </w:p>
    <w:p w:rsidR="003A0B0F" w:rsidRPr="003A0B0F" w:rsidRDefault="003A0B0F" w:rsidP="003A0B0F">
      <w:pPr>
        <w:shd w:val="clear" w:color="auto" w:fill="FFFFFF"/>
        <w:spacing w:after="0" w:line="240" w:lineRule="auto"/>
        <w:ind w:firstLine="450"/>
        <w:jc w:val="both"/>
        <w:rPr>
          <w:rFonts w:ascii="Verdana" w:eastAsia="Times New Roman" w:hAnsi="Verdana" w:cs="Times New Roman"/>
          <w:color w:val="333333"/>
          <w:sz w:val="18"/>
          <w:szCs w:val="18"/>
          <w:lang w:eastAsia="cs-CZ"/>
        </w:rPr>
      </w:pPr>
      <w:r w:rsidRPr="003A0B0F">
        <w:rPr>
          <w:rFonts w:ascii="Verdana" w:eastAsia="Times New Roman" w:hAnsi="Verdana" w:cs="Times New Roman"/>
          <w:color w:val="333333"/>
          <w:sz w:val="18"/>
          <w:szCs w:val="18"/>
          <w:lang w:eastAsia="cs-CZ"/>
        </w:rPr>
        <w:t>Absolutní individua mohou mít existenci </w:t>
      </w:r>
      <w:r w:rsidRPr="003A0B0F">
        <w:rPr>
          <w:rFonts w:ascii="Verdana" w:eastAsia="Times New Roman" w:hAnsi="Verdana" w:cs="Times New Roman"/>
          <w:b/>
          <w:bCs/>
          <w:color w:val="333333"/>
          <w:sz w:val="18"/>
          <w:szCs w:val="18"/>
          <w:lang w:eastAsia="cs-CZ"/>
        </w:rPr>
        <w:t>aktuálně reálnou</w:t>
      </w:r>
      <w:r w:rsidRPr="003A0B0F">
        <w:rPr>
          <w:rFonts w:ascii="Verdana" w:eastAsia="Times New Roman" w:hAnsi="Verdana" w:cs="Times New Roman"/>
          <w:color w:val="333333"/>
          <w:sz w:val="18"/>
          <w:szCs w:val="18"/>
          <w:lang w:eastAsia="cs-CZ"/>
        </w:rPr>
        <w:t> (jsou skutečně jsoucí – Václav Klaus, Klausovo bytí českým prezidentem), </w:t>
      </w:r>
      <w:r w:rsidRPr="003A0B0F">
        <w:rPr>
          <w:rFonts w:ascii="Verdana" w:eastAsia="Times New Roman" w:hAnsi="Verdana" w:cs="Times New Roman"/>
          <w:b/>
          <w:bCs/>
          <w:color w:val="333333"/>
          <w:sz w:val="18"/>
          <w:szCs w:val="18"/>
          <w:lang w:eastAsia="cs-CZ"/>
        </w:rPr>
        <w:t>potenciálně reálnou</w:t>
      </w:r>
      <w:r w:rsidRPr="003A0B0F">
        <w:rPr>
          <w:rFonts w:ascii="Verdana" w:eastAsia="Times New Roman" w:hAnsi="Verdana" w:cs="Times New Roman"/>
          <w:color w:val="333333"/>
          <w:sz w:val="18"/>
          <w:szCs w:val="18"/>
          <w:lang w:eastAsia="cs-CZ"/>
        </w:rPr>
        <w:t xml:space="preserve"> (mohou být skutečně jsoucími, ale nejsou – syn Václava Havla, </w:t>
      </w:r>
      <w:proofErr w:type="spellStart"/>
      <w:r w:rsidRPr="003A0B0F">
        <w:rPr>
          <w:rFonts w:ascii="Verdana" w:eastAsia="Times New Roman" w:hAnsi="Verdana" w:cs="Times New Roman"/>
          <w:color w:val="333333"/>
          <w:sz w:val="18"/>
          <w:szCs w:val="18"/>
          <w:lang w:eastAsia="cs-CZ"/>
        </w:rPr>
        <w:t>Schwarzenbergovo</w:t>
      </w:r>
      <w:proofErr w:type="spellEnd"/>
      <w:r w:rsidRPr="003A0B0F">
        <w:rPr>
          <w:rFonts w:ascii="Verdana" w:eastAsia="Times New Roman" w:hAnsi="Verdana" w:cs="Times New Roman"/>
          <w:color w:val="333333"/>
          <w:sz w:val="18"/>
          <w:szCs w:val="18"/>
          <w:lang w:eastAsia="cs-CZ"/>
        </w:rPr>
        <w:t xml:space="preserve"> bytí českým prezidentem) a toliko </w:t>
      </w:r>
      <w:r w:rsidRPr="003A0B0F">
        <w:rPr>
          <w:rFonts w:ascii="Verdana" w:eastAsia="Times New Roman" w:hAnsi="Verdana" w:cs="Times New Roman"/>
          <w:b/>
          <w:bCs/>
          <w:color w:val="333333"/>
          <w:sz w:val="18"/>
          <w:szCs w:val="18"/>
          <w:lang w:eastAsia="cs-CZ"/>
        </w:rPr>
        <w:t>intencionální</w:t>
      </w:r>
      <w:r w:rsidRPr="003A0B0F">
        <w:rPr>
          <w:rFonts w:ascii="Verdana" w:eastAsia="Times New Roman" w:hAnsi="Verdana" w:cs="Times New Roman"/>
          <w:color w:val="333333"/>
          <w:sz w:val="18"/>
          <w:szCs w:val="18"/>
          <w:lang w:eastAsia="cs-CZ"/>
        </w:rPr>
        <w:t> (pomyslnou) – (nemohou být skutečně jsoucími, ale mohou být myšleny – vodník, kulatost čtverce).</w:t>
      </w:r>
    </w:p>
    <w:p w:rsidR="003A0B0F" w:rsidRPr="003A0B0F" w:rsidRDefault="003A0B0F" w:rsidP="003A0B0F">
      <w:pPr>
        <w:shd w:val="clear" w:color="auto" w:fill="FFFFFF"/>
        <w:spacing w:line="240" w:lineRule="auto"/>
        <w:jc w:val="center"/>
        <w:rPr>
          <w:rFonts w:ascii="Verdana" w:eastAsia="Times New Roman" w:hAnsi="Verdana" w:cs="Times New Roman"/>
          <w:color w:val="777777"/>
          <w:sz w:val="18"/>
          <w:szCs w:val="18"/>
          <w:lang w:eastAsia="cs-CZ"/>
        </w:rPr>
      </w:pPr>
      <w:r w:rsidRPr="003A0B0F">
        <w:rPr>
          <w:rFonts w:ascii="Verdana" w:eastAsia="Times New Roman" w:hAnsi="Verdana" w:cs="Times New Roman"/>
          <w:noProof/>
          <w:color w:val="777777"/>
          <w:sz w:val="18"/>
          <w:szCs w:val="18"/>
          <w:lang w:eastAsia="cs-CZ"/>
        </w:rPr>
        <w:lastRenderedPageBreak/>
        <w:drawing>
          <wp:inline distT="0" distB="0" distL="0" distR="0">
            <wp:extent cx="4352925" cy="6057900"/>
            <wp:effectExtent l="0" t="0" r="9525" b="0"/>
            <wp:docPr id="4" name="Obrázek 4" descr="Vodní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dní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52925" cy="6057900"/>
                    </a:xfrm>
                    <a:prstGeom prst="rect">
                      <a:avLst/>
                    </a:prstGeom>
                    <a:noFill/>
                    <a:ln>
                      <a:noFill/>
                    </a:ln>
                  </pic:spPr>
                </pic:pic>
              </a:graphicData>
            </a:graphic>
          </wp:inline>
        </w:drawing>
      </w:r>
      <w:r w:rsidRPr="003A0B0F">
        <w:rPr>
          <w:rFonts w:ascii="Verdana" w:eastAsia="Times New Roman" w:hAnsi="Verdana" w:cs="Times New Roman"/>
          <w:color w:val="777777"/>
          <w:sz w:val="18"/>
          <w:szCs w:val="18"/>
          <w:lang w:eastAsia="cs-CZ"/>
        </w:rPr>
        <w:br/>
      </w:r>
      <w:r w:rsidRPr="003A0B0F">
        <w:rPr>
          <w:rFonts w:ascii="Verdana" w:eastAsia="Times New Roman" w:hAnsi="Verdana" w:cs="Times New Roman"/>
          <w:i/>
          <w:iCs/>
          <w:color w:val="450D3E"/>
          <w:sz w:val="18"/>
          <w:szCs w:val="18"/>
          <w:lang w:eastAsia="cs-CZ"/>
        </w:rPr>
        <w:t>Obrázek 3.2</w:t>
      </w:r>
    </w:p>
    <w:p w:rsidR="003A0B0F" w:rsidRPr="003A0B0F" w:rsidRDefault="003A0B0F" w:rsidP="003A0B0F">
      <w:pPr>
        <w:shd w:val="clear" w:color="auto" w:fill="FFFFFF"/>
        <w:spacing w:after="0" w:line="240" w:lineRule="auto"/>
        <w:ind w:firstLine="450"/>
        <w:rPr>
          <w:rFonts w:ascii="Verdana" w:eastAsia="Times New Roman" w:hAnsi="Verdana" w:cs="Times New Roman"/>
          <w:color w:val="333333"/>
          <w:sz w:val="18"/>
          <w:szCs w:val="18"/>
          <w:lang w:eastAsia="cs-CZ"/>
        </w:rPr>
      </w:pPr>
      <w:hyperlink r:id="rId11" w:anchor="soul" w:tooltip="Nahoru" w:history="1">
        <w:r w:rsidRPr="003A0B0F">
          <w:rPr>
            <w:rFonts w:ascii="Verdana" w:eastAsia="Times New Roman" w:hAnsi="Verdana" w:cs="Times New Roman"/>
            <w:color w:val="76246F"/>
            <w:sz w:val="15"/>
            <w:szCs w:val="15"/>
            <w:u w:val="single"/>
            <w:lang w:eastAsia="cs-CZ"/>
          </w:rPr>
          <w:t>nahoru</w:t>
        </w:r>
      </w:hyperlink>
    </w:p>
    <w:p w:rsidR="003A0B0F" w:rsidRPr="003A0B0F" w:rsidRDefault="003A0B0F" w:rsidP="003A0B0F">
      <w:pPr>
        <w:shd w:val="clear" w:color="auto" w:fill="FFFFFF"/>
        <w:spacing w:before="75" w:after="0" w:line="240" w:lineRule="auto"/>
        <w:outlineLvl w:val="1"/>
        <w:rPr>
          <w:rFonts w:ascii="Verdana" w:eastAsia="Times New Roman" w:hAnsi="Verdana" w:cs="Times New Roman"/>
          <w:b/>
          <w:bCs/>
          <w:color w:val="76246F"/>
          <w:sz w:val="23"/>
          <w:szCs w:val="23"/>
          <w:lang w:eastAsia="cs-CZ"/>
        </w:rPr>
      </w:pPr>
      <w:r w:rsidRPr="003A0B0F">
        <w:rPr>
          <w:rFonts w:ascii="Verdana" w:eastAsia="Times New Roman" w:hAnsi="Verdana" w:cs="Times New Roman"/>
          <w:b/>
          <w:bCs/>
          <w:color w:val="76246F"/>
          <w:sz w:val="23"/>
          <w:szCs w:val="23"/>
          <w:lang w:eastAsia="cs-CZ"/>
        </w:rPr>
        <w:t>Vztahy</w:t>
      </w:r>
    </w:p>
    <w:p w:rsidR="003A0B0F" w:rsidRPr="003A0B0F" w:rsidRDefault="003A0B0F" w:rsidP="003A0B0F">
      <w:pPr>
        <w:shd w:val="clear" w:color="auto" w:fill="FFFFFF"/>
        <w:spacing w:after="0" w:line="240" w:lineRule="auto"/>
        <w:ind w:firstLine="450"/>
        <w:jc w:val="both"/>
        <w:rPr>
          <w:rFonts w:ascii="Verdana" w:eastAsia="Times New Roman" w:hAnsi="Verdana" w:cs="Times New Roman"/>
          <w:color w:val="333333"/>
          <w:sz w:val="18"/>
          <w:szCs w:val="18"/>
          <w:lang w:eastAsia="cs-CZ"/>
        </w:rPr>
      </w:pPr>
      <w:r w:rsidRPr="003A0B0F">
        <w:rPr>
          <w:rFonts w:ascii="Verdana" w:eastAsia="Times New Roman" w:hAnsi="Verdana" w:cs="Times New Roman"/>
          <w:color w:val="333333"/>
          <w:sz w:val="18"/>
          <w:szCs w:val="18"/>
          <w:lang w:eastAsia="cs-CZ"/>
        </w:rPr>
        <w:t xml:space="preserve">K akcidentům patří i vztahy. Od jiných </w:t>
      </w:r>
      <w:proofErr w:type="spellStart"/>
      <w:r w:rsidRPr="003A0B0F">
        <w:rPr>
          <w:rFonts w:ascii="Verdana" w:eastAsia="Times New Roman" w:hAnsi="Verdana" w:cs="Times New Roman"/>
          <w:color w:val="333333"/>
          <w:sz w:val="18"/>
          <w:szCs w:val="18"/>
          <w:lang w:eastAsia="cs-CZ"/>
        </w:rPr>
        <w:t>akcidetů</w:t>
      </w:r>
      <w:proofErr w:type="spellEnd"/>
      <w:r w:rsidRPr="003A0B0F">
        <w:rPr>
          <w:rFonts w:ascii="Verdana" w:eastAsia="Times New Roman" w:hAnsi="Verdana" w:cs="Times New Roman"/>
          <w:color w:val="333333"/>
          <w:sz w:val="18"/>
          <w:szCs w:val="18"/>
          <w:lang w:eastAsia="cs-CZ"/>
        </w:rPr>
        <w:t xml:space="preserve"> se liší tím, že je individuum má nikoliv absolutně, ale s </w:t>
      </w:r>
      <w:r w:rsidRPr="003A0B0F">
        <w:rPr>
          <w:rFonts w:ascii="Verdana" w:eastAsia="Times New Roman" w:hAnsi="Verdana" w:cs="Times New Roman"/>
          <w:b/>
          <w:bCs/>
          <w:color w:val="333333"/>
          <w:sz w:val="18"/>
          <w:szCs w:val="18"/>
          <w:lang w:eastAsia="cs-CZ"/>
        </w:rPr>
        <w:t>ohledem na něco jiného</w:t>
      </w:r>
      <w:r w:rsidRPr="003A0B0F">
        <w:rPr>
          <w:rFonts w:ascii="Verdana" w:eastAsia="Times New Roman" w:hAnsi="Verdana" w:cs="Times New Roman"/>
          <w:color w:val="333333"/>
          <w:sz w:val="18"/>
          <w:szCs w:val="18"/>
          <w:lang w:eastAsia="cs-CZ"/>
        </w:rPr>
        <w:t>. Vztah má tři části – </w:t>
      </w:r>
      <w:r w:rsidRPr="003A0B0F">
        <w:rPr>
          <w:rFonts w:ascii="Verdana" w:eastAsia="Times New Roman" w:hAnsi="Verdana" w:cs="Times New Roman"/>
          <w:b/>
          <w:bCs/>
          <w:color w:val="333333"/>
          <w:sz w:val="18"/>
          <w:szCs w:val="18"/>
          <w:lang w:eastAsia="cs-CZ"/>
        </w:rPr>
        <w:t>subjekt </w:t>
      </w:r>
      <w:r w:rsidRPr="003A0B0F">
        <w:rPr>
          <w:rFonts w:ascii="Verdana" w:eastAsia="Times New Roman" w:hAnsi="Verdana" w:cs="Times New Roman"/>
          <w:color w:val="333333"/>
          <w:sz w:val="18"/>
          <w:szCs w:val="18"/>
          <w:lang w:eastAsia="cs-CZ"/>
        </w:rPr>
        <w:t>vztahu, tedy individuum, které je vztahem vymezováno, </w:t>
      </w:r>
      <w:r w:rsidRPr="003A0B0F">
        <w:rPr>
          <w:rFonts w:ascii="Verdana" w:eastAsia="Times New Roman" w:hAnsi="Verdana" w:cs="Times New Roman"/>
          <w:b/>
          <w:bCs/>
          <w:color w:val="333333"/>
          <w:sz w:val="18"/>
          <w:szCs w:val="18"/>
          <w:lang w:eastAsia="cs-CZ"/>
        </w:rPr>
        <w:t>termín </w:t>
      </w:r>
      <w:r w:rsidRPr="003A0B0F">
        <w:rPr>
          <w:rFonts w:ascii="Verdana" w:eastAsia="Times New Roman" w:hAnsi="Verdana" w:cs="Times New Roman"/>
          <w:color w:val="333333"/>
          <w:sz w:val="18"/>
          <w:szCs w:val="18"/>
          <w:lang w:eastAsia="cs-CZ"/>
        </w:rPr>
        <w:t>vztahu – tedy věc, ke které se individuum vztahuje a </w:t>
      </w:r>
      <w:r w:rsidRPr="003A0B0F">
        <w:rPr>
          <w:rFonts w:ascii="Verdana" w:eastAsia="Times New Roman" w:hAnsi="Verdana" w:cs="Times New Roman"/>
          <w:b/>
          <w:bCs/>
          <w:color w:val="333333"/>
          <w:sz w:val="18"/>
          <w:szCs w:val="18"/>
          <w:lang w:eastAsia="cs-CZ"/>
        </w:rPr>
        <w:t>základ</w:t>
      </w:r>
      <w:r w:rsidRPr="003A0B0F">
        <w:rPr>
          <w:rFonts w:ascii="Verdana" w:eastAsia="Times New Roman" w:hAnsi="Verdana" w:cs="Times New Roman"/>
          <w:color w:val="333333"/>
          <w:sz w:val="18"/>
          <w:szCs w:val="18"/>
          <w:lang w:eastAsia="cs-CZ"/>
        </w:rPr>
        <w:t> vztahu, tedy to, co musí subjekt mít, aby vztah mohl existovat. U vztahu Země &gt; Měsíc je Země subjektem vztahu, Měsíc je termínem, &gt; je samotný abstraktně chápaný vztah, základem vztahu je pak konkrétní velikost Země, která působí daný vztah. Celý vztah je </w:t>
      </w:r>
      <w:r w:rsidRPr="003A0B0F">
        <w:rPr>
          <w:rFonts w:ascii="Verdana" w:eastAsia="Times New Roman" w:hAnsi="Verdana" w:cs="Times New Roman"/>
          <w:b/>
          <w:bCs/>
          <w:color w:val="333333"/>
          <w:sz w:val="18"/>
          <w:szCs w:val="18"/>
          <w:lang w:eastAsia="cs-CZ"/>
        </w:rPr>
        <w:t>akcidentem</w:t>
      </w:r>
      <w:r w:rsidRPr="003A0B0F">
        <w:rPr>
          <w:rFonts w:ascii="Verdana" w:eastAsia="Times New Roman" w:hAnsi="Verdana" w:cs="Times New Roman"/>
          <w:color w:val="333333"/>
          <w:sz w:val="18"/>
          <w:szCs w:val="18"/>
          <w:lang w:eastAsia="cs-CZ"/>
        </w:rPr>
        <w:t>, protože subjekt „Země“ je vymezován akcidentem „být větší než Měsíc“.</w:t>
      </w:r>
    </w:p>
    <w:p w:rsidR="003A0B0F" w:rsidRPr="003A0B0F" w:rsidRDefault="003A0B0F" w:rsidP="003A0B0F">
      <w:pPr>
        <w:shd w:val="clear" w:color="auto" w:fill="FFFFFF"/>
        <w:spacing w:line="240" w:lineRule="auto"/>
        <w:jc w:val="center"/>
        <w:rPr>
          <w:rFonts w:ascii="Verdana" w:eastAsia="Times New Roman" w:hAnsi="Verdana" w:cs="Times New Roman"/>
          <w:color w:val="777777"/>
          <w:sz w:val="18"/>
          <w:szCs w:val="18"/>
          <w:lang w:eastAsia="cs-CZ"/>
        </w:rPr>
      </w:pPr>
      <w:r w:rsidRPr="003A0B0F">
        <w:rPr>
          <w:rFonts w:ascii="Verdana" w:eastAsia="Times New Roman" w:hAnsi="Verdana" w:cs="Times New Roman"/>
          <w:noProof/>
          <w:color w:val="76246F"/>
          <w:sz w:val="18"/>
          <w:szCs w:val="18"/>
          <w:lang w:eastAsia="cs-CZ"/>
        </w:rPr>
        <w:lastRenderedPageBreak/>
        <w:drawing>
          <wp:inline distT="0" distB="0" distL="0" distR="0">
            <wp:extent cx="3810000" cy="3905250"/>
            <wp:effectExtent l="0" t="0" r="0" b="0"/>
            <wp:docPr id="3" name="Obrázek 3" descr="Vztah Země a Měsíce">
              <a:hlinkClick xmlns:a="http://schemas.openxmlformats.org/drawingml/2006/main" r:id="rId12" tooltip="&quot;&lt;em&gt;Obrázek 3.3&lt;/em&g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ztah Země a Měsíce">
                      <a:hlinkClick r:id="rId12" tooltip="&quot;&lt;em&gt;Obrázek 3.3&lt;/em&gt;&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3905250"/>
                    </a:xfrm>
                    <a:prstGeom prst="rect">
                      <a:avLst/>
                    </a:prstGeom>
                    <a:noFill/>
                    <a:ln>
                      <a:noFill/>
                    </a:ln>
                  </pic:spPr>
                </pic:pic>
              </a:graphicData>
            </a:graphic>
          </wp:inline>
        </w:drawing>
      </w:r>
      <w:r w:rsidRPr="003A0B0F">
        <w:rPr>
          <w:rFonts w:ascii="Verdana" w:eastAsia="Times New Roman" w:hAnsi="Verdana" w:cs="Times New Roman"/>
          <w:color w:val="777777"/>
          <w:sz w:val="18"/>
          <w:szCs w:val="18"/>
          <w:lang w:eastAsia="cs-CZ"/>
        </w:rPr>
        <w:br/>
      </w:r>
      <w:r w:rsidRPr="003A0B0F">
        <w:rPr>
          <w:rFonts w:ascii="Verdana" w:eastAsia="Times New Roman" w:hAnsi="Verdana" w:cs="Times New Roman"/>
          <w:i/>
          <w:iCs/>
          <w:color w:val="450D3E"/>
          <w:sz w:val="18"/>
          <w:szCs w:val="18"/>
          <w:lang w:eastAsia="cs-CZ"/>
        </w:rPr>
        <w:t>Obrázek 3.3</w:t>
      </w:r>
      <w:r w:rsidRPr="003A0B0F">
        <w:rPr>
          <w:rFonts w:ascii="Verdana" w:eastAsia="Times New Roman" w:hAnsi="Verdana" w:cs="Times New Roman"/>
          <w:color w:val="777777"/>
          <w:sz w:val="18"/>
          <w:szCs w:val="18"/>
          <w:lang w:eastAsia="cs-CZ"/>
        </w:rPr>
        <w:t> Vztah Země a Měsíce</w:t>
      </w:r>
    </w:p>
    <w:p w:rsidR="003A0B0F" w:rsidRPr="003A0B0F" w:rsidRDefault="003A0B0F" w:rsidP="003A0B0F">
      <w:pPr>
        <w:shd w:val="clear" w:color="auto" w:fill="FFFFFF"/>
        <w:spacing w:after="0" w:line="240" w:lineRule="auto"/>
        <w:ind w:firstLine="450"/>
        <w:jc w:val="both"/>
        <w:rPr>
          <w:rFonts w:ascii="Verdana" w:eastAsia="Times New Roman" w:hAnsi="Verdana" w:cs="Times New Roman"/>
          <w:color w:val="333333"/>
          <w:sz w:val="18"/>
          <w:szCs w:val="18"/>
          <w:lang w:eastAsia="cs-CZ"/>
        </w:rPr>
      </w:pPr>
      <w:r w:rsidRPr="003A0B0F">
        <w:rPr>
          <w:rFonts w:ascii="Verdana" w:eastAsia="Times New Roman" w:hAnsi="Verdana" w:cs="Times New Roman"/>
          <w:color w:val="333333"/>
          <w:sz w:val="18"/>
          <w:szCs w:val="18"/>
          <w:lang w:eastAsia="cs-CZ"/>
        </w:rPr>
        <w:t>Pokud jsou všechny nezbytné části vztahu reálné a od sebe odlišné, hovoříme o </w:t>
      </w:r>
      <w:r w:rsidRPr="003A0B0F">
        <w:rPr>
          <w:rFonts w:ascii="Verdana" w:eastAsia="Times New Roman" w:hAnsi="Verdana" w:cs="Times New Roman"/>
          <w:b/>
          <w:bCs/>
          <w:color w:val="333333"/>
          <w:sz w:val="18"/>
          <w:szCs w:val="18"/>
          <w:lang w:eastAsia="cs-CZ"/>
        </w:rPr>
        <w:t>reálných kategoriálních vztazích</w:t>
      </w:r>
      <w:r w:rsidRPr="003A0B0F">
        <w:rPr>
          <w:rFonts w:ascii="Verdana" w:eastAsia="Times New Roman" w:hAnsi="Verdana" w:cs="Times New Roman"/>
          <w:color w:val="333333"/>
          <w:sz w:val="18"/>
          <w:szCs w:val="18"/>
          <w:lang w:eastAsia="cs-CZ"/>
        </w:rPr>
        <w:t>. Reálný kategoriální vztah:</w:t>
      </w:r>
    </w:p>
    <w:p w:rsidR="003A0B0F" w:rsidRPr="003A0B0F" w:rsidRDefault="003A0B0F" w:rsidP="003A0B0F">
      <w:pPr>
        <w:shd w:val="clear" w:color="auto" w:fill="FFFAF4"/>
        <w:spacing w:line="240" w:lineRule="auto"/>
        <w:ind w:firstLine="75"/>
        <w:jc w:val="center"/>
        <w:rPr>
          <w:rFonts w:ascii="Verdana" w:eastAsia="Times New Roman" w:hAnsi="Verdana" w:cs="Times New Roman"/>
          <w:color w:val="333333"/>
          <w:sz w:val="18"/>
          <w:szCs w:val="18"/>
          <w:lang w:eastAsia="cs-CZ"/>
        </w:rPr>
      </w:pPr>
      <w:r w:rsidRPr="003A0B0F">
        <w:rPr>
          <w:rFonts w:ascii="Verdana" w:eastAsia="Times New Roman" w:hAnsi="Verdana" w:cs="Times New Roman"/>
          <w:i/>
          <w:iCs/>
          <w:color w:val="450D3E"/>
          <w:sz w:val="18"/>
          <w:szCs w:val="18"/>
          <w:lang w:eastAsia="cs-CZ"/>
        </w:rPr>
        <w:t>Václav Klaus je otec Václava Klause mladšího.</w:t>
      </w:r>
    </w:p>
    <w:p w:rsidR="003A0B0F" w:rsidRPr="003A0B0F" w:rsidRDefault="003A0B0F" w:rsidP="003A0B0F">
      <w:pPr>
        <w:shd w:val="clear" w:color="auto" w:fill="FFFFFF"/>
        <w:spacing w:after="0" w:line="240" w:lineRule="auto"/>
        <w:ind w:firstLine="450"/>
        <w:jc w:val="both"/>
        <w:rPr>
          <w:rFonts w:ascii="Verdana" w:eastAsia="Times New Roman" w:hAnsi="Verdana" w:cs="Times New Roman"/>
          <w:color w:val="333333"/>
          <w:sz w:val="18"/>
          <w:szCs w:val="18"/>
          <w:lang w:eastAsia="cs-CZ"/>
        </w:rPr>
      </w:pPr>
      <w:r w:rsidRPr="003A0B0F">
        <w:rPr>
          <w:rFonts w:ascii="Verdana" w:eastAsia="Times New Roman" w:hAnsi="Verdana" w:cs="Times New Roman"/>
          <w:color w:val="333333"/>
          <w:sz w:val="18"/>
          <w:szCs w:val="18"/>
          <w:lang w:eastAsia="cs-CZ"/>
        </w:rPr>
        <w:t>Pokud je nějaký člen vztahu toliko intencionální, je celý vztah </w:t>
      </w:r>
      <w:r w:rsidRPr="003A0B0F">
        <w:rPr>
          <w:rFonts w:ascii="Verdana" w:eastAsia="Times New Roman" w:hAnsi="Verdana" w:cs="Times New Roman"/>
          <w:b/>
          <w:bCs/>
          <w:color w:val="333333"/>
          <w:sz w:val="18"/>
          <w:szCs w:val="18"/>
          <w:lang w:eastAsia="cs-CZ"/>
        </w:rPr>
        <w:t>intencionální</w:t>
      </w:r>
      <w:r w:rsidRPr="003A0B0F">
        <w:rPr>
          <w:rFonts w:ascii="Verdana" w:eastAsia="Times New Roman" w:hAnsi="Verdana" w:cs="Times New Roman"/>
          <w:color w:val="333333"/>
          <w:sz w:val="18"/>
          <w:szCs w:val="18"/>
          <w:lang w:eastAsia="cs-CZ"/>
        </w:rPr>
        <w:t>. Intencionální kategoriální vztah:</w:t>
      </w:r>
    </w:p>
    <w:p w:rsidR="003A0B0F" w:rsidRPr="003A0B0F" w:rsidRDefault="003A0B0F" w:rsidP="003A0B0F">
      <w:pPr>
        <w:shd w:val="clear" w:color="auto" w:fill="FFFAF4"/>
        <w:spacing w:line="240" w:lineRule="auto"/>
        <w:ind w:firstLine="75"/>
        <w:jc w:val="center"/>
        <w:rPr>
          <w:rFonts w:ascii="Verdana" w:eastAsia="Times New Roman" w:hAnsi="Verdana" w:cs="Times New Roman"/>
          <w:color w:val="333333"/>
          <w:sz w:val="18"/>
          <w:szCs w:val="18"/>
          <w:lang w:eastAsia="cs-CZ"/>
        </w:rPr>
      </w:pPr>
      <w:r w:rsidRPr="003A0B0F">
        <w:rPr>
          <w:rFonts w:ascii="Verdana" w:eastAsia="Times New Roman" w:hAnsi="Verdana" w:cs="Times New Roman"/>
          <w:i/>
          <w:iCs/>
          <w:color w:val="450D3E"/>
          <w:sz w:val="18"/>
          <w:szCs w:val="18"/>
          <w:lang w:eastAsia="cs-CZ"/>
        </w:rPr>
        <w:t>Ferda Mravenec je chytřejší než Brouk Pytlík.</w:t>
      </w:r>
    </w:p>
    <w:p w:rsidR="003A0B0F" w:rsidRPr="003A0B0F" w:rsidRDefault="003A0B0F" w:rsidP="003A0B0F">
      <w:pPr>
        <w:shd w:val="clear" w:color="auto" w:fill="FFFFFF"/>
        <w:spacing w:after="0" w:line="240" w:lineRule="auto"/>
        <w:ind w:firstLine="450"/>
        <w:jc w:val="both"/>
        <w:rPr>
          <w:rFonts w:ascii="Verdana" w:eastAsia="Times New Roman" w:hAnsi="Verdana" w:cs="Times New Roman"/>
          <w:color w:val="333333"/>
          <w:sz w:val="18"/>
          <w:szCs w:val="18"/>
          <w:lang w:eastAsia="cs-CZ"/>
        </w:rPr>
      </w:pPr>
      <w:r w:rsidRPr="003A0B0F">
        <w:rPr>
          <w:rFonts w:ascii="Verdana" w:eastAsia="Times New Roman" w:hAnsi="Verdana" w:cs="Times New Roman"/>
          <w:color w:val="333333"/>
          <w:sz w:val="18"/>
          <w:szCs w:val="18"/>
          <w:lang w:eastAsia="cs-CZ"/>
        </w:rPr>
        <w:t>Pokud je subjekt vztahu totožný se vztahem, jedná se o vztah </w:t>
      </w:r>
      <w:r w:rsidRPr="003A0B0F">
        <w:rPr>
          <w:rFonts w:ascii="Verdana" w:eastAsia="Times New Roman" w:hAnsi="Verdana" w:cs="Times New Roman"/>
          <w:b/>
          <w:bCs/>
          <w:color w:val="333333"/>
          <w:sz w:val="18"/>
          <w:szCs w:val="18"/>
          <w:lang w:eastAsia="cs-CZ"/>
        </w:rPr>
        <w:t>transcendentální</w:t>
      </w:r>
      <w:r w:rsidRPr="003A0B0F">
        <w:rPr>
          <w:rFonts w:ascii="Verdana" w:eastAsia="Times New Roman" w:hAnsi="Verdana" w:cs="Times New Roman"/>
          <w:color w:val="333333"/>
          <w:sz w:val="18"/>
          <w:szCs w:val="18"/>
          <w:lang w:eastAsia="cs-CZ"/>
        </w:rPr>
        <w:t>. Transcendentální vztah může být </w:t>
      </w:r>
      <w:r w:rsidRPr="003A0B0F">
        <w:rPr>
          <w:rFonts w:ascii="Verdana" w:eastAsia="Times New Roman" w:hAnsi="Verdana" w:cs="Times New Roman"/>
          <w:b/>
          <w:bCs/>
          <w:color w:val="333333"/>
          <w:sz w:val="18"/>
          <w:szCs w:val="18"/>
          <w:lang w:eastAsia="cs-CZ"/>
        </w:rPr>
        <w:t>reálný </w:t>
      </w:r>
      <w:r w:rsidRPr="003A0B0F">
        <w:rPr>
          <w:rFonts w:ascii="Verdana" w:eastAsia="Times New Roman" w:hAnsi="Verdana" w:cs="Times New Roman"/>
          <w:color w:val="333333"/>
          <w:sz w:val="18"/>
          <w:szCs w:val="18"/>
          <w:lang w:eastAsia="cs-CZ"/>
        </w:rPr>
        <w:t>nebo</w:t>
      </w:r>
      <w:r w:rsidRPr="003A0B0F">
        <w:rPr>
          <w:rFonts w:ascii="Verdana" w:eastAsia="Times New Roman" w:hAnsi="Verdana" w:cs="Times New Roman"/>
          <w:b/>
          <w:bCs/>
          <w:color w:val="333333"/>
          <w:sz w:val="18"/>
          <w:szCs w:val="18"/>
          <w:lang w:eastAsia="cs-CZ"/>
        </w:rPr>
        <w:t> intencionální </w:t>
      </w:r>
      <w:r w:rsidRPr="003A0B0F">
        <w:rPr>
          <w:rFonts w:ascii="Verdana" w:eastAsia="Times New Roman" w:hAnsi="Verdana" w:cs="Times New Roman"/>
          <w:color w:val="333333"/>
          <w:sz w:val="18"/>
          <w:szCs w:val="18"/>
          <w:lang w:eastAsia="cs-CZ"/>
        </w:rPr>
        <w:t>podle podmínek reálnosti a intencionálnosti vztahu.</w:t>
      </w:r>
    </w:p>
    <w:p w:rsidR="003A0B0F" w:rsidRPr="003A0B0F" w:rsidRDefault="003A0B0F" w:rsidP="003A0B0F">
      <w:pPr>
        <w:shd w:val="clear" w:color="auto" w:fill="FFFFFF"/>
        <w:spacing w:before="75" w:after="75" w:line="240" w:lineRule="auto"/>
        <w:ind w:firstLine="450"/>
        <w:jc w:val="both"/>
        <w:rPr>
          <w:rFonts w:ascii="Verdana" w:eastAsia="Times New Roman" w:hAnsi="Verdana" w:cs="Times New Roman"/>
          <w:color w:val="333333"/>
          <w:sz w:val="18"/>
          <w:szCs w:val="18"/>
          <w:lang w:eastAsia="cs-CZ"/>
        </w:rPr>
      </w:pPr>
      <w:r w:rsidRPr="003A0B0F">
        <w:rPr>
          <w:rFonts w:ascii="Verdana" w:eastAsia="Times New Roman" w:hAnsi="Verdana" w:cs="Times New Roman"/>
          <w:color w:val="333333"/>
          <w:sz w:val="18"/>
          <w:szCs w:val="18"/>
          <w:lang w:eastAsia="cs-CZ"/>
        </w:rPr>
        <w:t>Reálný transcendentální vztah:</w:t>
      </w:r>
    </w:p>
    <w:p w:rsidR="003A0B0F" w:rsidRPr="003A0B0F" w:rsidRDefault="003A0B0F" w:rsidP="003A0B0F">
      <w:pPr>
        <w:shd w:val="clear" w:color="auto" w:fill="FFFAF4"/>
        <w:spacing w:line="240" w:lineRule="auto"/>
        <w:ind w:firstLine="75"/>
        <w:jc w:val="center"/>
        <w:rPr>
          <w:rFonts w:ascii="Verdana" w:eastAsia="Times New Roman" w:hAnsi="Verdana" w:cs="Times New Roman"/>
          <w:color w:val="333333"/>
          <w:sz w:val="18"/>
          <w:szCs w:val="18"/>
          <w:lang w:eastAsia="cs-CZ"/>
        </w:rPr>
      </w:pPr>
      <w:r w:rsidRPr="003A0B0F">
        <w:rPr>
          <w:rFonts w:ascii="Verdana" w:eastAsia="Times New Roman" w:hAnsi="Verdana" w:cs="Times New Roman"/>
          <w:i/>
          <w:iCs/>
          <w:color w:val="450D3E"/>
          <w:sz w:val="18"/>
          <w:szCs w:val="18"/>
          <w:lang w:eastAsia="cs-CZ"/>
        </w:rPr>
        <w:t>Substance se má k akcidentu jako látka k formě. (Substance se vztahuje sama sebou k akcidentu jako možnost ke svému uskutečnění).</w:t>
      </w:r>
    </w:p>
    <w:p w:rsidR="003A0B0F" w:rsidRPr="003A0B0F" w:rsidRDefault="003A0B0F" w:rsidP="003A0B0F">
      <w:pPr>
        <w:shd w:val="clear" w:color="auto" w:fill="FFFFFF"/>
        <w:spacing w:before="75" w:after="75" w:line="240" w:lineRule="auto"/>
        <w:ind w:firstLine="450"/>
        <w:jc w:val="both"/>
        <w:rPr>
          <w:rFonts w:ascii="Verdana" w:eastAsia="Times New Roman" w:hAnsi="Verdana" w:cs="Times New Roman"/>
          <w:color w:val="333333"/>
          <w:sz w:val="18"/>
          <w:szCs w:val="18"/>
          <w:lang w:eastAsia="cs-CZ"/>
        </w:rPr>
      </w:pPr>
      <w:r w:rsidRPr="003A0B0F">
        <w:rPr>
          <w:rFonts w:ascii="Verdana" w:eastAsia="Times New Roman" w:hAnsi="Verdana" w:cs="Times New Roman"/>
          <w:color w:val="333333"/>
          <w:sz w:val="18"/>
          <w:szCs w:val="18"/>
          <w:lang w:eastAsia="cs-CZ"/>
        </w:rPr>
        <w:t>Intencionální transcendentální vztah:</w:t>
      </w:r>
    </w:p>
    <w:p w:rsidR="003A0B0F" w:rsidRPr="003A0B0F" w:rsidRDefault="003A0B0F" w:rsidP="003A0B0F">
      <w:pPr>
        <w:shd w:val="clear" w:color="auto" w:fill="FFFAF4"/>
        <w:spacing w:line="240" w:lineRule="auto"/>
        <w:ind w:firstLine="75"/>
        <w:jc w:val="center"/>
        <w:rPr>
          <w:rFonts w:ascii="Verdana" w:eastAsia="Times New Roman" w:hAnsi="Verdana" w:cs="Times New Roman"/>
          <w:color w:val="333333"/>
          <w:sz w:val="18"/>
          <w:szCs w:val="18"/>
          <w:lang w:eastAsia="cs-CZ"/>
        </w:rPr>
      </w:pPr>
      <w:r w:rsidRPr="003A0B0F">
        <w:rPr>
          <w:rFonts w:ascii="Verdana" w:eastAsia="Times New Roman" w:hAnsi="Verdana" w:cs="Times New Roman"/>
          <w:i/>
          <w:iCs/>
          <w:color w:val="450D3E"/>
          <w:sz w:val="18"/>
          <w:szCs w:val="18"/>
          <w:lang w:eastAsia="cs-CZ"/>
        </w:rPr>
        <w:t>Duše Ferdy Mravence se má k tělu Ferdy Mravence jako podstatná forma k první látce. (Tělo Ferdy Mravence je zaměřeno k duši Ferdy Mravence jako potence k uskutečnění).</w:t>
      </w:r>
    </w:p>
    <w:p w:rsidR="003A0B0F" w:rsidRPr="003A0B0F" w:rsidRDefault="003A0B0F" w:rsidP="003A0B0F">
      <w:pPr>
        <w:shd w:val="clear" w:color="auto" w:fill="FFFFFF"/>
        <w:spacing w:after="0" w:line="240" w:lineRule="auto"/>
        <w:ind w:firstLine="450"/>
        <w:rPr>
          <w:rFonts w:ascii="Verdana" w:eastAsia="Times New Roman" w:hAnsi="Verdana" w:cs="Times New Roman"/>
          <w:color w:val="333333"/>
          <w:sz w:val="18"/>
          <w:szCs w:val="18"/>
          <w:lang w:eastAsia="cs-CZ"/>
        </w:rPr>
      </w:pPr>
      <w:hyperlink r:id="rId14" w:anchor="soul" w:tooltip="Nahoru" w:history="1">
        <w:r w:rsidRPr="003A0B0F">
          <w:rPr>
            <w:rFonts w:ascii="Verdana" w:eastAsia="Times New Roman" w:hAnsi="Verdana" w:cs="Times New Roman"/>
            <w:color w:val="76246F"/>
            <w:sz w:val="15"/>
            <w:szCs w:val="15"/>
            <w:u w:val="single"/>
            <w:lang w:eastAsia="cs-CZ"/>
          </w:rPr>
          <w:t>nahoru</w:t>
        </w:r>
      </w:hyperlink>
    </w:p>
    <w:p w:rsidR="003A0B0F" w:rsidRPr="003A0B0F" w:rsidRDefault="003A0B0F" w:rsidP="003A0B0F">
      <w:pPr>
        <w:shd w:val="clear" w:color="auto" w:fill="FFFFFF"/>
        <w:spacing w:before="75" w:after="0" w:line="240" w:lineRule="auto"/>
        <w:outlineLvl w:val="1"/>
        <w:rPr>
          <w:rFonts w:ascii="Verdana" w:eastAsia="Times New Roman" w:hAnsi="Verdana" w:cs="Times New Roman"/>
          <w:b/>
          <w:bCs/>
          <w:color w:val="76246F"/>
          <w:sz w:val="23"/>
          <w:szCs w:val="23"/>
          <w:lang w:eastAsia="cs-CZ"/>
        </w:rPr>
      </w:pPr>
      <w:r w:rsidRPr="003A0B0F">
        <w:rPr>
          <w:rFonts w:ascii="Verdana" w:eastAsia="Times New Roman" w:hAnsi="Verdana" w:cs="Times New Roman"/>
          <w:b/>
          <w:bCs/>
          <w:color w:val="76246F"/>
          <w:sz w:val="23"/>
          <w:szCs w:val="23"/>
          <w:lang w:eastAsia="cs-CZ"/>
        </w:rPr>
        <w:t>Agregáty</w:t>
      </w:r>
    </w:p>
    <w:p w:rsidR="003A0B0F" w:rsidRPr="003A0B0F" w:rsidRDefault="003A0B0F" w:rsidP="003A0B0F">
      <w:pPr>
        <w:shd w:val="clear" w:color="auto" w:fill="FFFFFF"/>
        <w:spacing w:after="0" w:line="240" w:lineRule="auto"/>
        <w:ind w:firstLine="450"/>
        <w:jc w:val="both"/>
        <w:rPr>
          <w:rFonts w:ascii="Verdana" w:eastAsia="Times New Roman" w:hAnsi="Verdana" w:cs="Times New Roman"/>
          <w:color w:val="333333"/>
          <w:sz w:val="18"/>
          <w:szCs w:val="18"/>
          <w:lang w:eastAsia="cs-CZ"/>
        </w:rPr>
      </w:pPr>
      <w:r w:rsidRPr="003A0B0F">
        <w:rPr>
          <w:rFonts w:ascii="Verdana" w:eastAsia="Times New Roman" w:hAnsi="Verdana" w:cs="Times New Roman"/>
          <w:color w:val="333333"/>
          <w:sz w:val="18"/>
          <w:szCs w:val="18"/>
          <w:lang w:eastAsia="cs-CZ"/>
        </w:rPr>
        <w:t>Dalším typem věcí jsou agregáty. Podobají se individuím tím, že se rovněž skládají z různých částí, tyto části však </w:t>
      </w:r>
      <w:r w:rsidRPr="003A0B0F">
        <w:rPr>
          <w:rFonts w:ascii="Verdana" w:eastAsia="Times New Roman" w:hAnsi="Verdana" w:cs="Times New Roman"/>
          <w:b/>
          <w:bCs/>
          <w:color w:val="333333"/>
          <w:sz w:val="18"/>
          <w:szCs w:val="18"/>
          <w:lang w:eastAsia="cs-CZ"/>
        </w:rPr>
        <w:t>nejsou vlastními částmi agregátu</w:t>
      </w:r>
      <w:r w:rsidRPr="003A0B0F">
        <w:rPr>
          <w:rFonts w:ascii="Verdana" w:eastAsia="Times New Roman" w:hAnsi="Verdana" w:cs="Times New Roman"/>
          <w:color w:val="333333"/>
          <w:sz w:val="18"/>
          <w:szCs w:val="18"/>
          <w:lang w:eastAsia="cs-CZ"/>
        </w:rPr>
        <w:t>, to znamená, že mohou vznikat mimo rámec agregátu. To, co pojí části agregátu je </w:t>
      </w:r>
      <w:r w:rsidRPr="003A0B0F">
        <w:rPr>
          <w:rFonts w:ascii="Verdana" w:eastAsia="Times New Roman" w:hAnsi="Verdana" w:cs="Times New Roman"/>
          <w:b/>
          <w:bCs/>
          <w:color w:val="333333"/>
          <w:sz w:val="18"/>
          <w:szCs w:val="18"/>
          <w:lang w:eastAsia="cs-CZ"/>
        </w:rPr>
        <w:t>vztah</w:t>
      </w:r>
      <w:r w:rsidRPr="003A0B0F">
        <w:rPr>
          <w:rFonts w:ascii="Verdana" w:eastAsia="Times New Roman" w:hAnsi="Verdana" w:cs="Times New Roman"/>
          <w:color w:val="333333"/>
          <w:sz w:val="18"/>
          <w:szCs w:val="18"/>
          <w:lang w:eastAsia="cs-CZ"/>
        </w:rPr>
        <w:t>, který každá část má k určitému </w:t>
      </w:r>
      <w:r w:rsidRPr="003A0B0F">
        <w:rPr>
          <w:rFonts w:ascii="Verdana" w:eastAsia="Times New Roman" w:hAnsi="Verdana" w:cs="Times New Roman"/>
          <w:b/>
          <w:bCs/>
          <w:color w:val="333333"/>
          <w:sz w:val="18"/>
          <w:szCs w:val="18"/>
          <w:lang w:eastAsia="cs-CZ"/>
        </w:rPr>
        <w:t>cíli</w:t>
      </w:r>
      <w:r w:rsidRPr="003A0B0F">
        <w:rPr>
          <w:rFonts w:ascii="Verdana" w:eastAsia="Times New Roman" w:hAnsi="Verdana" w:cs="Times New Roman"/>
          <w:color w:val="333333"/>
          <w:sz w:val="18"/>
          <w:szCs w:val="18"/>
          <w:lang w:eastAsia="cs-CZ"/>
        </w:rPr>
        <w:t>. Například skupina účastníků předmětu VIKBB37 je agregát, který pojí vztah k cíli předmětu – dozvědět se něco o obecné sémantice, FRBR a AACR2. Každý člen tohoto agregátu se vztahuje vztahem R k tomuto cíli. Tento cíl je </w:t>
      </w:r>
      <w:r w:rsidRPr="003A0B0F">
        <w:rPr>
          <w:rFonts w:ascii="Verdana" w:eastAsia="Times New Roman" w:hAnsi="Verdana" w:cs="Times New Roman"/>
          <w:b/>
          <w:bCs/>
          <w:color w:val="333333"/>
          <w:sz w:val="18"/>
          <w:szCs w:val="18"/>
          <w:lang w:eastAsia="cs-CZ"/>
        </w:rPr>
        <w:t>jednotícím poutem </w:t>
      </w:r>
      <w:r w:rsidRPr="003A0B0F">
        <w:rPr>
          <w:rFonts w:ascii="Verdana" w:eastAsia="Times New Roman" w:hAnsi="Verdana" w:cs="Times New Roman"/>
          <w:color w:val="333333"/>
          <w:sz w:val="18"/>
          <w:szCs w:val="18"/>
          <w:lang w:eastAsia="cs-CZ"/>
        </w:rPr>
        <w:t>soudržnosti agregátu. Jednota agregátů není podstatná, ale akcidentální (nahodilá).</w:t>
      </w:r>
    </w:p>
    <w:p w:rsidR="003A0B0F" w:rsidRPr="003A0B0F" w:rsidRDefault="003A0B0F" w:rsidP="003A0B0F">
      <w:pPr>
        <w:shd w:val="clear" w:color="auto" w:fill="FFFFFF"/>
        <w:spacing w:after="0" w:line="240" w:lineRule="auto"/>
        <w:outlineLvl w:val="2"/>
        <w:rPr>
          <w:rFonts w:ascii="Verdana" w:eastAsia="Times New Roman" w:hAnsi="Verdana" w:cs="Times New Roman"/>
          <w:b/>
          <w:bCs/>
          <w:color w:val="665665"/>
          <w:sz w:val="21"/>
          <w:szCs w:val="21"/>
          <w:lang w:eastAsia="cs-CZ"/>
        </w:rPr>
      </w:pPr>
      <w:r w:rsidRPr="003A0B0F">
        <w:rPr>
          <w:rFonts w:ascii="Verdana" w:eastAsia="Times New Roman" w:hAnsi="Verdana" w:cs="Times New Roman"/>
          <w:b/>
          <w:bCs/>
          <w:color w:val="665665"/>
          <w:sz w:val="21"/>
          <w:szCs w:val="21"/>
          <w:lang w:eastAsia="cs-CZ"/>
        </w:rPr>
        <w:t>Reálné agregáty</w:t>
      </w:r>
    </w:p>
    <w:p w:rsidR="003A0B0F" w:rsidRPr="003A0B0F" w:rsidRDefault="003A0B0F" w:rsidP="003A0B0F">
      <w:pPr>
        <w:shd w:val="clear" w:color="auto" w:fill="FFFFFF"/>
        <w:spacing w:before="75" w:after="75" w:line="240" w:lineRule="auto"/>
        <w:ind w:firstLine="450"/>
        <w:jc w:val="both"/>
        <w:rPr>
          <w:rFonts w:ascii="Verdana" w:eastAsia="Times New Roman" w:hAnsi="Verdana" w:cs="Times New Roman"/>
          <w:color w:val="333333"/>
          <w:sz w:val="18"/>
          <w:szCs w:val="18"/>
          <w:lang w:eastAsia="cs-CZ"/>
        </w:rPr>
      </w:pPr>
      <w:r w:rsidRPr="003A0B0F">
        <w:rPr>
          <w:rFonts w:ascii="Verdana" w:eastAsia="Times New Roman" w:hAnsi="Verdana" w:cs="Times New Roman"/>
          <w:color w:val="333333"/>
          <w:sz w:val="18"/>
          <w:szCs w:val="18"/>
          <w:lang w:eastAsia="cs-CZ"/>
        </w:rPr>
        <w:t>Reálný agregát, tedy skutečná skupina, která se sejde toho a toho dne na přednášce, je se sebou identický tehdy, když má všechny své části stejné. Sejde-li se 12 lidí s cílem věnovat se VIKBB37, ale po hodině dva lidé odejdou, vznikne jiný agregát, než byl ten původní.</w:t>
      </w:r>
    </w:p>
    <w:p w:rsidR="003A0B0F" w:rsidRPr="003A0B0F" w:rsidRDefault="003A0B0F" w:rsidP="003A0B0F">
      <w:pPr>
        <w:shd w:val="clear" w:color="auto" w:fill="FFFFFF"/>
        <w:spacing w:after="0" w:line="240" w:lineRule="auto"/>
        <w:outlineLvl w:val="2"/>
        <w:rPr>
          <w:rFonts w:ascii="Verdana" w:eastAsia="Times New Roman" w:hAnsi="Verdana" w:cs="Times New Roman"/>
          <w:b/>
          <w:bCs/>
          <w:color w:val="665665"/>
          <w:sz w:val="21"/>
          <w:szCs w:val="21"/>
          <w:lang w:eastAsia="cs-CZ"/>
        </w:rPr>
      </w:pPr>
      <w:r w:rsidRPr="003A0B0F">
        <w:rPr>
          <w:rFonts w:ascii="Verdana" w:eastAsia="Times New Roman" w:hAnsi="Verdana" w:cs="Times New Roman"/>
          <w:b/>
          <w:bCs/>
          <w:color w:val="665665"/>
          <w:sz w:val="21"/>
          <w:szCs w:val="21"/>
          <w:lang w:eastAsia="cs-CZ"/>
        </w:rPr>
        <w:lastRenderedPageBreak/>
        <w:t>Intencionální agregáty</w:t>
      </w:r>
    </w:p>
    <w:p w:rsidR="003A0B0F" w:rsidRPr="003A0B0F" w:rsidRDefault="003A0B0F" w:rsidP="003A0B0F">
      <w:pPr>
        <w:shd w:val="clear" w:color="auto" w:fill="FFFFFF"/>
        <w:spacing w:before="75" w:after="75" w:line="240" w:lineRule="auto"/>
        <w:ind w:firstLine="450"/>
        <w:jc w:val="both"/>
        <w:rPr>
          <w:rFonts w:ascii="Verdana" w:eastAsia="Times New Roman" w:hAnsi="Verdana" w:cs="Times New Roman"/>
          <w:color w:val="333333"/>
          <w:sz w:val="18"/>
          <w:szCs w:val="18"/>
          <w:lang w:eastAsia="cs-CZ"/>
        </w:rPr>
      </w:pPr>
      <w:r w:rsidRPr="003A0B0F">
        <w:rPr>
          <w:rFonts w:ascii="Verdana" w:eastAsia="Times New Roman" w:hAnsi="Verdana" w:cs="Times New Roman"/>
          <w:color w:val="333333"/>
          <w:sz w:val="18"/>
          <w:szCs w:val="18"/>
          <w:lang w:eastAsia="cs-CZ"/>
        </w:rPr>
        <w:t>Naopak, když pojímáme agregát abstraktně, postačí nám cíle, za jejichž účelem byl agregát vytvořen, ale i ten přisuzujeme agregátu spíše jako celku, nikoliv každé jeho části (obměna částí při tom není důležitá, všechny části se dokonce nemusí vztahovat k jednomu cíli).</w:t>
      </w:r>
    </w:p>
    <w:p w:rsidR="003A0B0F" w:rsidRPr="003A0B0F" w:rsidRDefault="003A0B0F" w:rsidP="003A0B0F">
      <w:pPr>
        <w:shd w:val="clear" w:color="auto" w:fill="FFFFFF"/>
        <w:spacing w:line="240" w:lineRule="auto"/>
        <w:jc w:val="center"/>
        <w:rPr>
          <w:rFonts w:ascii="Verdana" w:eastAsia="Times New Roman" w:hAnsi="Verdana" w:cs="Times New Roman"/>
          <w:color w:val="777777"/>
          <w:sz w:val="18"/>
          <w:szCs w:val="18"/>
          <w:lang w:eastAsia="cs-CZ"/>
        </w:rPr>
      </w:pPr>
      <w:r w:rsidRPr="003A0B0F">
        <w:rPr>
          <w:rFonts w:ascii="Verdana" w:eastAsia="Times New Roman" w:hAnsi="Verdana" w:cs="Times New Roman"/>
          <w:noProof/>
          <w:color w:val="76246F"/>
          <w:sz w:val="18"/>
          <w:szCs w:val="18"/>
          <w:lang w:eastAsia="cs-CZ"/>
        </w:rPr>
        <w:drawing>
          <wp:inline distT="0" distB="0" distL="0" distR="0">
            <wp:extent cx="5715000" cy="3171825"/>
            <wp:effectExtent l="0" t="0" r="0" b="9525"/>
            <wp:docPr id="2" name="Obrázek 2" descr="Reálné a intencionální agregáty">
              <a:hlinkClick xmlns:a="http://schemas.openxmlformats.org/drawingml/2006/main" r:id="rId15" tooltip="&quot;&lt;em&gt;Schéma 3.2&lt;/em&gt; Reálné a intencionální agregát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álné a intencionální agregáty">
                      <a:hlinkClick r:id="rId15" tooltip="&quot;&lt;em&gt;Schéma 3.2&lt;/em&gt; Reálné a intencionální agregáty&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0" cy="3171825"/>
                    </a:xfrm>
                    <a:prstGeom prst="rect">
                      <a:avLst/>
                    </a:prstGeom>
                    <a:noFill/>
                    <a:ln>
                      <a:noFill/>
                    </a:ln>
                  </pic:spPr>
                </pic:pic>
              </a:graphicData>
            </a:graphic>
          </wp:inline>
        </w:drawing>
      </w:r>
      <w:r w:rsidRPr="003A0B0F">
        <w:rPr>
          <w:rFonts w:ascii="Verdana" w:eastAsia="Times New Roman" w:hAnsi="Verdana" w:cs="Times New Roman"/>
          <w:color w:val="777777"/>
          <w:sz w:val="18"/>
          <w:szCs w:val="18"/>
          <w:lang w:eastAsia="cs-CZ"/>
        </w:rPr>
        <w:br/>
      </w:r>
      <w:r w:rsidRPr="003A0B0F">
        <w:rPr>
          <w:rFonts w:ascii="Verdana" w:eastAsia="Times New Roman" w:hAnsi="Verdana" w:cs="Times New Roman"/>
          <w:i/>
          <w:iCs/>
          <w:color w:val="450D3E"/>
          <w:sz w:val="18"/>
          <w:szCs w:val="18"/>
          <w:lang w:eastAsia="cs-CZ"/>
        </w:rPr>
        <w:t>Schéma 3.2</w:t>
      </w:r>
      <w:r w:rsidRPr="003A0B0F">
        <w:rPr>
          <w:rFonts w:ascii="Verdana" w:eastAsia="Times New Roman" w:hAnsi="Verdana" w:cs="Times New Roman"/>
          <w:color w:val="777777"/>
          <w:sz w:val="18"/>
          <w:szCs w:val="18"/>
          <w:lang w:eastAsia="cs-CZ"/>
        </w:rPr>
        <w:t> Reálné a intencionální agregáty</w:t>
      </w:r>
    </w:p>
    <w:p w:rsidR="003A0B0F" w:rsidRPr="003A0B0F" w:rsidRDefault="003A0B0F" w:rsidP="003A0B0F">
      <w:pPr>
        <w:shd w:val="clear" w:color="auto" w:fill="FFFFFF"/>
        <w:spacing w:after="0" w:line="240" w:lineRule="auto"/>
        <w:ind w:firstLine="450"/>
        <w:jc w:val="both"/>
        <w:rPr>
          <w:rFonts w:ascii="Verdana" w:eastAsia="Times New Roman" w:hAnsi="Verdana" w:cs="Times New Roman"/>
          <w:color w:val="333333"/>
          <w:sz w:val="18"/>
          <w:szCs w:val="18"/>
          <w:lang w:eastAsia="cs-CZ"/>
        </w:rPr>
      </w:pPr>
      <w:r w:rsidRPr="003A0B0F">
        <w:rPr>
          <w:rFonts w:ascii="Verdana" w:eastAsia="Times New Roman" w:hAnsi="Verdana" w:cs="Times New Roman"/>
          <w:color w:val="333333"/>
          <w:sz w:val="18"/>
          <w:szCs w:val="18"/>
          <w:lang w:eastAsia="cs-CZ"/>
        </w:rPr>
        <w:t>Agregáty skládající se z individuí jsou </w:t>
      </w:r>
      <w:r w:rsidRPr="003A0B0F">
        <w:rPr>
          <w:rFonts w:ascii="Verdana" w:eastAsia="Times New Roman" w:hAnsi="Verdana" w:cs="Times New Roman"/>
          <w:b/>
          <w:bCs/>
          <w:color w:val="333333"/>
          <w:sz w:val="18"/>
          <w:szCs w:val="18"/>
          <w:lang w:eastAsia="cs-CZ"/>
        </w:rPr>
        <w:t>jednoduché</w:t>
      </w:r>
      <w:r w:rsidRPr="003A0B0F">
        <w:rPr>
          <w:rFonts w:ascii="Verdana" w:eastAsia="Times New Roman" w:hAnsi="Verdana" w:cs="Times New Roman"/>
          <w:color w:val="333333"/>
          <w:sz w:val="18"/>
          <w:szCs w:val="18"/>
          <w:lang w:eastAsia="cs-CZ"/>
        </w:rPr>
        <w:t>, můžeme rozlišit i agregáty </w:t>
      </w:r>
      <w:r w:rsidRPr="003A0B0F">
        <w:rPr>
          <w:rFonts w:ascii="Verdana" w:eastAsia="Times New Roman" w:hAnsi="Verdana" w:cs="Times New Roman"/>
          <w:b/>
          <w:bCs/>
          <w:color w:val="333333"/>
          <w:sz w:val="18"/>
          <w:szCs w:val="18"/>
          <w:lang w:eastAsia="cs-CZ"/>
        </w:rPr>
        <w:t>složené</w:t>
      </w:r>
      <w:r w:rsidRPr="003A0B0F">
        <w:rPr>
          <w:rFonts w:ascii="Verdana" w:eastAsia="Times New Roman" w:hAnsi="Verdana" w:cs="Times New Roman"/>
          <w:color w:val="333333"/>
          <w:sz w:val="18"/>
          <w:szCs w:val="18"/>
          <w:lang w:eastAsia="cs-CZ"/>
        </w:rPr>
        <w:t>, které jsou tvořeny z jiných agregátů. Agregát skupina VIKBB37 působí jako součást předmětové skladby KISK, všechny předměty spojuje společný cíl – výuka knihovní a informační vědy. KISK jako agregát je součástí agregátu FF. A tak dále.</w:t>
      </w:r>
    </w:p>
    <w:p w:rsidR="003A0B0F" w:rsidRPr="003A0B0F" w:rsidRDefault="003A0B0F" w:rsidP="003A0B0F">
      <w:pPr>
        <w:shd w:val="clear" w:color="auto" w:fill="FFFFFF"/>
        <w:spacing w:after="0" w:line="240" w:lineRule="auto"/>
        <w:ind w:firstLine="450"/>
        <w:rPr>
          <w:rFonts w:ascii="Verdana" w:eastAsia="Times New Roman" w:hAnsi="Verdana" w:cs="Times New Roman"/>
          <w:color w:val="333333"/>
          <w:sz w:val="18"/>
          <w:szCs w:val="18"/>
          <w:lang w:eastAsia="cs-CZ"/>
        </w:rPr>
      </w:pPr>
      <w:hyperlink r:id="rId17" w:anchor="soul" w:tooltip="Nahoru" w:history="1">
        <w:r w:rsidRPr="003A0B0F">
          <w:rPr>
            <w:rFonts w:ascii="Verdana" w:eastAsia="Times New Roman" w:hAnsi="Verdana" w:cs="Times New Roman"/>
            <w:color w:val="76246F"/>
            <w:sz w:val="15"/>
            <w:szCs w:val="15"/>
            <w:u w:val="single"/>
            <w:lang w:eastAsia="cs-CZ"/>
          </w:rPr>
          <w:t>nahoru</w:t>
        </w:r>
      </w:hyperlink>
    </w:p>
    <w:p w:rsidR="003A0B0F" w:rsidRPr="003A0B0F" w:rsidRDefault="003A0B0F" w:rsidP="003A0B0F">
      <w:pPr>
        <w:shd w:val="clear" w:color="auto" w:fill="FFFFFF"/>
        <w:spacing w:before="75" w:after="0" w:line="240" w:lineRule="auto"/>
        <w:outlineLvl w:val="1"/>
        <w:rPr>
          <w:rFonts w:ascii="Verdana" w:eastAsia="Times New Roman" w:hAnsi="Verdana" w:cs="Times New Roman"/>
          <w:b/>
          <w:bCs/>
          <w:color w:val="76246F"/>
          <w:sz w:val="23"/>
          <w:szCs w:val="23"/>
          <w:lang w:eastAsia="cs-CZ"/>
        </w:rPr>
      </w:pPr>
      <w:r w:rsidRPr="003A0B0F">
        <w:rPr>
          <w:rFonts w:ascii="Verdana" w:eastAsia="Times New Roman" w:hAnsi="Verdana" w:cs="Times New Roman"/>
          <w:b/>
          <w:bCs/>
          <w:color w:val="76246F"/>
          <w:sz w:val="23"/>
          <w:szCs w:val="23"/>
          <w:lang w:eastAsia="cs-CZ"/>
        </w:rPr>
        <w:t>Věci ve FRBR</w:t>
      </w:r>
    </w:p>
    <w:p w:rsidR="003A0B0F" w:rsidRPr="003A0B0F" w:rsidRDefault="003A0B0F" w:rsidP="003A0B0F">
      <w:pPr>
        <w:shd w:val="clear" w:color="auto" w:fill="FFFFFF"/>
        <w:spacing w:before="75" w:after="75" w:line="240" w:lineRule="auto"/>
        <w:ind w:firstLine="450"/>
        <w:jc w:val="both"/>
        <w:rPr>
          <w:rFonts w:ascii="Verdana" w:eastAsia="Times New Roman" w:hAnsi="Verdana" w:cs="Times New Roman"/>
          <w:color w:val="333333"/>
          <w:sz w:val="18"/>
          <w:szCs w:val="18"/>
          <w:lang w:eastAsia="cs-CZ"/>
        </w:rPr>
      </w:pPr>
      <w:r w:rsidRPr="003A0B0F">
        <w:rPr>
          <w:rFonts w:ascii="Verdana" w:eastAsia="Times New Roman" w:hAnsi="Verdana" w:cs="Times New Roman"/>
          <w:color w:val="333333"/>
          <w:sz w:val="18"/>
          <w:szCs w:val="18"/>
          <w:lang w:eastAsia="cs-CZ"/>
        </w:rPr>
        <w:t xml:space="preserve">FRBR rozlišuje na základě </w:t>
      </w:r>
      <w:proofErr w:type="spellStart"/>
      <w:r w:rsidRPr="003A0B0F">
        <w:rPr>
          <w:rFonts w:ascii="Verdana" w:eastAsia="Times New Roman" w:hAnsi="Verdana" w:cs="Times New Roman"/>
          <w:color w:val="333333"/>
          <w:sz w:val="18"/>
          <w:szCs w:val="18"/>
          <w:lang w:eastAsia="cs-CZ"/>
        </w:rPr>
        <w:t>entitně</w:t>
      </w:r>
      <w:proofErr w:type="spellEnd"/>
      <w:r w:rsidRPr="003A0B0F">
        <w:rPr>
          <w:rFonts w:ascii="Verdana" w:eastAsia="Times New Roman" w:hAnsi="Verdana" w:cs="Times New Roman"/>
          <w:color w:val="333333"/>
          <w:sz w:val="18"/>
          <w:szCs w:val="18"/>
          <w:lang w:eastAsia="cs-CZ"/>
        </w:rPr>
        <w:t>-relačního modelu užívaného při tvorbě databází tři typy věcí, které jsou předmětem bibliografického popisu:</w:t>
      </w:r>
    </w:p>
    <w:p w:rsidR="003A0B0F" w:rsidRPr="003A0B0F" w:rsidRDefault="003A0B0F" w:rsidP="003A0B0F">
      <w:pPr>
        <w:numPr>
          <w:ilvl w:val="0"/>
          <w:numId w:val="1"/>
        </w:numPr>
        <w:pBdr>
          <w:bottom w:val="single" w:sz="6" w:space="4" w:color="EEEEEE"/>
        </w:pBdr>
        <w:shd w:val="clear" w:color="auto" w:fill="FFFFFF"/>
        <w:spacing w:after="75" w:line="240" w:lineRule="auto"/>
        <w:ind w:left="450" w:firstLine="0"/>
        <w:outlineLvl w:val="3"/>
        <w:rPr>
          <w:rFonts w:ascii="Verdana" w:eastAsia="Times New Roman" w:hAnsi="Verdana" w:cs="Times New Roman"/>
          <w:b/>
          <w:bCs/>
          <w:color w:val="777777"/>
          <w:sz w:val="20"/>
          <w:szCs w:val="20"/>
          <w:lang w:eastAsia="cs-CZ"/>
        </w:rPr>
      </w:pPr>
      <w:r w:rsidRPr="003A0B0F">
        <w:rPr>
          <w:rFonts w:ascii="Verdana" w:eastAsia="Times New Roman" w:hAnsi="Verdana" w:cs="Times New Roman"/>
          <w:b/>
          <w:bCs/>
          <w:color w:val="777777"/>
          <w:sz w:val="20"/>
          <w:szCs w:val="20"/>
          <w:lang w:eastAsia="cs-CZ"/>
        </w:rPr>
        <w:t>Entity</w:t>
      </w:r>
    </w:p>
    <w:p w:rsidR="003A0B0F" w:rsidRPr="003A0B0F" w:rsidRDefault="003A0B0F" w:rsidP="003A0B0F">
      <w:pPr>
        <w:shd w:val="clear" w:color="auto" w:fill="FFFFFF"/>
        <w:spacing w:after="0" w:line="240" w:lineRule="auto"/>
        <w:ind w:left="450"/>
        <w:jc w:val="both"/>
        <w:rPr>
          <w:rFonts w:ascii="Verdana" w:eastAsia="Times New Roman" w:hAnsi="Verdana" w:cs="Times New Roman"/>
          <w:color w:val="333333"/>
          <w:sz w:val="18"/>
          <w:szCs w:val="18"/>
          <w:lang w:eastAsia="cs-CZ"/>
        </w:rPr>
      </w:pPr>
      <w:r w:rsidRPr="003A0B0F">
        <w:rPr>
          <w:rFonts w:ascii="Verdana" w:eastAsia="Times New Roman" w:hAnsi="Verdana" w:cs="Times New Roman"/>
          <w:color w:val="333333"/>
          <w:sz w:val="18"/>
          <w:szCs w:val="18"/>
          <w:lang w:eastAsia="cs-CZ"/>
        </w:rPr>
        <w:t>Entitou míní většinou buď to, co jsme v terminologii obecné sémantiky nazvali </w:t>
      </w:r>
      <w:r w:rsidRPr="003A0B0F">
        <w:rPr>
          <w:rFonts w:ascii="Verdana" w:eastAsia="Times New Roman" w:hAnsi="Verdana" w:cs="Times New Roman"/>
          <w:b/>
          <w:bCs/>
          <w:color w:val="333333"/>
          <w:sz w:val="18"/>
          <w:szCs w:val="18"/>
          <w:lang w:eastAsia="cs-CZ"/>
        </w:rPr>
        <w:t>absolutním individuem</w:t>
      </w:r>
      <w:r w:rsidRPr="003A0B0F">
        <w:rPr>
          <w:rFonts w:ascii="Verdana" w:eastAsia="Times New Roman" w:hAnsi="Verdana" w:cs="Times New Roman"/>
          <w:color w:val="333333"/>
          <w:sz w:val="18"/>
          <w:szCs w:val="18"/>
          <w:lang w:eastAsia="cs-CZ"/>
        </w:rPr>
        <w:t>, nebo to, co jsme označili jako </w:t>
      </w:r>
      <w:r w:rsidRPr="003A0B0F">
        <w:rPr>
          <w:rFonts w:ascii="Verdana" w:eastAsia="Times New Roman" w:hAnsi="Verdana" w:cs="Times New Roman"/>
          <w:b/>
          <w:bCs/>
          <w:color w:val="333333"/>
          <w:sz w:val="18"/>
          <w:szCs w:val="18"/>
          <w:lang w:eastAsia="cs-CZ"/>
        </w:rPr>
        <w:t>agregát</w:t>
      </w:r>
      <w:r w:rsidRPr="003A0B0F">
        <w:rPr>
          <w:rFonts w:ascii="Verdana" w:eastAsia="Times New Roman" w:hAnsi="Verdana" w:cs="Times New Roman"/>
          <w:color w:val="333333"/>
          <w:sz w:val="18"/>
          <w:szCs w:val="18"/>
          <w:lang w:eastAsia="cs-CZ"/>
        </w:rPr>
        <w:t xml:space="preserve">. Například entita-osoba je individuem-substancí, entita-místo je </w:t>
      </w:r>
      <w:proofErr w:type="spellStart"/>
      <w:r w:rsidRPr="003A0B0F">
        <w:rPr>
          <w:rFonts w:ascii="Verdana" w:eastAsia="Times New Roman" w:hAnsi="Verdana" w:cs="Times New Roman"/>
          <w:color w:val="333333"/>
          <w:sz w:val="18"/>
          <w:szCs w:val="18"/>
          <w:lang w:eastAsia="cs-CZ"/>
        </w:rPr>
        <w:t>indiviuem</w:t>
      </w:r>
      <w:proofErr w:type="spellEnd"/>
      <w:r w:rsidRPr="003A0B0F">
        <w:rPr>
          <w:rFonts w:ascii="Verdana" w:eastAsia="Times New Roman" w:hAnsi="Verdana" w:cs="Times New Roman"/>
          <w:color w:val="333333"/>
          <w:sz w:val="18"/>
          <w:szCs w:val="18"/>
          <w:lang w:eastAsia="cs-CZ"/>
        </w:rPr>
        <w:t>-akcidentem, entita-korporace je agregátem. Entity mohou být </w:t>
      </w:r>
      <w:r w:rsidRPr="003A0B0F">
        <w:rPr>
          <w:rFonts w:ascii="Verdana" w:eastAsia="Times New Roman" w:hAnsi="Verdana" w:cs="Times New Roman"/>
          <w:b/>
          <w:bCs/>
          <w:color w:val="333333"/>
          <w:sz w:val="18"/>
          <w:szCs w:val="18"/>
          <w:lang w:eastAsia="cs-CZ"/>
        </w:rPr>
        <w:t>reálné</w:t>
      </w:r>
      <w:r w:rsidRPr="003A0B0F">
        <w:rPr>
          <w:rFonts w:ascii="Verdana" w:eastAsia="Times New Roman" w:hAnsi="Verdana" w:cs="Times New Roman"/>
          <w:color w:val="333333"/>
          <w:sz w:val="18"/>
          <w:szCs w:val="18"/>
          <w:lang w:eastAsia="cs-CZ"/>
        </w:rPr>
        <w:t> (osoby, korporace, provedení, jednotka, objekt), ale také </w:t>
      </w:r>
      <w:r w:rsidRPr="003A0B0F">
        <w:rPr>
          <w:rFonts w:ascii="Verdana" w:eastAsia="Times New Roman" w:hAnsi="Verdana" w:cs="Times New Roman"/>
          <w:b/>
          <w:bCs/>
          <w:color w:val="333333"/>
          <w:sz w:val="18"/>
          <w:szCs w:val="18"/>
          <w:lang w:eastAsia="cs-CZ"/>
        </w:rPr>
        <w:t>intencionální – </w:t>
      </w:r>
      <w:r w:rsidRPr="003A0B0F">
        <w:rPr>
          <w:rFonts w:ascii="Verdana" w:eastAsia="Times New Roman" w:hAnsi="Verdana" w:cs="Times New Roman"/>
          <w:color w:val="333333"/>
          <w:sz w:val="18"/>
          <w:szCs w:val="18"/>
          <w:lang w:eastAsia="cs-CZ"/>
        </w:rPr>
        <w:t>dílo, vyjádření, pojem.</w:t>
      </w:r>
    </w:p>
    <w:p w:rsidR="003A0B0F" w:rsidRPr="003A0B0F" w:rsidRDefault="003A0B0F" w:rsidP="003A0B0F">
      <w:pPr>
        <w:numPr>
          <w:ilvl w:val="0"/>
          <w:numId w:val="1"/>
        </w:numPr>
        <w:pBdr>
          <w:bottom w:val="single" w:sz="6" w:space="4" w:color="EEEEEE"/>
        </w:pBdr>
        <w:shd w:val="clear" w:color="auto" w:fill="FFFFFF"/>
        <w:spacing w:after="75" w:line="240" w:lineRule="auto"/>
        <w:ind w:left="450" w:firstLine="0"/>
        <w:outlineLvl w:val="3"/>
        <w:rPr>
          <w:rFonts w:ascii="Verdana" w:eastAsia="Times New Roman" w:hAnsi="Verdana" w:cs="Times New Roman"/>
          <w:b/>
          <w:bCs/>
          <w:color w:val="777777"/>
          <w:sz w:val="20"/>
          <w:szCs w:val="20"/>
          <w:lang w:eastAsia="cs-CZ"/>
        </w:rPr>
      </w:pPr>
      <w:r w:rsidRPr="003A0B0F">
        <w:rPr>
          <w:rFonts w:ascii="Verdana" w:eastAsia="Times New Roman" w:hAnsi="Verdana" w:cs="Times New Roman"/>
          <w:b/>
          <w:bCs/>
          <w:color w:val="777777"/>
          <w:sz w:val="20"/>
          <w:szCs w:val="20"/>
          <w:lang w:eastAsia="cs-CZ"/>
        </w:rPr>
        <w:t>Atributy</w:t>
      </w:r>
    </w:p>
    <w:p w:rsidR="003A0B0F" w:rsidRPr="003A0B0F" w:rsidRDefault="003A0B0F" w:rsidP="003A0B0F">
      <w:pPr>
        <w:shd w:val="clear" w:color="auto" w:fill="FFFFFF"/>
        <w:spacing w:after="0" w:line="240" w:lineRule="auto"/>
        <w:ind w:left="450"/>
        <w:jc w:val="both"/>
        <w:rPr>
          <w:rFonts w:ascii="Verdana" w:eastAsia="Times New Roman" w:hAnsi="Verdana" w:cs="Times New Roman"/>
          <w:color w:val="333333"/>
          <w:sz w:val="18"/>
          <w:szCs w:val="18"/>
          <w:lang w:eastAsia="cs-CZ"/>
        </w:rPr>
      </w:pPr>
      <w:r w:rsidRPr="003A0B0F">
        <w:rPr>
          <w:rFonts w:ascii="Verdana" w:eastAsia="Times New Roman" w:hAnsi="Verdana" w:cs="Times New Roman"/>
          <w:color w:val="333333"/>
          <w:sz w:val="18"/>
          <w:szCs w:val="18"/>
          <w:lang w:eastAsia="cs-CZ"/>
        </w:rPr>
        <w:t>Atributy jsou pak vlastnosti (akcidenty) toho, co FRBR nazývá entity, obecná sémantika pak individua či agregáty. Atributem osoby i korporace je například jejich jméno.</w:t>
      </w:r>
    </w:p>
    <w:p w:rsidR="003A0B0F" w:rsidRPr="003A0B0F" w:rsidRDefault="003A0B0F" w:rsidP="003A0B0F">
      <w:pPr>
        <w:numPr>
          <w:ilvl w:val="0"/>
          <w:numId w:val="1"/>
        </w:numPr>
        <w:pBdr>
          <w:bottom w:val="single" w:sz="6" w:space="4" w:color="EEEEEE"/>
        </w:pBdr>
        <w:shd w:val="clear" w:color="auto" w:fill="FFFFFF"/>
        <w:spacing w:after="75" w:line="240" w:lineRule="auto"/>
        <w:ind w:left="450" w:firstLine="0"/>
        <w:outlineLvl w:val="3"/>
        <w:rPr>
          <w:rFonts w:ascii="Verdana" w:eastAsia="Times New Roman" w:hAnsi="Verdana" w:cs="Times New Roman"/>
          <w:b/>
          <w:bCs/>
          <w:color w:val="777777"/>
          <w:sz w:val="20"/>
          <w:szCs w:val="20"/>
          <w:lang w:eastAsia="cs-CZ"/>
        </w:rPr>
      </w:pPr>
      <w:r w:rsidRPr="003A0B0F">
        <w:rPr>
          <w:rFonts w:ascii="Verdana" w:eastAsia="Times New Roman" w:hAnsi="Verdana" w:cs="Times New Roman"/>
          <w:b/>
          <w:bCs/>
          <w:color w:val="777777"/>
          <w:sz w:val="20"/>
          <w:szCs w:val="20"/>
          <w:lang w:eastAsia="cs-CZ"/>
        </w:rPr>
        <w:t>Vztahy</w:t>
      </w:r>
    </w:p>
    <w:p w:rsidR="003A0B0F" w:rsidRPr="003A0B0F" w:rsidRDefault="003A0B0F" w:rsidP="003A0B0F">
      <w:pPr>
        <w:shd w:val="clear" w:color="auto" w:fill="FFFFFF"/>
        <w:spacing w:after="0" w:line="240" w:lineRule="auto"/>
        <w:ind w:left="450"/>
        <w:jc w:val="both"/>
        <w:rPr>
          <w:rFonts w:ascii="Verdana" w:eastAsia="Times New Roman" w:hAnsi="Verdana" w:cs="Times New Roman"/>
          <w:color w:val="333333"/>
          <w:sz w:val="18"/>
          <w:szCs w:val="18"/>
          <w:lang w:eastAsia="cs-CZ"/>
        </w:rPr>
      </w:pPr>
      <w:r w:rsidRPr="003A0B0F">
        <w:rPr>
          <w:rFonts w:ascii="Verdana" w:eastAsia="Times New Roman" w:hAnsi="Verdana" w:cs="Times New Roman"/>
          <w:color w:val="333333"/>
          <w:sz w:val="18"/>
          <w:szCs w:val="18"/>
          <w:lang w:eastAsia="cs-CZ"/>
        </w:rPr>
        <w:t>Vztahy ve FRBR a v obecné sémantice jsou totožné. Skládají se ze </w:t>
      </w:r>
      <w:r w:rsidRPr="003A0B0F">
        <w:rPr>
          <w:rFonts w:ascii="Verdana" w:eastAsia="Times New Roman" w:hAnsi="Verdana" w:cs="Times New Roman"/>
          <w:b/>
          <w:bCs/>
          <w:color w:val="333333"/>
          <w:sz w:val="18"/>
          <w:szCs w:val="18"/>
          <w:lang w:eastAsia="cs-CZ"/>
        </w:rPr>
        <w:t>subjektu</w:t>
      </w:r>
      <w:r w:rsidRPr="003A0B0F">
        <w:rPr>
          <w:rFonts w:ascii="Verdana" w:eastAsia="Times New Roman" w:hAnsi="Verdana" w:cs="Times New Roman"/>
          <w:color w:val="333333"/>
          <w:sz w:val="18"/>
          <w:szCs w:val="18"/>
          <w:lang w:eastAsia="cs-CZ"/>
        </w:rPr>
        <w:t> (entity), </w:t>
      </w:r>
      <w:r w:rsidRPr="003A0B0F">
        <w:rPr>
          <w:rFonts w:ascii="Verdana" w:eastAsia="Times New Roman" w:hAnsi="Verdana" w:cs="Times New Roman"/>
          <w:b/>
          <w:bCs/>
          <w:color w:val="333333"/>
          <w:sz w:val="18"/>
          <w:szCs w:val="18"/>
          <w:lang w:eastAsia="cs-CZ"/>
        </w:rPr>
        <w:t>termínu</w:t>
      </w:r>
      <w:r w:rsidRPr="003A0B0F">
        <w:rPr>
          <w:rFonts w:ascii="Verdana" w:eastAsia="Times New Roman" w:hAnsi="Verdana" w:cs="Times New Roman"/>
          <w:color w:val="333333"/>
          <w:sz w:val="18"/>
          <w:szCs w:val="18"/>
          <w:lang w:eastAsia="cs-CZ"/>
        </w:rPr>
        <w:t> (jiné entity) a </w:t>
      </w:r>
      <w:r w:rsidRPr="003A0B0F">
        <w:rPr>
          <w:rFonts w:ascii="Verdana" w:eastAsia="Times New Roman" w:hAnsi="Verdana" w:cs="Times New Roman"/>
          <w:b/>
          <w:bCs/>
          <w:color w:val="333333"/>
          <w:sz w:val="18"/>
          <w:szCs w:val="18"/>
          <w:lang w:eastAsia="cs-CZ"/>
        </w:rPr>
        <w:t>základu – </w:t>
      </w:r>
      <w:r w:rsidRPr="003A0B0F">
        <w:rPr>
          <w:rFonts w:ascii="Verdana" w:eastAsia="Times New Roman" w:hAnsi="Verdana" w:cs="Times New Roman"/>
          <w:color w:val="333333"/>
          <w:sz w:val="18"/>
          <w:szCs w:val="18"/>
          <w:lang w:eastAsia="cs-CZ"/>
        </w:rPr>
        <w:t xml:space="preserve">vlastnosti entity, která je subjektem vztahu. Například entita-osoba „Jaroslav </w:t>
      </w:r>
      <w:proofErr w:type="spellStart"/>
      <w:r w:rsidRPr="003A0B0F">
        <w:rPr>
          <w:rFonts w:ascii="Verdana" w:eastAsia="Times New Roman" w:hAnsi="Verdana" w:cs="Times New Roman"/>
          <w:color w:val="333333"/>
          <w:sz w:val="18"/>
          <w:szCs w:val="18"/>
          <w:lang w:eastAsia="cs-CZ"/>
        </w:rPr>
        <w:t>Durych</w:t>
      </w:r>
      <w:proofErr w:type="spellEnd"/>
      <w:r w:rsidRPr="003A0B0F">
        <w:rPr>
          <w:rFonts w:ascii="Verdana" w:eastAsia="Times New Roman" w:hAnsi="Verdana" w:cs="Times New Roman"/>
          <w:color w:val="333333"/>
          <w:sz w:val="18"/>
          <w:szCs w:val="18"/>
          <w:lang w:eastAsia="cs-CZ"/>
        </w:rPr>
        <w:t xml:space="preserve">“ (subjekt) se vztahuje k entitě-dílo „Služebníci neužiteční“ (termín) vztahem „být autorem“, protože entita-subjekt „Jaroslav </w:t>
      </w:r>
      <w:proofErr w:type="spellStart"/>
      <w:r w:rsidRPr="003A0B0F">
        <w:rPr>
          <w:rFonts w:ascii="Verdana" w:eastAsia="Times New Roman" w:hAnsi="Verdana" w:cs="Times New Roman"/>
          <w:color w:val="333333"/>
          <w:sz w:val="18"/>
          <w:szCs w:val="18"/>
          <w:lang w:eastAsia="cs-CZ"/>
        </w:rPr>
        <w:t>Durych</w:t>
      </w:r>
      <w:proofErr w:type="spellEnd"/>
      <w:r w:rsidRPr="003A0B0F">
        <w:rPr>
          <w:rFonts w:ascii="Verdana" w:eastAsia="Times New Roman" w:hAnsi="Verdana" w:cs="Times New Roman"/>
          <w:color w:val="333333"/>
          <w:sz w:val="18"/>
          <w:szCs w:val="18"/>
          <w:lang w:eastAsia="cs-CZ"/>
        </w:rPr>
        <w:t>“ má tu vlastnost (základ), že je spisovatelem, který napsal dílo „Služebníci neužiteční“.</w:t>
      </w:r>
    </w:p>
    <w:p w:rsidR="003A0B0F" w:rsidRPr="003A0B0F" w:rsidRDefault="003A0B0F" w:rsidP="003A0B0F">
      <w:pPr>
        <w:shd w:val="clear" w:color="auto" w:fill="FFFFFF"/>
        <w:spacing w:line="240" w:lineRule="auto"/>
        <w:jc w:val="center"/>
        <w:rPr>
          <w:rFonts w:ascii="Verdana" w:eastAsia="Times New Roman" w:hAnsi="Verdana" w:cs="Times New Roman"/>
          <w:color w:val="777777"/>
          <w:sz w:val="18"/>
          <w:szCs w:val="18"/>
          <w:lang w:eastAsia="cs-CZ"/>
        </w:rPr>
      </w:pPr>
      <w:r w:rsidRPr="003A0B0F">
        <w:rPr>
          <w:rFonts w:ascii="Verdana" w:eastAsia="Times New Roman" w:hAnsi="Verdana" w:cs="Times New Roman"/>
          <w:noProof/>
          <w:color w:val="76246F"/>
          <w:sz w:val="18"/>
          <w:szCs w:val="18"/>
          <w:lang w:eastAsia="cs-CZ"/>
        </w:rPr>
        <w:lastRenderedPageBreak/>
        <w:drawing>
          <wp:inline distT="0" distB="0" distL="0" distR="0">
            <wp:extent cx="5715000" cy="1933575"/>
            <wp:effectExtent l="0" t="0" r="0" b="9525"/>
            <wp:docPr id="1" name="Obrázek 1" descr="Schéma Věcí ve FRBR">
              <a:hlinkClick xmlns:a="http://schemas.openxmlformats.org/drawingml/2006/main" r:id="rId18" tooltip="&quot;&lt;em&gt;Schéma 3.3&lt;/em&gt; Schéma Věcí ve FRB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héma Věcí ve FRBR">
                      <a:hlinkClick r:id="rId18" tooltip="&quot;&lt;em&gt;Schéma 3.3&lt;/em&gt; Schéma Věcí ve FRBR&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0" cy="1933575"/>
                    </a:xfrm>
                    <a:prstGeom prst="rect">
                      <a:avLst/>
                    </a:prstGeom>
                    <a:noFill/>
                    <a:ln>
                      <a:noFill/>
                    </a:ln>
                  </pic:spPr>
                </pic:pic>
              </a:graphicData>
            </a:graphic>
          </wp:inline>
        </w:drawing>
      </w:r>
      <w:r w:rsidRPr="003A0B0F">
        <w:rPr>
          <w:rFonts w:ascii="Verdana" w:eastAsia="Times New Roman" w:hAnsi="Verdana" w:cs="Times New Roman"/>
          <w:color w:val="777777"/>
          <w:sz w:val="18"/>
          <w:szCs w:val="18"/>
          <w:lang w:eastAsia="cs-CZ"/>
        </w:rPr>
        <w:br/>
      </w:r>
      <w:r w:rsidRPr="003A0B0F">
        <w:rPr>
          <w:rFonts w:ascii="Verdana" w:eastAsia="Times New Roman" w:hAnsi="Verdana" w:cs="Times New Roman"/>
          <w:i/>
          <w:iCs/>
          <w:color w:val="450D3E"/>
          <w:sz w:val="18"/>
          <w:szCs w:val="18"/>
          <w:lang w:eastAsia="cs-CZ"/>
        </w:rPr>
        <w:t>Schéma 3.3</w:t>
      </w:r>
      <w:r w:rsidRPr="003A0B0F">
        <w:rPr>
          <w:rFonts w:ascii="Verdana" w:eastAsia="Times New Roman" w:hAnsi="Verdana" w:cs="Times New Roman"/>
          <w:color w:val="777777"/>
          <w:sz w:val="18"/>
          <w:szCs w:val="18"/>
          <w:lang w:eastAsia="cs-CZ"/>
        </w:rPr>
        <w:t> Schéma Věcí ve FRBR</w:t>
      </w:r>
    </w:p>
    <w:p w:rsidR="003A0B0F" w:rsidRPr="003A0B0F" w:rsidRDefault="003A0B0F" w:rsidP="003A0B0F">
      <w:pPr>
        <w:shd w:val="clear" w:color="auto" w:fill="FFFFFF"/>
        <w:spacing w:before="75" w:after="75" w:line="240" w:lineRule="auto"/>
        <w:ind w:firstLine="450"/>
        <w:jc w:val="both"/>
        <w:rPr>
          <w:rFonts w:ascii="Verdana" w:eastAsia="Times New Roman" w:hAnsi="Verdana" w:cs="Times New Roman"/>
          <w:color w:val="333333"/>
          <w:sz w:val="18"/>
          <w:szCs w:val="18"/>
          <w:lang w:eastAsia="cs-CZ"/>
        </w:rPr>
      </w:pPr>
      <w:r w:rsidRPr="003A0B0F">
        <w:rPr>
          <w:rFonts w:ascii="Verdana" w:eastAsia="Times New Roman" w:hAnsi="Verdana" w:cs="Times New Roman"/>
          <w:color w:val="333333"/>
          <w:sz w:val="18"/>
          <w:szCs w:val="18"/>
          <w:lang w:eastAsia="cs-CZ"/>
        </w:rPr>
        <w:t>V bibliografickém universu můžeme podle FRBR najít tyto entity:</w:t>
      </w:r>
    </w:p>
    <w:tbl>
      <w:tblPr>
        <w:tblW w:w="9765" w:type="dxa"/>
        <w:tblBorders>
          <w:top w:val="single" w:sz="6" w:space="0" w:color="EEEEEE"/>
        </w:tblBorders>
        <w:shd w:val="clear" w:color="auto" w:fill="FAFAFA"/>
        <w:tblCellMar>
          <w:left w:w="0" w:type="dxa"/>
          <w:right w:w="0" w:type="dxa"/>
        </w:tblCellMar>
        <w:tblLook w:val="04A0" w:firstRow="1" w:lastRow="0" w:firstColumn="1" w:lastColumn="0" w:noHBand="0" w:noVBand="1"/>
      </w:tblPr>
      <w:tblGrid>
        <w:gridCol w:w="2929"/>
        <w:gridCol w:w="3418"/>
        <w:gridCol w:w="3418"/>
      </w:tblGrid>
      <w:tr w:rsidR="003A0B0F" w:rsidRPr="003A0B0F" w:rsidTr="003A0B0F">
        <w:tc>
          <w:tcPr>
            <w:tcW w:w="1500" w:type="pct"/>
            <w:tcBorders>
              <w:top w:val="single" w:sz="6" w:space="0" w:color="EEEEEE"/>
              <w:left w:val="single" w:sz="6" w:space="0" w:color="EEEEEE"/>
              <w:bottom w:val="single" w:sz="6" w:space="0" w:color="EEEEEE"/>
              <w:right w:val="single" w:sz="6" w:space="0" w:color="EEEEEE"/>
            </w:tcBorders>
            <w:shd w:val="clear" w:color="auto" w:fill="FAFAFA"/>
            <w:tcMar>
              <w:top w:w="75" w:type="dxa"/>
              <w:left w:w="75" w:type="dxa"/>
              <w:bottom w:w="75" w:type="dxa"/>
              <w:right w:w="75" w:type="dxa"/>
            </w:tcMar>
            <w:vAlign w:val="center"/>
            <w:hideMark/>
          </w:tcPr>
          <w:p w:rsidR="003A0B0F" w:rsidRPr="003A0B0F" w:rsidRDefault="003A0B0F" w:rsidP="003A0B0F">
            <w:pPr>
              <w:spacing w:after="0" w:line="240" w:lineRule="auto"/>
              <w:jc w:val="center"/>
              <w:rPr>
                <w:rFonts w:ascii="Verdana" w:eastAsia="Times New Roman" w:hAnsi="Verdana" w:cs="Times New Roman"/>
                <w:color w:val="FAFAFA"/>
                <w:sz w:val="17"/>
                <w:szCs w:val="17"/>
                <w:lang w:eastAsia="cs-CZ"/>
              </w:rPr>
            </w:pPr>
            <w:r w:rsidRPr="003A0B0F">
              <w:rPr>
                <w:rFonts w:ascii="Verdana" w:eastAsia="Times New Roman" w:hAnsi="Verdana" w:cs="Times New Roman"/>
                <w:color w:val="FAFAFA"/>
                <w:sz w:val="17"/>
                <w:szCs w:val="17"/>
                <w:lang w:eastAsia="cs-CZ"/>
              </w:rPr>
              <w:t>w</w:t>
            </w:r>
          </w:p>
        </w:tc>
        <w:tc>
          <w:tcPr>
            <w:tcW w:w="1750" w:type="pct"/>
            <w:tcBorders>
              <w:top w:val="single" w:sz="6" w:space="0" w:color="EEEEEE"/>
              <w:left w:val="single" w:sz="6" w:space="0" w:color="EEEEEE"/>
              <w:bottom w:val="single" w:sz="6" w:space="0" w:color="EEEEEE"/>
              <w:right w:val="single" w:sz="6" w:space="0" w:color="EEEEEE"/>
            </w:tcBorders>
            <w:shd w:val="clear" w:color="auto" w:fill="FAFAFA"/>
            <w:tcMar>
              <w:top w:w="75" w:type="dxa"/>
              <w:left w:w="75" w:type="dxa"/>
              <w:bottom w:w="75" w:type="dxa"/>
              <w:right w:w="75" w:type="dxa"/>
            </w:tcMar>
            <w:vAlign w:val="center"/>
            <w:hideMark/>
          </w:tcPr>
          <w:p w:rsidR="003A0B0F" w:rsidRPr="003A0B0F" w:rsidRDefault="003A0B0F" w:rsidP="003A0B0F">
            <w:pPr>
              <w:spacing w:after="0" w:line="240" w:lineRule="auto"/>
              <w:jc w:val="center"/>
              <w:rPr>
                <w:rFonts w:ascii="Verdana" w:eastAsia="Times New Roman" w:hAnsi="Verdana" w:cs="Times New Roman"/>
                <w:color w:val="555555"/>
                <w:sz w:val="17"/>
                <w:szCs w:val="17"/>
                <w:lang w:eastAsia="cs-CZ"/>
              </w:rPr>
            </w:pPr>
            <w:proofErr w:type="spellStart"/>
            <w:r w:rsidRPr="003A0B0F">
              <w:rPr>
                <w:rFonts w:ascii="Verdana" w:eastAsia="Times New Roman" w:hAnsi="Verdana" w:cs="Times New Roman"/>
                <w:color w:val="555555"/>
                <w:sz w:val="17"/>
                <w:szCs w:val="17"/>
                <w:lang w:eastAsia="cs-CZ"/>
              </w:rPr>
              <w:t>work</w:t>
            </w:r>
            <w:proofErr w:type="spellEnd"/>
          </w:p>
        </w:tc>
        <w:tc>
          <w:tcPr>
            <w:tcW w:w="1750" w:type="pct"/>
            <w:tcBorders>
              <w:top w:val="single" w:sz="6" w:space="0" w:color="EEEEEE"/>
              <w:left w:val="single" w:sz="6" w:space="0" w:color="EEEEEE"/>
              <w:bottom w:val="single" w:sz="6" w:space="0" w:color="EEEEEE"/>
              <w:right w:val="single" w:sz="6" w:space="0" w:color="EEEEEE"/>
            </w:tcBorders>
            <w:shd w:val="clear" w:color="auto" w:fill="FAFAFA"/>
            <w:tcMar>
              <w:top w:w="75" w:type="dxa"/>
              <w:left w:w="75" w:type="dxa"/>
              <w:bottom w:w="75" w:type="dxa"/>
              <w:right w:w="75" w:type="dxa"/>
            </w:tcMar>
            <w:vAlign w:val="center"/>
            <w:hideMark/>
          </w:tcPr>
          <w:p w:rsidR="003A0B0F" w:rsidRPr="003A0B0F" w:rsidRDefault="003A0B0F" w:rsidP="003A0B0F">
            <w:pPr>
              <w:spacing w:after="0" w:line="240" w:lineRule="auto"/>
              <w:jc w:val="center"/>
              <w:rPr>
                <w:rFonts w:ascii="Verdana" w:eastAsia="Times New Roman" w:hAnsi="Verdana" w:cs="Times New Roman"/>
                <w:color w:val="555555"/>
                <w:sz w:val="17"/>
                <w:szCs w:val="17"/>
                <w:lang w:eastAsia="cs-CZ"/>
              </w:rPr>
            </w:pPr>
            <w:r w:rsidRPr="003A0B0F">
              <w:rPr>
                <w:rFonts w:ascii="Verdana" w:eastAsia="Times New Roman" w:hAnsi="Verdana" w:cs="Times New Roman"/>
                <w:color w:val="555555"/>
                <w:sz w:val="17"/>
                <w:szCs w:val="17"/>
                <w:lang w:eastAsia="cs-CZ"/>
              </w:rPr>
              <w:t>dílo</w:t>
            </w:r>
          </w:p>
        </w:tc>
      </w:tr>
      <w:tr w:rsidR="003A0B0F" w:rsidRPr="003A0B0F" w:rsidTr="003A0B0F">
        <w:tc>
          <w:tcPr>
            <w:tcW w:w="0" w:type="auto"/>
            <w:tcBorders>
              <w:top w:val="single" w:sz="6" w:space="0" w:color="EEEEEE"/>
              <w:left w:val="single" w:sz="6" w:space="0" w:color="EEEEEE"/>
              <w:bottom w:val="single" w:sz="6" w:space="0" w:color="EEEEEE"/>
              <w:right w:val="single" w:sz="6" w:space="0" w:color="EEEEEE"/>
            </w:tcBorders>
            <w:shd w:val="clear" w:color="auto" w:fill="F5F5F5"/>
            <w:tcMar>
              <w:top w:w="75" w:type="dxa"/>
              <w:left w:w="75" w:type="dxa"/>
              <w:bottom w:w="75" w:type="dxa"/>
              <w:right w:w="75" w:type="dxa"/>
            </w:tcMar>
            <w:vAlign w:val="center"/>
            <w:hideMark/>
          </w:tcPr>
          <w:p w:rsidR="003A0B0F" w:rsidRPr="003A0B0F" w:rsidRDefault="003A0B0F" w:rsidP="003A0B0F">
            <w:pPr>
              <w:spacing w:after="0" w:line="240" w:lineRule="auto"/>
              <w:jc w:val="center"/>
              <w:rPr>
                <w:rFonts w:ascii="Verdana" w:eastAsia="Times New Roman" w:hAnsi="Verdana" w:cs="Times New Roman"/>
                <w:color w:val="FAFAFA"/>
                <w:sz w:val="17"/>
                <w:szCs w:val="17"/>
                <w:lang w:eastAsia="cs-CZ"/>
              </w:rPr>
            </w:pPr>
            <w:r w:rsidRPr="003A0B0F">
              <w:rPr>
                <w:rFonts w:ascii="Verdana" w:eastAsia="Times New Roman" w:hAnsi="Verdana" w:cs="Times New Roman"/>
                <w:color w:val="FAFAFA"/>
                <w:sz w:val="17"/>
                <w:szCs w:val="17"/>
                <w:lang w:eastAsia="cs-CZ"/>
              </w:rPr>
              <w:t>e</w:t>
            </w:r>
          </w:p>
        </w:tc>
        <w:tc>
          <w:tcPr>
            <w:tcW w:w="0" w:type="auto"/>
            <w:tcBorders>
              <w:top w:val="single" w:sz="6" w:space="0" w:color="EEEEEE"/>
              <w:left w:val="single" w:sz="6" w:space="0" w:color="EEEEEE"/>
              <w:bottom w:val="single" w:sz="6" w:space="0" w:color="EEEEEE"/>
              <w:right w:val="single" w:sz="6" w:space="0" w:color="EEEEEE"/>
            </w:tcBorders>
            <w:shd w:val="clear" w:color="auto" w:fill="F5F5F5"/>
            <w:tcMar>
              <w:top w:w="75" w:type="dxa"/>
              <w:left w:w="75" w:type="dxa"/>
              <w:bottom w:w="75" w:type="dxa"/>
              <w:right w:w="75" w:type="dxa"/>
            </w:tcMar>
            <w:vAlign w:val="center"/>
            <w:hideMark/>
          </w:tcPr>
          <w:p w:rsidR="003A0B0F" w:rsidRPr="003A0B0F" w:rsidRDefault="003A0B0F" w:rsidP="003A0B0F">
            <w:pPr>
              <w:spacing w:after="0" w:line="240" w:lineRule="auto"/>
              <w:jc w:val="center"/>
              <w:rPr>
                <w:rFonts w:ascii="Verdana" w:eastAsia="Times New Roman" w:hAnsi="Verdana" w:cs="Times New Roman"/>
                <w:color w:val="555555"/>
                <w:sz w:val="17"/>
                <w:szCs w:val="17"/>
                <w:lang w:eastAsia="cs-CZ"/>
              </w:rPr>
            </w:pPr>
            <w:proofErr w:type="spellStart"/>
            <w:r w:rsidRPr="003A0B0F">
              <w:rPr>
                <w:rFonts w:ascii="Verdana" w:eastAsia="Times New Roman" w:hAnsi="Verdana" w:cs="Times New Roman"/>
                <w:color w:val="555555"/>
                <w:sz w:val="17"/>
                <w:szCs w:val="17"/>
                <w:lang w:eastAsia="cs-CZ"/>
              </w:rPr>
              <w:t>expression</w:t>
            </w:r>
            <w:proofErr w:type="spellEnd"/>
          </w:p>
        </w:tc>
        <w:tc>
          <w:tcPr>
            <w:tcW w:w="0" w:type="auto"/>
            <w:tcBorders>
              <w:top w:val="single" w:sz="6" w:space="0" w:color="EEEEEE"/>
              <w:left w:val="single" w:sz="6" w:space="0" w:color="EEEEEE"/>
              <w:bottom w:val="single" w:sz="6" w:space="0" w:color="EEEEEE"/>
              <w:right w:val="single" w:sz="6" w:space="0" w:color="EEEEEE"/>
            </w:tcBorders>
            <w:shd w:val="clear" w:color="auto" w:fill="F5F5F5"/>
            <w:tcMar>
              <w:top w:w="75" w:type="dxa"/>
              <w:left w:w="75" w:type="dxa"/>
              <w:bottom w:w="75" w:type="dxa"/>
              <w:right w:w="75" w:type="dxa"/>
            </w:tcMar>
            <w:vAlign w:val="center"/>
            <w:hideMark/>
          </w:tcPr>
          <w:p w:rsidR="003A0B0F" w:rsidRPr="003A0B0F" w:rsidRDefault="003A0B0F" w:rsidP="003A0B0F">
            <w:pPr>
              <w:spacing w:after="0" w:line="240" w:lineRule="auto"/>
              <w:jc w:val="center"/>
              <w:rPr>
                <w:rFonts w:ascii="Verdana" w:eastAsia="Times New Roman" w:hAnsi="Verdana" w:cs="Times New Roman"/>
                <w:color w:val="555555"/>
                <w:sz w:val="17"/>
                <w:szCs w:val="17"/>
                <w:lang w:eastAsia="cs-CZ"/>
              </w:rPr>
            </w:pPr>
            <w:r w:rsidRPr="003A0B0F">
              <w:rPr>
                <w:rFonts w:ascii="Verdana" w:eastAsia="Times New Roman" w:hAnsi="Verdana" w:cs="Times New Roman"/>
                <w:color w:val="555555"/>
                <w:sz w:val="17"/>
                <w:szCs w:val="17"/>
                <w:lang w:eastAsia="cs-CZ"/>
              </w:rPr>
              <w:t>vyjádření</w:t>
            </w:r>
          </w:p>
        </w:tc>
      </w:tr>
      <w:tr w:rsidR="003A0B0F" w:rsidRPr="003A0B0F" w:rsidTr="003A0B0F">
        <w:tc>
          <w:tcPr>
            <w:tcW w:w="0" w:type="auto"/>
            <w:tcBorders>
              <w:top w:val="single" w:sz="6" w:space="0" w:color="EEEEEE"/>
              <w:left w:val="single" w:sz="6" w:space="0" w:color="EEEEEE"/>
              <w:bottom w:val="single" w:sz="6" w:space="0" w:color="EEEEEE"/>
              <w:right w:val="single" w:sz="6" w:space="0" w:color="EEEEEE"/>
            </w:tcBorders>
            <w:shd w:val="clear" w:color="auto" w:fill="FAFAFA"/>
            <w:tcMar>
              <w:top w:w="75" w:type="dxa"/>
              <w:left w:w="75" w:type="dxa"/>
              <w:bottom w:w="75" w:type="dxa"/>
              <w:right w:w="75" w:type="dxa"/>
            </w:tcMar>
            <w:vAlign w:val="center"/>
            <w:hideMark/>
          </w:tcPr>
          <w:p w:rsidR="003A0B0F" w:rsidRPr="003A0B0F" w:rsidRDefault="003A0B0F" w:rsidP="003A0B0F">
            <w:pPr>
              <w:spacing w:after="0" w:line="240" w:lineRule="auto"/>
              <w:jc w:val="center"/>
              <w:rPr>
                <w:rFonts w:ascii="Verdana" w:eastAsia="Times New Roman" w:hAnsi="Verdana" w:cs="Times New Roman"/>
                <w:color w:val="FAFAFA"/>
                <w:sz w:val="17"/>
                <w:szCs w:val="17"/>
                <w:lang w:eastAsia="cs-CZ"/>
              </w:rPr>
            </w:pPr>
            <w:r w:rsidRPr="003A0B0F">
              <w:rPr>
                <w:rFonts w:ascii="Verdana" w:eastAsia="Times New Roman" w:hAnsi="Verdana" w:cs="Times New Roman"/>
                <w:color w:val="FAFAFA"/>
                <w:sz w:val="17"/>
                <w:szCs w:val="17"/>
                <w:lang w:eastAsia="cs-CZ"/>
              </w:rPr>
              <w:t>m</w:t>
            </w:r>
          </w:p>
        </w:tc>
        <w:tc>
          <w:tcPr>
            <w:tcW w:w="0" w:type="auto"/>
            <w:tcBorders>
              <w:top w:val="single" w:sz="6" w:space="0" w:color="EEEEEE"/>
              <w:left w:val="single" w:sz="6" w:space="0" w:color="EEEEEE"/>
              <w:bottom w:val="single" w:sz="6" w:space="0" w:color="EEEEEE"/>
              <w:right w:val="single" w:sz="6" w:space="0" w:color="EEEEEE"/>
            </w:tcBorders>
            <w:shd w:val="clear" w:color="auto" w:fill="FAFAFA"/>
            <w:tcMar>
              <w:top w:w="75" w:type="dxa"/>
              <w:left w:w="75" w:type="dxa"/>
              <w:bottom w:w="75" w:type="dxa"/>
              <w:right w:w="75" w:type="dxa"/>
            </w:tcMar>
            <w:vAlign w:val="center"/>
            <w:hideMark/>
          </w:tcPr>
          <w:p w:rsidR="003A0B0F" w:rsidRPr="003A0B0F" w:rsidRDefault="003A0B0F" w:rsidP="003A0B0F">
            <w:pPr>
              <w:spacing w:after="0" w:line="240" w:lineRule="auto"/>
              <w:jc w:val="center"/>
              <w:rPr>
                <w:rFonts w:ascii="Verdana" w:eastAsia="Times New Roman" w:hAnsi="Verdana" w:cs="Times New Roman"/>
                <w:color w:val="555555"/>
                <w:sz w:val="17"/>
                <w:szCs w:val="17"/>
                <w:lang w:eastAsia="cs-CZ"/>
              </w:rPr>
            </w:pPr>
            <w:proofErr w:type="spellStart"/>
            <w:r w:rsidRPr="003A0B0F">
              <w:rPr>
                <w:rFonts w:ascii="Verdana" w:eastAsia="Times New Roman" w:hAnsi="Verdana" w:cs="Times New Roman"/>
                <w:color w:val="555555"/>
                <w:sz w:val="17"/>
                <w:szCs w:val="17"/>
                <w:lang w:eastAsia="cs-CZ"/>
              </w:rPr>
              <w:t>manifestation</w:t>
            </w:r>
            <w:proofErr w:type="spellEnd"/>
          </w:p>
        </w:tc>
        <w:tc>
          <w:tcPr>
            <w:tcW w:w="0" w:type="auto"/>
            <w:tcBorders>
              <w:top w:val="single" w:sz="6" w:space="0" w:color="EEEEEE"/>
              <w:left w:val="single" w:sz="6" w:space="0" w:color="EEEEEE"/>
              <w:bottom w:val="single" w:sz="6" w:space="0" w:color="EEEEEE"/>
              <w:right w:val="single" w:sz="6" w:space="0" w:color="EEEEEE"/>
            </w:tcBorders>
            <w:shd w:val="clear" w:color="auto" w:fill="FAFAFA"/>
            <w:tcMar>
              <w:top w:w="75" w:type="dxa"/>
              <w:left w:w="75" w:type="dxa"/>
              <w:bottom w:w="75" w:type="dxa"/>
              <w:right w:w="75" w:type="dxa"/>
            </w:tcMar>
            <w:vAlign w:val="center"/>
            <w:hideMark/>
          </w:tcPr>
          <w:p w:rsidR="003A0B0F" w:rsidRPr="003A0B0F" w:rsidRDefault="003A0B0F" w:rsidP="003A0B0F">
            <w:pPr>
              <w:spacing w:after="0" w:line="240" w:lineRule="auto"/>
              <w:jc w:val="center"/>
              <w:rPr>
                <w:rFonts w:ascii="Verdana" w:eastAsia="Times New Roman" w:hAnsi="Verdana" w:cs="Times New Roman"/>
                <w:color w:val="555555"/>
                <w:sz w:val="17"/>
                <w:szCs w:val="17"/>
                <w:lang w:eastAsia="cs-CZ"/>
              </w:rPr>
            </w:pPr>
            <w:r w:rsidRPr="003A0B0F">
              <w:rPr>
                <w:rFonts w:ascii="Verdana" w:eastAsia="Times New Roman" w:hAnsi="Verdana" w:cs="Times New Roman"/>
                <w:color w:val="555555"/>
                <w:sz w:val="17"/>
                <w:szCs w:val="17"/>
                <w:lang w:eastAsia="cs-CZ"/>
              </w:rPr>
              <w:t>provedení</w:t>
            </w:r>
          </w:p>
        </w:tc>
      </w:tr>
      <w:tr w:rsidR="003A0B0F" w:rsidRPr="003A0B0F" w:rsidTr="003A0B0F">
        <w:tc>
          <w:tcPr>
            <w:tcW w:w="0" w:type="auto"/>
            <w:tcBorders>
              <w:top w:val="single" w:sz="6" w:space="0" w:color="EEEEEE"/>
              <w:left w:val="single" w:sz="6" w:space="0" w:color="EEEEEE"/>
              <w:bottom w:val="single" w:sz="6" w:space="0" w:color="EEEEEE"/>
              <w:right w:val="single" w:sz="6" w:space="0" w:color="EEEEEE"/>
            </w:tcBorders>
            <w:shd w:val="clear" w:color="auto" w:fill="F5F5F5"/>
            <w:tcMar>
              <w:top w:w="75" w:type="dxa"/>
              <w:left w:w="75" w:type="dxa"/>
              <w:bottom w:w="75" w:type="dxa"/>
              <w:right w:w="75" w:type="dxa"/>
            </w:tcMar>
            <w:vAlign w:val="center"/>
            <w:hideMark/>
          </w:tcPr>
          <w:p w:rsidR="003A0B0F" w:rsidRPr="003A0B0F" w:rsidRDefault="003A0B0F" w:rsidP="003A0B0F">
            <w:pPr>
              <w:spacing w:after="0" w:line="240" w:lineRule="auto"/>
              <w:jc w:val="center"/>
              <w:rPr>
                <w:rFonts w:ascii="Verdana" w:eastAsia="Times New Roman" w:hAnsi="Verdana" w:cs="Times New Roman"/>
                <w:color w:val="FAFAFA"/>
                <w:sz w:val="17"/>
                <w:szCs w:val="17"/>
                <w:lang w:eastAsia="cs-CZ"/>
              </w:rPr>
            </w:pPr>
            <w:r w:rsidRPr="003A0B0F">
              <w:rPr>
                <w:rFonts w:ascii="Verdana" w:eastAsia="Times New Roman" w:hAnsi="Verdana" w:cs="Times New Roman"/>
                <w:color w:val="FAFAFA"/>
                <w:sz w:val="17"/>
                <w:szCs w:val="17"/>
                <w:lang w:eastAsia="cs-CZ"/>
              </w:rPr>
              <w:t>i</w:t>
            </w:r>
          </w:p>
        </w:tc>
        <w:tc>
          <w:tcPr>
            <w:tcW w:w="0" w:type="auto"/>
            <w:tcBorders>
              <w:top w:val="single" w:sz="6" w:space="0" w:color="EEEEEE"/>
              <w:left w:val="single" w:sz="6" w:space="0" w:color="EEEEEE"/>
              <w:bottom w:val="single" w:sz="6" w:space="0" w:color="EEEEEE"/>
              <w:right w:val="single" w:sz="6" w:space="0" w:color="EEEEEE"/>
            </w:tcBorders>
            <w:shd w:val="clear" w:color="auto" w:fill="F5F5F5"/>
            <w:tcMar>
              <w:top w:w="75" w:type="dxa"/>
              <w:left w:w="75" w:type="dxa"/>
              <w:bottom w:w="75" w:type="dxa"/>
              <w:right w:w="75" w:type="dxa"/>
            </w:tcMar>
            <w:vAlign w:val="center"/>
            <w:hideMark/>
          </w:tcPr>
          <w:p w:rsidR="003A0B0F" w:rsidRPr="003A0B0F" w:rsidRDefault="003A0B0F" w:rsidP="003A0B0F">
            <w:pPr>
              <w:spacing w:after="0" w:line="240" w:lineRule="auto"/>
              <w:jc w:val="center"/>
              <w:rPr>
                <w:rFonts w:ascii="Verdana" w:eastAsia="Times New Roman" w:hAnsi="Verdana" w:cs="Times New Roman"/>
                <w:color w:val="555555"/>
                <w:sz w:val="17"/>
                <w:szCs w:val="17"/>
                <w:lang w:eastAsia="cs-CZ"/>
              </w:rPr>
            </w:pPr>
            <w:proofErr w:type="spellStart"/>
            <w:r w:rsidRPr="003A0B0F">
              <w:rPr>
                <w:rFonts w:ascii="Verdana" w:eastAsia="Times New Roman" w:hAnsi="Verdana" w:cs="Times New Roman"/>
                <w:color w:val="555555"/>
                <w:sz w:val="17"/>
                <w:szCs w:val="17"/>
                <w:lang w:eastAsia="cs-CZ"/>
              </w:rPr>
              <w:t>item</w:t>
            </w:r>
            <w:proofErr w:type="spellEnd"/>
          </w:p>
        </w:tc>
        <w:tc>
          <w:tcPr>
            <w:tcW w:w="0" w:type="auto"/>
            <w:tcBorders>
              <w:top w:val="single" w:sz="6" w:space="0" w:color="EEEEEE"/>
              <w:left w:val="single" w:sz="6" w:space="0" w:color="EEEEEE"/>
              <w:bottom w:val="single" w:sz="6" w:space="0" w:color="EEEEEE"/>
              <w:right w:val="single" w:sz="6" w:space="0" w:color="EEEEEE"/>
            </w:tcBorders>
            <w:shd w:val="clear" w:color="auto" w:fill="F5F5F5"/>
            <w:tcMar>
              <w:top w:w="75" w:type="dxa"/>
              <w:left w:w="75" w:type="dxa"/>
              <w:bottom w:w="75" w:type="dxa"/>
              <w:right w:w="75" w:type="dxa"/>
            </w:tcMar>
            <w:vAlign w:val="center"/>
            <w:hideMark/>
          </w:tcPr>
          <w:p w:rsidR="003A0B0F" w:rsidRPr="003A0B0F" w:rsidRDefault="003A0B0F" w:rsidP="003A0B0F">
            <w:pPr>
              <w:spacing w:after="0" w:line="240" w:lineRule="auto"/>
              <w:jc w:val="center"/>
              <w:rPr>
                <w:rFonts w:ascii="Verdana" w:eastAsia="Times New Roman" w:hAnsi="Verdana" w:cs="Times New Roman"/>
                <w:color w:val="555555"/>
                <w:sz w:val="17"/>
                <w:szCs w:val="17"/>
                <w:lang w:eastAsia="cs-CZ"/>
              </w:rPr>
            </w:pPr>
            <w:r w:rsidRPr="003A0B0F">
              <w:rPr>
                <w:rFonts w:ascii="Verdana" w:eastAsia="Times New Roman" w:hAnsi="Verdana" w:cs="Times New Roman"/>
                <w:color w:val="555555"/>
                <w:sz w:val="17"/>
                <w:szCs w:val="17"/>
                <w:lang w:eastAsia="cs-CZ"/>
              </w:rPr>
              <w:t>jednotka</w:t>
            </w:r>
          </w:p>
        </w:tc>
      </w:tr>
      <w:tr w:rsidR="003A0B0F" w:rsidRPr="003A0B0F" w:rsidTr="003A0B0F">
        <w:tc>
          <w:tcPr>
            <w:tcW w:w="0" w:type="auto"/>
            <w:tcBorders>
              <w:top w:val="single" w:sz="6" w:space="0" w:color="EEEEEE"/>
              <w:left w:val="single" w:sz="6" w:space="0" w:color="EEEEEE"/>
              <w:bottom w:val="single" w:sz="6" w:space="0" w:color="EEEEEE"/>
              <w:right w:val="single" w:sz="6" w:space="0" w:color="EEEEEE"/>
            </w:tcBorders>
            <w:shd w:val="clear" w:color="auto" w:fill="FAFAFA"/>
            <w:tcMar>
              <w:top w:w="75" w:type="dxa"/>
              <w:left w:w="75" w:type="dxa"/>
              <w:bottom w:w="75" w:type="dxa"/>
              <w:right w:w="75" w:type="dxa"/>
            </w:tcMar>
            <w:vAlign w:val="center"/>
            <w:hideMark/>
          </w:tcPr>
          <w:p w:rsidR="003A0B0F" w:rsidRPr="003A0B0F" w:rsidRDefault="003A0B0F" w:rsidP="003A0B0F">
            <w:pPr>
              <w:spacing w:after="0" w:line="240" w:lineRule="auto"/>
              <w:jc w:val="center"/>
              <w:rPr>
                <w:rFonts w:ascii="Verdana" w:eastAsia="Times New Roman" w:hAnsi="Verdana" w:cs="Times New Roman"/>
                <w:color w:val="FAFAFA"/>
                <w:sz w:val="17"/>
                <w:szCs w:val="17"/>
                <w:lang w:eastAsia="cs-CZ"/>
              </w:rPr>
            </w:pPr>
            <w:r w:rsidRPr="003A0B0F">
              <w:rPr>
                <w:rFonts w:ascii="Verdana" w:eastAsia="Times New Roman" w:hAnsi="Verdana" w:cs="Times New Roman"/>
                <w:color w:val="FAFAFA"/>
                <w:sz w:val="17"/>
                <w:szCs w:val="17"/>
                <w:lang w:eastAsia="cs-CZ"/>
              </w:rPr>
              <w:t>p</w:t>
            </w:r>
          </w:p>
        </w:tc>
        <w:tc>
          <w:tcPr>
            <w:tcW w:w="0" w:type="auto"/>
            <w:tcBorders>
              <w:top w:val="single" w:sz="6" w:space="0" w:color="EEEEEE"/>
              <w:left w:val="single" w:sz="6" w:space="0" w:color="EEEEEE"/>
              <w:bottom w:val="single" w:sz="6" w:space="0" w:color="EEEEEE"/>
              <w:right w:val="single" w:sz="6" w:space="0" w:color="EEEEEE"/>
            </w:tcBorders>
            <w:shd w:val="clear" w:color="auto" w:fill="FAFAFA"/>
            <w:tcMar>
              <w:top w:w="75" w:type="dxa"/>
              <w:left w:w="75" w:type="dxa"/>
              <w:bottom w:w="75" w:type="dxa"/>
              <w:right w:w="75" w:type="dxa"/>
            </w:tcMar>
            <w:vAlign w:val="center"/>
            <w:hideMark/>
          </w:tcPr>
          <w:p w:rsidR="003A0B0F" w:rsidRPr="003A0B0F" w:rsidRDefault="003A0B0F" w:rsidP="003A0B0F">
            <w:pPr>
              <w:spacing w:after="0" w:line="240" w:lineRule="auto"/>
              <w:jc w:val="center"/>
              <w:rPr>
                <w:rFonts w:ascii="Verdana" w:eastAsia="Times New Roman" w:hAnsi="Verdana" w:cs="Times New Roman"/>
                <w:color w:val="555555"/>
                <w:sz w:val="17"/>
                <w:szCs w:val="17"/>
                <w:lang w:eastAsia="cs-CZ"/>
              </w:rPr>
            </w:pPr>
            <w:r w:rsidRPr="003A0B0F">
              <w:rPr>
                <w:rFonts w:ascii="Verdana" w:eastAsia="Times New Roman" w:hAnsi="Verdana" w:cs="Times New Roman"/>
                <w:color w:val="555555"/>
                <w:sz w:val="17"/>
                <w:szCs w:val="17"/>
                <w:lang w:eastAsia="cs-CZ"/>
              </w:rPr>
              <w:t>person</w:t>
            </w:r>
          </w:p>
        </w:tc>
        <w:tc>
          <w:tcPr>
            <w:tcW w:w="0" w:type="auto"/>
            <w:tcBorders>
              <w:top w:val="single" w:sz="6" w:space="0" w:color="EEEEEE"/>
              <w:left w:val="single" w:sz="6" w:space="0" w:color="EEEEEE"/>
              <w:bottom w:val="single" w:sz="6" w:space="0" w:color="EEEEEE"/>
              <w:right w:val="single" w:sz="6" w:space="0" w:color="EEEEEE"/>
            </w:tcBorders>
            <w:shd w:val="clear" w:color="auto" w:fill="FAFAFA"/>
            <w:tcMar>
              <w:top w:w="75" w:type="dxa"/>
              <w:left w:w="75" w:type="dxa"/>
              <w:bottom w:w="75" w:type="dxa"/>
              <w:right w:w="75" w:type="dxa"/>
            </w:tcMar>
            <w:vAlign w:val="center"/>
            <w:hideMark/>
          </w:tcPr>
          <w:p w:rsidR="003A0B0F" w:rsidRPr="003A0B0F" w:rsidRDefault="003A0B0F" w:rsidP="003A0B0F">
            <w:pPr>
              <w:spacing w:after="0" w:line="240" w:lineRule="auto"/>
              <w:jc w:val="center"/>
              <w:rPr>
                <w:rFonts w:ascii="Verdana" w:eastAsia="Times New Roman" w:hAnsi="Verdana" w:cs="Times New Roman"/>
                <w:color w:val="555555"/>
                <w:sz w:val="17"/>
                <w:szCs w:val="17"/>
                <w:lang w:eastAsia="cs-CZ"/>
              </w:rPr>
            </w:pPr>
            <w:r w:rsidRPr="003A0B0F">
              <w:rPr>
                <w:rFonts w:ascii="Verdana" w:eastAsia="Times New Roman" w:hAnsi="Verdana" w:cs="Times New Roman"/>
                <w:color w:val="555555"/>
                <w:sz w:val="17"/>
                <w:szCs w:val="17"/>
                <w:lang w:eastAsia="cs-CZ"/>
              </w:rPr>
              <w:t>osoba</w:t>
            </w:r>
          </w:p>
        </w:tc>
      </w:tr>
      <w:tr w:rsidR="003A0B0F" w:rsidRPr="003A0B0F" w:rsidTr="003A0B0F">
        <w:tc>
          <w:tcPr>
            <w:tcW w:w="0" w:type="auto"/>
            <w:tcBorders>
              <w:top w:val="single" w:sz="6" w:space="0" w:color="EEEEEE"/>
              <w:left w:val="single" w:sz="6" w:space="0" w:color="EEEEEE"/>
              <w:bottom w:val="single" w:sz="6" w:space="0" w:color="EEEEEE"/>
              <w:right w:val="single" w:sz="6" w:space="0" w:color="EEEEEE"/>
            </w:tcBorders>
            <w:shd w:val="clear" w:color="auto" w:fill="F5F5F5"/>
            <w:tcMar>
              <w:top w:w="75" w:type="dxa"/>
              <w:left w:w="75" w:type="dxa"/>
              <w:bottom w:w="75" w:type="dxa"/>
              <w:right w:w="75" w:type="dxa"/>
            </w:tcMar>
            <w:vAlign w:val="center"/>
            <w:hideMark/>
          </w:tcPr>
          <w:p w:rsidR="003A0B0F" w:rsidRPr="003A0B0F" w:rsidRDefault="003A0B0F" w:rsidP="003A0B0F">
            <w:pPr>
              <w:spacing w:after="0" w:line="240" w:lineRule="auto"/>
              <w:jc w:val="center"/>
              <w:rPr>
                <w:rFonts w:ascii="Verdana" w:eastAsia="Times New Roman" w:hAnsi="Verdana" w:cs="Times New Roman"/>
                <w:color w:val="FAFAFA"/>
                <w:sz w:val="17"/>
                <w:szCs w:val="17"/>
                <w:lang w:eastAsia="cs-CZ"/>
              </w:rPr>
            </w:pPr>
            <w:proofErr w:type="spellStart"/>
            <w:r w:rsidRPr="003A0B0F">
              <w:rPr>
                <w:rFonts w:ascii="Verdana" w:eastAsia="Times New Roman" w:hAnsi="Verdana" w:cs="Times New Roman"/>
                <w:color w:val="FAFAFA"/>
                <w:sz w:val="17"/>
                <w:szCs w:val="17"/>
                <w:lang w:eastAsia="cs-CZ"/>
              </w:rPr>
              <w:t>cb</w:t>
            </w:r>
            <w:proofErr w:type="spellEnd"/>
          </w:p>
        </w:tc>
        <w:tc>
          <w:tcPr>
            <w:tcW w:w="0" w:type="auto"/>
            <w:tcBorders>
              <w:top w:val="single" w:sz="6" w:space="0" w:color="EEEEEE"/>
              <w:left w:val="single" w:sz="6" w:space="0" w:color="EEEEEE"/>
              <w:bottom w:val="single" w:sz="6" w:space="0" w:color="EEEEEE"/>
              <w:right w:val="single" w:sz="6" w:space="0" w:color="EEEEEE"/>
            </w:tcBorders>
            <w:shd w:val="clear" w:color="auto" w:fill="F5F5F5"/>
            <w:tcMar>
              <w:top w:w="75" w:type="dxa"/>
              <w:left w:w="75" w:type="dxa"/>
              <w:bottom w:w="75" w:type="dxa"/>
              <w:right w:w="75" w:type="dxa"/>
            </w:tcMar>
            <w:vAlign w:val="center"/>
            <w:hideMark/>
          </w:tcPr>
          <w:p w:rsidR="003A0B0F" w:rsidRPr="003A0B0F" w:rsidRDefault="003A0B0F" w:rsidP="003A0B0F">
            <w:pPr>
              <w:spacing w:after="0" w:line="240" w:lineRule="auto"/>
              <w:jc w:val="center"/>
              <w:rPr>
                <w:rFonts w:ascii="Verdana" w:eastAsia="Times New Roman" w:hAnsi="Verdana" w:cs="Times New Roman"/>
                <w:color w:val="555555"/>
                <w:sz w:val="17"/>
                <w:szCs w:val="17"/>
                <w:lang w:eastAsia="cs-CZ"/>
              </w:rPr>
            </w:pPr>
            <w:proofErr w:type="spellStart"/>
            <w:r w:rsidRPr="003A0B0F">
              <w:rPr>
                <w:rFonts w:ascii="Verdana" w:eastAsia="Times New Roman" w:hAnsi="Verdana" w:cs="Times New Roman"/>
                <w:color w:val="555555"/>
                <w:sz w:val="17"/>
                <w:szCs w:val="17"/>
                <w:lang w:eastAsia="cs-CZ"/>
              </w:rPr>
              <w:t>corporate</w:t>
            </w:r>
            <w:proofErr w:type="spellEnd"/>
            <w:r w:rsidRPr="003A0B0F">
              <w:rPr>
                <w:rFonts w:ascii="Verdana" w:eastAsia="Times New Roman" w:hAnsi="Verdana" w:cs="Times New Roman"/>
                <w:color w:val="555555"/>
                <w:sz w:val="17"/>
                <w:szCs w:val="17"/>
                <w:lang w:eastAsia="cs-CZ"/>
              </w:rPr>
              <w:t xml:space="preserve"> body</w:t>
            </w:r>
          </w:p>
        </w:tc>
        <w:tc>
          <w:tcPr>
            <w:tcW w:w="0" w:type="auto"/>
            <w:tcBorders>
              <w:top w:val="single" w:sz="6" w:space="0" w:color="EEEEEE"/>
              <w:left w:val="single" w:sz="6" w:space="0" w:color="EEEEEE"/>
              <w:bottom w:val="single" w:sz="6" w:space="0" w:color="EEEEEE"/>
              <w:right w:val="single" w:sz="6" w:space="0" w:color="EEEEEE"/>
            </w:tcBorders>
            <w:shd w:val="clear" w:color="auto" w:fill="F5F5F5"/>
            <w:tcMar>
              <w:top w:w="75" w:type="dxa"/>
              <w:left w:w="75" w:type="dxa"/>
              <w:bottom w:w="75" w:type="dxa"/>
              <w:right w:w="75" w:type="dxa"/>
            </w:tcMar>
            <w:vAlign w:val="center"/>
            <w:hideMark/>
          </w:tcPr>
          <w:p w:rsidR="003A0B0F" w:rsidRPr="003A0B0F" w:rsidRDefault="003A0B0F" w:rsidP="003A0B0F">
            <w:pPr>
              <w:spacing w:after="0" w:line="240" w:lineRule="auto"/>
              <w:jc w:val="center"/>
              <w:rPr>
                <w:rFonts w:ascii="Verdana" w:eastAsia="Times New Roman" w:hAnsi="Verdana" w:cs="Times New Roman"/>
                <w:color w:val="555555"/>
                <w:sz w:val="17"/>
                <w:szCs w:val="17"/>
                <w:lang w:eastAsia="cs-CZ"/>
              </w:rPr>
            </w:pPr>
            <w:r w:rsidRPr="003A0B0F">
              <w:rPr>
                <w:rFonts w:ascii="Verdana" w:eastAsia="Times New Roman" w:hAnsi="Verdana" w:cs="Times New Roman"/>
                <w:color w:val="555555"/>
                <w:sz w:val="17"/>
                <w:szCs w:val="17"/>
                <w:lang w:eastAsia="cs-CZ"/>
              </w:rPr>
              <w:t>korporace</w:t>
            </w:r>
          </w:p>
        </w:tc>
      </w:tr>
      <w:tr w:rsidR="003A0B0F" w:rsidRPr="003A0B0F" w:rsidTr="003A0B0F">
        <w:tc>
          <w:tcPr>
            <w:tcW w:w="0" w:type="auto"/>
            <w:tcBorders>
              <w:top w:val="single" w:sz="6" w:space="0" w:color="EEEEEE"/>
              <w:left w:val="single" w:sz="6" w:space="0" w:color="EEEEEE"/>
              <w:bottom w:val="single" w:sz="6" w:space="0" w:color="EEEEEE"/>
              <w:right w:val="single" w:sz="6" w:space="0" w:color="EEEEEE"/>
            </w:tcBorders>
            <w:shd w:val="clear" w:color="auto" w:fill="FAFAFA"/>
            <w:tcMar>
              <w:top w:w="75" w:type="dxa"/>
              <w:left w:w="75" w:type="dxa"/>
              <w:bottom w:w="75" w:type="dxa"/>
              <w:right w:w="75" w:type="dxa"/>
            </w:tcMar>
            <w:vAlign w:val="center"/>
            <w:hideMark/>
          </w:tcPr>
          <w:p w:rsidR="003A0B0F" w:rsidRPr="003A0B0F" w:rsidRDefault="003A0B0F" w:rsidP="003A0B0F">
            <w:pPr>
              <w:spacing w:after="0" w:line="240" w:lineRule="auto"/>
              <w:jc w:val="center"/>
              <w:rPr>
                <w:rFonts w:ascii="Verdana" w:eastAsia="Times New Roman" w:hAnsi="Verdana" w:cs="Times New Roman"/>
                <w:color w:val="FAFAFA"/>
                <w:sz w:val="17"/>
                <w:szCs w:val="17"/>
                <w:lang w:eastAsia="cs-CZ"/>
              </w:rPr>
            </w:pPr>
            <w:r w:rsidRPr="003A0B0F">
              <w:rPr>
                <w:rFonts w:ascii="Verdana" w:eastAsia="Times New Roman" w:hAnsi="Verdana" w:cs="Times New Roman"/>
                <w:color w:val="FAFAFA"/>
                <w:sz w:val="17"/>
                <w:szCs w:val="17"/>
                <w:lang w:eastAsia="cs-CZ"/>
              </w:rPr>
              <w:t>c</w:t>
            </w:r>
          </w:p>
        </w:tc>
        <w:tc>
          <w:tcPr>
            <w:tcW w:w="0" w:type="auto"/>
            <w:tcBorders>
              <w:top w:val="single" w:sz="6" w:space="0" w:color="EEEEEE"/>
              <w:left w:val="single" w:sz="6" w:space="0" w:color="EEEEEE"/>
              <w:bottom w:val="single" w:sz="6" w:space="0" w:color="EEEEEE"/>
              <w:right w:val="single" w:sz="6" w:space="0" w:color="EEEEEE"/>
            </w:tcBorders>
            <w:shd w:val="clear" w:color="auto" w:fill="FAFAFA"/>
            <w:tcMar>
              <w:top w:w="75" w:type="dxa"/>
              <w:left w:w="75" w:type="dxa"/>
              <w:bottom w:w="75" w:type="dxa"/>
              <w:right w:w="75" w:type="dxa"/>
            </w:tcMar>
            <w:vAlign w:val="center"/>
            <w:hideMark/>
          </w:tcPr>
          <w:p w:rsidR="003A0B0F" w:rsidRPr="003A0B0F" w:rsidRDefault="003A0B0F" w:rsidP="003A0B0F">
            <w:pPr>
              <w:spacing w:after="0" w:line="240" w:lineRule="auto"/>
              <w:jc w:val="center"/>
              <w:rPr>
                <w:rFonts w:ascii="Verdana" w:eastAsia="Times New Roman" w:hAnsi="Verdana" w:cs="Times New Roman"/>
                <w:color w:val="555555"/>
                <w:sz w:val="17"/>
                <w:szCs w:val="17"/>
                <w:lang w:eastAsia="cs-CZ"/>
              </w:rPr>
            </w:pPr>
            <w:proofErr w:type="spellStart"/>
            <w:r w:rsidRPr="003A0B0F">
              <w:rPr>
                <w:rFonts w:ascii="Verdana" w:eastAsia="Times New Roman" w:hAnsi="Verdana" w:cs="Times New Roman"/>
                <w:color w:val="555555"/>
                <w:sz w:val="17"/>
                <w:szCs w:val="17"/>
                <w:lang w:eastAsia="cs-CZ"/>
              </w:rPr>
              <w:t>concept</w:t>
            </w:r>
            <w:proofErr w:type="spellEnd"/>
          </w:p>
        </w:tc>
        <w:tc>
          <w:tcPr>
            <w:tcW w:w="0" w:type="auto"/>
            <w:tcBorders>
              <w:top w:val="single" w:sz="6" w:space="0" w:color="EEEEEE"/>
              <w:left w:val="single" w:sz="6" w:space="0" w:color="EEEEEE"/>
              <w:bottom w:val="single" w:sz="6" w:space="0" w:color="EEEEEE"/>
              <w:right w:val="single" w:sz="6" w:space="0" w:color="EEEEEE"/>
            </w:tcBorders>
            <w:shd w:val="clear" w:color="auto" w:fill="FAFAFA"/>
            <w:tcMar>
              <w:top w:w="75" w:type="dxa"/>
              <w:left w:w="75" w:type="dxa"/>
              <w:bottom w:w="75" w:type="dxa"/>
              <w:right w:w="75" w:type="dxa"/>
            </w:tcMar>
            <w:vAlign w:val="center"/>
            <w:hideMark/>
          </w:tcPr>
          <w:p w:rsidR="003A0B0F" w:rsidRPr="003A0B0F" w:rsidRDefault="003A0B0F" w:rsidP="003A0B0F">
            <w:pPr>
              <w:spacing w:after="0" w:line="240" w:lineRule="auto"/>
              <w:jc w:val="center"/>
              <w:rPr>
                <w:rFonts w:ascii="Verdana" w:eastAsia="Times New Roman" w:hAnsi="Verdana" w:cs="Times New Roman"/>
                <w:color w:val="555555"/>
                <w:sz w:val="17"/>
                <w:szCs w:val="17"/>
                <w:lang w:eastAsia="cs-CZ"/>
              </w:rPr>
            </w:pPr>
            <w:r w:rsidRPr="003A0B0F">
              <w:rPr>
                <w:rFonts w:ascii="Verdana" w:eastAsia="Times New Roman" w:hAnsi="Verdana" w:cs="Times New Roman"/>
                <w:color w:val="555555"/>
                <w:sz w:val="17"/>
                <w:szCs w:val="17"/>
                <w:lang w:eastAsia="cs-CZ"/>
              </w:rPr>
              <w:t>pojem</w:t>
            </w:r>
          </w:p>
        </w:tc>
      </w:tr>
      <w:tr w:rsidR="003A0B0F" w:rsidRPr="003A0B0F" w:rsidTr="003A0B0F">
        <w:tc>
          <w:tcPr>
            <w:tcW w:w="0" w:type="auto"/>
            <w:tcBorders>
              <w:top w:val="single" w:sz="6" w:space="0" w:color="EEEEEE"/>
              <w:left w:val="single" w:sz="6" w:space="0" w:color="EEEEEE"/>
              <w:bottom w:val="single" w:sz="6" w:space="0" w:color="EEEEEE"/>
              <w:right w:val="single" w:sz="6" w:space="0" w:color="EEEEEE"/>
            </w:tcBorders>
            <w:shd w:val="clear" w:color="auto" w:fill="F5F5F5"/>
            <w:tcMar>
              <w:top w:w="75" w:type="dxa"/>
              <w:left w:w="75" w:type="dxa"/>
              <w:bottom w:w="75" w:type="dxa"/>
              <w:right w:w="75" w:type="dxa"/>
            </w:tcMar>
            <w:vAlign w:val="center"/>
            <w:hideMark/>
          </w:tcPr>
          <w:p w:rsidR="003A0B0F" w:rsidRPr="003A0B0F" w:rsidRDefault="003A0B0F" w:rsidP="003A0B0F">
            <w:pPr>
              <w:spacing w:after="0" w:line="240" w:lineRule="auto"/>
              <w:jc w:val="center"/>
              <w:rPr>
                <w:rFonts w:ascii="Verdana" w:eastAsia="Times New Roman" w:hAnsi="Verdana" w:cs="Times New Roman"/>
                <w:color w:val="FAFAFA"/>
                <w:sz w:val="17"/>
                <w:szCs w:val="17"/>
                <w:lang w:eastAsia="cs-CZ"/>
              </w:rPr>
            </w:pPr>
            <w:r w:rsidRPr="003A0B0F">
              <w:rPr>
                <w:rFonts w:ascii="Verdana" w:eastAsia="Times New Roman" w:hAnsi="Verdana" w:cs="Times New Roman"/>
                <w:color w:val="FAFAFA"/>
                <w:sz w:val="17"/>
                <w:szCs w:val="17"/>
                <w:lang w:eastAsia="cs-CZ"/>
              </w:rPr>
              <w:t>o</w:t>
            </w:r>
          </w:p>
        </w:tc>
        <w:tc>
          <w:tcPr>
            <w:tcW w:w="0" w:type="auto"/>
            <w:tcBorders>
              <w:top w:val="single" w:sz="6" w:space="0" w:color="EEEEEE"/>
              <w:left w:val="single" w:sz="6" w:space="0" w:color="EEEEEE"/>
              <w:bottom w:val="single" w:sz="6" w:space="0" w:color="EEEEEE"/>
              <w:right w:val="single" w:sz="6" w:space="0" w:color="EEEEEE"/>
            </w:tcBorders>
            <w:shd w:val="clear" w:color="auto" w:fill="F5F5F5"/>
            <w:tcMar>
              <w:top w:w="75" w:type="dxa"/>
              <w:left w:w="75" w:type="dxa"/>
              <w:bottom w:w="75" w:type="dxa"/>
              <w:right w:w="75" w:type="dxa"/>
            </w:tcMar>
            <w:vAlign w:val="center"/>
            <w:hideMark/>
          </w:tcPr>
          <w:p w:rsidR="003A0B0F" w:rsidRPr="003A0B0F" w:rsidRDefault="003A0B0F" w:rsidP="003A0B0F">
            <w:pPr>
              <w:spacing w:after="0" w:line="240" w:lineRule="auto"/>
              <w:jc w:val="center"/>
              <w:rPr>
                <w:rFonts w:ascii="Verdana" w:eastAsia="Times New Roman" w:hAnsi="Verdana" w:cs="Times New Roman"/>
                <w:color w:val="555555"/>
                <w:sz w:val="17"/>
                <w:szCs w:val="17"/>
                <w:lang w:eastAsia="cs-CZ"/>
              </w:rPr>
            </w:pPr>
            <w:proofErr w:type="spellStart"/>
            <w:r w:rsidRPr="003A0B0F">
              <w:rPr>
                <w:rFonts w:ascii="Verdana" w:eastAsia="Times New Roman" w:hAnsi="Verdana" w:cs="Times New Roman"/>
                <w:color w:val="555555"/>
                <w:sz w:val="17"/>
                <w:szCs w:val="17"/>
                <w:lang w:eastAsia="cs-CZ"/>
              </w:rPr>
              <w:t>object</w:t>
            </w:r>
            <w:proofErr w:type="spellEnd"/>
          </w:p>
        </w:tc>
        <w:tc>
          <w:tcPr>
            <w:tcW w:w="0" w:type="auto"/>
            <w:tcBorders>
              <w:top w:val="single" w:sz="6" w:space="0" w:color="EEEEEE"/>
              <w:left w:val="single" w:sz="6" w:space="0" w:color="EEEEEE"/>
              <w:bottom w:val="single" w:sz="6" w:space="0" w:color="EEEEEE"/>
              <w:right w:val="single" w:sz="6" w:space="0" w:color="EEEEEE"/>
            </w:tcBorders>
            <w:shd w:val="clear" w:color="auto" w:fill="F5F5F5"/>
            <w:tcMar>
              <w:top w:w="75" w:type="dxa"/>
              <w:left w:w="75" w:type="dxa"/>
              <w:bottom w:w="75" w:type="dxa"/>
              <w:right w:w="75" w:type="dxa"/>
            </w:tcMar>
            <w:vAlign w:val="center"/>
            <w:hideMark/>
          </w:tcPr>
          <w:p w:rsidR="003A0B0F" w:rsidRPr="003A0B0F" w:rsidRDefault="003A0B0F" w:rsidP="003A0B0F">
            <w:pPr>
              <w:spacing w:after="0" w:line="240" w:lineRule="auto"/>
              <w:jc w:val="center"/>
              <w:rPr>
                <w:rFonts w:ascii="Verdana" w:eastAsia="Times New Roman" w:hAnsi="Verdana" w:cs="Times New Roman"/>
                <w:color w:val="555555"/>
                <w:sz w:val="17"/>
                <w:szCs w:val="17"/>
                <w:lang w:eastAsia="cs-CZ"/>
              </w:rPr>
            </w:pPr>
            <w:r w:rsidRPr="003A0B0F">
              <w:rPr>
                <w:rFonts w:ascii="Verdana" w:eastAsia="Times New Roman" w:hAnsi="Verdana" w:cs="Times New Roman"/>
                <w:color w:val="555555"/>
                <w:sz w:val="17"/>
                <w:szCs w:val="17"/>
                <w:lang w:eastAsia="cs-CZ"/>
              </w:rPr>
              <w:t>objekt</w:t>
            </w:r>
          </w:p>
        </w:tc>
      </w:tr>
      <w:tr w:rsidR="003A0B0F" w:rsidRPr="003A0B0F" w:rsidTr="003A0B0F">
        <w:tc>
          <w:tcPr>
            <w:tcW w:w="0" w:type="auto"/>
            <w:tcBorders>
              <w:top w:val="single" w:sz="6" w:space="0" w:color="EEEEEE"/>
              <w:left w:val="single" w:sz="6" w:space="0" w:color="EEEEEE"/>
              <w:bottom w:val="single" w:sz="6" w:space="0" w:color="EEEEEE"/>
              <w:right w:val="single" w:sz="6" w:space="0" w:color="EEEEEE"/>
            </w:tcBorders>
            <w:shd w:val="clear" w:color="auto" w:fill="FAFAFA"/>
            <w:tcMar>
              <w:top w:w="75" w:type="dxa"/>
              <w:left w:w="75" w:type="dxa"/>
              <w:bottom w:w="75" w:type="dxa"/>
              <w:right w:w="75" w:type="dxa"/>
            </w:tcMar>
            <w:vAlign w:val="center"/>
            <w:hideMark/>
          </w:tcPr>
          <w:p w:rsidR="003A0B0F" w:rsidRPr="003A0B0F" w:rsidRDefault="003A0B0F" w:rsidP="003A0B0F">
            <w:pPr>
              <w:spacing w:after="0" w:line="240" w:lineRule="auto"/>
              <w:jc w:val="center"/>
              <w:rPr>
                <w:rFonts w:ascii="Verdana" w:eastAsia="Times New Roman" w:hAnsi="Verdana" w:cs="Times New Roman"/>
                <w:color w:val="FAFAFA"/>
                <w:sz w:val="17"/>
                <w:szCs w:val="17"/>
                <w:lang w:eastAsia="cs-CZ"/>
              </w:rPr>
            </w:pPr>
            <w:r w:rsidRPr="003A0B0F">
              <w:rPr>
                <w:rFonts w:ascii="Verdana" w:eastAsia="Times New Roman" w:hAnsi="Verdana" w:cs="Times New Roman"/>
                <w:color w:val="FAFAFA"/>
                <w:sz w:val="17"/>
                <w:szCs w:val="17"/>
                <w:lang w:eastAsia="cs-CZ"/>
              </w:rPr>
              <w:t>e</w:t>
            </w:r>
          </w:p>
        </w:tc>
        <w:tc>
          <w:tcPr>
            <w:tcW w:w="0" w:type="auto"/>
            <w:tcBorders>
              <w:top w:val="single" w:sz="6" w:space="0" w:color="EEEEEE"/>
              <w:left w:val="single" w:sz="6" w:space="0" w:color="EEEEEE"/>
              <w:bottom w:val="single" w:sz="6" w:space="0" w:color="EEEEEE"/>
              <w:right w:val="single" w:sz="6" w:space="0" w:color="EEEEEE"/>
            </w:tcBorders>
            <w:shd w:val="clear" w:color="auto" w:fill="FAFAFA"/>
            <w:tcMar>
              <w:top w:w="75" w:type="dxa"/>
              <w:left w:w="75" w:type="dxa"/>
              <w:bottom w:w="75" w:type="dxa"/>
              <w:right w:w="75" w:type="dxa"/>
            </w:tcMar>
            <w:vAlign w:val="center"/>
            <w:hideMark/>
          </w:tcPr>
          <w:p w:rsidR="003A0B0F" w:rsidRPr="003A0B0F" w:rsidRDefault="003A0B0F" w:rsidP="003A0B0F">
            <w:pPr>
              <w:spacing w:after="0" w:line="240" w:lineRule="auto"/>
              <w:jc w:val="center"/>
              <w:rPr>
                <w:rFonts w:ascii="Verdana" w:eastAsia="Times New Roman" w:hAnsi="Verdana" w:cs="Times New Roman"/>
                <w:color w:val="555555"/>
                <w:sz w:val="17"/>
                <w:szCs w:val="17"/>
                <w:lang w:eastAsia="cs-CZ"/>
              </w:rPr>
            </w:pPr>
            <w:proofErr w:type="spellStart"/>
            <w:r w:rsidRPr="003A0B0F">
              <w:rPr>
                <w:rFonts w:ascii="Verdana" w:eastAsia="Times New Roman" w:hAnsi="Verdana" w:cs="Times New Roman"/>
                <w:color w:val="555555"/>
                <w:sz w:val="17"/>
                <w:szCs w:val="17"/>
                <w:lang w:eastAsia="cs-CZ"/>
              </w:rPr>
              <w:t>event</w:t>
            </w:r>
            <w:proofErr w:type="spellEnd"/>
          </w:p>
        </w:tc>
        <w:tc>
          <w:tcPr>
            <w:tcW w:w="0" w:type="auto"/>
            <w:tcBorders>
              <w:top w:val="single" w:sz="6" w:space="0" w:color="EEEEEE"/>
              <w:left w:val="single" w:sz="6" w:space="0" w:color="EEEEEE"/>
              <w:bottom w:val="single" w:sz="6" w:space="0" w:color="EEEEEE"/>
              <w:right w:val="single" w:sz="6" w:space="0" w:color="EEEEEE"/>
            </w:tcBorders>
            <w:shd w:val="clear" w:color="auto" w:fill="FAFAFA"/>
            <w:tcMar>
              <w:top w:w="75" w:type="dxa"/>
              <w:left w:w="75" w:type="dxa"/>
              <w:bottom w:w="75" w:type="dxa"/>
              <w:right w:w="75" w:type="dxa"/>
            </w:tcMar>
            <w:vAlign w:val="center"/>
            <w:hideMark/>
          </w:tcPr>
          <w:p w:rsidR="003A0B0F" w:rsidRPr="003A0B0F" w:rsidRDefault="003A0B0F" w:rsidP="003A0B0F">
            <w:pPr>
              <w:spacing w:after="0" w:line="240" w:lineRule="auto"/>
              <w:jc w:val="center"/>
              <w:rPr>
                <w:rFonts w:ascii="Verdana" w:eastAsia="Times New Roman" w:hAnsi="Verdana" w:cs="Times New Roman"/>
                <w:color w:val="555555"/>
                <w:sz w:val="17"/>
                <w:szCs w:val="17"/>
                <w:lang w:eastAsia="cs-CZ"/>
              </w:rPr>
            </w:pPr>
            <w:r w:rsidRPr="003A0B0F">
              <w:rPr>
                <w:rFonts w:ascii="Verdana" w:eastAsia="Times New Roman" w:hAnsi="Verdana" w:cs="Times New Roman"/>
                <w:color w:val="555555"/>
                <w:sz w:val="17"/>
                <w:szCs w:val="17"/>
                <w:lang w:eastAsia="cs-CZ"/>
              </w:rPr>
              <w:t>akce</w:t>
            </w:r>
          </w:p>
        </w:tc>
      </w:tr>
      <w:tr w:rsidR="003A0B0F" w:rsidRPr="003A0B0F" w:rsidTr="003A0B0F">
        <w:tc>
          <w:tcPr>
            <w:tcW w:w="0" w:type="auto"/>
            <w:tcBorders>
              <w:top w:val="single" w:sz="6" w:space="0" w:color="EEEEEE"/>
              <w:left w:val="single" w:sz="6" w:space="0" w:color="EEEEEE"/>
              <w:bottom w:val="single" w:sz="6" w:space="0" w:color="EEEEEE"/>
              <w:right w:val="single" w:sz="6" w:space="0" w:color="EEEEEE"/>
            </w:tcBorders>
            <w:shd w:val="clear" w:color="auto" w:fill="F5F5F5"/>
            <w:tcMar>
              <w:top w:w="75" w:type="dxa"/>
              <w:left w:w="75" w:type="dxa"/>
              <w:bottom w:w="75" w:type="dxa"/>
              <w:right w:w="75" w:type="dxa"/>
            </w:tcMar>
            <w:vAlign w:val="center"/>
            <w:hideMark/>
          </w:tcPr>
          <w:p w:rsidR="003A0B0F" w:rsidRPr="003A0B0F" w:rsidRDefault="003A0B0F" w:rsidP="003A0B0F">
            <w:pPr>
              <w:spacing w:after="0" w:line="240" w:lineRule="auto"/>
              <w:jc w:val="center"/>
              <w:rPr>
                <w:rFonts w:ascii="Verdana" w:eastAsia="Times New Roman" w:hAnsi="Verdana" w:cs="Times New Roman"/>
                <w:color w:val="FAFAFA"/>
                <w:sz w:val="17"/>
                <w:szCs w:val="17"/>
                <w:lang w:eastAsia="cs-CZ"/>
              </w:rPr>
            </w:pPr>
            <w:proofErr w:type="spellStart"/>
            <w:r w:rsidRPr="003A0B0F">
              <w:rPr>
                <w:rFonts w:ascii="Verdana" w:eastAsia="Times New Roman" w:hAnsi="Verdana" w:cs="Times New Roman"/>
                <w:color w:val="FAFAFA"/>
                <w:sz w:val="17"/>
                <w:szCs w:val="17"/>
                <w:lang w:eastAsia="cs-CZ"/>
              </w:rPr>
              <w:t>pl</w:t>
            </w:r>
            <w:proofErr w:type="spellEnd"/>
          </w:p>
        </w:tc>
        <w:tc>
          <w:tcPr>
            <w:tcW w:w="0" w:type="auto"/>
            <w:tcBorders>
              <w:top w:val="single" w:sz="6" w:space="0" w:color="EEEEEE"/>
              <w:left w:val="single" w:sz="6" w:space="0" w:color="EEEEEE"/>
              <w:bottom w:val="single" w:sz="6" w:space="0" w:color="EEEEEE"/>
              <w:right w:val="single" w:sz="6" w:space="0" w:color="EEEEEE"/>
            </w:tcBorders>
            <w:shd w:val="clear" w:color="auto" w:fill="F5F5F5"/>
            <w:tcMar>
              <w:top w:w="75" w:type="dxa"/>
              <w:left w:w="75" w:type="dxa"/>
              <w:bottom w:w="75" w:type="dxa"/>
              <w:right w:w="75" w:type="dxa"/>
            </w:tcMar>
            <w:vAlign w:val="center"/>
            <w:hideMark/>
          </w:tcPr>
          <w:p w:rsidR="003A0B0F" w:rsidRPr="003A0B0F" w:rsidRDefault="003A0B0F" w:rsidP="003A0B0F">
            <w:pPr>
              <w:spacing w:after="0" w:line="240" w:lineRule="auto"/>
              <w:jc w:val="center"/>
              <w:rPr>
                <w:rFonts w:ascii="Verdana" w:eastAsia="Times New Roman" w:hAnsi="Verdana" w:cs="Times New Roman"/>
                <w:color w:val="555555"/>
                <w:sz w:val="17"/>
                <w:szCs w:val="17"/>
                <w:lang w:eastAsia="cs-CZ"/>
              </w:rPr>
            </w:pPr>
            <w:r w:rsidRPr="003A0B0F">
              <w:rPr>
                <w:rFonts w:ascii="Verdana" w:eastAsia="Times New Roman" w:hAnsi="Verdana" w:cs="Times New Roman"/>
                <w:color w:val="555555"/>
                <w:sz w:val="17"/>
                <w:szCs w:val="17"/>
                <w:lang w:eastAsia="cs-CZ"/>
              </w:rPr>
              <w:t>place</w:t>
            </w:r>
          </w:p>
        </w:tc>
        <w:tc>
          <w:tcPr>
            <w:tcW w:w="0" w:type="auto"/>
            <w:tcBorders>
              <w:top w:val="single" w:sz="6" w:space="0" w:color="EEEEEE"/>
              <w:left w:val="single" w:sz="6" w:space="0" w:color="EEEEEE"/>
              <w:bottom w:val="single" w:sz="6" w:space="0" w:color="EEEEEE"/>
              <w:right w:val="single" w:sz="6" w:space="0" w:color="EEEEEE"/>
            </w:tcBorders>
            <w:shd w:val="clear" w:color="auto" w:fill="F5F5F5"/>
            <w:tcMar>
              <w:top w:w="75" w:type="dxa"/>
              <w:left w:w="75" w:type="dxa"/>
              <w:bottom w:w="75" w:type="dxa"/>
              <w:right w:w="75" w:type="dxa"/>
            </w:tcMar>
            <w:vAlign w:val="center"/>
            <w:hideMark/>
          </w:tcPr>
          <w:p w:rsidR="003A0B0F" w:rsidRPr="003A0B0F" w:rsidRDefault="003A0B0F" w:rsidP="003A0B0F">
            <w:pPr>
              <w:spacing w:after="0" w:line="240" w:lineRule="auto"/>
              <w:jc w:val="center"/>
              <w:rPr>
                <w:rFonts w:ascii="Verdana" w:eastAsia="Times New Roman" w:hAnsi="Verdana" w:cs="Times New Roman"/>
                <w:color w:val="555555"/>
                <w:sz w:val="17"/>
                <w:szCs w:val="17"/>
                <w:lang w:eastAsia="cs-CZ"/>
              </w:rPr>
            </w:pPr>
            <w:proofErr w:type="spellStart"/>
            <w:r w:rsidRPr="003A0B0F">
              <w:rPr>
                <w:rFonts w:ascii="Verdana" w:eastAsia="Times New Roman" w:hAnsi="Verdana" w:cs="Times New Roman"/>
                <w:color w:val="555555"/>
                <w:sz w:val="17"/>
                <w:szCs w:val="17"/>
                <w:lang w:eastAsia="cs-CZ"/>
              </w:rPr>
              <w:t>misto</w:t>
            </w:r>
            <w:proofErr w:type="spellEnd"/>
          </w:p>
        </w:tc>
      </w:tr>
    </w:tbl>
    <w:p w:rsidR="003A0B0F" w:rsidRPr="003A0B0F" w:rsidRDefault="003A0B0F" w:rsidP="003A0B0F">
      <w:pPr>
        <w:shd w:val="clear" w:color="auto" w:fill="FFFFFF"/>
        <w:spacing w:line="240" w:lineRule="auto"/>
        <w:jc w:val="center"/>
        <w:rPr>
          <w:rFonts w:ascii="Verdana" w:eastAsia="Times New Roman" w:hAnsi="Verdana" w:cs="Times New Roman"/>
          <w:color w:val="777777"/>
          <w:sz w:val="18"/>
          <w:szCs w:val="18"/>
          <w:lang w:eastAsia="cs-CZ"/>
        </w:rPr>
      </w:pPr>
      <w:r w:rsidRPr="003A0B0F">
        <w:rPr>
          <w:rFonts w:ascii="Verdana" w:eastAsia="Times New Roman" w:hAnsi="Verdana" w:cs="Times New Roman"/>
          <w:i/>
          <w:iCs/>
          <w:color w:val="450D3E"/>
          <w:sz w:val="18"/>
          <w:szCs w:val="18"/>
          <w:lang w:eastAsia="cs-CZ"/>
        </w:rPr>
        <w:t>Tab. 3.1</w:t>
      </w:r>
      <w:r w:rsidRPr="003A0B0F">
        <w:rPr>
          <w:rFonts w:ascii="Verdana" w:eastAsia="Times New Roman" w:hAnsi="Verdana" w:cs="Times New Roman"/>
          <w:color w:val="777777"/>
          <w:sz w:val="18"/>
          <w:szCs w:val="18"/>
          <w:lang w:eastAsia="cs-CZ"/>
        </w:rPr>
        <w:t> Entity dle FRBR</w:t>
      </w:r>
    </w:p>
    <w:p w:rsidR="003A0B0F" w:rsidRPr="003A0B0F" w:rsidRDefault="003A0B0F" w:rsidP="003A0B0F">
      <w:pPr>
        <w:spacing w:before="225" w:after="225" w:line="240" w:lineRule="auto"/>
        <w:rPr>
          <w:rFonts w:ascii="Times New Roman" w:eastAsia="Times New Roman" w:hAnsi="Times New Roman" w:cs="Times New Roman"/>
          <w:sz w:val="24"/>
          <w:szCs w:val="24"/>
          <w:lang w:eastAsia="cs-CZ"/>
        </w:rPr>
      </w:pPr>
      <w:r w:rsidRPr="003A0B0F">
        <w:rPr>
          <w:rFonts w:ascii="Times New Roman" w:eastAsia="Times New Roman" w:hAnsi="Times New Roman" w:cs="Times New Roman"/>
          <w:sz w:val="24"/>
          <w:szCs w:val="24"/>
          <w:lang w:eastAsia="cs-CZ"/>
        </w:rPr>
        <w:pict>
          <v:rect id="_x0000_i1025" style="width:0;height:1.5pt" o:hralign="left" o:hrstd="t" o:hrnoshade="t" o:hr="t" fillcolor="#333" stroked="f"/>
        </w:pict>
      </w:r>
    </w:p>
    <w:p w:rsidR="003A0B0F" w:rsidRPr="003A0B0F" w:rsidRDefault="003A0B0F" w:rsidP="003A0B0F">
      <w:pPr>
        <w:spacing w:after="0" w:line="240" w:lineRule="auto"/>
        <w:outlineLvl w:val="2"/>
        <w:rPr>
          <w:rFonts w:ascii="Verdana" w:eastAsia="Times New Roman" w:hAnsi="Verdana" w:cs="Times New Roman"/>
          <w:b/>
          <w:bCs/>
          <w:color w:val="76246F"/>
          <w:sz w:val="21"/>
          <w:szCs w:val="21"/>
          <w:lang w:eastAsia="cs-CZ"/>
        </w:rPr>
      </w:pPr>
      <w:r w:rsidRPr="003A0B0F">
        <w:rPr>
          <w:rFonts w:ascii="Verdana" w:eastAsia="Times New Roman" w:hAnsi="Verdana" w:cs="Times New Roman"/>
          <w:b/>
          <w:bCs/>
          <w:color w:val="76246F"/>
          <w:sz w:val="21"/>
          <w:szCs w:val="21"/>
          <w:lang w:eastAsia="cs-CZ"/>
        </w:rPr>
        <w:t>Otázky z </w:t>
      </w:r>
      <w:proofErr w:type="spellStart"/>
      <w:r w:rsidRPr="003A0B0F">
        <w:rPr>
          <w:rFonts w:ascii="Verdana" w:eastAsia="Times New Roman" w:hAnsi="Verdana" w:cs="Times New Roman"/>
          <w:b/>
          <w:bCs/>
          <w:color w:val="76246F"/>
          <w:sz w:val="21"/>
          <w:szCs w:val="21"/>
          <w:lang w:eastAsia="cs-CZ"/>
        </w:rPr>
        <w:t>kamyšlení</w:t>
      </w:r>
      <w:proofErr w:type="spellEnd"/>
    </w:p>
    <w:p w:rsidR="003A0B0F" w:rsidRPr="003A0B0F" w:rsidRDefault="003A0B0F" w:rsidP="003A0B0F">
      <w:pPr>
        <w:numPr>
          <w:ilvl w:val="0"/>
          <w:numId w:val="2"/>
        </w:numPr>
        <w:pBdr>
          <w:bottom w:val="dotted" w:sz="6" w:space="0" w:color="DDDDDD"/>
        </w:pBdr>
        <w:shd w:val="clear" w:color="auto" w:fill="FFFFFF"/>
        <w:spacing w:before="100" w:beforeAutospacing="1" w:after="0" w:line="240" w:lineRule="auto"/>
        <w:ind w:left="525"/>
        <w:rPr>
          <w:rFonts w:ascii="Verdana" w:eastAsia="Times New Roman" w:hAnsi="Verdana" w:cs="Times New Roman"/>
          <w:color w:val="333333"/>
          <w:sz w:val="18"/>
          <w:szCs w:val="18"/>
          <w:lang w:eastAsia="cs-CZ"/>
        </w:rPr>
      </w:pPr>
      <w:r w:rsidRPr="003A0B0F">
        <w:rPr>
          <w:rFonts w:ascii="Verdana" w:eastAsia="Times New Roman" w:hAnsi="Verdana" w:cs="Times New Roman"/>
          <w:color w:val="333333"/>
          <w:sz w:val="18"/>
          <w:szCs w:val="18"/>
          <w:lang w:eastAsia="cs-CZ"/>
        </w:rPr>
        <w:t>Co odlišuje substanci od akcidentu?</w:t>
      </w:r>
    </w:p>
    <w:p w:rsidR="003A0B0F" w:rsidRPr="003A0B0F" w:rsidRDefault="003A0B0F" w:rsidP="003A0B0F">
      <w:pPr>
        <w:numPr>
          <w:ilvl w:val="0"/>
          <w:numId w:val="2"/>
        </w:numPr>
        <w:pBdr>
          <w:bottom w:val="dotted" w:sz="6" w:space="0" w:color="DDDDDD"/>
        </w:pBdr>
        <w:shd w:val="clear" w:color="auto" w:fill="FFFFFF"/>
        <w:spacing w:before="100" w:beforeAutospacing="1" w:after="0" w:line="240" w:lineRule="auto"/>
        <w:ind w:left="525"/>
        <w:rPr>
          <w:rFonts w:ascii="Verdana" w:eastAsia="Times New Roman" w:hAnsi="Verdana" w:cs="Times New Roman"/>
          <w:color w:val="333333"/>
          <w:sz w:val="18"/>
          <w:szCs w:val="18"/>
          <w:lang w:eastAsia="cs-CZ"/>
        </w:rPr>
      </w:pPr>
      <w:r w:rsidRPr="003A0B0F">
        <w:rPr>
          <w:rFonts w:ascii="Verdana" w:eastAsia="Times New Roman" w:hAnsi="Verdana" w:cs="Times New Roman"/>
          <w:color w:val="333333"/>
          <w:sz w:val="18"/>
          <w:szCs w:val="18"/>
          <w:lang w:eastAsia="cs-CZ"/>
        </w:rPr>
        <w:t>Dokážete uvést některé příklady substancí a akcidentů?</w:t>
      </w:r>
    </w:p>
    <w:p w:rsidR="003A0B0F" w:rsidRPr="003A0B0F" w:rsidRDefault="003A0B0F" w:rsidP="003A0B0F">
      <w:pPr>
        <w:numPr>
          <w:ilvl w:val="0"/>
          <w:numId w:val="2"/>
        </w:numPr>
        <w:pBdr>
          <w:bottom w:val="dotted" w:sz="6" w:space="0" w:color="DDDDDD"/>
        </w:pBdr>
        <w:shd w:val="clear" w:color="auto" w:fill="FFFFFF"/>
        <w:spacing w:before="100" w:beforeAutospacing="1" w:after="0" w:line="240" w:lineRule="auto"/>
        <w:ind w:left="525"/>
        <w:rPr>
          <w:rFonts w:ascii="Verdana" w:eastAsia="Times New Roman" w:hAnsi="Verdana" w:cs="Times New Roman"/>
          <w:color w:val="333333"/>
          <w:sz w:val="18"/>
          <w:szCs w:val="18"/>
          <w:lang w:eastAsia="cs-CZ"/>
        </w:rPr>
      </w:pPr>
      <w:r w:rsidRPr="003A0B0F">
        <w:rPr>
          <w:rFonts w:ascii="Verdana" w:eastAsia="Times New Roman" w:hAnsi="Verdana" w:cs="Times New Roman"/>
          <w:color w:val="333333"/>
          <w:sz w:val="18"/>
          <w:szCs w:val="18"/>
          <w:lang w:eastAsia="cs-CZ"/>
        </w:rPr>
        <w:t>Jaký je rozdíl mezi empirickým a absolutním individuem?</w:t>
      </w:r>
    </w:p>
    <w:p w:rsidR="003A0B0F" w:rsidRPr="003A0B0F" w:rsidRDefault="003A0B0F" w:rsidP="003A0B0F">
      <w:pPr>
        <w:numPr>
          <w:ilvl w:val="0"/>
          <w:numId w:val="2"/>
        </w:numPr>
        <w:pBdr>
          <w:bottom w:val="dotted" w:sz="6" w:space="0" w:color="DDDDDD"/>
        </w:pBdr>
        <w:shd w:val="clear" w:color="auto" w:fill="FFFFFF"/>
        <w:spacing w:before="100" w:beforeAutospacing="1" w:after="0" w:line="240" w:lineRule="auto"/>
        <w:ind w:left="525"/>
        <w:rPr>
          <w:rFonts w:ascii="Verdana" w:eastAsia="Times New Roman" w:hAnsi="Verdana" w:cs="Times New Roman"/>
          <w:color w:val="333333"/>
          <w:sz w:val="18"/>
          <w:szCs w:val="18"/>
          <w:lang w:eastAsia="cs-CZ"/>
        </w:rPr>
      </w:pPr>
      <w:r w:rsidRPr="003A0B0F">
        <w:rPr>
          <w:rFonts w:ascii="Verdana" w:eastAsia="Times New Roman" w:hAnsi="Verdana" w:cs="Times New Roman"/>
          <w:color w:val="333333"/>
          <w:sz w:val="18"/>
          <w:szCs w:val="18"/>
          <w:lang w:eastAsia="cs-CZ"/>
        </w:rPr>
        <w:t>Z jakých složek se skládá vztah?</w:t>
      </w:r>
    </w:p>
    <w:p w:rsidR="003A0B0F" w:rsidRPr="003A0B0F" w:rsidRDefault="003A0B0F" w:rsidP="003A0B0F">
      <w:pPr>
        <w:numPr>
          <w:ilvl w:val="0"/>
          <w:numId w:val="2"/>
        </w:numPr>
        <w:pBdr>
          <w:bottom w:val="dotted" w:sz="6" w:space="0" w:color="DDDDDD"/>
        </w:pBdr>
        <w:shd w:val="clear" w:color="auto" w:fill="FFFFFF"/>
        <w:spacing w:before="100" w:beforeAutospacing="1" w:after="0" w:line="240" w:lineRule="auto"/>
        <w:ind w:left="525"/>
        <w:rPr>
          <w:rFonts w:ascii="Verdana" w:eastAsia="Times New Roman" w:hAnsi="Verdana" w:cs="Times New Roman"/>
          <w:color w:val="333333"/>
          <w:sz w:val="18"/>
          <w:szCs w:val="18"/>
          <w:lang w:eastAsia="cs-CZ"/>
        </w:rPr>
      </w:pPr>
      <w:r w:rsidRPr="003A0B0F">
        <w:rPr>
          <w:rFonts w:ascii="Verdana" w:eastAsia="Times New Roman" w:hAnsi="Verdana" w:cs="Times New Roman"/>
          <w:color w:val="333333"/>
          <w:sz w:val="18"/>
          <w:szCs w:val="18"/>
          <w:lang w:eastAsia="cs-CZ"/>
        </w:rPr>
        <w:t>Jak se liší aktuální a potenciální existence?</w:t>
      </w:r>
    </w:p>
    <w:p w:rsidR="003A0B0F" w:rsidRPr="003A0B0F" w:rsidRDefault="003A0B0F" w:rsidP="003A0B0F">
      <w:pPr>
        <w:numPr>
          <w:ilvl w:val="0"/>
          <w:numId w:val="2"/>
        </w:numPr>
        <w:pBdr>
          <w:bottom w:val="dotted" w:sz="6" w:space="0" w:color="DDDDDD"/>
        </w:pBdr>
        <w:shd w:val="clear" w:color="auto" w:fill="FFFFFF"/>
        <w:spacing w:before="100" w:beforeAutospacing="1" w:after="0" w:line="240" w:lineRule="auto"/>
        <w:ind w:left="525"/>
        <w:rPr>
          <w:rFonts w:ascii="Verdana" w:eastAsia="Times New Roman" w:hAnsi="Verdana" w:cs="Times New Roman"/>
          <w:color w:val="333333"/>
          <w:sz w:val="18"/>
          <w:szCs w:val="18"/>
          <w:lang w:eastAsia="cs-CZ"/>
        </w:rPr>
      </w:pPr>
      <w:r w:rsidRPr="003A0B0F">
        <w:rPr>
          <w:rFonts w:ascii="Verdana" w:eastAsia="Times New Roman" w:hAnsi="Verdana" w:cs="Times New Roman"/>
          <w:color w:val="333333"/>
          <w:sz w:val="18"/>
          <w:szCs w:val="18"/>
          <w:lang w:eastAsia="cs-CZ"/>
        </w:rPr>
        <w:t>Jaký je rozdíl mezi reálnou a intencionální existencí?</w:t>
      </w:r>
    </w:p>
    <w:p w:rsidR="003A0B0F" w:rsidRPr="003A0B0F" w:rsidRDefault="003A0B0F" w:rsidP="003A0B0F">
      <w:pPr>
        <w:numPr>
          <w:ilvl w:val="0"/>
          <w:numId w:val="2"/>
        </w:numPr>
        <w:pBdr>
          <w:bottom w:val="dotted" w:sz="6" w:space="0" w:color="DDDDDD"/>
        </w:pBdr>
        <w:shd w:val="clear" w:color="auto" w:fill="FFFFFF"/>
        <w:spacing w:before="100" w:beforeAutospacing="1" w:after="0" w:line="240" w:lineRule="auto"/>
        <w:ind w:left="525"/>
        <w:rPr>
          <w:rFonts w:ascii="Verdana" w:eastAsia="Times New Roman" w:hAnsi="Verdana" w:cs="Times New Roman"/>
          <w:color w:val="333333"/>
          <w:sz w:val="18"/>
          <w:szCs w:val="18"/>
          <w:lang w:eastAsia="cs-CZ"/>
        </w:rPr>
      </w:pPr>
      <w:r w:rsidRPr="003A0B0F">
        <w:rPr>
          <w:rFonts w:ascii="Verdana" w:eastAsia="Times New Roman" w:hAnsi="Verdana" w:cs="Times New Roman"/>
          <w:color w:val="333333"/>
          <w:sz w:val="18"/>
          <w:szCs w:val="18"/>
          <w:lang w:eastAsia="cs-CZ"/>
        </w:rPr>
        <w:t>Jak se liší agregát od substance?</w:t>
      </w:r>
    </w:p>
    <w:p w:rsidR="003A0B0F" w:rsidRPr="003A0B0F" w:rsidRDefault="003A0B0F" w:rsidP="003A0B0F">
      <w:pPr>
        <w:numPr>
          <w:ilvl w:val="0"/>
          <w:numId w:val="2"/>
        </w:numPr>
        <w:pBdr>
          <w:bottom w:val="dotted" w:sz="6" w:space="0" w:color="DDDDDD"/>
        </w:pBdr>
        <w:shd w:val="clear" w:color="auto" w:fill="FFFFFF"/>
        <w:spacing w:before="100" w:beforeAutospacing="1" w:after="0" w:line="240" w:lineRule="auto"/>
        <w:ind w:left="525"/>
        <w:rPr>
          <w:rFonts w:ascii="Verdana" w:eastAsia="Times New Roman" w:hAnsi="Verdana" w:cs="Times New Roman"/>
          <w:color w:val="333333"/>
          <w:sz w:val="18"/>
          <w:szCs w:val="18"/>
          <w:lang w:eastAsia="cs-CZ"/>
        </w:rPr>
      </w:pPr>
      <w:r w:rsidRPr="003A0B0F">
        <w:rPr>
          <w:rFonts w:ascii="Verdana" w:eastAsia="Times New Roman" w:hAnsi="Verdana" w:cs="Times New Roman"/>
          <w:color w:val="333333"/>
          <w:sz w:val="18"/>
          <w:szCs w:val="18"/>
          <w:lang w:eastAsia="cs-CZ"/>
        </w:rPr>
        <w:t>Jak se liší reálný agregát od intencionálního?</w:t>
      </w:r>
    </w:p>
    <w:p w:rsidR="003A0B0F" w:rsidRPr="003A0B0F" w:rsidRDefault="003A0B0F" w:rsidP="003A0B0F">
      <w:pPr>
        <w:numPr>
          <w:ilvl w:val="0"/>
          <w:numId w:val="2"/>
        </w:numPr>
        <w:pBdr>
          <w:bottom w:val="dotted" w:sz="6" w:space="0" w:color="DDDDDD"/>
        </w:pBdr>
        <w:shd w:val="clear" w:color="auto" w:fill="FFFFFF"/>
        <w:spacing w:before="100" w:beforeAutospacing="1" w:after="0" w:line="240" w:lineRule="auto"/>
        <w:ind w:left="525"/>
        <w:rPr>
          <w:rFonts w:ascii="Verdana" w:eastAsia="Times New Roman" w:hAnsi="Verdana" w:cs="Times New Roman"/>
          <w:color w:val="333333"/>
          <w:sz w:val="18"/>
          <w:szCs w:val="18"/>
          <w:lang w:eastAsia="cs-CZ"/>
        </w:rPr>
      </w:pPr>
      <w:r w:rsidRPr="003A0B0F">
        <w:rPr>
          <w:rFonts w:ascii="Verdana" w:eastAsia="Times New Roman" w:hAnsi="Verdana" w:cs="Times New Roman"/>
          <w:color w:val="333333"/>
          <w:sz w:val="18"/>
          <w:szCs w:val="18"/>
          <w:lang w:eastAsia="cs-CZ"/>
        </w:rPr>
        <w:t>Co je to složený agregát?</w:t>
      </w:r>
    </w:p>
    <w:p w:rsidR="003A0B0F" w:rsidRPr="003A0B0F" w:rsidRDefault="003A0B0F" w:rsidP="003A0B0F">
      <w:pPr>
        <w:numPr>
          <w:ilvl w:val="0"/>
          <w:numId w:val="2"/>
        </w:numPr>
        <w:pBdr>
          <w:bottom w:val="dotted" w:sz="6" w:space="0" w:color="DDDDDD"/>
        </w:pBdr>
        <w:shd w:val="clear" w:color="auto" w:fill="FFFFFF"/>
        <w:spacing w:before="100" w:beforeAutospacing="1" w:after="0" w:line="240" w:lineRule="auto"/>
        <w:ind w:left="525"/>
        <w:rPr>
          <w:rFonts w:ascii="Verdana" w:eastAsia="Times New Roman" w:hAnsi="Verdana" w:cs="Times New Roman"/>
          <w:color w:val="333333"/>
          <w:sz w:val="18"/>
          <w:szCs w:val="18"/>
          <w:lang w:eastAsia="cs-CZ"/>
        </w:rPr>
      </w:pPr>
      <w:r w:rsidRPr="003A0B0F">
        <w:rPr>
          <w:rFonts w:ascii="Verdana" w:eastAsia="Times New Roman" w:hAnsi="Verdana" w:cs="Times New Roman"/>
          <w:color w:val="333333"/>
          <w:sz w:val="18"/>
          <w:szCs w:val="18"/>
          <w:lang w:eastAsia="cs-CZ"/>
        </w:rPr>
        <w:t>Jaké typy věcí rozlišuje FRBR?</w:t>
      </w:r>
    </w:p>
    <w:p w:rsidR="003A0B0F" w:rsidRPr="003A0B0F" w:rsidRDefault="003A0B0F" w:rsidP="003A0B0F">
      <w:pPr>
        <w:numPr>
          <w:ilvl w:val="0"/>
          <w:numId w:val="2"/>
        </w:numPr>
        <w:pBdr>
          <w:bottom w:val="dotted" w:sz="6" w:space="0" w:color="DDDDDD"/>
        </w:pBdr>
        <w:shd w:val="clear" w:color="auto" w:fill="FFFFFF"/>
        <w:spacing w:before="100" w:beforeAutospacing="1" w:line="240" w:lineRule="auto"/>
        <w:ind w:left="525"/>
        <w:rPr>
          <w:rFonts w:ascii="Verdana" w:eastAsia="Times New Roman" w:hAnsi="Verdana" w:cs="Times New Roman"/>
          <w:color w:val="333333"/>
          <w:sz w:val="18"/>
          <w:szCs w:val="18"/>
          <w:lang w:eastAsia="cs-CZ"/>
        </w:rPr>
      </w:pPr>
      <w:r w:rsidRPr="003A0B0F">
        <w:rPr>
          <w:rFonts w:ascii="Verdana" w:eastAsia="Times New Roman" w:hAnsi="Verdana" w:cs="Times New Roman"/>
          <w:color w:val="333333"/>
          <w:sz w:val="18"/>
          <w:szCs w:val="18"/>
          <w:lang w:eastAsia="cs-CZ"/>
        </w:rPr>
        <w:t>Jaké entity se ve FRBR vyskytují?</w:t>
      </w:r>
    </w:p>
    <w:p w:rsidR="00D80618" w:rsidRDefault="00D80618">
      <w:bookmarkStart w:id="0" w:name="_GoBack"/>
      <w:bookmarkEnd w:id="0"/>
    </w:p>
    <w:sectPr w:rsidR="00D806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FD5961"/>
    <w:multiLevelType w:val="multilevel"/>
    <w:tmpl w:val="4B6CF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254A27"/>
    <w:multiLevelType w:val="multilevel"/>
    <w:tmpl w:val="1018D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B0F"/>
    <w:rsid w:val="003A0B0F"/>
    <w:rsid w:val="00D806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B9DFF5-8025-45CA-B19F-1F8C494A0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3A0B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3A0B0F"/>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3A0B0F"/>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3A0B0F"/>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A0B0F"/>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3A0B0F"/>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3A0B0F"/>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3A0B0F"/>
    <w:rPr>
      <w:rFonts w:ascii="Times New Roman" w:eastAsia="Times New Roman" w:hAnsi="Times New Roman" w:cs="Times New Roman"/>
      <w:b/>
      <w:bCs/>
      <w:sz w:val="24"/>
      <w:szCs w:val="24"/>
      <w:lang w:eastAsia="cs-CZ"/>
    </w:rPr>
  </w:style>
  <w:style w:type="paragraph" w:styleId="Normlnweb">
    <w:name w:val="Normal (Web)"/>
    <w:basedOn w:val="Normln"/>
    <w:uiPriority w:val="99"/>
    <w:semiHidden/>
    <w:unhideWhenUsed/>
    <w:rsid w:val="003A0B0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3A0B0F"/>
    <w:rPr>
      <w:b/>
      <w:bCs/>
    </w:rPr>
  </w:style>
  <w:style w:type="character" w:styleId="Hypertextovodkaz">
    <w:name w:val="Hyperlink"/>
    <w:basedOn w:val="Standardnpsmoodstavce"/>
    <w:uiPriority w:val="99"/>
    <w:semiHidden/>
    <w:unhideWhenUsed/>
    <w:rsid w:val="003A0B0F"/>
    <w:rPr>
      <w:color w:val="0000FF"/>
      <w:u w:val="single"/>
    </w:rPr>
  </w:style>
  <w:style w:type="character" w:styleId="Zdraznn">
    <w:name w:val="Emphasis"/>
    <w:basedOn w:val="Standardnpsmoodstavce"/>
    <w:uiPriority w:val="20"/>
    <w:qFormat/>
    <w:rsid w:val="003A0B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5990582">
      <w:bodyDiv w:val="1"/>
      <w:marLeft w:val="0"/>
      <w:marRight w:val="0"/>
      <w:marTop w:val="0"/>
      <w:marBottom w:val="0"/>
      <w:divBdr>
        <w:top w:val="none" w:sz="0" w:space="0" w:color="auto"/>
        <w:left w:val="none" w:sz="0" w:space="0" w:color="auto"/>
        <w:bottom w:val="none" w:sz="0" w:space="0" w:color="auto"/>
        <w:right w:val="none" w:sz="0" w:space="0" w:color="auto"/>
      </w:divBdr>
      <w:divsChild>
        <w:div w:id="1234583486">
          <w:marLeft w:val="0"/>
          <w:marRight w:val="0"/>
          <w:marTop w:val="60"/>
          <w:marBottom w:val="0"/>
          <w:divBdr>
            <w:top w:val="none" w:sz="0" w:space="0" w:color="auto"/>
            <w:left w:val="none" w:sz="0" w:space="0" w:color="auto"/>
            <w:bottom w:val="none" w:sz="0" w:space="0" w:color="auto"/>
            <w:right w:val="none" w:sz="0" w:space="0" w:color="auto"/>
          </w:divBdr>
        </w:div>
        <w:div w:id="1943301693">
          <w:blockQuote w:val="1"/>
          <w:marLeft w:val="0"/>
          <w:marRight w:val="0"/>
          <w:marTop w:val="300"/>
          <w:marBottom w:val="300"/>
          <w:divBdr>
            <w:top w:val="none" w:sz="0" w:space="0" w:color="auto"/>
            <w:left w:val="none" w:sz="0" w:space="0" w:color="auto"/>
            <w:bottom w:val="none" w:sz="0" w:space="0" w:color="auto"/>
            <w:right w:val="none" w:sz="0" w:space="0" w:color="auto"/>
          </w:divBdr>
        </w:div>
        <w:div w:id="949244855">
          <w:marLeft w:val="0"/>
          <w:marRight w:val="0"/>
          <w:marTop w:val="300"/>
          <w:marBottom w:val="300"/>
          <w:divBdr>
            <w:top w:val="none" w:sz="0" w:space="0" w:color="auto"/>
            <w:left w:val="none" w:sz="0" w:space="0" w:color="auto"/>
            <w:bottom w:val="none" w:sz="0" w:space="0" w:color="auto"/>
            <w:right w:val="none" w:sz="0" w:space="0" w:color="auto"/>
          </w:divBdr>
        </w:div>
        <w:div w:id="1112171945">
          <w:marLeft w:val="0"/>
          <w:marRight w:val="0"/>
          <w:marTop w:val="60"/>
          <w:marBottom w:val="0"/>
          <w:divBdr>
            <w:top w:val="none" w:sz="0" w:space="0" w:color="auto"/>
            <w:left w:val="none" w:sz="0" w:space="0" w:color="auto"/>
            <w:bottom w:val="none" w:sz="0" w:space="0" w:color="auto"/>
            <w:right w:val="none" w:sz="0" w:space="0" w:color="auto"/>
          </w:divBdr>
        </w:div>
        <w:div w:id="563837179">
          <w:marLeft w:val="0"/>
          <w:marRight w:val="0"/>
          <w:marTop w:val="300"/>
          <w:marBottom w:val="300"/>
          <w:divBdr>
            <w:top w:val="none" w:sz="0" w:space="0" w:color="auto"/>
            <w:left w:val="none" w:sz="0" w:space="0" w:color="auto"/>
            <w:bottom w:val="none" w:sz="0" w:space="0" w:color="auto"/>
            <w:right w:val="none" w:sz="0" w:space="0" w:color="auto"/>
          </w:divBdr>
        </w:div>
        <w:div w:id="1522935781">
          <w:marLeft w:val="0"/>
          <w:marRight w:val="0"/>
          <w:marTop w:val="300"/>
          <w:marBottom w:val="300"/>
          <w:divBdr>
            <w:top w:val="none" w:sz="0" w:space="0" w:color="auto"/>
            <w:left w:val="none" w:sz="0" w:space="0" w:color="auto"/>
            <w:bottom w:val="none" w:sz="0" w:space="0" w:color="auto"/>
            <w:right w:val="none" w:sz="0" w:space="0" w:color="auto"/>
          </w:divBdr>
        </w:div>
        <w:div w:id="2146317213">
          <w:marLeft w:val="0"/>
          <w:marRight w:val="0"/>
          <w:marTop w:val="60"/>
          <w:marBottom w:val="0"/>
          <w:divBdr>
            <w:top w:val="none" w:sz="0" w:space="0" w:color="auto"/>
            <w:left w:val="none" w:sz="0" w:space="0" w:color="auto"/>
            <w:bottom w:val="none" w:sz="0" w:space="0" w:color="auto"/>
            <w:right w:val="none" w:sz="0" w:space="0" w:color="auto"/>
          </w:divBdr>
        </w:div>
        <w:div w:id="753012800">
          <w:marLeft w:val="0"/>
          <w:marRight w:val="0"/>
          <w:marTop w:val="300"/>
          <w:marBottom w:val="300"/>
          <w:divBdr>
            <w:top w:val="none" w:sz="0" w:space="0" w:color="auto"/>
            <w:left w:val="none" w:sz="0" w:space="0" w:color="auto"/>
            <w:bottom w:val="none" w:sz="0" w:space="0" w:color="auto"/>
            <w:right w:val="none" w:sz="0" w:space="0" w:color="auto"/>
          </w:divBdr>
        </w:div>
        <w:div w:id="1848984082">
          <w:marLeft w:val="0"/>
          <w:marRight w:val="0"/>
          <w:marTop w:val="300"/>
          <w:marBottom w:val="300"/>
          <w:divBdr>
            <w:top w:val="single" w:sz="6" w:space="8" w:color="76246F"/>
            <w:left w:val="single" w:sz="6" w:space="8" w:color="76246F"/>
            <w:bottom w:val="single" w:sz="6" w:space="8" w:color="76246F"/>
            <w:right w:val="single" w:sz="6" w:space="8" w:color="76246F"/>
          </w:divBdr>
        </w:div>
        <w:div w:id="1049110722">
          <w:marLeft w:val="0"/>
          <w:marRight w:val="0"/>
          <w:marTop w:val="300"/>
          <w:marBottom w:val="300"/>
          <w:divBdr>
            <w:top w:val="single" w:sz="6" w:space="8" w:color="76246F"/>
            <w:left w:val="single" w:sz="6" w:space="8" w:color="76246F"/>
            <w:bottom w:val="single" w:sz="6" w:space="8" w:color="76246F"/>
            <w:right w:val="single" w:sz="6" w:space="8" w:color="76246F"/>
          </w:divBdr>
        </w:div>
        <w:div w:id="558785965">
          <w:marLeft w:val="0"/>
          <w:marRight w:val="0"/>
          <w:marTop w:val="300"/>
          <w:marBottom w:val="300"/>
          <w:divBdr>
            <w:top w:val="single" w:sz="6" w:space="8" w:color="76246F"/>
            <w:left w:val="single" w:sz="6" w:space="8" w:color="76246F"/>
            <w:bottom w:val="single" w:sz="6" w:space="8" w:color="76246F"/>
            <w:right w:val="single" w:sz="6" w:space="8" w:color="76246F"/>
          </w:divBdr>
        </w:div>
        <w:div w:id="1291017641">
          <w:marLeft w:val="0"/>
          <w:marRight w:val="0"/>
          <w:marTop w:val="300"/>
          <w:marBottom w:val="300"/>
          <w:divBdr>
            <w:top w:val="single" w:sz="6" w:space="8" w:color="76246F"/>
            <w:left w:val="single" w:sz="6" w:space="8" w:color="76246F"/>
            <w:bottom w:val="single" w:sz="6" w:space="8" w:color="76246F"/>
            <w:right w:val="single" w:sz="6" w:space="8" w:color="76246F"/>
          </w:divBdr>
        </w:div>
        <w:div w:id="843012941">
          <w:marLeft w:val="0"/>
          <w:marRight w:val="0"/>
          <w:marTop w:val="60"/>
          <w:marBottom w:val="0"/>
          <w:divBdr>
            <w:top w:val="none" w:sz="0" w:space="0" w:color="auto"/>
            <w:left w:val="none" w:sz="0" w:space="0" w:color="auto"/>
            <w:bottom w:val="none" w:sz="0" w:space="0" w:color="auto"/>
            <w:right w:val="none" w:sz="0" w:space="0" w:color="auto"/>
          </w:divBdr>
        </w:div>
        <w:div w:id="1182672080">
          <w:marLeft w:val="0"/>
          <w:marRight w:val="0"/>
          <w:marTop w:val="300"/>
          <w:marBottom w:val="300"/>
          <w:divBdr>
            <w:top w:val="none" w:sz="0" w:space="0" w:color="auto"/>
            <w:left w:val="none" w:sz="0" w:space="0" w:color="auto"/>
            <w:bottom w:val="none" w:sz="0" w:space="0" w:color="auto"/>
            <w:right w:val="none" w:sz="0" w:space="0" w:color="auto"/>
          </w:divBdr>
        </w:div>
        <w:div w:id="1197230710">
          <w:marLeft w:val="0"/>
          <w:marRight w:val="0"/>
          <w:marTop w:val="60"/>
          <w:marBottom w:val="0"/>
          <w:divBdr>
            <w:top w:val="none" w:sz="0" w:space="0" w:color="auto"/>
            <w:left w:val="none" w:sz="0" w:space="0" w:color="auto"/>
            <w:bottom w:val="none" w:sz="0" w:space="0" w:color="auto"/>
            <w:right w:val="none" w:sz="0" w:space="0" w:color="auto"/>
          </w:divBdr>
        </w:div>
        <w:div w:id="1443459141">
          <w:marLeft w:val="0"/>
          <w:marRight w:val="0"/>
          <w:marTop w:val="300"/>
          <w:marBottom w:val="300"/>
          <w:divBdr>
            <w:top w:val="none" w:sz="0" w:space="0" w:color="auto"/>
            <w:left w:val="none" w:sz="0" w:space="0" w:color="auto"/>
            <w:bottom w:val="none" w:sz="0" w:space="0" w:color="auto"/>
            <w:right w:val="none" w:sz="0" w:space="0" w:color="auto"/>
          </w:divBdr>
        </w:div>
        <w:div w:id="1587566616">
          <w:marLeft w:val="0"/>
          <w:marRight w:val="0"/>
          <w:marTop w:val="0"/>
          <w:marBottom w:val="375"/>
          <w:divBdr>
            <w:top w:val="none" w:sz="0" w:space="0" w:color="auto"/>
            <w:left w:val="none" w:sz="0" w:space="0" w:color="auto"/>
            <w:bottom w:val="none" w:sz="0" w:space="0" w:color="auto"/>
            <w:right w:val="none" w:sz="0" w:space="0" w:color="auto"/>
          </w:divBdr>
        </w:div>
        <w:div w:id="287705305">
          <w:marLeft w:val="75"/>
          <w:marRight w:val="75"/>
          <w:marTop w:val="225"/>
          <w:marBottom w:val="225"/>
          <w:divBdr>
            <w:top w:val="single" w:sz="36" w:space="8" w:color="76246F"/>
            <w:left w:val="single" w:sz="36" w:space="8" w:color="76246F"/>
            <w:bottom w:val="single" w:sz="36" w:space="8" w:color="76246F"/>
            <w:right w:val="single" w:sz="36" w:space="8" w:color="76246F"/>
          </w:divBdr>
          <w:divsChild>
            <w:div w:id="96615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muni.cz/do/rect/el/estud/ff/js14/katalogizace/web/media/schema03-01.png" TargetMode="External"/><Relationship Id="rId13" Type="http://schemas.openxmlformats.org/officeDocument/2006/relationships/image" Target="media/image4.jpeg"/><Relationship Id="rId18" Type="http://schemas.openxmlformats.org/officeDocument/2006/relationships/hyperlink" Target="https://is.muni.cz/do/rect/el/estud/ff/js14/katalogizace/web/media/schema03-03.pn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is.muni.cz/do/rect/el/estud/ff/js14/katalogizace/web/pages/03-ontologie.html" TargetMode="External"/><Relationship Id="rId12" Type="http://schemas.openxmlformats.org/officeDocument/2006/relationships/hyperlink" Target="https://is.muni.cz/do/rect/el/estud/ff/js14/katalogizace/web/media/obr03-03.jpg" TargetMode="External"/><Relationship Id="rId17" Type="http://schemas.openxmlformats.org/officeDocument/2006/relationships/hyperlink" Target="https://is.muni.cz/do/rect/el/estud/ff/js14/katalogizace/web/pages/03-ontologie.html"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is.muni.cz/do/rect/el/estud/ff/js14/katalogizace/web/pages/03-ontologie.html" TargetMode="External"/><Relationship Id="rId5" Type="http://schemas.openxmlformats.org/officeDocument/2006/relationships/hyperlink" Target="https://is.muni.cz/do/rect/el/estud/ff/js14/katalogizace/web/pages/03-ontologie.html" TargetMode="External"/><Relationship Id="rId15" Type="http://schemas.openxmlformats.org/officeDocument/2006/relationships/hyperlink" Target="https://is.muni.cz/do/rect/el/estud/ff/js14/katalogizace/web/media/schema03-02.png" TargetMode="External"/><Relationship Id="rId10" Type="http://schemas.openxmlformats.org/officeDocument/2006/relationships/image" Target="media/image3.jpeg"/><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is.muni.cz/do/rect/el/estud/ff/js14/katalogizace/web/pages/03-ontologie.html"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1320</Words>
  <Characters>7794</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2020-03-18T09:38:00Z</dcterms:created>
  <dcterms:modified xsi:type="dcterms:W3CDTF">2020-03-18T09:39:00Z</dcterms:modified>
</cp:coreProperties>
</file>