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CD" w:rsidRPr="00EE6BCD" w:rsidRDefault="00D52DF3" w:rsidP="00EE6B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Latinská z</w:t>
      </w:r>
      <w:r w:rsidR="00EE6BCD" w:rsidRPr="00EE6B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ájmena</w:t>
      </w:r>
    </w:p>
    <w:p w:rsidR="00EE6BCD" w:rsidRP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1. </w:t>
      </w: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Osobní zájmena</w:t>
      </w:r>
    </w:p>
    <w:p w:rsidR="00B263EA" w:rsidRDefault="00B263EA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osob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ní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ájmena se skloňují nepravidelně</w:t>
      </w:r>
    </w:p>
    <w:p w:rsidR="00EE6BCD" w:rsidRDefault="00B263EA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neexistence zájmen pro 3. osobu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ní se podobně jako ve staroslověnštině užívají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ukazovací zájmena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is</w:t>
      </w:r>
      <w:r w:rsidR="00EE6BCD" w:rsidRPr="00B263EA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>,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ea</w:t>
      </w:r>
      <w:r w:rsidR="00EE6BCD" w:rsidRPr="00B263EA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>,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id</w:t>
      </w:r>
    </w:p>
    <w:tbl>
      <w:tblPr>
        <w:tblW w:w="5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927"/>
        <w:gridCol w:w="921"/>
        <w:gridCol w:w="956"/>
        <w:gridCol w:w="954"/>
        <w:gridCol w:w="931"/>
      </w:tblGrid>
      <w:tr w:rsidR="009B4AE7" w:rsidRPr="009B4AE7" w:rsidTr="009B4AE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sebe</w:t>
            </w:r>
          </w:p>
        </w:tc>
      </w:tr>
      <w:tr w:rsidR="009B4AE7" w:rsidRPr="009B4AE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9B4AE7" w:rsidRPr="009B4AE7" w:rsidTr="009B4AE7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meī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tuī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nostrī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vestrī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suī</w:t>
            </w:r>
          </w:p>
        </w:tc>
      </w:tr>
      <w:tr w:rsidR="009B4AE7" w:rsidRPr="009B4AE7" w:rsidTr="009B4AE7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vestrum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4AE7" w:rsidRPr="009B4AE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mihi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tibi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nōbīs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vōbīs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sibi</w:t>
            </w:r>
          </w:p>
        </w:tc>
      </w:tr>
      <w:tr w:rsidR="009B4AE7" w:rsidRPr="009B4AE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mē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sē</w:t>
            </w:r>
          </w:p>
        </w:tc>
      </w:tr>
      <w:tr w:rsidR="009B4AE7" w:rsidRPr="009B4AE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mē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nōbīs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vōbīs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sē</w:t>
            </w:r>
          </w:p>
        </w:tc>
      </w:tr>
    </w:tbl>
    <w:p w:rsidR="00B263EA" w:rsidRPr="009B4AE7" w:rsidRDefault="009B4AE7" w:rsidP="009B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>zájm</w:t>
      </w:r>
      <w:r w:rsidR="00EE6BCD"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</w:t>
      </w:r>
      <w:r w:rsidR="00EE6BCD" w:rsidRPr="009B4AE7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nōs</w:t>
      </w:r>
      <w:r w:rsidR="00EE6BCD"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E6BCD" w:rsidRPr="009B4AE7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vōs</w:t>
      </w:r>
      <w:r w:rsidR="00EE6BCD"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v genitivu dva tvary; genitiv objektivní – </w:t>
      </w:r>
      <w:r w:rsidR="00EE6BCD" w:rsidRPr="009B4A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la-Latn" w:eastAsia="cs-CZ"/>
        </w:rPr>
        <w:t>nostrī</w:t>
      </w:r>
      <w:r w:rsidR="00EE6BCD" w:rsidRPr="009B4AE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r w:rsidR="00EE6BCD" w:rsidRPr="009B4A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la-Latn" w:eastAsia="cs-CZ"/>
        </w:rPr>
        <w:t>vestrī</w:t>
      </w:r>
      <w:r w:rsidR="00EE6BCD"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se používá ve významu předmětném; genitiv partitivní </w:t>
      </w:r>
      <w:r w:rsidR="00EE6BCD" w:rsidRPr="009B4A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la-Latn" w:eastAsia="cs-CZ"/>
        </w:rPr>
        <w:t>nostrum</w:t>
      </w:r>
      <w:r w:rsidR="00EE6BCD" w:rsidRPr="009B4AE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r w:rsidR="00EE6BCD" w:rsidRPr="009B4A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la-Latn" w:eastAsia="cs-CZ"/>
        </w:rPr>
        <w:t>vestrum</w:t>
      </w:r>
      <w:r w:rsidR="00EE6BCD"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užívá při vyjímání části z celku (v češtině je uvozen předložkou „z“) a ve spojení s </w:t>
      </w:r>
      <w:r w:rsidR="00EE6BCD" w:rsidRPr="009B4AE7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omnium</w:t>
      </w:r>
      <w:r w:rsidR="00B263EA" w:rsidRPr="009B4AE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:</w:t>
      </w:r>
    </w:p>
    <w:p w:rsidR="00B263EA" w:rsidRDefault="00EE6BCD" w:rsidP="00B2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Např.: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3EA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Multī vestrum venient.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Mnozí z vás přijdou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3EA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Memor nostrī es!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Pamětliv + nás + buď → Pamatuj na nás!)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3EA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Memorēs omnium nostrum erant.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Pamatovali na nás všechny.)</w:t>
      </w:r>
    </w:p>
    <w:p w:rsidR="00B263EA" w:rsidRPr="00B263EA" w:rsidRDefault="00B263EA" w:rsidP="00B263E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E6BCD"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vratné osobní zájmeno se používá </w:t>
      </w:r>
      <w:r w:rsidR="00EE6BCD" w:rsidRPr="00B263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výlučně</w:t>
      </w:r>
      <w:r w:rsidR="00EE6BCD"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6BCD" w:rsidRPr="00B263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3. osobu!</w:t>
      </w:r>
      <w:r w:rsidR="00EE6BCD"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E6BCD" w:rsidRPr="00B263EA" w:rsidRDefault="00B263EA" w:rsidP="00B2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 w:rsidR="00EE6BCD"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6BCD"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léčím se</w:t>
      </w:r>
      <w:r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=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EE6BCD"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sānō mē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léčíš se 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sānās t</w:t>
      </w:r>
      <w:r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ē</w:t>
      </w:r>
      <w:r w:rsidRPr="00EC600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léčí se = sānat s</w:t>
      </w:r>
      <w:r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ē</w:t>
      </w:r>
    </w:p>
    <w:p w:rsidR="00EE6BCD" w:rsidRDefault="00B263EA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o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sobní zájmena a osobní zájmeno zvratné se slučují s předložkou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cum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která se ovšem klade až </w:t>
      </w:r>
      <w:r w:rsidRPr="00120AD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cs-CZ"/>
        </w:rPr>
        <w:t>po osobním zájmenu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mēcum</w:t>
      </w:r>
      <w:r w:rsidR="00120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(se mnou)</w:t>
      </w:r>
      <w:r w:rsidR="00EE6BCD" w:rsidRPr="00120ADF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>,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tēcum</w:t>
      </w:r>
      <w:r w:rsidR="00120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(s tebou)</w:t>
      </w:r>
      <w:r w:rsidR="00EE6BCD" w:rsidRPr="00B263EA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>,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nōbīscum</w:t>
      </w:r>
      <w:r w:rsidR="00120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(s námi)</w:t>
      </w:r>
      <w:r w:rsidR="00EE6BCD" w:rsidRPr="00B263EA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>,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vōbīscum</w:t>
      </w:r>
      <w:r w:rsidR="00120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(s vámi)</w:t>
      </w:r>
      <w:r w:rsidR="00EE6BCD" w:rsidRPr="00B263EA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 xml:space="preserve">,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sēcum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ADF" w:rsidRPr="00120AD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(se sebou)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Erimus </w:t>
      </w:r>
      <w:r w:rsidR="00EE6BCD" w:rsidRPr="00120A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la-Latn" w:eastAsia="cs-CZ"/>
        </w:rPr>
        <w:t>tē</w:t>
      </w:r>
      <w:r w:rsidR="00EE6BCD" w:rsidRPr="00B263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la-Latn" w:eastAsia="cs-CZ"/>
        </w:rPr>
        <w:t>cum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.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E6BCD"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Budeme s tebou.)</w:t>
      </w:r>
    </w:p>
    <w:p w:rsidR="00EC6008" w:rsidRPr="00EE6BCD" w:rsidRDefault="00EC6008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6BCD" w:rsidRP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2. </w:t>
      </w: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Přivlastňovací zájmena</w:t>
      </w:r>
    </w:p>
    <w:p w:rsidR="00EC6008" w:rsidRDefault="00EC6008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p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řivlastňovací zájmena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meus,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(můj, má, mé)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tuus,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(tvůj, tvá, tvé)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noster,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tra,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(náš, naše, naše)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vester,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tra,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(váš, vaše, vaše)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suus,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EC60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svůj, svá, své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EE6BCD" w:rsidRPr="00120AD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se skloňují jako adjektiva 1. a 2. deklinace</w:t>
      </w:r>
    </w:p>
    <w:p w:rsidR="00EC6008" w:rsidRDefault="00EC6008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p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 3. osobu se v latině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přivlastňovacích zájmen neužívá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(užívají se genitivy ukazovacího zájmena </w:t>
      </w:r>
      <w:r w:rsidR="00120ADF" w:rsidRPr="00120AD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is, ea, id: eius, eōrum/eārum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C6008" w:rsidRPr="00EE6BCD" w:rsidRDefault="00EC6008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- z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vratné přivlastňovací zájmeno se uplatňuje pouze ve vztahu k podmětu ve 3. osobě – viz srovnání: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Habet equō </w:t>
      </w:r>
      <w:r w:rsidR="00EE6BCD" w:rsidRPr="00EE6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a-Latn" w:eastAsia="cs-CZ"/>
        </w:rPr>
        <w:t>suō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E6BCD" w:rsidRPr="00EC60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Má svého koně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×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Habeō equō </w:t>
      </w:r>
      <w:r w:rsidR="00EE6BCD" w:rsidRPr="00EE6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a-Latn" w:eastAsia="cs-CZ"/>
        </w:rPr>
        <w:t>meō</w:t>
      </w:r>
      <w:r w:rsid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EE6BCD" w:rsidRPr="00EC60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Mám svého koně</w:t>
      </w:r>
      <w:r w:rsid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E6BCD" w:rsidRP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3. </w:t>
      </w: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Ukazovací zájmena</w:t>
      </w:r>
    </w:p>
    <w:p w:rsidR="00AC7F97" w:rsidRDefault="00AC7F97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v latině se užívají zejména tato</w:t>
      </w:r>
      <w:r w:rsidR="003511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ukazovací zájmena</w:t>
      </w:r>
      <w:r w:rsidR="00EB39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AC7F97" w:rsidRPr="00AC7F97" w:rsidRDefault="00AC7F97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C7F9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hic, haec, hoc = tento </w:t>
      </w:r>
    </w:p>
    <w:p w:rsidR="00AC7F97" w:rsidRPr="00AC7F97" w:rsidRDefault="00AC7F97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C7F9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iste, ista, istud = tamten</w:t>
      </w:r>
    </w:p>
    <w:p w:rsidR="00AC7F97" w:rsidRDefault="00AC7F97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C7F9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ille, illa, illud = onen </w:t>
      </w:r>
    </w:p>
    <w:p w:rsidR="00AC7F97" w:rsidRPr="00AC7F97" w:rsidRDefault="00120ADF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is, ea,</w:t>
      </w:r>
      <w:r w:rsidR="00AC7F9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id = </w:t>
      </w:r>
      <w:r w:rsidR="00AC7F97" w:rsidRPr="00AC7F97">
        <w:rPr>
          <w:rFonts w:ascii="Times New Roman" w:eastAsia="Times New Roman" w:hAnsi="Times New Roman" w:cs="Times New Roman"/>
          <w:sz w:val="24"/>
          <w:szCs w:val="24"/>
          <w:lang w:eastAsia="cs-CZ"/>
        </w:rPr>
        <w:t>odkazuje se k osobě či věci již zmíněné bez ohledu na blízkost/vzdálenost</w:t>
      </w:r>
      <w:r w:rsidR="00AC7F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často ve funkci osobního zájmena </w:t>
      </w:r>
      <w:r w:rsidR="00AC7F97" w:rsidRPr="00AC7F9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on, on, ono</w:t>
      </w:r>
    </w:p>
    <w:p w:rsidR="00AC7F97" w:rsidRPr="00AC7F97" w:rsidRDefault="00AC7F97" w:rsidP="00AC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C7F9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Skloňování:</w:t>
      </w:r>
    </w:p>
    <w:p w:rsidR="00AC7F97" w:rsidRDefault="00AC7F97" w:rsidP="00AC7F97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E6BCD" w:rsidRPr="00AC7F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genitivu singuláru končí vždy na </w:t>
      </w:r>
      <w:r w:rsidR="00EE6BCD" w:rsidRPr="00AC7F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-ius (-īus)</w:t>
      </w:r>
      <w:r w:rsidR="00EE6BCD" w:rsidRPr="00AC7F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dativu singuláru na </w:t>
      </w:r>
      <w:r w:rsidR="00EE6BCD" w:rsidRPr="00AC7F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-i (ī)</w:t>
      </w:r>
    </w:p>
    <w:p w:rsidR="00AC7F97" w:rsidRDefault="00AC7F97" w:rsidP="00AC7F97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E6BCD" w:rsidRPr="00AC7F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plurálu se ukazovací zájmena skloňují až na malé výjimky stejně jako substantiva I. a II. </w:t>
      </w:r>
      <w:r w:rsid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EE6BCD" w:rsidRPr="00AC7F97">
        <w:rPr>
          <w:rFonts w:ascii="Times New Roman" w:eastAsia="Times New Roman" w:hAnsi="Times New Roman" w:cs="Times New Roman"/>
          <w:sz w:val="24"/>
          <w:szCs w:val="24"/>
          <w:lang w:eastAsia="cs-CZ"/>
        </w:rPr>
        <w:t>eklinace</w:t>
      </w:r>
    </w:p>
    <w:p w:rsidR="00AC7F97" w:rsidRDefault="00AC7F97" w:rsidP="00AC7F97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EE6BCD" w:rsidRPr="00AC7F97">
        <w:rPr>
          <w:rFonts w:ascii="Times New Roman" w:eastAsia="Times New Roman" w:hAnsi="Times New Roman" w:cs="Times New Roman"/>
          <w:sz w:val="24"/>
          <w:szCs w:val="24"/>
          <w:lang w:eastAsia="cs-CZ"/>
        </w:rPr>
        <w:t>ominati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a akuzativ neuter jsou shodné</w:t>
      </w:r>
    </w:p>
    <w:p w:rsidR="00EE6BCD" w:rsidRDefault="00AC7F97" w:rsidP="00AC7F97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E6BCD" w:rsidRPr="00AC7F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některých pádech nejsou tvary ukazovacích zájmen ujednocené, existují tedy alternativy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(uvedeno v kulatých závorkách)</w:t>
      </w:r>
    </w:p>
    <w:p w:rsidR="000D69B9" w:rsidRPr="000D69B9" w:rsidRDefault="000D69B9" w:rsidP="000D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69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IS, EA, ID</w:t>
      </w:r>
    </w:p>
    <w:tbl>
      <w:tblPr>
        <w:tblW w:w="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59"/>
        <w:gridCol w:w="960"/>
        <w:gridCol w:w="960"/>
      </w:tblGrid>
      <w:tr w:rsidR="009B4AE7" w:rsidTr="009B4AE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Pády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</w:tr>
      <w:tr w:rsidR="009B4AE7" w:rsidTr="009B4AE7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Singulár</w:t>
            </w:r>
          </w:p>
        </w:tc>
      </w:tr>
      <w:tr w:rsidR="009B4AE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</w:t>
            </w:r>
          </w:p>
        </w:tc>
      </w:tr>
      <w:tr w:rsidR="009B4AE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genitiv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eius</w:t>
            </w:r>
          </w:p>
        </w:tc>
      </w:tr>
      <w:tr w:rsidR="009B4AE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 (ei)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 (ei)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 (ei)</w:t>
            </w:r>
          </w:p>
        </w:tc>
      </w:tr>
      <w:tr w:rsidR="009B4AE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</w:t>
            </w:r>
          </w:p>
        </w:tc>
      </w:tr>
      <w:tr w:rsidR="009B4AE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</w:t>
            </w:r>
          </w:p>
        </w:tc>
      </w:tr>
      <w:tr w:rsidR="009B4AE7" w:rsidTr="009B4AE7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Plurál</w:t>
            </w:r>
          </w:p>
        </w:tc>
      </w:tr>
      <w:tr w:rsidR="009B4AE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 (iī, 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</w:t>
            </w:r>
          </w:p>
        </w:tc>
      </w:tr>
      <w:tr w:rsidR="009B4AE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genitiv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eārum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eōrum</w:t>
            </w:r>
          </w:p>
        </w:tc>
      </w:tr>
      <w:tr w:rsidR="009B4AE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</w:tr>
      <w:tr w:rsidR="009B4AE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eās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</w:t>
            </w:r>
          </w:p>
        </w:tc>
      </w:tr>
      <w:tr w:rsidR="009B4AE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</w:tr>
    </w:tbl>
    <w:p w:rsidR="009B4AE7" w:rsidRDefault="009B4AE7" w:rsidP="009B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i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s, ea, id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slouží i jako osobní zájmena (</w:t>
      </w:r>
      <w:r w:rsidR="00EE6BCD" w:rsidRPr="009B4AE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on, ona, ono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B4AE7" w:rsidRDefault="009B4AE7" w:rsidP="009B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-j</w:t>
      </w:r>
      <w:r w:rsidR="00EE6BCD"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>ejich genitivy lze také použ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ít jako přivlastňovacích zájmen (viz výše)</w:t>
      </w:r>
    </w:p>
    <w:p w:rsidR="00EE6BCD" w:rsidRDefault="00EE6BCD" w:rsidP="009B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</w:t>
      </w:r>
      <w:r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4AE7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Videō parentēs in viā, fīliās </w:t>
      </w:r>
      <w:r w:rsidRPr="009B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a-Latn" w:eastAsia="cs-CZ"/>
        </w:rPr>
        <w:t>eōrum</w:t>
      </w:r>
      <w:r w:rsidRPr="009B4AE7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in agrō.</w:t>
      </w:r>
      <w:r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9B4AE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Vidím rodiče na cestě, </w:t>
      </w:r>
      <w:r w:rsidRPr="009B4A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jejich</w:t>
      </w:r>
      <w:r w:rsidRPr="009B4AE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dcery na poli</w:t>
      </w:r>
      <w:r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0D69B9" w:rsidRPr="000D69B9" w:rsidRDefault="000D69B9" w:rsidP="009B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69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HIC, HAEC, HOC</w:t>
      </w:r>
    </w:p>
    <w:tbl>
      <w:tblPr>
        <w:tblW w:w="3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776"/>
        <w:gridCol w:w="765"/>
        <w:gridCol w:w="776"/>
      </w:tblGrid>
      <w:tr w:rsidR="000D5E01" w:rsidRPr="009B4AE7" w:rsidTr="000D5E0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tento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tato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toto</w:t>
            </w:r>
          </w:p>
        </w:tc>
      </w:tr>
      <w:tr w:rsidR="000D5E01" w:rsidRPr="009B4AE7" w:rsidTr="000D5E01">
        <w:trPr>
          <w:trHeight w:val="300"/>
        </w:trPr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0D5E01" w:rsidRPr="009B4AE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haec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hoc</w:t>
            </w:r>
          </w:p>
        </w:tc>
      </w:tr>
      <w:tr w:rsidR="000D5E01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huius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huius</w:t>
            </w:r>
          </w:p>
        </w:tc>
      </w:tr>
      <w:tr w:rsidR="000D5E01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huic</w:t>
            </w:r>
          </w:p>
        </w:tc>
      </w:tr>
      <w:tr w:rsidR="000D5E01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hunc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hanc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hoc</w:t>
            </w:r>
          </w:p>
        </w:tc>
      </w:tr>
      <w:tr w:rsidR="000D5E01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hāc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hōc</w:t>
            </w:r>
          </w:p>
        </w:tc>
      </w:tr>
      <w:tr w:rsidR="000D5E01" w:rsidRPr="009B4AE7" w:rsidTr="000D5E01">
        <w:trPr>
          <w:trHeight w:val="300"/>
        </w:trPr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0D5E01" w:rsidRPr="009B4AE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haec</w:t>
            </w:r>
          </w:p>
        </w:tc>
      </w:tr>
      <w:tr w:rsidR="000D5E01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hōrum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hārum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hōrum</w:t>
            </w:r>
          </w:p>
        </w:tc>
      </w:tr>
      <w:tr w:rsidR="000D5E01" w:rsidRPr="009B4AE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</w:tr>
      <w:tr w:rsidR="000D5E01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hās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haec</w:t>
            </w:r>
          </w:p>
        </w:tc>
      </w:tr>
      <w:tr w:rsidR="000D5E01" w:rsidRPr="009B4AE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</w:tr>
      <w:tr w:rsidR="000D5E01" w:rsidRPr="00120ADF" w:rsidTr="000D5E01">
        <w:trPr>
          <w:gridAfter w:val="3"/>
          <w:wAfter w:w="2769" w:type="dxa"/>
          <w:trHeight w:val="300"/>
        </w:trPr>
        <w:tc>
          <w:tcPr>
            <w:tcW w:w="1071" w:type="dxa"/>
            <w:vAlign w:val="center"/>
          </w:tcPr>
          <w:p w:rsidR="000D69B9" w:rsidRPr="00120ADF" w:rsidRDefault="000D69B9" w:rsidP="00120ADF">
            <w:pPr>
              <w:rPr>
                <w:b/>
              </w:rPr>
            </w:pPr>
          </w:p>
          <w:p w:rsidR="000D69B9" w:rsidRPr="00120ADF" w:rsidRDefault="000D69B9" w:rsidP="0012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ADF" w:rsidRPr="00120ADF" w:rsidRDefault="00120ADF" w:rsidP="0012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DF">
              <w:rPr>
                <w:rFonts w:ascii="Times New Roman" w:hAnsi="Times New Roman" w:cs="Times New Roman"/>
                <w:b/>
                <w:sz w:val="24"/>
                <w:szCs w:val="24"/>
              </w:rPr>
              <w:t>ILLE,ILLA,ILLUD</w:t>
            </w:r>
          </w:p>
        </w:tc>
      </w:tr>
      <w:tr w:rsidR="009B4AE7" w:rsidRPr="009B4AE7" w:rsidTr="000D5E0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onen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ono</w:t>
            </w:r>
          </w:p>
        </w:tc>
      </w:tr>
      <w:tr w:rsidR="009B4AE7" w:rsidRPr="009B4AE7" w:rsidTr="000D5E01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9B4AE7" w:rsidRPr="009B4AE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illud</w:t>
            </w:r>
          </w:p>
        </w:tc>
      </w:tr>
      <w:tr w:rsidR="009B4AE7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illīus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illīus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illīus</w:t>
            </w:r>
          </w:p>
        </w:tc>
      </w:tr>
      <w:tr w:rsidR="009B4AE7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</w:t>
            </w:r>
          </w:p>
        </w:tc>
      </w:tr>
      <w:tr w:rsidR="009B4AE7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illum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illud</w:t>
            </w:r>
          </w:p>
        </w:tc>
      </w:tr>
      <w:tr w:rsidR="009B4AE7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</w:t>
            </w:r>
          </w:p>
        </w:tc>
      </w:tr>
      <w:tr w:rsidR="009B4AE7" w:rsidRPr="009B4AE7" w:rsidTr="000D5E01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9B4AE7" w:rsidRPr="009B4AE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nominativ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</w:t>
            </w:r>
          </w:p>
        </w:tc>
      </w:tr>
      <w:tr w:rsidR="009B4AE7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illōrum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illārum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illōrum</w:t>
            </w:r>
          </w:p>
        </w:tc>
      </w:tr>
      <w:tr w:rsidR="009B4AE7" w:rsidRPr="009B4AE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</w:tr>
      <w:tr w:rsidR="009B4AE7" w:rsidRPr="009B4AE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illās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</w:t>
            </w:r>
          </w:p>
        </w:tc>
      </w:tr>
      <w:tr w:rsidR="009B4AE7" w:rsidRPr="009B4AE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</w:tr>
    </w:tbl>
    <w:p w:rsidR="000D5E01" w:rsidRDefault="000D5E01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D69B9" w:rsidRDefault="000D69B9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ISTE, ISTA, ISTUD</w:t>
      </w:r>
    </w:p>
    <w:tbl>
      <w:tblPr>
        <w:tblW w:w="3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924"/>
        <w:gridCol w:w="921"/>
        <w:gridCol w:w="924"/>
      </w:tblGrid>
      <w:tr w:rsidR="000D5E01" w:rsidRPr="000D5E01" w:rsidTr="000D5E01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tenhle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tahle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tohle</w:t>
            </w:r>
          </w:p>
        </w:tc>
      </w:tr>
      <w:tr w:rsidR="000D5E01" w:rsidRPr="000D5E01" w:rsidTr="000D5E01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0D5E01" w:rsidRPr="000D5E01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istud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istīus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istud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</w:t>
            </w:r>
          </w:p>
        </w:tc>
      </w:tr>
      <w:tr w:rsidR="000D5E01" w:rsidRPr="000D5E01" w:rsidTr="000D5E01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0D5E01" w:rsidRPr="000D5E01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istārum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istōrum</w:t>
            </w:r>
          </w:p>
        </w:tc>
      </w:tr>
      <w:tr w:rsidR="000D5E01" w:rsidRPr="000D5E01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istās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</w:t>
            </w:r>
          </w:p>
        </w:tc>
      </w:tr>
      <w:tr w:rsidR="000D5E01" w:rsidRPr="000D5E01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</w:tr>
    </w:tbl>
    <w:p w:rsidR="000D5E01" w:rsidRDefault="000D5E01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EE6BCD" w:rsidRP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4.</w:t>
      </w:r>
      <w:r w:rsidR="000D5E0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Vztažná a tázací zájmena</w:t>
      </w:r>
    </w:p>
    <w:p w:rsidR="000D5E01" w:rsidRDefault="000D5E01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v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ztažná zájmena se vyskytují na začátku vedlejších vztažných vět (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Est mihi fīlia, </w:t>
      </w:r>
      <w:r w:rsidR="00EE6BCD" w:rsidRPr="00EE6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a-Latn" w:eastAsia="cs-CZ"/>
        </w:rPr>
        <w:t>quam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amō.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= Mám dceru, kterou miluji.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20ADF" w:rsidRDefault="000D5E01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j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>e-li vztažné zájmeno v úvodu nové věty (po tečce), naznaču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užší vztah k větě předchozí:  </w:t>
      </w:r>
    </w:p>
    <w:p w:rsidR="000D5E01" w:rsidRDefault="000D5E01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q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uī, quae, quod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uvozující větu 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potom překládají výrazy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 ten, a ta, a to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Dux castra Gāiō committit. Quī ea custōdiet.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E6BCD"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Vůdce svěřuje tábor Gaiovi. A ten jej bude střežit.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E6BCD" w:rsidRDefault="000D5E01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z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ájmena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quis, quid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substantivní povahy, v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některých pádech se k zájmenu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quid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ještě připojují tvary feminina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rēs</w:t>
      </w:r>
      <w:r w:rsidR="00120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120ADF" w:rsidRPr="00120AD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(věc)</w:t>
      </w:r>
    </w:p>
    <w:p w:rsidR="000D69B9" w:rsidRPr="000D69B9" w:rsidRDefault="000D69B9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69B9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lastRenderedPageBreak/>
        <w:t>QUI, QUAE, QUOD</w:t>
      </w:r>
    </w:p>
    <w:tbl>
      <w:tblPr>
        <w:tblW w:w="39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085"/>
        <w:gridCol w:w="1093"/>
        <w:gridCol w:w="1098"/>
      </w:tblGrid>
      <w:tr w:rsidR="000D5E01" w:rsidRPr="000D5E01" w:rsidTr="000D5E01">
        <w:trPr>
          <w:trHeight w:val="6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který/jaký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která/jaká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které/jaké</w:t>
            </w:r>
          </w:p>
        </w:tc>
      </w:tr>
      <w:tr w:rsidR="000D5E01" w:rsidRPr="000D5E01" w:rsidTr="000D5E01">
        <w:trPr>
          <w:trHeight w:val="300"/>
        </w:trPr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0D5E01" w:rsidRPr="000D5E01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quī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quod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quem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quod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</w:t>
            </w:r>
          </w:p>
        </w:tc>
      </w:tr>
      <w:tr w:rsidR="000D5E01" w:rsidRPr="000D5E01" w:rsidTr="000D5E01">
        <w:trPr>
          <w:trHeight w:val="300"/>
        </w:trPr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0D5E01" w:rsidRPr="000D5E01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quī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quae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quōrum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quārum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quōrum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quās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quae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</w:tr>
    </w:tbl>
    <w:p w:rsidR="00120ADF" w:rsidRDefault="00120ADF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D5E01" w:rsidRPr="000D69B9" w:rsidRDefault="000D69B9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69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QUIS, QUID</w:t>
      </w:r>
    </w:p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910"/>
        <w:gridCol w:w="899"/>
      </w:tblGrid>
      <w:tr w:rsidR="000D5E01" w:rsidRPr="000D5E01" w:rsidTr="000D5E01">
        <w:trPr>
          <w:trHeight w:val="6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kdo?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co?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quid</w:t>
            </w:r>
          </w:p>
        </w:tc>
      </w:tr>
      <w:tr w:rsidR="000D5E01" w:rsidRPr="000D5E01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 reī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 reī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quid</w:t>
            </w:r>
          </w:p>
        </w:tc>
      </w:tr>
      <w:tr w:rsidR="000D5E01" w:rsidRPr="000D5E01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quā rē</w:t>
            </w:r>
          </w:p>
        </w:tc>
      </w:tr>
    </w:tbl>
    <w:p w:rsidR="000D5E01" w:rsidRPr="00EE6BCD" w:rsidRDefault="000D5E01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6BCD" w:rsidRP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 Neurčitá zájmena</w:t>
      </w:r>
    </w:p>
    <w:p w:rsidR="00EE6BCD" w:rsidRPr="00EE6BCD" w:rsidRDefault="00EE6BCD" w:rsidP="00EE6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quis (quī), quid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ADF" w:rsidRP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někdo, něco</w:t>
      </w:r>
      <w:r w:rsidR="00120ADF" w:rsidRP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E6BCD" w:rsidRPr="00EE6BCD" w:rsidRDefault="00EE6BCD" w:rsidP="00EE6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quae (qua), quī (quis), quod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20ADF" w:rsidRP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některý, nějaký</w:t>
      </w:r>
      <w:r w:rsidR="00120ADF" w:rsidRP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D5E01" w:rsidRDefault="000D5E01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u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vedená zájmena se skloňují stejně jako tázací zájmena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quis?, quid?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vztažné i tázací zájmeno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quae, quī, quod</w:t>
      </w:r>
    </w:p>
    <w:p w:rsidR="000D69B9" w:rsidRDefault="000D5E01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alší neurčitá zájmena vzniknou spojením výše zmíněných zájmen s formanty </w:t>
      </w:r>
      <w:r w:rsidR="00120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ali-, -dam, 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que, -quam, -vīs, -libet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např. 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aliquis, aliqid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někdo, něco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); 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quidam, quaedam, quiddam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nějaký, nějaká, nějaké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); 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quilibet, quaelibet, quodlibet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kdokoli, cokoli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quivis, quaevis, quodvis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kdokoli, cokoli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etc.</w:t>
      </w:r>
    </w:p>
    <w:p w:rsidR="000D69B9" w:rsidRPr="00EE6BCD" w:rsidRDefault="000D69B9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 Záporná zájmena</w:t>
      </w:r>
    </w:p>
    <w:p w:rsidR="000D69B9" w:rsidRPr="00EE6BCD" w:rsidRDefault="000D69B9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NEMO, NIHIL</w:t>
      </w:r>
    </w:p>
    <w:p w:rsidR="00ED03D1" w:rsidRDefault="00ED03D1"/>
    <w:tbl>
      <w:tblPr>
        <w:tblW w:w="28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993"/>
        <w:gridCol w:w="816"/>
      </w:tblGrid>
      <w:tr w:rsidR="00526DE9" w:rsidRPr="00526DE9" w:rsidTr="00526DE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nikdo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nic</w:t>
            </w:r>
          </w:p>
        </w:tc>
      </w:tr>
      <w:tr w:rsidR="00526DE9" w:rsidRPr="00526DE9" w:rsidTr="00526DE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nēmō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nihil (nīl)</w:t>
            </w:r>
          </w:p>
        </w:tc>
      </w:tr>
      <w:tr w:rsidR="00526DE9" w:rsidRPr="00526DE9" w:rsidTr="00526DE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nūllīus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nūllīus reī</w:t>
            </w:r>
          </w:p>
        </w:tc>
      </w:tr>
      <w:tr w:rsidR="00526DE9" w:rsidRPr="00526DE9" w:rsidTr="00526D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nūllī reī</w:t>
            </w:r>
          </w:p>
        </w:tc>
      </w:tr>
      <w:tr w:rsidR="00526DE9" w:rsidRPr="00526DE9" w:rsidTr="00526DE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nēminem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nihil</w:t>
            </w:r>
          </w:p>
        </w:tc>
      </w:tr>
      <w:tr w:rsidR="00526DE9" w:rsidRPr="00526DE9" w:rsidTr="00526D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nūllā rē</w:t>
            </w:r>
          </w:p>
        </w:tc>
      </w:tr>
    </w:tbl>
    <w:p w:rsidR="00526DE9" w:rsidRDefault="00526DE9"/>
    <w:p w:rsidR="008537A3" w:rsidRDefault="008537A3"/>
    <w:p w:rsidR="008537A3" w:rsidRDefault="008537A3"/>
    <w:p w:rsidR="008537A3" w:rsidRDefault="008537A3">
      <w:pPr>
        <w:rPr>
          <w:rFonts w:ascii="Times New Roman" w:hAnsi="Times New Roman" w:cs="Times New Roman"/>
          <w:b/>
          <w:sz w:val="24"/>
          <w:szCs w:val="24"/>
        </w:rPr>
      </w:pPr>
      <w:r w:rsidRPr="008537A3">
        <w:rPr>
          <w:rFonts w:ascii="Times New Roman" w:hAnsi="Times New Roman" w:cs="Times New Roman"/>
          <w:b/>
          <w:sz w:val="24"/>
          <w:szCs w:val="24"/>
        </w:rPr>
        <w:t>Cvičení</w:t>
      </w:r>
    </w:p>
    <w:p w:rsidR="008537A3" w:rsidRDefault="008537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Vyskloňujte ve všech pádech následující spojení:</w:t>
      </w:r>
    </w:p>
    <w:p w:rsidR="008537A3" w:rsidRDefault="008537A3">
      <w:pPr>
        <w:rPr>
          <w:rFonts w:ascii="Times New Roman" w:hAnsi="Times New Roman" w:cs="Times New Roman"/>
          <w:sz w:val="24"/>
          <w:szCs w:val="24"/>
        </w:rPr>
      </w:pPr>
      <w:r w:rsidRPr="008537A3">
        <w:rPr>
          <w:rFonts w:ascii="Times New Roman" w:hAnsi="Times New Roman" w:cs="Times New Roman"/>
          <w:i/>
          <w:sz w:val="24"/>
          <w:szCs w:val="24"/>
        </w:rPr>
        <w:t>mea filia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8537A3" w:rsidRPr="008537A3" w:rsidRDefault="008537A3">
      <w:pPr>
        <w:rPr>
          <w:rFonts w:ascii="Times New Roman" w:hAnsi="Times New Roman" w:cs="Times New Roman"/>
          <w:i/>
          <w:sz w:val="24"/>
          <w:szCs w:val="24"/>
        </w:rPr>
      </w:pPr>
      <w:r w:rsidRPr="008537A3">
        <w:rPr>
          <w:rFonts w:ascii="Times New Roman" w:hAnsi="Times New Roman" w:cs="Times New Roman"/>
          <w:i/>
          <w:sz w:val="24"/>
          <w:szCs w:val="24"/>
        </w:rPr>
        <w:t xml:space="preserve"> tuus pater</w:t>
      </w:r>
    </w:p>
    <w:p w:rsidR="008537A3" w:rsidRDefault="0085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537A3" w:rsidRPr="008537A3" w:rsidRDefault="008537A3">
      <w:pPr>
        <w:rPr>
          <w:rFonts w:ascii="Times New Roman" w:hAnsi="Times New Roman" w:cs="Times New Roman"/>
          <w:i/>
          <w:sz w:val="24"/>
          <w:szCs w:val="24"/>
        </w:rPr>
      </w:pPr>
      <w:r w:rsidRPr="008537A3">
        <w:rPr>
          <w:rFonts w:ascii="Times New Roman" w:hAnsi="Times New Roman" w:cs="Times New Roman"/>
          <w:i/>
          <w:sz w:val="24"/>
          <w:szCs w:val="24"/>
        </w:rPr>
        <w:t xml:space="preserve"> hoc exemplum</w:t>
      </w:r>
    </w:p>
    <w:p w:rsidR="008537A3" w:rsidRDefault="0085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537A3" w:rsidRPr="008537A3" w:rsidRDefault="008537A3">
      <w:pPr>
        <w:rPr>
          <w:rFonts w:ascii="Times New Roman" w:hAnsi="Times New Roman" w:cs="Times New Roman"/>
          <w:i/>
          <w:sz w:val="24"/>
          <w:szCs w:val="24"/>
        </w:rPr>
      </w:pPr>
      <w:r w:rsidRPr="008537A3">
        <w:rPr>
          <w:rFonts w:ascii="Times New Roman" w:hAnsi="Times New Roman" w:cs="Times New Roman"/>
          <w:i/>
          <w:sz w:val="24"/>
          <w:szCs w:val="24"/>
        </w:rPr>
        <w:t>illa via</w:t>
      </w:r>
    </w:p>
    <w:p w:rsidR="008537A3" w:rsidRDefault="0085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537A3" w:rsidRPr="008537A3" w:rsidRDefault="008537A3">
      <w:pPr>
        <w:rPr>
          <w:rFonts w:ascii="Times New Roman" w:hAnsi="Times New Roman" w:cs="Times New Roman"/>
          <w:i/>
          <w:sz w:val="24"/>
          <w:szCs w:val="24"/>
        </w:rPr>
      </w:pPr>
      <w:r w:rsidRPr="008537A3">
        <w:rPr>
          <w:rFonts w:ascii="Times New Roman" w:hAnsi="Times New Roman" w:cs="Times New Roman"/>
          <w:i/>
          <w:sz w:val="24"/>
          <w:szCs w:val="24"/>
        </w:rPr>
        <w:t xml:space="preserve"> ipse dominus</w:t>
      </w:r>
    </w:p>
    <w:p w:rsidR="008537A3" w:rsidRDefault="0085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37A3" w:rsidRDefault="008537A3">
      <w:pPr>
        <w:rPr>
          <w:rFonts w:ascii="Times New Roman" w:hAnsi="Times New Roman" w:cs="Times New Roman"/>
          <w:i/>
          <w:sz w:val="24"/>
          <w:szCs w:val="24"/>
        </w:rPr>
      </w:pPr>
      <w:r w:rsidRPr="008537A3">
        <w:rPr>
          <w:rFonts w:ascii="Times New Roman" w:hAnsi="Times New Roman" w:cs="Times New Roman"/>
          <w:i/>
          <w:sz w:val="24"/>
          <w:szCs w:val="24"/>
        </w:rPr>
        <w:t>qui homo</w:t>
      </w:r>
    </w:p>
    <w:p w:rsidR="008537A3" w:rsidRDefault="008537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634291" w:rsidRPr="00634291" w:rsidRDefault="00634291" w:rsidP="00634291">
      <w:pPr>
        <w:rPr>
          <w:rFonts w:ascii="Times New Roman" w:hAnsi="Times New Roman" w:cs="Times New Roman"/>
          <w:b/>
          <w:sz w:val="24"/>
          <w:szCs w:val="24"/>
        </w:rPr>
      </w:pPr>
      <w:r w:rsidRPr="00634291">
        <w:rPr>
          <w:rFonts w:ascii="Times New Roman" w:hAnsi="Times New Roman" w:cs="Times New Roman"/>
          <w:b/>
          <w:sz w:val="24"/>
          <w:szCs w:val="24"/>
        </w:rPr>
        <w:lastRenderedPageBreak/>
        <w:t>Přeložte uvedená spojení a u zájmen určete jejich gramatické kategorie:</w:t>
      </w:r>
    </w:p>
    <w:p w:rsidR="00634291" w:rsidRPr="00634291" w:rsidRDefault="00634291" w:rsidP="00634291">
      <w:pPr>
        <w:rPr>
          <w:rFonts w:ascii="Times New Roman" w:hAnsi="Times New Roman" w:cs="Times New Roman"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</w:rPr>
        <w:t xml:space="preserve">Res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eius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modi. 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</w:rPr>
        <w:t xml:space="preserve">Domus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mei </w:t>
      </w:r>
      <w:r w:rsidRPr="00634291">
        <w:rPr>
          <w:rFonts w:ascii="Times New Roman" w:hAnsi="Times New Roman" w:cs="Times New Roman"/>
          <w:i/>
          <w:sz w:val="24"/>
          <w:szCs w:val="24"/>
        </w:rPr>
        <w:t>patris.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eam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res.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Nobis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spes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nulla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est.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</w:rPr>
        <w:t xml:space="preserve">Pax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vobiscum</w:t>
      </w:r>
      <w:r w:rsidRPr="00634291">
        <w:rPr>
          <w:rFonts w:ascii="Times New Roman" w:hAnsi="Times New Roman" w:cs="Times New Roman"/>
          <w:i/>
          <w:sz w:val="24"/>
          <w:szCs w:val="24"/>
        </w:rPr>
        <w:t>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Aliquem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sapientem putare.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Ea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spe.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Mihi </w:t>
      </w:r>
      <w:r w:rsidRPr="00634291">
        <w:rPr>
          <w:rFonts w:ascii="Times New Roman" w:hAnsi="Times New Roman" w:cs="Times New Roman"/>
          <w:i/>
          <w:sz w:val="24"/>
          <w:szCs w:val="24"/>
        </w:rPr>
        <w:t>est nomen.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Haec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res est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mihi </w:t>
      </w:r>
      <w:r w:rsidRPr="00634291">
        <w:rPr>
          <w:rFonts w:ascii="Times New Roman" w:hAnsi="Times New Roman" w:cs="Times New Roman"/>
          <w:i/>
          <w:sz w:val="24"/>
          <w:szCs w:val="24"/>
        </w:rPr>
        <w:t>ornamento.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Hoc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modo.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Hoc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loco.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Hac </w:t>
      </w:r>
      <w:r w:rsidRPr="00634291">
        <w:rPr>
          <w:rFonts w:ascii="Times New Roman" w:hAnsi="Times New Roman" w:cs="Times New Roman"/>
          <w:i/>
          <w:sz w:val="24"/>
          <w:szCs w:val="24"/>
        </w:rPr>
        <w:t>causa.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Cuius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is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liber est?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Quid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novi in familia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vestra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est?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Quid 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me </w:t>
      </w:r>
      <w:r w:rsidRPr="00634291">
        <w:rPr>
          <w:rFonts w:ascii="Times New Roman" w:hAnsi="Times New Roman" w:cs="Times New Roman"/>
          <w:i/>
          <w:sz w:val="24"/>
          <w:szCs w:val="24"/>
        </w:rPr>
        <w:t>narras?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Me </w:t>
      </w:r>
      <w:r w:rsidRPr="00634291">
        <w:rPr>
          <w:rFonts w:ascii="Times New Roman" w:hAnsi="Times New Roman" w:cs="Times New Roman"/>
          <w:i/>
          <w:sz w:val="24"/>
          <w:szCs w:val="24"/>
        </w:rPr>
        <w:t>ipsum.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</w:rPr>
        <w:t>Habeas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 tibi</w:t>
      </w:r>
      <w:r w:rsidRPr="00634291">
        <w:rPr>
          <w:rFonts w:ascii="Times New Roman" w:hAnsi="Times New Roman" w:cs="Times New Roman"/>
          <w:i/>
          <w:sz w:val="24"/>
          <w:szCs w:val="24"/>
        </w:rPr>
        <w:t>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Nihil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interest.</w:t>
      </w: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Nemo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arbiter in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sua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causa.</w:t>
      </w:r>
    </w:p>
    <w:p w:rsidR="00634291" w:rsidRPr="00634291" w:rsidRDefault="00634291">
      <w:pPr>
        <w:rPr>
          <w:rFonts w:ascii="Times New Roman" w:hAnsi="Times New Roman" w:cs="Times New Roman"/>
          <w:i/>
          <w:sz w:val="24"/>
          <w:szCs w:val="24"/>
        </w:rPr>
      </w:pPr>
    </w:p>
    <w:sectPr w:rsidR="00634291" w:rsidRPr="006342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4A" w:rsidRDefault="00F1164A" w:rsidP="00D52DF3">
      <w:pPr>
        <w:spacing w:after="0" w:line="240" w:lineRule="auto"/>
      </w:pPr>
      <w:r>
        <w:separator/>
      </w:r>
    </w:p>
  </w:endnote>
  <w:endnote w:type="continuationSeparator" w:id="0">
    <w:p w:rsidR="00F1164A" w:rsidRDefault="00F1164A" w:rsidP="00D5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174918"/>
      <w:docPartObj>
        <w:docPartGallery w:val="Page Numbers (Bottom of Page)"/>
        <w:docPartUnique/>
      </w:docPartObj>
    </w:sdtPr>
    <w:sdtEndPr/>
    <w:sdtContent>
      <w:p w:rsidR="00B263EA" w:rsidRDefault="00B263E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EED">
          <w:rPr>
            <w:noProof/>
          </w:rPr>
          <w:t>2</w:t>
        </w:r>
        <w:r>
          <w:fldChar w:fldCharType="end"/>
        </w:r>
      </w:p>
    </w:sdtContent>
  </w:sdt>
  <w:p w:rsidR="00B263EA" w:rsidRDefault="00B26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4A" w:rsidRDefault="00F1164A" w:rsidP="00D52DF3">
      <w:pPr>
        <w:spacing w:after="0" w:line="240" w:lineRule="auto"/>
      </w:pPr>
      <w:r>
        <w:separator/>
      </w:r>
    </w:p>
  </w:footnote>
  <w:footnote w:type="continuationSeparator" w:id="0">
    <w:p w:rsidR="00F1164A" w:rsidRDefault="00F1164A" w:rsidP="00D5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2DA" w:rsidRDefault="00D362DA">
    <w:pPr>
      <w:pStyle w:val="Zhlav"/>
    </w:pPr>
    <w:r>
      <w:t xml:space="preserve">Latinská deklinace – zájmena </w:t>
    </w:r>
  </w:p>
  <w:p w:rsidR="00D362DA" w:rsidRDefault="00D362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BAE"/>
    <w:multiLevelType w:val="multilevel"/>
    <w:tmpl w:val="855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35635"/>
    <w:multiLevelType w:val="multilevel"/>
    <w:tmpl w:val="E5D48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313EE6"/>
    <w:multiLevelType w:val="hybridMultilevel"/>
    <w:tmpl w:val="CA0CC888"/>
    <w:lvl w:ilvl="0" w:tplc="593A6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9ED"/>
    <w:multiLevelType w:val="hybridMultilevel"/>
    <w:tmpl w:val="F1F4A5BA"/>
    <w:lvl w:ilvl="0" w:tplc="9D3A6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228"/>
    <w:multiLevelType w:val="hybridMultilevel"/>
    <w:tmpl w:val="8472732E"/>
    <w:lvl w:ilvl="0" w:tplc="5936DA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5393"/>
    <w:multiLevelType w:val="hybridMultilevel"/>
    <w:tmpl w:val="D4041972"/>
    <w:lvl w:ilvl="0" w:tplc="A0627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DA3"/>
    <w:multiLevelType w:val="hybridMultilevel"/>
    <w:tmpl w:val="9ECC8022"/>
    <w:lvl w:ilvl="0" w:tplc="F74605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218DF"/>
    <w:multiLevelType w:val="multilevel"/>
    <w:tmpl w:val="BAD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jA2NjQA0hYWhko6SsGpxcWZ+XkgBSa1AJHJrzYsAAAA"/>
  </w:docVars>
  <w:rsids>
    <w:rsidRoot w:val="00EE6BCD"/>
    <w:rsid w:val="00083438"/>
    <w:rsid w:val="000D5E01"/>
    <w:rsid w:val="000D69B9"/>
    <w:rsid w:val="00120ADF"/>
    <w:rsid w:val="00332EED"/>
    <w:rsid w:val="00351196"/>
    <w:rsid w:val="00526DE9"/>
    <w:rsid w:val="00634291"/>
    <w:rsid w:val="008537A3"/>
    <w:rsid w:val="009B4AE7"/>
    <w:rsid w:val="00AC7F97"/>
    <w:rsid w:val="00B263EA"/>
    <w:rsid w:val="00B40C5B"/>
    <w:rsid w:val="00C218D4"/>
    <w:rsid w:val="00C62796"/>
    <w:rsid w:val="00D106B3"/>
    <w:rsid w:val="00D362DA"/>
    <w:rsid w:val="00D52DF3"/>
    <w:rsid w:val="00EB390B"/>
    <w:rsid w:val="00EC6008"/>
    <w:rsid w:val="00ED03D1"/>
    <w:rsid w:val="00ED5F9B"/>
    <w:rsid w:val="00EE6BCD"/>
    <w:rsid w:val="00F1164A"/>
    <w:rsid w:val="00F8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C9D79-B41D-4DB9-AFF4-DC1E5E2C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6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6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6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B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6B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6B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esky">
    <w:name w:val="cesky"/>
    <w:basedOn w:val="Normln"/>
    <w:rsid w:val="00EE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B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DF3"/>
  </w:style>
  <w:style w:type="paragraph" w:styleId="Zpat">
    <w:name w:val="footer"/>
    <w:basedOn w:val="Normln"/>
    <w:link w:val="ZpatChar"/>
    <w:uiPriority w:val="99"/>
    <w:unhideWhenUsed/>
    <w:rsid w:val="00D5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DF3"/>
  </w:style>
  <w:style w:type="paragraph" w:styleId="Odstavecseseznamem">
    <w:name w:val="List Paragraph"/>
    <w:basedOn w:val="Normln"/>
    <w:uiPriority w:val="34"/>
    <w:qFormat/>
    <w:rsid w:val="00B2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</cp:lastModifiedBy>
  <cp:revision>2</cp:revision>
  <cp:lastPrinted>2016-03-30T07:07:00Z</cp:lastPrinted>
  <dcterms:created xsi:type="dcterms:W3CDTF">2021-03-30T18:32:00Z</dcterms:created>
  <dcterms:modified xsi:type="dcterms:W3CDTF">2021-03-30T18:32:00Z</dcterms:modified>
</cp:coreProperties>
</file>