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AC" w:rsidRDefault="00320EAC" w:rsidP="00320EAC">
      <w:pPr>
        <w:jc w:val="center"/>
        <w:rPr>
          <w:b/>
          <w:sz w:val="28"/>
          <w:szCs w:val="28"/>
          <w:u w:val="single"/>
        </w:rPr>
      </w:pPr>
      <w:r w:rsidRPr="00891BCD">
        <w:rPr>
          <w:b/>
          <w:sz w:val="28"/>
          <w:szCs w:val="28"/>
          <w:u w:val="single"/>
        </w:rPr>
        <w:t>VĚTA / REČENICA</w:t>
      </w:r>
      <w:r w:rsidRPr="00891BCD">
        <w:rPr>
          <w:b/>
          <w:sz w:val="28"/>
          <w:szCs w:val="28"/>
          <w:u w:val="single"/>
          <w:lang w:val="sr-Cyrl-CS"/>
        </w:rPr>
        <w:t xml:space="preserve"> </w:t>
      </w:r>
      <w:r w:rsidRPr="00891BCD">
        <w:rPr>
          <w:b/>
          <w:sz w:val="28"/>
          <w:szCs w:val="28"/>
          <w:u w:val="single"/>
        </w:rPr>
        <w:t xml:space="preserve">/ </w:t>
      </w:r>
      <w:r>
        <w:rPr>
          <w:b/>
          <w:sz w:val="28"/>
          <w:szCs w:val="28"/>
          <w:u w:val="single"/>
          <w:lang w:val="sr-Cyrl-RS"/>
        </w:rPr>
        <w:t>РЕЧЕНИЦА</w:t>
      </w:r>
      <w:r w:rsidRPr="00891BCD">
        <w:rPr>
          <w:b/>
          <w:sz w:val="28"/>
          <w:szCs w:val="28"/>
          <w:u w:val="single"/>
          <w:lang w:val="sr-Cyrl-CS"/>
        </w:rPr>
        <w:t xml:space="preserve"> </w:t>
      </w:r>
      <w:r>
        <w:rPr>
          <w:b/>
          <w:sz w:val="28"/>
          <w:szCs w:val="28"/>
          <w:u w:val="single"/>
        </w:rPr>
        <w:t xml:space="preserve">/ </w:t>
      </w:r>
      <w:r w:rsidRPr="00891BCD">
        <w:rPr>
          <w:b/>
          <w:sz w:val="28"/>
          <w:szCs w:val="28"/>
          <w:u w:val="single"/>
          <w:lang w:val="sr-Cyrl-CS"/>
        </w:rPr>
        <w:t>ИЗРЕЧЕНИЕ</w:t>
      </w:r>
    </w:p>
    <w:p w:rsidR="00320EAC" w:rsidRPr="008D7B3D" w:rsidRDefault="00320EAC" w:rsidP="00320EAC">
      <w:pPr>
        <w:rPr>
          <w:sz w:val="28"/>
          <w:szCs w:val="28"/>
        </w:rPr>
      </w:pPr>
    </w:p>
    <w:p w:rsidR="00320EAC" w:rsidRDefault="00320EAC" w:rsidP="00320EAC">
      <w:pPr>
        <w:rPr>
          <w:b/>
          <w:sz w:val="28"/>
          <w:szCs w:val="28"/>
          <w:u w:val="single"/>
        </w:rPr>
      </w:pPr>
    </w:p>
    <w:p w:rsidR="00320EAC" w:rsidRDefault="00320EAC" w:rsidP="00320EAC">
      <w:pPr>
        <w:rPr>
          <w:sz w:val="28"/>
          <w:szCs w:val="28"/>
        </w:rPr>
      </w:pPr>
      <w:r w:rsidRPr="008D7B3D">
        <w:rPr>
          <w:b/>
          <w:sz w:val="28"/>
          <w:szCs w:val="28"/>
          <w:u w:val="single"/>
        </w:rPr>
        <w:t>Věta</w:t>
      </w:r>
      <w:r w:rsidRPr="008D7B3D">
        <w:rPr>
          <w:b/>
          <w:sz w:val="28"/>
          <w:szCs w:val="28"/>
        </w:rPr>
        <w:t xml:space="preserve"> je slovní vyjádření určité myšlenky</w:t>
      </w:r>
      <w:r>
        <w:rPr>
          <w:b/>
          <w:sz w:val="28"/>
          <w:szCs w:val="28"/>
        </w:rPr>
        <w:t>.</w:t>
      </w:r>
      <w:r w:rsidRPr="008D7B3D">
        <w:rPr>
          <w:sz w:val="28"/>
          <w:szCs w:val="28"/>
        </w:rPr>
        <w:t xml:space="preserve"> </w:t>
      </w:r>
    </w:p>
    <w:p w:rsidR="00320EAC" w:rsidRPr="008D7B3D" w:rsidRDefault="00320EAC" w:rsidP="00320EAC">
      <w:pPr>
        <w:rPr>
          <w:sz w:val="28"/>
          <w:szCs w:val="28"/>
        </w:rPr>
      </w:pPr>
      <w:r w:rsidRPr="008D7B3D">
        <w:rPr>
          <w:sz w:val="28"/>
          <w:szCs w:val="28"/>
        </w:rPr>
        <w:t>(Jiří Černý, Úvod do studia jazyka, s. 121).</w:t>
      </w:r>
    </w:p>
    <w:p w:rsidR="00320EAC" w:rsidRDefault="00320EAC" w:rsidP="00320EAC">
      <w:pPr>
        <w:rPr>
          <w:b/>
          <w:sz w:val="28"/>
          <w:szCs w:val="28"/>
        </w:rPr>
      </w:pPr>
    </w:p>
    <w:p w:rsidR="00320EAC" w:rsidRDefault="00320EAC" w:rsidP="00320EAC">
      <w:pPr>
        <w:rPr>
          <w:sz w:val="28"/>
          <w:szCs w:val="28"/>
        </w:rPr>
      </w:pPr>
      <w:r w:rsidRPr="008D7B3D">
        <w:rPr>
          <w:b/>
          <w:sz w:val="28"/>
          <w:szCs w:val="28"/>
          <w:u w:val="single"/>
        </w:rPr>
        <w:t>Věta</w:t>
      </w:r>
      <w:r>
        <w:rPr>
          <w:b/>
          <w:sz w:val="28"/>
          <w:szCs w:val="28"/>
        </w:rPr>
        <w:t xml:space="preserve"> je e</w:t>
      </w:r>
      <w:r w:rsidRPr="008D7B3D">
        <w:rPr>
          <w:b/>
          <w:sz w:val="28"/>
          <w:szCs w:val="28"/>
        </w:rPr>
        <w:t>lementární komunikativní jednotka textu, která je intonačně uzavřená a má svou obvyklou strukturu</w:t>
      </w:r>
      <w:r>
        <w:rPr>
          <w:b/>
          <w:sz w:val="28"/>
          <w:szCs w:val="28"/>
        </w:rPr>
        <w:t>.</w:t>
      </w:r>
      <w:r w:rsidRPr="008D7B3D">
        <w:rPr>
          <w:sz w:val="28"/>
          <w:szCs w:val="28"/>
        </w:rPr>
        <w:t xml:space="preserve"> </w:t>
      </w:r>
    </w:p>
    <w:p w:rsidR="00320EAC" w:rsidRPr="008D7B3D" w:rsidRDefault="00320EAC" w:rsidP="00320EAC">
      <w:pPr>
        <w:rPr>
          <w:sz w:val="28"/>
          <w:szCs w:val="28"/>
        </w:rPr>
      </w:pPr>
      <w:r w:rsidRPr="008D7B3D">
        <w:rPr>
          <w:sz w:val="28"/>
          <w:szCs w:val="28"/>
        </w:rPr>
        <w:t>(František Čermák, Jazyk a jazykověda, s. 207).</w:t>
      </w:r>
    </w:p>
    <w:p w:rsidR="00320EAC" w:rsidRDefault="00320EAC" w:rsidP="00320EAC">
      <w:pPr>
        <w:rPr>
          <w:b/>
          <w:sz w:val="28"/>
          <w:szCs w:val="28"/>
        </w:rPr>
      </w:pPr>
    </w:p>
    <w:p w:rsidR="00320EAC" w:rsidRDefault="00320EAC" w:rsidP="00320EAC">
      <w:pPr>
        <w:rPr>
          <w:b/>
          <w:sz w:val="28"/>
          <w:szCs w:val="28"/>
        </w:rPr>
      </w:pPr>
      <w:r w:rsidRPr="008D7B3D">
        <w:rPr>
          <w:b/>
          <w:sz w:val="28"/>
          <w:szCs w:val="28"/>
          <w:u w:val="single"/>
        </w:rPr>
        <w:t>Věta</w:t>
      </w:r>
      <w:r w:rsidRPr="008D7B3D">
        <w:rPr>
          <w:b/>
          <w:sz w:val="28"/>
          <w:szCs w:val="28"/>
        </w:rPr>
        <w:t xml:space="preserve"> představuje ucelenou strukturu jak v aspektu výrazovém (formálně gramatickém), tak sémantickém. Organizačním centrem této struktury je predikát</w:t>
      </w:r>
      <w:r>
        <w:rPr>
          <w:b/>
          <w:sz w:val="28"/>
          <w:szCs w:val="28"/>
        </w:rPr>
        <w:t>.</w:t>
      </w:r>
      <w:r w:rsidRPr="008D7B3D">
        <w:rPr>
          <w:b/>
          <w:sz w:val="28"/>
          <w:szCs w:val="28"/>
        </w:rPr>
        <w:t xml:space="preserve"> </w:t>
      </w:r>
    </w:p>
    <w:p w:rsidR="00320EAC" w:rsidRDefault="00320EAC" w:rsidP="00320EAC">
      <w:pPr>
        <w:rPr>
          <w:sz w:val="28"/>
          <w:szCs w:val="28"/>
        </w:rPr>
      </w:pPr>
      <w:r w:rsidRPr="008D7B3D">
        <w:rPr>
          <w:sz w:val="28"/>
          <w:szCs w:val="28"/>
        </w:rPr>
        <w:t>(</w:t>
      </w:r>
      <w:r>
        <w:rPr>
          <w:sz w:val="28"/>
          <w:szCs w:val="28"/>
        </w:rPr>
        <w:t xml:space="preserve">František Daneš, </w:t>
      </w:r>
      <w:r w:rsidRPr="008D7B3D">
        <w:rPr>
          <w:sz w:val="28"/>
          <w:szCs w:val="28"/>
        </w:rPr>
        <w:t>Mluvnice češtiny III, s. 21).</w:t>
      </w:r>
    </w:p>
    <w:p w:rsidR="00320EAC" w:rsidRPr="008D7B3D" w:rsidRDefault="00320EAC" w:rsidP="00320EAC">
      <w:pPr>
        <w:rPr>
          <w:sz w:val="28"/>
          <w:szCs w:val="28"/>
        </w:rPr>
      </w:pPr>
    </w:p>
    <w:p w:rsidR="00320EAC" w:rsidRDefault="00320EAC" w:rsidP="00320EAC">
      <w:pPr>
        <w:rPr>
          <w:sz w:val="28"/>
          <w:szCs w:val="28"/>
        </w:rPr>
      </w:pPr>
      <w:r w:rsidRPr="008D7B3D">
        <w:rPr>
          <w:b/>
          <w:sz w:val="28"/>
          <w:szCs w:val="28"/>
          <w:u w:val="single"/>
        </w:rPr>
        <w:t>Věta</w:t>
      </w:r>
      <w:r>
        <w:rPr>
          <w:b/>
          <w:sz w:val="28"/>
          <w:szCs w:val="28"/>
        </w:rPr>
        <w:t xml:space="preserve"> je a</w:t>
      </w:r>
      <w:r w:rsidRPr="008D7B3D">
        <w:rPr>
          <w:b/>
          <w:sz w:val="28"/>
          <w:szCs w:val="28"/>
        </w:rPr>
        <w:t>bstraktně míněná, tj. v komunikační situaci nezakotvená, jazyková jednotka, jíž dominuje přísudek. Takto je pojem věta vymezen pojmům slovo (</w:t>
      </w:r>
      <w:r w:rsidRPr="008D7B3D">
        <w:rPr>
          <w:b/>
          <w:i/>
          <w:sz w:val="28"/>
          <w:szCs w:val="28"/>
        </w:rPr>
        <w:t>plot</w:t>
      </w:r>
      <w:r w:rsidRPr="008D7B3D">
        <w:rPr>
          <w:b/>
          <w:sz w:val="28"/>
          <w:szCs w:val="28"/>
        </w:rPr>
        <w:t>), sousloví (</w:t>
      </w:r>
      <w:r w:rsidRPr="008D7B3D">
        <w:rPr>
          <w:b/>
          <w:i/>
          <w:sz w:val="28"/>
          <w:szCs w:val="28"/>
        </w:rPr>
        <w:t>živý plot</w:t>
      </w:r>
      <w:r w:rsidRPr="008D7B3D">
        <w:rPr>
          <w:b/>
          <w:sz w:val="28"/>
          <w:szCs w:val="28"/>
        </w:rPr>
        <w:t>) a slovní spojení (</w:t>
      </w:r>
      <w:r w:rsidRPr="008D7B3D">
        <w:rPr>
          <w:b/>
          <w:i/>
          <w:sz w:val="28"/>
          <w:szCs w:val="28"/>
        </w:rPr>
        <w:t>plot z tyček</w:t>
      </w:r>
      <w:r w:rsidRPr="008D7B3D">
        <w:rPr>
          <w:b/>
          <w:sz w:val="28"/>
          <w:szCs w:val="28"/>
        </w:rPr>
        <w:t>)</w:t>
      </w:r>
      <w:r>
        <w:rPr>
          <w:b/>
          <w:sz w:val="28"/>
          <w:szCs w:val="28"/>
        </w:rPr>
        <w:t>.</w:t>
      </w:r>
      <w:r w:rsidRPr="008D7B3D">
        <w:rPr>
          <w:sz w:val="28"/>
          <w:szCs w:val="28"/>
        </w:rPr>
        <w:t xml:space="preserve"> </w:t>
      </w:r>
    </w:p>
    <w:p w:rsidR="00320EAC" w:rsidRPr="008D7B3D" w:rsidRDefault="00320EAC" w:rsidP="00320EAC">
      <w:pPr>
        <w:rPr>
          <w:sz w:val="28"/>
          <w:szCs w:val="28"/>
        </w:rPr>
      </w:pPr>
      <w:r w:rsidRPr="008D7B3D">
        <w:rPr>
          <w:sz w:val="28"/>
          <w:szCs w:val="28"/>
        </w:rPr>
        <w:t>(</w:t>
      </w:r>
      <w:r>
        <w:rPr>
          <w:sz w:val="28"/>
          <w:szCs w:val="28"/>
        </w:rPr>
        <w:t xml:space="preserve">Petr Karlík, </w:t>
      </w:r>
      <w:r w:rsidRPr="008D7B3D">
        <w:rPr>
          <w:sz w:val="28"/>
          <w:szCs w:val="28"/>
        </w:rPr>
        <w:t>Příruční mluvnice češtiny, s. 369).</w:t>
      </w:r>
    </w:p>
    <w:p w:rsidR="00320EAC" w:rsidRDefault="00320EAC" w:rsidP="00320EAC">
      <w:pPr>
        <w:rPr>
          <w:b/>
          <w:sz w:val="28"/>
          <w:szCs w:val="28"/>
        </w:rPr>
      </w:pPr>
    </w:p>
    <w:p w:rsidR="00320EAC" w:rsidRDefault="00320EAC" w:rsidP="00320EAC">
      <w:pPr>
        <w:rPr>
          <w:b/>
          <w:sz w:val="28"/>
          <w:szCs w:val="28"/>
        </w:rPr>
      </w:pPr>
      <w:r w:rsidRPr="00B7755C">
        <w:rPr>
          <w:b/>
          <w:sz w:val="28"/>
          <w:szCs w:val="28"/>
          <w:u w:val="single"/>
        </w:rPr>
        <w:t>Věta</w:t>
      </w:r>
      <w:r>
        <w:rPr>
          <w:b/>
          <w:sz w:val="28"/>
          <w:szCs w:val="28"/>
        </w:rPr>
        <w:t xml:space="preserve"> je základní jednotka syntaktického plánu jazyka, který tvoří mluvnicky, významově, zvukově nebo graficky relativně uzavřený celek.</w:t>
      </w:r>
    </w:p>
    <w:p w:rsidR="00320EAC" w:rsidRPr="008D7B3D" w:rsidRDefault="00320EAC" w:rsidP="00320EAC">
      <w:pPr>
        <w:rPr>
          <w:sz w:val="28"/>
          <w:szCs w:val="28"/>
        </w:rPr>
      </w:pPr>
      <w:r>
        <w:rPr>
          <w:sz w:val="28"/>
          <w:szCs w:val="28"/>
        </w:rPr>
        <w:t>(Edvard Lotko, Slovník lingvistických termínů pro filology</w:t>
      </w:r>
      <w:r w:rsidRPr="008D7B3D">
        <w:rPr>
          <w:sz w:val="28"/>
          <w:szCs w:val="28"/>
        </w:rPr>
        <w:t xml:space="preserve">, s. </w:t>
      </w:r>
      <w:r>
        <w:rPr>
          <w:sz w:val="28"/>
          <w:szCs w:val="28"/>
        </w:rPr>
        <w:t>122</w:t>
      </w:r>
      <w:r w:rsidRPr="008D7B3D">
        <w:rPr>
          <w:sz w:val="28"/>
          <w:szCs w:val="28"/>
        </w:rPr>
        <w:t>).</w:t>
      </w:r>
    </w:p>
    <w:p w:rsidR="00320EAC" w:rsidRDefault="00320EAC" w:rsidP="00320EAC">
      <w:pPr>
        <w:rPr>
          <w:b/>
          <w:sz w:val="28"/>
          <w:szCs w:val="28"/>
          <w:u w:val="single"/>
          <w:lang w:val="sr-Cyrl-RS"/>
        </w:rPr>
      </w:pPr>
    </w:p>
    <w:p w:rsidR="00320EAC" w:rsidRDefault="00320EAC" w:rsidP="00320EAC">
      <w:pPr>
        <w:pBdr>
          <w:bottom w:val="single" w:sz="4" w:space="1" w:color="auto"/>
        </w:pBdr>
        <w:rPr>
          <w:b/>
          <w:sz w:val="28"/>
          <w:szCs w:val="28"/>
          <w:u w:val="single"/>
        </w:rPr>
      </w:pPr>
    </w:p>
    <w:p w:rsidR="00320EAC" w:rsidRDefault="00320EAC" w:rsidP="00320EAC">
      <w:pPr>
        <w:rPr>
          <w:b/>
          <w:sz w:val="28"/>
          <w:szCs w:val="28"/>
          <w:u w:val="single"/>
        </w:rPr>
      </w:pPr>
    </w:p>
    <w:p w:rsidR="00320EAC" w:rsidRDefault="00320EAC" w:rsidP="00320EAC">
      <w:pPr>
        <w:rPr>
          <w:b/>
          <w:sz w:val="28"/>
          <w:szCs w:val="28"/>
          <w:u w:val="single"/>
        </w:rPr>
      </w:pPr>
    </w:p>
    <w:p w:rsidR="00320EAC" w:rsidRDefault="00320EAC" w:rsidP="00320EAC">
      <w:pPr>
        <w:rPr>
          <w:sz w:val="28"/>
          <w:szCs w:val="28"/>
        </w:rPr>
      </w:pPr>
      <w:r w:rsidRPr="008D7B3D">
        <w:rPr>
          <w:b/>
          <w:sz w:val="28"/>
          <w:szCs w:val="28"/>
          <w:u w:val="single"/>
        </w:rPr>
        <w:t>Rečenica</w:t>
      </w:r>
      <w:r>
        <w:rPr>
          <w:b/>
          <w:sz w:val="28"/>
          <w:szCs w:val="28"/>
        </w:rPr>
        <w:t xml:space="preserve"> je o</w:t>
      </w:r>
      <w:r w:rsidRPr="008D7B3D">
        <w:rPr>
          <w:b/>
          <w:sz w:val="28"/>
          <w:szCs w:val="28"/>
        </w:rPr>
        <w:t>snovna strukturna jedinica u gramatičkoj organizaciji jezika kojom se izriče obavijest</w:t>
      </w:r>
      <w:r>
        <w:rPr>
          <w:b/>
          <w:sz w:val="28"/>
          <w:szCs w:val="28"/>
        </w:rPr>
        <w:t>.</w:t>
      </w:r>
      <w:r w:rsidRPr="008D7B3D">
        <w:rPr>
          <w:sz w:val="28"/>
          <w:szCs w:val="28"/>
        </w:rPr>
        <w:t xml:space="preserve"> </w:t>
      </w:r>
    </w:p>
    <w:p w:rsidR="00320EAC" w:rsidRPr="008D7B3D" w:rsidRDefault="00320EAC" w:rsidP="00320EAC">
      <w:pPr>
        <w:rPr>
          <w:sz w:val="28"/>
          <w:szCs w:val="28"/>
        </w:rPr>
      </w:pPr>
      <w:r w:rsidRPr="008D7B3D">
        <w:rPr>
          <w:sz w:val="28"/>
          <w:szCs w:val="28"/>
        </w:rPr>
        <w:t>(Stjepko Težak – Stjepan Babić, Gramatika hrvatskoga jezika, s. 196).</w:t>
      </w:r>
    </w:p>
    <w:p w:rsidR="00320EAC" w:rsidRDefault="00320EAC" w:rsidP="00320EAC">
      <w:pPr>
        <w:rPr>
          <w:b/>
          <w:sz w:val="28"/>
          <w:szCs w:val="28"/>
        </w:rPr>
      </w:pPr>
    </w:p>
    <w:p w:rsidR="00320EAC" w:rsidRDefault="00320EAC" w:rsidP="00320EAC">
      <w:pPr>
        <w:rPr>
          <w:b/>
          <w:sz w:val="28"/>
          <w:szCs w:val="28"/>
        </w:rPr>
      </w:pPr>
      <w:r w:rsidRPr="00A941F2">
        <w:rPr>
          <w:b/>
          <w:sz w:val="28"/>
          <w:szCs w:val="28"/>
          <w:u w:val="single"/>
        </w:rPr>
        <w:t>Rečenice</w:t>
      </w:r>
      <w:r>
        <w:rPr>
          <w:b/>
          <w:sz w:val="28"/>
          <w:szCs w:val="28"/>
        </w:rPr>
        <w:t xml:space="preserve"> su uopćene, potencijalne jedinice, jedinice koje pretpostavljaju različite načine ostvarivanja u komunikaciji, koje su isključene iz konteksta ili iz govorne situacije.</w:t>
      </w:r>
    </w:p>
    <w:p w:rsidR="00320EAC" w:rsidRPr="008D7B3D" w:rsidRDefault="00320EAC" w:rsidP="00320EAC">
      <w:pPr>
        <w:rPr>
          <w:sz w:val="28"/>
          <w:szCs w:val="28"/>
        </w:rPr>
      </w:pPr>
      <w:r>
        <w:rPr>
          <w:sz w:val="28"/>
          <w:szCs w:val="28"/>
        </w:rPr>
        <w:t>(Josip Silić – Ivo Pranjković</w:t>
      </w:r>
      <w:r w:rsidRPr="008D7B3D">
        <w:rPr>
          <w:sz w:val="28"/>
          <w:szCs w:val="28"/>
        </w:rPr>
        <w:t xml:space="preserve">, Gramatika hrvatskoga jezika, s. </w:t>
      </w:r>
      <w:r>
        <w:rPr>
          <w:sz w:val="28"/>
          <w:szCs w:val="28"/>
        </w:rPr>
        <w:t>278</w:t>
      </w:r>
      <w:r w:rsidRPr="008D7B3D">
        <w:rPr>
          <w:sz w:val="28"/>
          <w:szCs w:val="28"/>
        </w:rPr>
        <w:t>).</w:t>
      </w:r>
    </w:p>
    <w:p w:rsidR="00320EAC" w:rsidRDefault="00320EAC" w:rsidP="00320EAC">
      <w:pPr>
        <w:rPr>
          <w:b/>
          <w:sz w:val="28"/>
          <w:szCs w:val="28"/>
        </w:rPr>
      </w:pPr>
    </w:p>
    <w:p w:rsidR="00320EAC" w:rsidRDefault="00320EAC" w:rsidP="00320EAC">
      <w:pPr>
        <w:rPr>
          <w:sz w:val="28"/>
          <w:szCs w:val="28"/>
        </w:rPr>
      </w:pPr>
      <w:r w:rsidRPr="008D7B3D">
        <w:rPr>
          <w:b/>
          <w:sz w:val="28"/>
          <w:szCs w:val="28"/>
          <w:u w:val="single"/>
        </w:rPr>
        <w:t>Rečenica</w:t>
      </w:r>
      <w:r w:rsidRPr="008D7B3D">
        <w:rPr>
          <w:b/>
          <w:sz w:val="28"/>
          <w:szCs w:val="28"/>
        </w:rPr>
        <w:t xml:space="preserve"> je najmanji dio diskurza koji i sam može biti diskurz.</w:t>
      </w:r>
    </w:p>
    <w:p w:rsidR="00320EAC" w:rsidRPr="008D7B3D" w:rsidRDefault="00320EAC" w:rsidP="00320EAC">
      <w:pPr>
        <w:rPr>
          <w:sz w:val="28"/>
          <w:szCs w:val="28"/>
        </w:rPr>
      </w:pPr>
      <w:r w:rsidRPr="008D7B3D">
        <w:rPr>
          <w:sz w:val="28"/>
          <w:szCs w:val="28"/>
        </w:rPr>
        <w:t>(</w:t>
      </w:r>
      <w:r>
        <w:rPr>
          <w:sz w:val="28"/>
          <w:szCs w:val="28"/>
        </w:rPr>
        <w:t xml:space="preserve">Mirko Peti, </w:t>
      </w:r>
      <w:r w:rsidRPr="008D7B3D">
        <w:rPr>
          <w:sz w:val="28"/>
          <w:szCs w:val="28"/>
        </w:rPr>
        <w:t>Hrvatska gramatika, s. 393).</w:t>
      </w:r>
    </w:p>
    <w:p w:rsidR="00320EAC" w:rsidRPr="00320EAC" w:rsidRDefault="00320EAC" w:rsidP="00320EAC">
      <w:pPr>
        <w:rPr>
          <w:b/>
          <w:sz w:val="28"/>
          <w:szCs w:val="28"/>
          <w:u w:val="single"/>
        </w:rPr>
      </w:pPr>
    </w:p>
    <w:p w:rsidR="00320EAC" w:rsidRDefault="00320EAC">
      <w:pPr>
        <w:spacing w:after="160" w:line="259" w:lineRule="auto"/>
        <w:rPr>
          <w:b/>
          <w:sz w:val="28"/>
          <w:szCs w:val="28"/>
          <w:u w:val="single"/>
          <w:lang w:val="sr-Cyrl-RS"/>
        </w:rPr>
      </w:pPr>
      <w:r>
        <w:rPr>
          <w:b/>
          <w:sz w:val="28"/>
          <w:szCs w:val="28"/>
          <w:u w:val="single"/>
          <w:lang w:val="sr-Cyrl-RS"/>
        </w:rPr>
        <w:br w:type="page"/>
      </w:r>
    </w:p>
    <w:p w:rsidR="00320EAC" w:rsidRPr="00396FA1" w:rsidRDefault="00320EAC" w:rsidP="00320EAC">
      <w:pPr>
        <w:rPr>
          <w:b/>
          <w:sz w:val="28"/>
          <w:szCs w:val="28"/>
        </w:rPr>
      </w:pPr>
      <w:r w:rsidRPr="00396FA1">
        <w:rPr>
          <w:b/>
          <w:sz w:val="28"/>
          <w:szCs w:val="28"/>
          <w:u w:val="single"/>
          <w:lang w:val="sr-Cyrl-RS"/>
        </w:rPr>
        <w:lastRenderedPageBreak/>
        <w:t>Реченица</w:t>
      </w:r>
      <w:r w:rsidRPr="00396FA1">
        <w:rPr>
          <w:b/>
          <w:sz w:val="28"/>
          <w:szCs w:val="28"/>
          <w:lang w:val="sr-Cyrl-RS"/>
        </w:rPr>
        <w:t xml:space="preserve"> је језичка јединица, састављена од једне или више речи српског језика, којом се изриче завршена порука говорника његовом слушаоцу. Као таква (...) изговорена је са интонацијом која обједињује речи које је чине, при чему је знак њеног краја – спуштање говорног тона. То је </w:t>
      </w:r>
      <w:r w:rsidRPr="00396FA1">
        <w:rPr>
          <w:b/>
          <w:sz w:val="28"/>
          <w:szCs w:val="28"/>
          <w:u w:val="single"/>
          <w:lang w:val="sr-Cyrl-RS"/>
        </w:rPr>
        <w:t>проста комуникативна реченица</w:t>
      </w:r>
      <w:r w:rsidRPr="00396FA1">
        <w:rPr>
          <w:b/>
          <w:sz w:val="28"/>
          <w:szCs w:val="28"/>
          <w:lang w:val="sr-Cyrl-RS"/>
        </w:rPr>
        <w:t>.</w:t>
      </w:r>
    </w:p>
    <w:p w:rsidR="00320EAC" w:rsidRDefault="00320EAC" w:rsidP="00320EAC">
      <w:pPr>
        <w:rPr>
          <w:sz w:val="28"/>
          <w:szCs w:val="28"/>
        </w:rPr>
      </w:pPr>
      <w:r>
        <w:rPr>
          <w:sz w:val="28"/>
          <w:szCs w:val="28"/>
        </w:rPr>
        <w:t>(Živojin Stanojčić, Gramatika srpskog književnog jezika, s. 286).</w:t>
      </w:r>
    </w:p>
    <w:p w:rsidR="00320EAC" w:rsidRDefault="00320EAC" w:rsidP="00320EAC">
      <w:pPr>
        <w:rPr>
          <w:b/>
          <w:sz w:val="28"/>
          <w:szCs w:val="28"/>
          <w:u w:val="single"/>
          <w:lang w:val="sr-Cyrl-RS"/>
        </w:rPr>
      </w:pPr>
    </w:p>
    <w:p w:rsidR="00320EAC" w:rsidRDefault="00320EAC" w:rsidP="00320EAC">
      <w:pPr>
        <w:rPr>
          <w:b/>
          <w:sz w:val="28"/>
          <w:szCs w:val="28"/>
          <w:lang w:val="sr-Cyrl-RS"/>
        </w:rPr>
      </w:pPr>
      <w:r w:rsidRPr="00396FA1">
        <w:rPr>
          <w:b/>
          <w:sz w:val="28"/>
          <w:szCs w:val="28"/>
          <w:u w:val="single"/>
          <w:lang w:val="sr-Cyrl-RS"/>
        </w:rPr>
        <w:t>Комуникативна реченица</w:t>
      </w:r>
      <w:r>
        <w:rPr>
          <w:b/>
          <w:sz w:val="28"/>
          <w:szCs w:val="28"/>
          <w:lang w:val="sr-Cyrl-RS"/>
        </w:rPr>
        <w:t xml:space="preserve"> је најмања самостална изговорна целина која даје пуно обавештење и завршену мисао. У говору се обележава нарочитом интонацијом, а у писању великим словом на почетку и тачком, упитником или узвичником на крају. Може садржати више предикатских реченица.</w:t>
      </w:r>
    </w:p>
    <w:p w:rsidR="00320EAC" w:rsidRDefault="00320EAC" w:rsidP="00320EAC">
      <w:pPr>
        <w:rPr>
          <w:sz w:val="28"/>
          <w:szCs w:val="28"/>
        </w:rPr>
      </w:pPr>
      <w:r>
        <w:rPr>
          <w:sz w:val="28"/>
          <w:szCs w:val="28"/>
        </w:rPr>
        <w:t>(Radojko Gačević – Milan Tasić, Srpski jezik, s. 105).</w:t>
      </w:r>
    </w:p>
    <w:p w:rsidR="00320EAC" w:rsidRDefault="00320EAC" w:rsidP="00320EAC">
      <w:pPr>
        <w:rPr>
          <w:b/>
          <w:sz w:val="28"/>
          <w:szCs w:val="28"/>
          <w:u w:val="single"/>
          <w:lang w:val="sr-Cyrl-RS"/>
        </w:rPr>
      </w:pPr>
    </w:p>
    <w:p w:rsidR="00320EAC" w:rsidRDefault="00320EAC" w:rsidP="00320EAC">
      <w:pPr>
        <w:rPr>
          <w:sz w:val="28"/>
          <w:szCs w:val="28"/>
        </w:rPr>
      </w:pPr>
      <w:r>
        <w:rPr>
          <w:b/>
          <w:sz w:val="28"/>
          <w:szCs w:val="28"/>
          <w:u w:val="single"/>
          <w:lang w:val="sr-Cyrl-RS"/>
        </w:rPr>
        <w:t>Реченица</w:t>
      </w:r>
      <w:r>
        <w:rPr>
          <w:b/>
          <w:sz w:val="28"/>
          <w:szCs w:val="28"/>
        </w:rPr>
        <w:t xml:space="preserve"> </w:t>
      </w:r>
      <w:r>
        <w:rPr>
          <w:b/>
          <w:sz w:val="28"/>
          <w:szCs w:val="28"/>
          <w:lang w:val="sr-Cyrl-RS"/>
        </w:rPr>
        <w:t>је</w:t>
      </w:r>
      <w:r w:rsidRPr="008D7B3D">
        <w:rPr>
          <w:b/>
          <w:sz w:val="28"/>
          <w:szCs w:val="28"/>
        </w:rPr>
        <w:t xml:space="preserve"> </w:t>
      </w:r>
      <w:r>
        <w:rPr>
          <w:b/>
          <w:sz w:val="28"/>
          <w:szCs w:val="28"/>
          <w:lang w:val="sr-Cyrl-RS"/>
        </w:rPr>
        <w:t>најмања језичка јединица која може самостално имати комуникацијску функцију и која се у говору може актуелизовати као исказ</w:t>
      </w:r>
      <w:r w:rsidRPr="008D7B3D">
        <w:rPr>
          <w:b/>
          <w:sz w:val="28"/>
          <w:szCs w:val="28"/>
        </w:rPr>
        <w:t>.</w:t>
      </w:r>
    </w:p>
    <w:p w:rsidR="00320EAC" w:rsidRPr="008D7B3D" w:rsidRDefault="00320EAC" w:rsidP="00320EAC">
      <w:pPr>
        <w:rPr>
          <w:sz w:val="28"/>
          <w:szCs w:val="28"/>
        </w:rPr>
      </w:pPr>
      <w:r w:rsidRPr="008D7B3D">
        <w:rPr>
          <w:sz w:val="28"/>
          <w:szCs w:val="28"/>
        </w:rPr>
        <w:t>(</w:t>
      </w:r>
      <w:r>
        <w:rPr>
          <w:sz w:val="28"/>
          <w:szCs w:val="28"/>
        </w:rPr>
        <w:t xml:space="preserve">Predrag Piper – Ivan Klajn, Normativna gramatika srpskog jezika, s. </w:t>
      </w:r>
      <w:r>
        <w:rPr>
          <w:sz w:val="28"/>
          <w:szCs w:val="28"/>
          <w:lang w:val="sr-Cyrl-RS"/>
        </w:rPr>
        <w:t>257</w:t>
      </w:r>
      <w:r w:rsidRPr="008D7B3D">
        <w:rPr>
          <w:sz w:val="28"/>
          <w:szCs w:val="28"/>
        </w:rPr>
        <w:t>).</w:t>
      </w:r>
    </w:p>
    <w:p w:rsidR="00320EAC" w:rsidRDefault="00320EAC" w:rsidP="00320EAC">
      <w:pPr>
        <w:pBdr>
          <w:bottom w:val="single" w:sz="4" w:space="1" w:color="auto"/>
        </w:pBdr>
        <w:rPr>
          <w:b/>
          <w:sz w:val="28"/>
          <w:szCs w:val="28"/>
          <w:u w:val="single"/>
          <w:lang w:val="sr-Cyrl-RS"/>
        </w:rPr>
      </w:pPr>
    </w:p>
    <w:p w:rsidR="00320EAC" w:rsidRDefault="00320EAC" w:rsidP="00320EAC">
      <w:pPr>
        <w:rPr>
          <w:b/>
          <w:sz w:val="28"/>
          <w:szCs w:val="28"/>
          <w:u w:val="single"/>
          <w:lang w:val="sr-Cyrl-RS"/>
        </w:rPr>
      </w:pPr>
    </w:p>
    <w:p w:rsidR="00320EAC" w:rsidRPr="0094132C" w:rsidRDefault="00320EAC" w:rsidP="00320EAC">
      <w:pPr>
        <w:rPr>
          <w:sz w:val="28"/>
          <w:szCs w:val="28"/>
          <w:lang w:val="sr-Cyrl-CS"/>
        </w:rPr>
      </w:pPr>
      <w:r w:rsidRPr="0094132C">
        <w:rPr>
          <w:b/>
          <w:sz w:val="28"/>
          <w:szCs w:val="28"/>
          <w:u w:val="single"/>
          <w:lang w:val="sr-Cyrl-CS"/>
        </w:rPr>
        <w:t>Изречение</w:t>
      </w:r>
      <w:r>
        <w:rPr>
          <w:b/>
          <w:sz w:val="28"/>
          <w:szCs w:val="28"/>
          <w:u w:val="single"/>
          <w:lang w:val="sr-Cyrl-CS"/>
        </w:rPr>
        <w:t>то</w:t>
      </w:r>
      <w:r w:rsidRPr="0094132C">
        <w:rPr>
          <w:b/>
          <w:sz w:val="28"/>
          <w:szCs w:val="28"/>
          <w:lang w:val="sr-Cyrl-CS"/>
        </w:rPr>
        <w:t xml:space="preserve"> е основна единица на свързана реч, която се характеризира с граматична оформеност и езиково-интонационна завършеност.</w:t>
      </w:r>
    </w:p>
    <w:p w:rsidR="00320EAC" w:rsidRPr="008D7B3D" w:rsidRDefault="00320EAC" w:rsidP="00320EAC">
      <w:pPr>
        <w:rPr>
          <w:sz w:val="28"/>
          <w:szCs w:val="28"/>
        </w:rPr>
      </w:pPr>
      <w:r>
        <w:rPr>
          <w:sz w:val="28"/>
          <w:szCs w:val="28"/>
        </w:rPr>
        <w:t>(</w:t>
      </w:r>
      <w:r>
        <w:rPr>
          <w:sz w:val="28"/>
          <w:szCs w:val="28"/>
          <w:lang w:val="sr-Cyrl-CS"/>
        </w:rPr>
        <w:t>Лилия Манолова, Речник на лингвистичните термини в българския език</w:t>
      </w:r>
      <w:r>
        <w:rPr>
          <w:sz w:val="28"/>
          <w:szCs w:val="28"/>
        </w:rPr>
        <w:t xml:space="preserve">, </w:t>
      </w:r>
      <w:r>
        <w:rPr>
          <w:sz w:val="28"/>
          <w:szCs w:val="28"/>
          <w:lang w:val="sr-Cyrl-CS"/>
        </w:rPr>
        <w:t>с</w:t>
      </w:r>
      <w:r>
        <w:rPr>
          <w:sz w:val="28"/>
          <w:szCs w:val="28"/>
        </w:rPr>
        <w:t xml:space="preserve">. </w:t>
      </w:r>
      <w:r>
        <w:rPr>
          <w:sz w:val="28"/>
          <w:szCs w:val="28"/>
          <w:lang w:val="sr-Cyrl-CS"/>
        </w:rPr>
        <w:t>72</w:t>
      </w:r>
      <w:r w:rsidRPr="008D7B3D">
        <w:rPr>
          <w:sz w:val="28"/>
          <w:szCs w:val="28"/>
        </w:rPr>
        <w:t>).</w:t>
      </w:r>
    </w:p>
    <w:p w:rsidR="00320EAC" w:rsidRDefault="00320EAC" w:rsidP="00320EAC">
      <w:pPr>
        <w:rPr>
          <w:b/>
          <w:sz w:val="28"/>
          <w:szCs w:val="28"/>
        </w:rPr>
      </w:pPr>
    </w:p>
    <w:p w:rsidR="00320EAC" w:rsidRPr="0094132C" w:rsidRDefault="00320EAC" w:rsidP="00320EAC">
      <w:pPr>
        <w:rPr>
          <w:sz w:val="28"/>
          <w:szCs w:val="28"/>
          <w:lang w:val="sr-Cyrl-CS"/>
        </w:rPr>
      </w:pPr>
      <w:r w:rsidRPr="0094132C">
        <w:rPr>
          <w:b/>
          <w:sz w:val="28"/>
          <w:szCs w:val="28"/>
          <w:u w:val="single"/>
          <w:lang w:val="sr-Cyrl-CS"/>
        </w:rPr>
        <w:t>Изречение</w:t>
      </w:r>
      <w:r>
        <w:rPr>
          <w:b/>
          <w:sz w:val="28"/>
          <w:szCs w:val="28"/>
          <w:u w:val="single"/>
          <w:lang w:val="sr-Cyrl-CS"/>
        </w:rPr>
        <w:t>то</w:t>
      </w:r>
      <w:r w:rsidRPr="0094132C">
        <w:rPr>
          <w:b/>
          <w:sz w:val="28"/>
          <w:szCs w:val="28"/>
          <w:lang w:val="sr-Cyrl-CS"/>
        </w:rPr>
        <w:t xml:space="preserve"> е основна</w:t>
      </w:r>
      <w:r>
        <w:rPr>
          <w:b/>
          <w:sz w:val="28"/>
          <w:szCs w:val="28"/>
          <w:lang w:val="sr-Cyrl-CS"/>
        </w:rPr>
        <w:t>, граматично оформена</w:t>
      </w:r>
      <w:r w:rsidRPr="0094132C">
        <w:rPr>
          <w:b/>
          <w:sz w:val="28"/>
          <w:szCs w:val="28"/>
          <w:lang w:val="sr-Cyrl-CS"/>
        </w:rPr>
        <w:t xml:space="preserve"> единица на свързана реч, която се </w:t>
      </w:r>
      <w:r>
        <w:rPr>
          <w:b/>
          <w:sz w:val="28"/>
          <w:szCs w:val="28"/>
          <w:lang w:val="sr-Cyrl-CS"/>
        </w:rPr>
        <w:t>отличава със смислово и интонационно единство, с комуникативна значимост.</w:t>
      </w:r>
    </w:p>
    <w:p w:rsidR="00320EAC" w:rsidRPr="008D7B3D" w:rsidRDefault="00320EAC" w:rsidP="00320EAC">
      <w:pPr>
        <w:rPr>
          <w:sz w:val="28"/>
          <w:szCs w:val="28"/>
        </w:rPr>
      </w:pPr>
      <w:r>
        <w:rPr>
          <w:sz w:val="28"/>
          <w:szCs w:val="28"/>
        </w:rPr>
        <w:t>(</w:t>
      </w:r>
      <w:r>
        <w:rPr>
          <w:sz w:val="28"/>
          <w:szCs w:val="28"/>
          <w:lang w:val="sr-Cyrl-CS"/>
        </w:rPr>
        <w:t>Петър Пашов, Българска граматика, с. 257</w:t>
      </w:r>
      <w:r w:rsidRPr="008D7B3D">
        <w:rPr>
          <w:sz w:val="28"/>
          <w:szCs w:val="28"/>
        </w:rPr>
        <w:t>).</w:t>
      </w:r>
    </w:p>
    <w:p w:rsidR="00320EAC" w:rsidRDefault="00320EAC" w:rsidP="00320EAC">
      <w:pPr>
        <w:rPr>
          <w:b/>
          <w:sz w:val="28"/>
          <w:szCs w:val="28"/>
          <w:lang w:val="sr-Cyrl-CS"/>
        </w:rPr>
      </w:pPr>
    </w:p>
    <w:p w:rsidR="00320EAC" w:rsidRPr="00B7755C" w:rsidRDefault="00320EAC" w:rsidP="00320EAC">
      <w:pPr>
        <w:rPr>
          <w:b/>
          <w:sz w:val="28"/>
          <w:szCs w:val="28"/>
          <w:lang w:val="sr-Cyrl-CS"/>
        </w:rPr>
      </w:pPr>
      <w:r w:rsidRPr="00B7755C">
        <w:rPr>
          <w:b/>
          <w:sz w:val="28"/>
          <w:szCs w:val="28"/>
          <w:u w:val="single"/>
          <w:lang w:val="sr-Cyrl-CS"/>
        </w:rPr>
        <w:t>Изречението</w:t>
      </w:r>
      <w:r>
        <w:rPr>
          <w:b/>
          <w:sz w:val="28"/>
          <w:szCs w:val="28"/>
          <w:lang w:val="sr-Cyrl-CS"/>
        </w:rPr>
        <w:t xml:space="preserve"> е предикативно съединение на лексикални единици от частите на речта.</w:t>
      </w:r>
    </w:p>
    <w:p w:rsidR="00320EAC" w:rsidRPr="008D7B3D" w:rsidRDefault="00320EAC" w:rsidP="00320EAC">
      <w:pPr>
        <w:rPr>
          <w:sz w:val="28"/>
          <w:szCs w:val="28"/>
        </w:rPr>
      </w:pPr>
      <w:r>
        <w:rPr>
          <w:sz w:val="28"/>
          <w:szCs w:val="28"/>
        </w:rPr>
        <w:t>(</w:t>
      </w:r>
      <w:r>
        <w:rPr>
          <w:sz w:val="28"/>
          <w:szCs w:val="28"/>
          <w:lang w:val="sr-Cyrl-CS"/>
        </w:rPr>
        <w:t>Йордан Пенчев, Съвременен български език, с. 498</w:t>
      </w:r>
      <w:r w:rsidRPr="008D7B3D">
        <w:rPr>
          <w:sz w:val="28"/>
          <w:szCs w:val="28"/>
        </w:rPr>
        <w:t>).</w:t>
      </w:r>
    </w:p>
    <w:p w:rsidR="00320EAC" w:rsidRPr="00B7755C" w:rsidRDefault="00320EAC" w:rsidP="00320EAC">
      <w:pPr>
        <w:rPr>
          <w:b/>
          <w:sz w:val="28"/>
          <w:szCs w:val="28"/>
          <w:u w:val="single"/>
        </w:rPr>
      </w:pPr>
    </w:p>
    <w:p w:rsidR="00320EAC" w:rsidRPr="0094132C" w:rsidRDefault="00320EAC" w:rsidP="00320EAC">
      <w:pPr>
        <w:rPr>
          <w:sz w:val="28"/>
          <w:szCs w:val="28"/>
          <w:lang w:val="sr-Cyrl-CS"/>
        </w:rPr>
      </w:pPr>
      <w:r w:rsidRPr="0094132C">
        <w:rPr>
          <w:b/>
          <w:sz w:val="28"/>
          <w:szCs w:val="28"/>
          <w:u w:val="single"/>
          <w:lang w:val="sr-Cyrl-CS"/>
        </w:rPr>
        <w:t>Изречение</w:t>
      </w:r>
      <w:r>
        <w:rPr>
          <w:b/>
          <w:sz w:val="28"/>
          <w:szCs w:val="28"/>
          <w:u w:val="single"/>
          <w:lang w:val="sr-Cyrl-CS"/>
        </w:rPr>
        <w:t>то</w:t>
      </w:r>
      <w:r w:rsidRPr="0094132C">
        <w:rPr>
          <w:b/>
          <w:sz w:val="28"/>
          <w:szCs w:val="28"/>
          <w:lang w:val="sr-Cyrl-CS"/>
        </w:rPr>
        <w:t xml:space="preserve"> е основна</w:t>
      </w:r>
      <w:r>
        <w:rPr>
          <w:b/>
          <w:sz w:val="28"/>
          <w:szCs w:val="28"/>
          <w:lang w:val="sr-Cyrl-CS"/>
        </w:rPr>
        <w:t xml:space="preserve"> единица на речта, която е граматично оформена, смислово завършена и се отличава с интонационни особености.</w:t>
      </w:r>
    </w:p>
    <w:p w:rsidR="00320EAC" w:rsidRPr="007B64A3" w:rsidRDefault="00320EAC" w:rsidP="00320EAC">
      <w:pPr>
        <w:rPr>
          <w:sz w:val="28"/>
          <w:szCs w:val="28"/>
          <w:lang w:val="sr-Cyrl-CS"/>
        </w:rPr>
      </w:pPr>
      <w:r>
        <w:rPr>
          <w:sz w:val="28"/>
          <w:szCs w:val="28"/>
        </w:rPr>
        <w:t>(</w:t>
      </w:r>
      <w:r>
        <w:rPr>
          <w:sz w:val="28"/>
          <w:szCs w:val="28"/>
          <w:lang w:val="sr-Cyrl-CS"/>
        </w:rPr>
        <w:t>Весела Кръстева, Обща българска граматика, с. 153</w:t>
      </w:r>
      <w:r w:rsidRPr="008D7B3D">
        <w:rPr>
          <w:sz w:val="28"/>
          <w:szCs w:val="28"/>
        </w:rPr>
        <w:t>).</w:t>
      </w:r>
    </w:p>
    <w:p w:rsidR="00320EAC" w:rsidRDefault="00320EAC" w:rsidP="00320EAC">
      <w:pPr>
        <w:rPr>
          <w:b/>
          <w:sz w:val="28"/>
          <w:szCs w:val="28"/>
          <w:u w:val="single"/>
          <w:lang w:val="sr-Cyrl-CS"/>
        </w:rPr>
      </w:pPr>
    </w:p>
    <w:p w:rsidR="00320EAC" w:rsidRPr="00B7755C" w:rsidRDefault="00320EAC" w:rsidP="00320EAC">
      <w:pPr>
        <w:rPr>
          <w:b/>
          <w:sz w:val="28"/>
          <w:szCs w:val="28"/>
          <w:lang w:val="sr-Cyrl-CS"/>
        </w:rPr>
      </w:pPr>
      <w:r w:rsidRPr="00B7755C">
        <w:rPr>
          <w:b/>
          <w:sz w:val="28"/>
          <w:szCs w:val="28"/>
          <w:u w:val="single"/>
          <w:lang w:val="sr-Cyrl-CS"/>
        </w:rPr>
        <w:t>Изречението</w:t>
      </w:r>
      <w:r w:rsidRPr="00B7755C">
        <w:rPr>
          <w:b/>
          <w:sz w:val="28"/>
          <w:szCs w:val="28"/>
          <w:lang w:val="sr-Cyrl-CS"/>
        </w:rPr>
        <w:t xml:space="preserve"> представлява последователност от думи, свързани логично и оформени граматично, подредени линейно по определен начин в писмен вид или изказани една след друга в потока на речта.</w:t>
      </w:r>
    </w:p>
    <w:p w:rsidR="00320EAC" w:rsidRDefault="00320EAC" w:rsidP="00320EAC">
      <w:r>
        <w:rPr>
          <w:sz w:val="28"/>
          <w:szCs w:val="28"/>
        </w:rPr>
        <w:t>(</w:t>
      </w:r>
      <w:r>
        <w:rPr>
          <w:sz w:val="28"/>
          <w:szCs w:val="28"/>
          <w:lang w:val="sr-Cyrl-CS"/>
        </w:rPr>
        <w:t>Кунка Молле, Кратка граматика на българския език за чужденци, с. 61</w:t>
      </w:r>
      <w:r w:rsidRPr="008D7B3D">
        <w:rPr>
          <w:sz w:val="28"/>
          <w:szCs w:val="28"/>
        </w:rPr>
        <w:t>).</w:t>
      </w:r>
    </w:p>
    <w:p w:rsidR="00320EAC" w:rsidRPr="00891BCD" w:rsidRDefault="00320EAC" w:rsidP="00320EAC">
      <w:pPr>
        <w:jc w:val="center"/>
        <w:rPr>
          <w:b/>
          <w:sz w:val="28"/>
          <w:szCs w:val="28"/>
          <w:u w:val="single"/>
        </w:rPr>
      </w:pPr>
      <w:r>
        <w:rPr>
          <w:b/>
          <w:sz w:val="28"/>
          <w:szCs w:val="28"/>
          <w:u w:val="single"/>
        </w:rPr>
        <w:lastRenderedPageBreak/>
        <w:t xml:space="preserve">VÝPOVĚĎ / ISKAZ / </w:t>
      </w:r>
      <w:r>
        <w:rPr>
          <w:b/>
          <w:sz w:val="28"/>
          <w:szCs w:val="28"/>
          <w:u w:val="single"/>
          <w:lang w:val="sr-Cyrl-RS"/>
        </w:rPr>
        <w:t xml:space="preserve">ИСКАЗ / </w:t>
      </w:r>
      <w:r>
        <w:rPr>
          <w:b/>
          <w:sz w:val="28"/>
          <w:szCs w:val="28"/>
          <w:u w:val="single"/>
        </w:rPr>
        <w:t>ИЗКАЗВАНЕ</w:t>
      </w:r>
    </w:p>
    <w:p w:rsidR="00320EAC" w:rsidRDefault="00320EAC" w:rsidP="00320EAC">
      <w:pPr>
        <w:rPr>
          <w:b/>
          <w:sz w:val="28"/>
          <w:szCs w:val="28"/>
          <w:u w:val="single"/>
        </w:rPr>
      </w:pPr>
    </w:p>
    <w:p w:rsidR="00320EAC" w:rsidRDefault="00320EAC" w:rsidP="00320EAC">
      <w:pPr>
        <w:rPr>
          <w:sz w:val="28"/>
          <w:szCs w:val="28"/>
        </w:rPr>
      </w:pPr>
      <w:r w:rsidRPr="001F061A">
        <w:rPr>
          <w:b/>
          <w:sz w:val="28"/>
          <w:szCs w:val="28"/>
          <w:u w:val="single"/>
        </w:rPr>
        <w:t>Výpovědí</w:t>
      </w:r>
      <w:r w:rsidRPr="001F061A">
        <w:rPr>
          <w:b/>
          <w:sz w:val="28"/>
          <w:szCs w:val="28"/>
        </w:rPr>
        <w:t xml:space="preserve"> rozumíme větu (věty) zakotvenou (pronesenou nebo napsanou) v nějaké konkrétní komunikační situaci. Lze také říci, že věta reálně existuje ve výpovědích, tj. že výpovědi jsou realizacemi věty v komunikačních situacích.</w:t>
      </w:r>
      <w:r w:rsidRPr="008D7B3D">
        <w:rPr>
          <w:sz w:val="28"/>
          <w:szCs w:val="28"/>
        </w:rPr>
        <w:t xml:space="preserve"> </w:t>
      </w:r>
    </w:p>
    <w:p w:rsidR="00320EAC" w:rsidRPr="008D7B3D" w:rsidRDefault="00320EAC" w:rsidP="00320EAC">
      <w:pPr>
        <w:rPr>
          <w:sz w:val="28"/>
          <w:szCs w:val="28"/>
        </w:rPr>
      </w:pPr>
      <w:r w:rsidRPr="008D7B3D">
        <w:rPr>
          <w:sz w:val="28"/>
          <w:szCs w:val="28"/>
        </w:rPr>
        <w:t>(</w:t>
      </w:r>
      <w:r>
        <w:rPr>
          <w:sz w:val="28"/>
          <w:szCs w:val="28"/>
        </w:rPr>
        <w:t xml:space="preserve">Petr Karlík, </w:t>
      </w:r>
      <w:r w:rsidRPr="008D7B3D">
        <w:rPr>
          <w:sz w:val="28"/>
          <w:szCs w:val="28"/>
        </w:rPr>
        <w:t>Příruční mluvnice češtiny, s. 371).</w:t>
      </w:r>
    </w:p>
    <w:p w:rsidR="00320EAC" w:rsidRDefault="00320EAC" w:rsidP="00320EAC">
      <w:pPr>
        <w:rPr>
          <w:b/>
          <w:sz w:val="28"/>
          <w:szCs w:val="28"/>
        </w:rPr>
      </w:pPr>
    </w:p>
    <w:p w:rsidR="00320EAC" w:rsidRPr="00B7755C" w:rsidRDefault="00320EAC" w:rsidP="00320EAC">
      <w:pPr>
        <w:rPr>
          <w:b/>
          <w:sz w:val="28"/>
          <w:szCs w:val="28"/>
        </w:rPr>
      </w:pPr>
      <w:r w:rsidRPr="00B7755C">
        <w:rPr>
          <w:b/>
          <w:sz w:val="28"/>
          <w:szCs w:val="28"/>
          <w:u w:val="single"/>
        </w:rPr>
        <w:t>Výpověď</w:t>
      </w:r>
      <w:r w:rsidRPr="00B7755C">
        <w:rPr>
          <w:b/>
          <w:sz w:val="28"/>
          <w:szCs w:val="28"/>
        </w:rPr>
        <w:t xml:space="preserve"> je konkrétní realizace abstraktního modelu věty (větného vzorce) v promluvě (parole).</w:t>
      </w:r>
    </w:p>
    <w:p w:rsidR="00320EAC" w:rsidRDefault="00320EAC" w:rsidP="00320EAC">
      <w:pPr>
        <w:rPr>
          <w:sz w:val="28"/>
          <w:szCs w:val="28"/>
        </w:rPr>
      </w:pPr>
      <w:r>
        <w:rPr>
          <w:sz w:val="28"/>
          <w:szCs w:val="28"/>
        </w:rPr>
        <w:t>(Edvard Lotko, Slovník lingvistických termínů pro filology</w:t>
      </w:r>
      <w:r w:rsidRPr="008D7B3D">
        <w:rPr>
          <w:sz w:val="28"/>
          <w:szCs w:val="28"/>
        </w:rPr>
        <w:t xml:space="preserve">, s. </w:t>
      </w:r>
      <w:r>
        <w:rPr>
          <w:sz w:val="28"/>
          <w:szCs w:val="28"/>
        </w:rPr>
        <w:t>124).</w:t>
      </w:r>
    </w:p>
    <w:p w:rsidR="00320EAC" w:rsidRDefault="00320EAC" w:rsidP="00320EAC">
      <w:pPr>
        <w:pBdr>
          <w:bottom w:val="single" w:sz="4" w:space="1" w:color="auto"/>
        </w:pBdr>
        <w:rPr>
          <w:sz w:val="28"/>
          <w:szCs w:val="28"/>
        </w:rPr>
      </w:pPr>
    </w:p>
    <w:p w:rsidR="00320EAC" w:rsidRDefault="00320EAC" w:rsidP="00320EAC">
      <w:pPr>
        <w:rPr>
          <w:b/>
          <w:sz w:val="28"/>
          <w:szCs w:val="28"/>
          <w:u w:val="single"/>
        </w:rPr>
      </w:pPr>
    </w:p>
    <w:p w:rsidR="00320EAC" w:rsidRDefault="00320EAC" w:rsidP="00320EAC">
      <w:pPr>
        <w:rPr>
          <w:b/>
          <w:sz w:val="28"/>
          <w:szCs w:val="28"/>
          <w:u w:val="single"/>
        </w:rPr>
      </w:pPr>
    </w:p>
    <w:p w:rsidR="00320EAC" w:rsidRPr="00A941F2" w:rsidRDefault="00320EAC" w:rsidP="00320EAC">
      <w:pPr>
        <w:rPr>
          <w:b/>
          <w:sz w:val="28"/>
          <w:szCs w:val="28"/>
        </w:rPr>
      </w:pPr>
      <w:r w:rsidRPr="00A941F2">
        <w:rPr>
          <w:b/>
          <w:sz w:val="28"/>
          <w:szCs w:val="28"/>
          <w:u w:val="single"/>
        </w:rPr>
        <w:t>Iskaz</w:t>
      </w:r>
      <w:r w:rsidRPr="00A941F2">
        <w:rPr>
          <w:b/>
          <w:sz w:val="28"/>
          <w:szCs w:val="28"/>
        </w:rPr>
        <w:t xml:space="preserve"> je stvarna komunikativna jedinica, jedna od mogućih realizacija rečenice kao jezične jedinice.</w:t>
      </w:r>
    </w:p>
    <w:p w:rsidR="00320EAC" w:rsidRPr="008D7B3D" w:rsidRDefault="00320EAC" w:rsidP="00320EAC">
      <w:pPr>
        <w:rPr>
          <w:sz w:val="28"/>
          <w:szCs w:val="28"/>
        </w:rPr>
      </w:pPr>
      <w:r>
        <w:rPr>
          <w:sz w:val="28"/>
          <w:szCs w:val="28"/>
        </w:rPr>
        <w:t>(Josip Silić – Ivo Pranjković</w:t>
      </w:r>
      <w:r w:rsidRPr="008D7B3D">
        <w:rPr>
          <w:sz w:val="28"/>
          <w:szCs w:val="28"/>
        </w:rPr>
        <w:t xml:space="preserve">, Gramatika hrvatskoga jezika, s. </w:t>
      </w:r>
      <w:r>
        <w:rPr>
          <w:sz w:val="28"/>
          <w:szCs w:val="28"/>
        </w:rPr>
        <w:t>278</w:t>
      </w:r>
      <w:r w:rsidRPr="008D7B3D">
        <w:rPr>
          <w:sz w:val="28"/>
          <w:szCs w:val="28"/>
        </w:rPr>
        <w:t>).</w:t>
      </w:r>
    </w:p>
    <w:p w:rsidR="00320EAC" w:rsidRDefault="00320EAC" w:rsidP="00320EAC">
      <w:pPr>
        <w:pBdr>
          <w:bottom w:val="single" w:sz="4" w:space="1" w:color="auto"/>
        </w:pBdr>
        <w:rPr>
          <w:sz w:val="28"/>
          <w:szCs w:val="28"/>
        </w:rPr>
      </w:pPr>
    </w:p>
    <w:p w:rsidR="00320EAC" w:rsidRDefault="00320EAC" w:rsidP="00320EAC">
      <w:pPr>
        <w:rPr>
          <w:b/>
          <w:sz w:val="28"/>
          <w:szCs w:val="28"/>
          <w:u w:val="single"/>
          <w:lang w:val="sr-Cyrl-RS"/>
        </w:rPr>
      </w:pPr>
    </w:p>
    <w:p w:rsidR="00320EAC" w:rsidRDefault="00320EAC" w:rsidP="00320EAC">
      <w:pPr>
        <w:rPr>
          <w:b/>
          <w:sz w:val="28"/>
          <w:szCs w:val="28"/>
          <w:u w:val="single"/>
          <w:lang w:val="sr-Cyrl-RS"/>
        </w:rPr>
      </w:pPr>
    </w:p>
    <w:p w:rsidR="00320EAC" w:rsidRDefault="00320EAC" w:rsidP="00320EAC">
      <w:pPr>
        <w:rPr>
          <w:b/>
          <w:sz w:val="28"/>
          <w:szCs w:val="28"/>
          <w:lang w:val="sr-Cyrl-RS"/>
        </w:rPr>
      </w:pPr>
      <w:r w:rsidRPr="002937C7">
        <w:rPr>
          <w:b/>
          <w:sz w:val="28"/>
          <w:szCs w:val="28"/>
          <w:u w:val="single"/>
          <w:lang w:val="sr-Cyrl-RS"/>
        </w:rPr>
        <w:t>Исказ</w:t>
      </w:r>
      <w:r>
        <w:rPr>
          <w:b/>
          <w:sz w:val="28"/>
          <w:szCs w:val="28"/>
          <w:lang w:val="sr-Cyrl-RS"/>
        </w:rPr>
        <w:t xml:space="preserve"> је реченица која је исказана (изговорена или написана) са одређеним комуникацијским циљем у конкретној говорној ситуацији, на коју поједини делови реченице упућују.</w:t>
      </w:r>
    </w:p>
    <w:p w:rsidR="00320EAC" w:rsidRPr="00E12322" w:rsidRDefault="00320EAC" w:rsidP="00320EAC">
      <w:pPr>
        <w:numPr>
          <w:ilvl w:val="0"/>
          <w:numId w:val="1"/>
        </w:numPr>
        <w:rPr>
          <w:i/>
          <w:sz w:val="28"/>
          <w:szCs w:val="28"/>
          <w:lang w:val="sr-Cyrl-RS"/>
        </w:rPr>
      </w:pPr>
      <w:r>
        <w:rPr>
          <w:i/>
          <w:sz w:val="28"/>
          <w:szCs w:val="28"/>
        </w:rPr>
        <w:t>„</w:t>
      </w:r>
      <w:r w:rsidRPr="00E12322">
        <w:rPr>
          <w:i/>
          <w:sz w:val="28"/>
          <w:szCs w:val="28"/>
          <w:lang w:val="sr-Cyrl-RS"/>
        </w:rPr>
        <w:t>Они те чекају</w:t>
      </w:r>
      <w:r>
        <w:rPr>
          <w:i/>
          <w:sz w:val="28"/>
          <w:szCs w:val="28"/>
        </w:rPr>
        <w:t>“</w:t>
      </w:r>
      <w:r w:rsidRPr="00E12322">
        <w:rPr>
          <w:i/>
          <w:sz w:val="28"/>
          <w:szCs w:val="28"/>
          <w:lang w:val="sr-Cyrl-RS"/>
        </w:rPr>
        <w:t xml:space="preserve"> је реченица.</w:t>
      </w:r>
    </w:p>
    <w:p w:rsidR="00320EAC" w:rsidRPr="00E12322" w:rsidRDefault="00320EAC" w:rsidP="00320EAC">
      <w:pPr>
        <w:numPr>
          <w:ilvl w:val="0"/>
          <w:numId w:val="1"/>
        </w:numPr>
        <w:rPr>
          <w:i/>
          <w:sz w:val="28"/>
          <w:szCs w:val="28"/>
          <w:lang w:val="sr-Cyrl-RS"/>
        </w:rPr>
      </w:pPr>
      <w:r w:rsidRPr="00E12322">
        <w:rPr>
          <w:i/>
          <w:sz w:val="28"/>
          <w:szCs w:val="28"/>
          <w:lang w:val="sr-Cyrl-RS"/>
        </w:rPr>
        <w:t>Они те чекају. Пожури.</w:t>
      </w:r>
    </w:p>
    <w:p w:rsidR="00320EAC" w:rsidRPr="00505B44" w:rsidRDefault="00320EAC" w:rsidP="00320EAC">
      <w:pPr>
        <w:rPr>
          <w:b/>
          <w:sz w:val="28"/>
          <w:szCs w:val="28"/>
          <w:lang w:val="sr-Cyrl-RS"/>
        </w:rPr>
      </w:pPr>
      <w:r>
        <w:rPr>
          <w:b/>
          <w:sz w:val="28"/>
          <w:szCs w:val="28"/>
          <w:lang w:val="sr-Cyrl-RS"/>
        </w:rPr>
        <w:t xml:space="preserve">У примеру </w:t>
      </w:r>
      <w:r>
        <w:rPr>
          <w:b/>
          <w:sz w:val="28"/>
          <w:szCs w:val="28"/>
        </w:rPr>
        <w:t>(</w:t>
      </w:r>
      <w:r>
        <w:rPr>
          <w:b/>
          <w:sz w:val="28"/>
          <w:szCs w:val="28"/>
          <w:lang w:val="sr-Cyrl-RS"/>
        </w:rPr>
        <w:t>1</w:t>
      </w:r>
      <w:r>
        <w:rPr>
          <w:b/>
          <w:sz w:val="28"/>
          <w:szCs w:val="28"/>
        </w:rPr>
        <w:t>)</w:t>
      </w:r>
      <w:r>
        <w:rPr>
          <w:b/>
          <w:sz w:val="28"/>
          <w:szCs w:val="28"/>
          <w:lang w:val="sr-Cyrl-RS"/>
        </w:rPr>
        <w:t xml:space="preserve"> сегмент </w:t>
      </w:r>
      <w:r w:rsidRPr="00E12322">
        <w:rPr>
          <w:b/>
          <w:i/>
          <w:sz w:val="28"/>
          <w:szCs w:val="28"/>
          <w:lang w:val="sr-Cyrl-RS"/>
        </w:rPr>
        <w:t>Они те чекају</w:t>
      </w:r>
      <w:r>
        <w:rPr>
          <w:b/>
          <w:sz w:val="28"/>
          <w:szCs w:val="28"/>
          <w:lang w:val="sr-Cyrl-RS"/>
        </w:rPr>
        <w:t xml:space="preserve"> није исказ, али у примеру </w:t>
      </w:r>
      <w:r>
        <w:rPr>
          <w:b/>
          <w:sz w:val="28"/>
          <w:szCs w:val="28"/>
        </w:rPr>
        <w:t>(</w:t>
      </w:r>
      <w:r>
        <w:rPr>
          <w:b/>
          <w:sz w:val="28"/>
          <w:szCs w:val="28"/>
          <w:lang w:val="sr-Cyrl-RS"/>
        </w:rPr>
        <w:t>2</w:t>
      </w:r>
      <w:r>
        <w:rPr>
          <w:b/>
          <w:sz w:val="28"/>
          <w:szCs w:val="28"/>
        </w:rPr>
        <w:t>)</w:t>
      </w:r>
      <w:r>
        <w:rPr>
          <w:b/>
          <w:sz w:val="28"/>
          <w:szCs w:val="28"/>
          <w:lang w:val="sr-Cyrl-RS"/>
        </w:rPr>
        <w:t xml:space="preserve"> сегмент </w:t>
      </w:r>
      <w:r w:rsidRPr="00E12322">
        <w:rPr>
          <w:b/>
          <w:i/>
          <w:sz w:val="28"/>
          <w:szCs w:val="28"/>
          <w:lang w:val="sr-Cyrl-RS"/>
        </w:rPr>
        <w:t>Они те чекају</w:t>
      </w:r>
      <w:r>
        <w:rPr>
          <w:b/>
          <w:sz w:val="28"/>
          <w:szCs w:val="28"/>
          <w:lang w:val="sr-Cyrl-RS"/>
        </w:rPr>
        <w:t xml:space="preserve"> је и реченица и исказ (ако је та реченица употребљена у одређеној говорној ситуацији са одређеним комуникацијским циљем).</w:t>
      </w:r>
    </w:p>
    <w:p w:rsidR="00320EAC" w:rsidRPr="008D7B3D" w:rsidRDefault="00320EAC" w:rsidP="00320EAC">
      <w:pPr>
        <w:rPr>
          <w:sz w:val="28"/>
          <w:szCs w:val="28"/>
        </w:rPr>
      </w:pPr>
      <w:r w:rsidRPr="008D7B3D">
        <w:rPr>
          <w:sz w:val="28"/>
          <w:szCs w:val="28"/>
        </w:rPr>
        <w:t>(</w:t>
      </w:r>
      <w:r>
        <w:rPr>
          <w:sz w:val="28"/>
          <w:szCs w:val="28"/>
        </w:rPr>
        <w:t xml:space="preserve">Predrag Piper – Ivan Klajn, Normativna gramatika srpskog jezika, s. </w:t>
      </w:r>
      <w:r>
        <w:rPr>
          <w:sz w:val="28"/>
          <w:szCs w:val="28"/>
          <w:lang w:val="sr-Cyrl-RS"/>
        </w:rPr>
        <w:t>257</w:t>
      </w:r>
      <w:r w:rsidRPr="008D7B3D">
        <w:rPr>
          <w:sz w:val="28"/>
          <w:szCs w:val="28"/>
        </w:rPr>
        <w:t>).</w:t>
      </w:r>
    </w:p>
    <w:p w:rsidR="00320EAC" w:rsidRDefault="00320EAC" w:rsidP="00320EAC">
      <w:pPr>
        <w:rPr>
          <w:b/>
          <w:sz w:val="28"/>
          <w:szCs w:val="28"/>
          <w:u w:val="single"/>
          <w:lang w:val="sr-Cyrl-RS"/>
        </w:rPr>
      </w:pPr>
    </w:p>
    <w:p w:rsidR="00320EAC" w:rsidRPr="00505B44" w:rsidRDefault="00320EAC" w:rsidP="00320EAC">
      <w:pPr>
        <w:rPr>
          <w:b/>
          <w:sz w:val="28"/>
          <w:szCs w:val="28"/>
          <w:lang w:val="sr-Cyrl-RS"/>
        </w:rPr>
      </w:pPr>
      <w:r w:rsidRPr="002937C7">
        <w:rPr>
          <w:b/>
          <w:sz w:val="28"/>
          <w:szCs w:val="28"/>
          <w:u w:val="single"/>
          <w:lang w:val="sr-Cyrl-RS"/>
        </w:rPr>
        <w:t>Потпуним</w:t>
      </w:r>
      <w:r w:rsidRPr="00505B44">
        <w:rPr>
          <w:b/>
          <w:sz w:val="28"/>
          <w:szCs w:val="28"/>
          <w:lang w:val="sr-Cyrl-RS"/>
        </w:rPr>
        <w:t xml:space="preserve"> се мора сматрати сваки </w:t>
      </w:r>
      <w:r w:rsidRPr="002937C7">
        <w:rPr>
          <w:b/>
          <w:sz w:val="28"/>
          <w:szCs w:val="28"/>
          <w:u w:val="single"/>
          <w:lang w:val="sr-Cyrl-RS"/>
        </w:rPr>
        <w:t>исказ</w:t>
      </w:r>
      <w:r w:rsidRPr="00505B44">
        <w:rPr>
          <w:b/>
          <w:sz w:val="28"/>
          <w:szCs w:val="28"/>
          <w:lang w:val="sr-Cyrl-RS"/>
        </w:rPr>
        <w:t xml:space="preserve"> који садржи обележје предикативности, па било да је састављен од једне речи или више речи повезаних у синтагматску структуру.</w:t>
      </w:r>
    </w:p>
    <w:p w:rsidR="00320EAC" w:rsidRPr="00E12322" w:rsidRDefault="00320EAC" w:rsidP="00320EAC">
      <w:pPr>
        <w:rPr>
          <w:b/>
          <w:sz w:val="28"/>
          <w:szCs w:val="28"/>
        </w:rPr>
      </w:pPr>
      <w:r w:rsidRPr="002937C7">
        <w:rPr>
          <w:b/>
          <w:sz w:val="28"/>
          <w:szCs w:val="28"/>
          <w:u w:val="single"/>
          <w:lang w:val="sr-Cyrl-RS"/>
        </w:rPr>
        <w:t>Исказ</w:t>
      </w:r>
      <w:r w:rsidRPr="00505B44">
        <w:rPr>
          <w:b/>
          <w:sz w:val="28"/>
          <w:szCs w:val="28"/>
          <w:lang w:val="sr-Cyrl-RS"/>
        </w:rPr>
        <w:t xml:space="preserve"> у који је укључено обележје предикативности може се сматрати реченицом.</w:t>
      </w:r>
    </w:p>
    <w:p w:rsidR="00320EAC" w:rsidRPr="00505B44" w:rsidRDefault="00320EAC" w:rsidP="00320EAC">
      <w:pPr>
        <w:rPr>
          <w:b/>
          <w:sz w:val="28"/>
          <w:szCs w:val="28"/>
        </w:rPr>
      </w:pPr>
      <w:r w:rsidRPr="002937C7">
        <w:rPr>
          <w:b/>
          <w:sz w:val="28"/>
          <w:szCs w:val="28"/>
          <w:u w:val="single"/>
          <w:lang w:val="sr-Cyrl-RS"/>
        </w:rPr>
        <w:t>Непотпуни исказ</w:t>
      </w:r>
      <w:r w:rsidRPr="00505B44">
        <w:rPr>
          <w:b/>
          <w:sz w:val="28"/>
          <w:szCs w:val="28"/>
          <w:lang w:val="sr-Cyrl-RS"/>
        </w:rPr>
        <w:t xml:space="preserve"> </w:t>
      </w:r>
      <w:r w:rsidRPr="00505B44">
        <w:rPr>
          <w:b/>
          <w:sz w:val="28"/>
          <w:szCs w:val="28"/>
        </w:rPr>
        <w:t>(</w:t>
      </w:r>
      <w:r w:rsidRPr="00505B44">
        <w:rPr>
          <w:b/>
          <w:sz w:val="28"/>
          <w:szCs w:val="28"/>
          <w:lang w:val="sr-Cyrl-RS"/>
        </w:rPr>
        <w:t>...</w:t>
      </w:r>
      <w:r w:rsidRPr="00505B44">
        <w:rPr>
          <w:b/>
          <w:sz w:val="28"/>
          <w:szCs w:val="28"/>
        </w:rPr>
        <w:t>)</w:t>
      </w:r>
      <w:r w:rsidRPr="00505B44">
        <w:rPr>
          <w:b/>
          <w:sz w:val="28"/>
          <w:szCs w:val="28"/>
          <w:lang w:val="sr-Cyrl-RS"/>
        </w:rPr>
        <w:t xml:space="preserve"> јесте комуникативна јединица без обележја предикативности. /</w:t>
      </w:r>
      <w:r w:rsidRPr="00505B44">
        <w:rPr>
          <w:b/>
          <w:i/>
          <w:sz w:val="28"/>
          <w:szCs w:val="28"/>
          <w:lang w:val="sr-Cyrl-RS"/>
        </w:rPr>
        <w:t>Ватра</w:t>
      </w:r>
      <w:r w:rsidRPr="00505B44">
        <w:rPr>
          <w:b/>
          <w:i/>
          <w:sz w:val="28"/>
          <w:szCs w:val="28"/>
        </w:rPr>
        <w:t>!</w:t>
      </w:r>
      <w:r w:rsidRPr="00505B44">
        <w:rPr>
          <w:b/>
          <w:sz w:val="28"/>
          <w:szCs w:val="28"/>
        </w:rPr>
        <w:t xml:space="preserve">; </w:t>
      </w:r>
      <w:r w:rsidRPr="00505B44">
        <w:rPr>
          <w:b/>
          <w:i/>
          <w:sz w:val="28"/>
          <w:szCs w:val="28"/>
          <w:lang w:val="sr-Cyrl-RS"/>
        </w:rPr>
        <w:t>Киша</w:t>
      </w:r>
      <w:r w:rsidRPr="00505B44">
        <w:rPr>
          <w:b/>
          <w:i/>
          <w:sz w:val="28"/>
          <w:szCs w:val="28"/>
        </w:rPr>
        <w:t>! –</w:t>
      </w:r>
      <w:r w:rsidRPr="00505B44">
        <w:rPr>
          <w:b/>
          <w:i/>
          <w:sz w:val="28"/>
          <w:szCs w:val="28"/>
          <w:lang w:val="sr-Cyrl-RS"/>
        </w:rPr>
        <w:t xml:space="preserve"> Опет досадна киша</w:t>
      </w:r>
      <w:r w:rsidRPr="00505B44">
        <w:rPr>
          <w:b/>
          <w:i/>
          <w:sz w:val="28"/>
          <w:szCs w:val="28"/>
        </w:rPr>
        <w:t>!</w:t>
      </w:r>
      <w:r w:rsidRPr="00505B44">
        <w:rPr>
          <w:b/>
          <w:sz w:val="28"/>
          <w:szCs w:val="28"/>
        </w:rPr>
        <w:t>/</w:t>
      </w:r>
    </w:p>
    <w:p w:rsidR="00880FAF" w:rsidRDefault="00320EAC" w:rsidP="00320EAC">
      <w:pPr>
        <w:rPr>
          <w:sz w:val="28"/>
          <w:szCs w:val="28"/>
        </w:rPr>
      </w:pPr>
      <w:r>
        <w:rPr>
          <w:sz w:val="28"/>
          <w:szCs w:val="28"/>
        </w:rPr>
        <w:t>(Radoje Simić, Osnovi sintakse srpskoga jezika, s. 27).</w:t>
      </w:r>
    </w:p>
    <w:p w:rsidR="00320EAC" w:rsidRDefault="00320EAC" w:rsidP="00320EAC">
      <w:pPr>
        <w:rPr>
          <w:b/>
          <w:sz w:val="28"/>
          <w:szCs w:val="28"/>
          <w:u w:val="single"/>
        </w:rPr>
      </w:pPr>
      <w:bookmarkStart w:id="0" w:name="_GoBack"/>
      <w:bookmarkEnd w:id="0"/>
    </w:p>
    <w:sectPr w:rsidR="00320EAC" w:rsidSect="00320EA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81114"/>
    <w:multiLevelType w:val="hybridMultilevel"/>
    <w:tmpl w:val="CF4AD58C"/>
    <w:lvl w:ilvl="0" w:tplc="43FA1F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AC"/>
    <w:rsid w:val="00320EAC"/>
    <w:rsid w:val="00880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16BE"/>
  <w15:chartTrackingRefBased/>
  <w15:docId w15:val="{6B6773E9-4947-472E-8568-839746E0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4255</Characters>
  <Application>Microsoft Office Word</Application>
  <DocSecurity>0</DocSecurity>
  <Lines>35</Lines>
  <Paragraphs>9</Paragraphs>
  <ScaleCrop>false</ScaleCrop>
  <Company>Masarykova univerzita</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Krejčí</dc:creator>
  <cp:keywords/>
  <dc:description/>
  <cp:lastModifiedBy>Pavel Krejčí</cp:lastModifiedBy>
  <cp:revision>1</cp:revision>
  <dcterms:created xsi:type="dcterms:W3CDTF">2019-09-26T07:53:00Z</dcterms:created>
  <dcterms:modified xsi:type="dcterms:W3CDTF">2019-09-26T08:02:00Z</dcterms:modified>
</cp:coreProperties>
</file>